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C15CC9">
      <w:pPr>
        <w:jc w:val="cente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FF5FB1">
      <w:pPr>
        <w:jc w:val="center"/>
        <w:rPr>
          <w:rFonts w:ascii="Arial" w:hAnsi="Arial" w:cs="Arial"/>
          <w:b/>
          <w:bCs/>
          <w:sz w:val="20"/>
          <w:szCs w:val="20"/>
        </w:rPr>
      </w:pPr>
    </w:p>
    <w:p w:rsidR="006355DF" w:rsidRDefault="006355DF" w:rsidP="00B12771">
      <w:pPr>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6355DF">
        <w:rPr>
          <w:rFonts w:ascii="Arial" w:hAnsi="Arial" w:cs="Arial"/>
          <w:bCs/>
          <w:color w:val="000000" w:themeColor="text1"/>
          <w:sz w:val="20"/>
          <w:szCs w:val="20"/>
        </w:rPr>
        <w:t>2017</w:t>
      </w:r>
      <w:r w:rsidRPr="00AE01B9">
        <w:rPr>
          <w:rFonts w:ascii="Arial" w:hAnsi="Arial" w:cs="Arial"/>
          <w:bCs/>
          <w:color w:val="000000" w:themeColor="text1"/>
          <w:sz w:val="20"/>
          <w:szCs w:val="20"/>
        </w:rPr>
        <w:t>/</w:t>
      </w:r>
      <w:r w:rsidR="006355DF">
        <w:rPr>
          <w:rFonts w:ascii="Arial" w:hAnsi="Arial" w:cs="Arial"/>
          <w:bCs/>
          <w:color w:val="000000" w:themeColor="text1"/>
          <w:sz w:val="20"/>
          <w:szCs w:val="20"/>
        </w:rPr>
        <w:t>17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6355DF">
        <w:rPr>
          <w:rFonts w:cs="Arial"/>
          <w:bCs/>
          <w:iCs/>
          <w:szCs w:val="20"/>
        </w:rPr>
        <w:t xml:space="preserve">Sodītes grāvja atjaunošanas būvdarbu veikšana” </w:t>
      </w:r>
      <w:r w:rsidR="008B2410">
        <w:rPr>
          <w:rFonts w:cs="Arial"/>
          <w:szCs w:val="20"/>
        </w:rPr>
        <w:t>ID</w:t>
      </w:r>
      <w:r w:rsidR="008B2410" w:rsidRPr="00FB24E7">
        <w:rPr>
          <w:rFonts w:cs="Arial"/>
          <w:szCs w:val="20"/>
        </w:rPr>
        <w:t>. Nr</w:t>
      </w:r>
      <w:r w:rsidR="0055164A">
        <w:rPr>
          <w:rFonts w:cs="Arial"/>
          <w:szCs w:val="20"/>
        </w:rPr>
        <w:t xml:space="preserve">. JNP </w:t>
      </w:r>
      <w:r w:rsidR="00B006BB">
        <w:rPr>
          <w:rFonts w:cs="Arial"/>
          <w:szCs w:val="20"/>
        </w:rPr>
        <w:t>2017</w:t>
      </w:r>
      <w:r w:rsidR="0055164A" w:rsidRPr="00AE01B9">
        <w:rPr>
          <w:rFonts w:cs="Arial"/>
          <w:szCs w:val="20"/>
        </w:rPr>
        <w:t>/</w:t>
      </w:r>
      <w:r w:rsidR="00B006BB">
        <w:rPr>
          <w:rFonts w:cs="Arial"/>
          <w:szCs w:val="20"/>
        </w:rPr>
        <w:t>17</w:t>
      </w:r>
      <w:r w:rsidR="008B2410" w:rsidRPr="00AE01B9">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AE01B9">
        <w:rPr>
          <w:b w:val="0"/>
        </w:rPr>
        <w:t>2)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B006BB">
        <w:rPr>
          <w:rFonts w:cs="Arial"/>
          <w:bCs/>
          <w:iCs/>
          <w:szCs w:val="20"/>
        </w:rPr>
        <w:t>Sodītes grāvja atjaunošanas būvdarbu veikšana”</w:t>
      </w:r>
      <w:r w:rsidR="008B2410">
        <w:rPr>
          <w:rFonts w:cs="Arial"/>
          <w:bCs/>
          <w:iCs/>
          <w:szCs w:val="20"/>
        </w:rPr>
        <w:t xml:space="preserve">, </w:t>
      </w:r>
      <w:r w:rsidR="008B2410">
        <w:rPr>
          <w:rFonts w:cs="Arial"/>
          <w:szCs w:val="20"/>
        </w:rPr>
        <w:t>ID</w:t>
      </w:r>
      <w:r w:rsidR="008B2410" w:rsidRPr="00FB24E7">
        <w:rPr>
          <w:rFonts w:cs="Arial"/>
          <w:szCs w:val="20"/>
        </w:rPr>
        <w:t>. Nr</w:t>
      </w:r>
      <w:r>
        <w:rPr>
          <w:rFonts w:cs="Arial"/>
          <w:szCs w:val="20"/>
        </w:rPr>
        <w:t xml:space="preserve">. JNP </w:t>
      </w:r>
      <w:r w:rsidR="00B006BB">
        <w:rPr>
          <w:rFonts w:cs="Arial"/>
          <w:szCs w:val="20"/>
        </w:rPr>
        <w:t>2017</w:t>
      </w:r>
      <w:r w:rsidR="008B2410" w:rsidRPr="00AE01B9">
        <w:rPr>
          <w:rFonts w:cs="Arial"/>
          <w:szCs w:val="20"/>
        </w:rPr>
        <w:t>/</w:t>
      </w:r>
      <w:r w:rsidR="00B006BB">
        <w:rPr>
          <w:rFonts w:cs="Arial"/>
          <w:szCs w:val="20"/>
        </w:rPr>
        <w:t>17</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r w:rsidR="00761E59" w:rsidRPr="00761E59">
        <w:rPr>
          <w:rFonts w:cs="Arial"/>
          <w:i/>
          <w:szCs w:val="20"/>
        </w:rPr>
        <w:t>euro</w:t>
      </w:r>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FF5FB1">
        <w:rPr>
          <w:rFonts w:ascii="Arial" w:hAnsi="Arial" w:cs="Arial"/>
          <w:bCs/>
          <w:color w:val="000000" w:themeColor="text1"/>
          <w:sz w:val="20"/>
          <w:szCs w:val="20"/>
        </w:rPr>
        <w:t xml:space="preserve">. JNP </w:t>
      </w:r>
      <w:r w:rsidR="006A7EA4">
        <w:rPr>
          <w:rFonts w:ascii="Arial" w:hAnsi="Arial" w:cs="Arial"/>
          <w:bCs/>
          <w:color w:val="000000" w:themeColor="text1"/>
          <w:sz w:val="20"/>
          <w:szCs w:val="20"/>
        </w:rPr>
        <w:t>2017</w:t>
      </w:r>
      <w:r w:rsidRPr="00EA7CF7">
        <w:rPr>
          <w:rFonts w:ascii="Arial" w:hAnsi="Arial" w:cs="Arial"/>
          <w:bCs/>
          <w:color w:val="000000" w:themeColor="text1"/>
          <w:sz w:val="20"/>
          <w:szCs w:val="20"/>
        </w:rPr>
        <w:t>/</w:t>
      </w:r>
      <w:r w:rsidR="006A7EA4">
        <w:rPr>
          <w:rFonts w:ascii="Arial" w:hAnsi="Arial" w:cs="Arial"/>
          <w:bCs/>
          <w:color w:val="000000" w:themeColor="text1"/>
          <w:sz w:val="20"/>
          <w:szCs w:val="20"/>
        </w:rPr>
        <w:t>17</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Default="00FF5FB1" w:rsidP="008F4915">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006A7EA4" w:rsidRPr="006A7EA4">
        <w:rPr>
          <w:rFonts w:ascii="Arial" w:hAnsi="Arial" w:cs="Arial"/>
          <w:b/>
          <w:bCs/>
          <w:iCs/>
          <w:sz w:val="20"/>
          <w:szCs w:val="20"/>
        </w:rPr>
        <w:t>Sodītes grāvja atjaunošanas būvdarbu veikšana</w:t>
      </w:r>
      <w:r w:rsidRPr="006A7EA4">
        <w:rPr>
          <w:rFonts w:ascii="Arial" w:hAnsi="Arial" w:cs="Arial"/>
          <w:b/>
          <w:bCs/>
          <w:iCs/>
          <w:sz w:val="20"/>
          <w:szCs w:val="20"/>
        </w:rPr>
        <w:t>”</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JNP </w:t>
      </w:r>
      <w:r w:rsidR="006A7EA4">
        <w:rPr>
          <w:rFonts w:ascii="Arial" w:hAnsi="Arial" w:cs="Arial"/>
          <w:b/>
          <w:sz w:val="20"/>
          <w:szCs w:val="20"/>
        </w:rPr>
        <w:t>2017</w:t>
      </w:r>
      <w:r w:rsidRPr="00EA7CF7">
        <w:rPr>
          <w:rFonts w:ascii="Arial" w:hAnsi="Arial" w:cs="Arial"/>
          <w:b/>
          <w:sz w:val="20"/>
          <w:szCs w:val="20"/>
        </w:rPr>
        <w:t>/</w:t>
      </w:r>
      <w:r w:rsidR="006A7EA4">
        <w:rPr>
          <w:rFonts w:ascii="Arial" w:hAnsi="Arial" w:cs="Arial"/>
          <w:b/>
          <w:sz w:val="20"/>
          <w:szCs w:val="20"/>
        </w:rPr>
        <w:t>17</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8F4915" w:rsidRDefault="00FF5FB1" w:rsidP="00FF5FB1">
      <w:pPr>
        <w:pStyle w:val="Apakpunkts"/>
        <w:numPr>
          <w:ilvl w:val="0"/>
          <w:numId w:val="0"/>
        </w:numPr>
        <w:jc w:val="center"/>
        <w:rPr>
          <w:rFonts w:cs="Arial"/>
          <w:szCs w:val="20"/>
        </w:rPr>
      </w:pPr>
      <w:r>
        <w:rPr>
          <w:rFonts w:cs="Arial"/>
          <w:szCs w:val="20"/>
        </w:rPr>
        <w:t>M</w:t>
      </w:r>
      <w:r w:rsidRPr="00FF5FB1">
        <w:rPr>
          <w:rFonts w:cs="Arial"/>
          <w:szCs w:val="20"/>
        </w:rPr>
        <w:t xml:space="preserve">eliorācijas sistēmas atjaunošanas vai pārbūves </w:t>
      </w:r>
      <w:r w:rsidR="00A126B1" w:rsidRPr="00FF5FB1">
        <w:rPr>
          <w:rFonts w:cs="Arial"/>
          <w:szCs w:val="20"/>
        </w:rPr>
        <w:t>darbu saraksts</w:t>
      </w:r>
    </w:p>
    <w:p w:rsidR="00FF5FB1" w:rsidRPr="00FF5FB1" w:rsidRDefault="00FF5FB1" w:rsidP="00FF5FB1">
      <w:pPr>
        <w:pStyle w:val="Apakpunkts"/>
        <w:numPr>
          <w:ilvl w:val="0"/>
          <w:numId w:val="0"/>
        </w:numPr>
        <w:jc w:val="center"/>
      </w:pP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JNP</w:t>
      </w:r>
      <w:r w:rsidR="006A7EA4">
        <w:rPr>
          <w:rFonts w:ascii="Arial" w:hAnsi="Arial" w:cs="Arial"/>
          <w:bCs/>
          <w:color w:val="000000" w:themeColor="text1"/>
          <w:sz w:val="20"/>
          <w:szCs w:val="20"/>
        </w:rPr>
        <w:t xml:space="preserve"> 2017</w:t>
      </w:r>
      <w:r w:rsidR="00167401" w:rsidRPr="00EA7CF7">
        <w:rPr>
          <w:rFonts w:ascii="Arial" w:hAnsi="Arial" w:cs="Arial"/>
          <w:bCs/>
          <w:color w:val="000000" w:themeColor="text1"/>
          <w:sz w:val="20"/>
          <w:szCs w:val="20"/>
        </w:rPr>
        <w:t>/</w:t>
      </w:r>
      <w:r w:rsidR="006A7EA4">
        <w:rPr>
          <w:rFonts w:ascii="Arial" w:hAnsi="Arial" w:cs="Arial"/>
          <w:bCs/>
          <w:color w:val="000000" w:themeColor="text1"/>
          <w:sz w:val="20"/>
          <w:szCs w:val="20"/>
        </w:rPr>
        <w:t>17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6A7EA4" w:rsidRDefault="006A7EA4" w:rsidP="006A7EA4">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Pr="006A7EA4">
        <w:rPr>
          <w:rFonts w:ascii="Arial" w:hAnsi="Arial" w:cs="Arial"/>
          <w:b/>
          <w:bCs/>
          <w:iCs/>
          <w:sz w:val="20"/>
          <w:szCs w:val="20"/>
        </w:rPr>
        <w:t>Sodītes grāvja atjaunošanas būvdarbu veikšana”</w:t>
      </w:r>
    </w:p>
    <w:p w:rsidR="006A7EA4" w:rsidRPr="00FF5FB1" w:rsidRDefault="006A7EA4" w:rsidP="006A7EA4">
      <w:pPr>
        <w:spacing w:after="120"/>
        <w:jc w:val="center"/>
        <w:rPr>
          <w:rFonts w:ascii="Arial" w:hAnsi="Arial" w:cs="Arial"/>
          <w:b/>
          <w:sz w:val="20"/>
          <w:szCs w:val="20"/>
        </w:rPr>
      </w:pPr>
      <w:r>
        <w:rPr>
          <w:rFonts w:ascii="Arial" w:hAnsi="Arial" w:cs="Arial"/>
          <w:b/>
          <w:sz w:val="20"/>
          <w:szCs w:val="20"/>
        </w:rPr>
        <w:t>ID Nr. JNP 2017</w:t>
      </w:r>
      <w:r w:rsidRPr="00EA7CF7">
        <w:rPr>
          <w:rFonts w:ascii="Arial" w:hAnsi="Arial" w:cs="Arial"/>
          <w:b/>
          <w:sz w:val="20"/>
          <w:szCs w:val="20"/>
        </w:rPr>
        <w:t>/</w:t>
      </w:r>
      <w:r>
        <w:rPr>
          <w:rFonts w:ascii="Arial" w:hAnsi="Arial" w:cs="Arial"/>
          <w:b/>
          <w:sz w:val="20"/>
          <w:szCs w:val="20"/>
        </w:rPr>
        <w:t>17</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Jelgava, rīkotajā iepirkumā </w:t>
      </w:r>
      <w:r w:rsidR="00725F17" w:rsidRPr="00F5367C">
        <w:rPr>
          <w:rFonts w:ascii="Arial" w:hAnsi="Arial" w:cs="Arial"/>
          <w:sz w:val="20"/>
          <w:szCs w:val="20"/>
        </w:rPr>
        <w:t>„</w:t>
      </w:r>
      <w:r w:rsidR="006A7EA4" w:rsidRPr="006A7EA4">
        <w:rPr>
          <w:rFonts w:ascii="Arial" w:hAnsi="Arial" w:cs="Arial"/>
          <w:bCs/>
          <w:iCs/>
          <w:sz w:val="20"/>
          <w:szCs w:val="20"/>
        </w:rPr>
        <w:t>Sodītes grāvja atjaunošanas būvdarbu veikšana</w:t>
      </w:r>
      <w:r w:rsidR="00F5367C">
        <w:rPr>
          <w:rFonts w:ascii="Arial" w:hAnsi="Arial" w:cs="Arial"/>
          <w:bCs/>
          <w:iCs/>
          <w:sz w:val="20"/>
          <w:szCs w:val="20"/>
        </w:rPr>
        <w:t>”</w:t>
      </w:r>
      <w:r w:rsidR="004251F0" w:rsidRPr="004251F0">
        <w:rPr>
          <w:rFonts w:ascii="Arial" w:hAnsi="Arial" w:cs="Arial"/>
          <w:bCs/>
          <w:iCs/>
          <w:sz w:val="20"/>
          <w:szCs w:val="20"/>
        </w:rPr>
        <w:t xml:space="preserve"> </w:t>
      </w:r>
      <w:r w:rsidR="00F5367C">
        <w:rPr>
          <w:rFonts w:ascii="Arial" w:hAnsi="Arial" w:cs="Arial"/>
          <w:sz w:val="20"/>
          <w:szCs w:val="20"/>
        </w:rPr>
        <w:t xml:space="preserve">ID. Nr. </w:t>
      </w:r>
      <w:r w:rsidR="006A7EA4">
        <w:rPr>
          <w:rFonts w:ascii="Arial" w:hAnsi="Arial" w:cs="Arial"/>
          <w:sz w:val="20"/>
          <w:szCs w:val="20"/>
        </w:rPr>
        <w:t>JNP 2017</w:t>
      </w:r>
      <w:r w:rsidR="00F5367C" w:rsidRPr="00EA7CF7">
        <w:rPr>
          <w:rFonts w:ascii="Arial" w:hAnsi="Arial" w:cs="Arial"/>
          <w:sz w:val="20"/>
          <w:szCs w:val="20"/>
        </w:rPr>
        <w:t>/</w:t>
      </w:r>
      <w:r w:rsidR="006A7EA4">
        <w:rPr>
          <w:rFonts w:ascii="Arial" w:hAnsi="Arial" w:cs="Arial"/>
          <w:sz w:val="20"/>
          <w:szCs w:val="20"/>
        </w:rPr>
        <w:t>17</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825FDF">
        <w:rPr>
          <w:rFonts w:ascii="Arial" w:hAnsi="Arial" w:cs="Arial"/>
          <w:bCs/>
          <w:color w:val="000000" w:themeColor="text1"/>
          <w:sz w:val="20"/>
          <w:szCs w:val="20"/>
        </w:rPr>
        <w:t>JNP 2017</w:t>
      </w:r>
      <w:r w:rsidR="0004046B" w:rsidRPr="00EA7CF7">
        <w:rPr>
          <w:rFonts w:ascii="Arial" w:hAnsi="Arial" w:cs="Arial"/>
          <w:bCs/>
          <w:color w:val="000000" w:themeColor="text1"/>
          <w:sz w:val="20"/>
          <w:szCs w:val="20"/>
        </w:rPr>
        <w:t>/</w:t>
      </w:r>
      <w:r w:rsidR="00825FDF">
        <w:rPr>
          <w:rFonts w:ascii="Arial" w:hAnsi="Arial" w:cs="Arial"/>
          <w:bCs/>
          <w:color w:val="000000" w:themeColor="text1"/>
          <w:sz w:val="20"/>
          <w:szCs w:val="20"/>
        </w:rPr>
        <w:t>17</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825FDF">
        <w:rPr>
          <w:rFonts w:ascii="Arial" w:hAnsi="Arial" w:cs="Arial"/>
          <w:color w:val="000000"/>
          <w:sz w:val="20"/>
          <w:szCs w:val="20"/>
          <w:lang w:eastAsia="ar-SA"/>
        </w:rPr>
        <w:t>JNP 2017</w:t>
      </w:r>
      <w:r w:rsidR="0004046B" w:rsidRPr="00EA7CF7">
        <w:rPr>
          <w:rFonts w:ascii="Arial" w:hAnsi="Arial" w:cs="Arial"/>
          <w:color w:val="000000"/>
          <w:sz w:val="20"/>
          <w:szCs w:val="20"/>
          <w:lang w:eastAsia="ar-SA"/>
        </w:rPr>
        <w:t>/</w:t>
      </w:r>
      <w:r w:rsidR="00825FDF">
        <w:rPr>
          <w:rFonts w:ascii="Arial" w:hAnsi="Arial" w:cs="Arial"/>
          <w:color w:val="000000"/>
          <w:sz w:val="20"/>
          <w:szCs w:val="20"/>
          <w:lang w:eastAsia="ar-SA"/>
        </w:rPr>
        <w:t>17</w:t>
      </w:r>
      <w:r w:rsidRPr="00EA7CF7">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360828">
        <w:rPr>
          <w:rFonts w:ascii="Arial" w:hAnsi="Arial" w:cs="Arial"/>
          <w:bCs/>
          <w:color w:val="000000" w:themeColor="text1"/>
          <w:sz w:val="20"/>
          <w:szCs w:val="20"/>
        </w:rPr>
        <w:t>2017</w:t>
      </w:r>
      <w:r w:rsidR="0004046B" w:rsidRPr="00257686">
        <w:rPr>
          <w:rFonts w:ascii="Arial" w:hAnsi="Arial" w:cs="Arial"/>
          <w:bCs/>
          <w:color w:val="000000" w:themeColor="text1"/>
          <w:sz w:val="20"/>
          <w:szCs w:val="20"/>
        </w:rPr>
        <w:t>/</w:t>
      </w:r>
      <w:r w:rsidR="00360828">
        <w:rPr>
          <w:rFonts w:ascii="Arial" w:hAnsi="Arial" w:cs="Arial"/>
          <w:bCs/>
          <w:color w:val="000000" w:themeColor="text1"/>
          <w:sz w:val="20"/>
          <w:szCs w:val="20"/>
        </w:rPr>
        <w:t>17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360828" w:rsidRDefault="00360828" w:rsidP="00360828">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Pr="006A7EA4">
        <w:rPr>
          <w:rFonts w:ascii="Arial" w:hAnsi="Arial" w:cs="Arial"/>
          <w:b/>
          <w:bCs/>
          <w:iCs/>
          <w:sz w:val="20"/>
          <w:szCs w:val="20"/>
        </w:rPr>
        <w:t>Sodītes grāvja atjaunošanas būvdarbu veikšana”</w:t>
      </w:r>
    </w:p>
    <w:p w:rsidR="00360828" w:rsidRPr="00FF5FB1" w:rsidRDefault="00360828" w:rsidP="00360828">
      <w:pPr>
        <w:spacing w:after="120"/>
        <w:jc w:val="center"/>
        <w:rPr>
          <w:rFonts w:ascii="Arial" w:hAnsi="Arial" w:cs="Arial"/>
          <w:b/>
          <w:sz w:val="20"/>
          <w:szCs w:val="20"/>
        </w:rPr>
      </w:pPr>
      <w:r>
        <w:rPr>
          <w:rFonts w:ascii="Arial" w:hAnsi="Arial" w:cs="Arial"/>
          <w:b/>
          <w:sz w:val="20"/>
          <w:szCs w:val="20"/>
        </w:rPr>
        <w:t>ID Nr. JNP 2017</w:t>
      </w:r>
      <w:r w:rsidRPr="00EA7CF7">
        <w:rPr>
          <w:rFonts w:ascii="Arial" w:hAnsi="Arial" w:cs="Arial"/>
          <w:b/>
          <w:sz w:val="20"/>
          <w:szCs w:val="20"/>
        </w:rPr>
        <w:t>/</w:t>
      </w:r>
      <w:r>
        <w:rPr>
          <w:rFonts w:ascii="Arial" w:hAnsi="Arial" w:cs="Arial"/>
          <w:b/>
          <w:sz w:val="20"/>
          <w:szCs w:val="20"/>
        </w:rPr>
        <w:t>17</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533E1B" w:rsidRDefault="00533E1B"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533E1B">
        <w:rPr>
          <w:rFonts w:ascii="Arial" w:hAnsi="Arial" w:cs="Arial"/>
          <w:bCs/>
          <w:color w:val="000000" w:themeColor="text1"/>
          <w:sz w:val="20"/>
          <w:szCs w:val="20"/>
        </w:rPr>
        <w:t>2017</w:t>
      </w:r>
      <w:r w:rsidR="0004046B">
        <w:rPr>
          <w:rFonts w:ascii="Arial" w:hAnsi="Arial" w:cs="Arial"/>
          <w:bCs/>
          <w:color w:val="000000" w:themeColor="text1"/>
          <w:sz w:val="20"/>
          <w:szCs w:val="20"/>
        </w:rPr>
        <w:t>/</w:t>
      </w:r>
      <w:r w:rsidR="00533E1B">
        <w:rPr>
          <w:rFonts w:ascii="Arial" w:hAnsi="Arial" w:cs="Arial"/>
          <w:bCs/>
          <w:color w:val="000000" w:themeColor="text1"/>
          <w:sz w:val="20"/>
          <w:szCs w:val="20"/>
        </w:rPr>
        <w:t>17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533E1B" w:rsidRDefault="00533E1B" w:rsidP="00533E1B">
      <w:pPr>
        <w:spacing w:after="120"/>
        <w:jc w:val="center"/>
        <w:rPr>
          <w:rFonts w:ascii="Arial" w:hAnsi="Arial" w:cs="Arial"/>
          <w:b/>
          <w:sz w:val="20"/>
          <w:szCs w:val="20"/>
        </w:rPr>
      </w:pPr>
    </w:p>
    <w:p w:rsidR="00533E1B" w:rsidRDefault="00533E1B" w:rsidP="00533E1B">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Pr="006A7EA4">
        <w:rPr>
          <w:rFonts w:ascii="Arial" w:hAnsi="Arial" w:cs="Arial"/>
          <w:b/>
          <w:bCs/>
          <w:iCs/>
          <w:sz w:val="20"/>
          <w:szCs w:val="20"/>
        </w:rPr>
        <w:t>Sodītes grāvja atjaunošanas būvdarbu veikšana”</w:t>
      </w:r>
    </w:p>
    <w:p w:rsidR="00533E1B" w:rsidRPr="00FF5FB1" w:rsidRDefault="00533E1B" w:rsidP="00533E1B">
      <w:pPr>
        <w:spacing w:after="120"/>
        <w:jc w:val="center"/>
        <w:rPr>
          <w:rFonts w:ascii="Arial" w:hAnsi="Arial" w:cs="Arial"/>
          <w:b/>
          <w:sz w:val="20"/>
          <w:szCs w:val="20"/>
        </w:rPr>
      </w:pPr>
      <w:r>
        <w:rPr>
          <w:rFonts w:ascii="Arial" w:hAnsi="Arial" w:cs="Arial"/>
          <w:b/>
          <w:sz w:val="20"/>
          <w:szCs w:val="20"/>
        </w:rPr>
        <w:t>ID Nr. JNP 2017</w:t>
      </w:r>
      <w:r w:rsidRPr="00EA7CF7">
        <w:rPr>
          <w:rFonts w:ascii="Arial" w:hAnsi="Arial" w:cs="Arial"/>
          <w:b/>
          <w:sz w:val="20"/>
          <w:szCs w:val="20"/>
        </w:rPr>
        <w:t>/</w:t>
      </w:r>
      <w:r>
        <w:rPr>
          <w:rFonts w:ascii="Arial" w:hAnsi="Arial" w:cs="Arial"/>
          <w:b/>
          <w:sz w:val="20"/>
          <w:szCs w:val="20"/>
        </w:rPr>
        <w:t>17</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B5A0E" w:rsidRDefault="00BC4166" w:rsidP="00C10C14">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BB5A0E">
        <w:rPr>
          <w:rFonts w:ascii="Arial" w:hAnsi="Arial" w:cs="Arial"/>
          <w:sz w:val="20"/>
          <w:szCs w:val="20"/>
        </w:rPr>
        <w:t xml:space="preserve">iepirkumā </w:t>
      </w:r>
      <w:r w:rsidR="00BB5A0E" w:rsidRPr="00BB5A0E">
        <w:rPr>
          <w:rFonts w:cs="Arial"/>
          <w:b/>
          <w:bCs/>
          <w:iCs/>
          <w:szCs w:val="20"/>
        </w:rPr>
        <w:t xml:space="preserve"> </w:t>
      </w:r>
      <w:r w:rsidR="00BB5A0E">
        <w:rPr>
          <w:rFonts w:cs="Arial"/>
          <w:b/>
          <w:bCs/>
          <w:iCs/>
          <w:szCs w:val="20"/>
        </w:rPr>
        <w:t>“</w:t>
      </w:r>
      <w:r w:rsidR="00533E1B" w:rsidRPr="00533E1B">
        <w:rPr>
          <w:rFonts w:ascii="Arial" w:hAnsi="Arial" w:cs="Arial"/>
          <w:bCs/>
          <w:iCs/>
          <w:sz w:val="20"/>
          <w:szCs w:val="20"/>
        </w:rPr>
        <w:t>Sodītes grāvja atjaunošanas būvdarbu veikšana</w:t>
      </w:r>
      <w:r w:rsidR="00533E1B" w:rsidRPr="006A7EA4">
        <w:rPr>
          <w:rFonts w:ascii="Arial" w:hAnsi="Arial" w:cs="Arial"/>
          <w:b/>
          <w:bCs/>
          <w:iCs/>
          <w:sz w:val="20"/>
          <w:szCs w:val="20"/>
        </w:rPr>
        <w:t>”</w:t>
      </w:r>
      <w:r w:rsidR="00C10C14" w:rsidRPr="00C10C14">
        <w:rPr>
          <w:rFonts w:ascii="Arial" w:hAnsi="Arial" w:cs="Arial"/>
          <w:bCs/>
          <w:iCs/>
          <w:sz w:val="20"/>
          <w:szCs w:val="20"/>
        </w:rPr>
        <w:t xml:space="preserve"> </w:t>
      </w:r>
      <w:r w:rsidR="00BB5A0E">
        <w:rPr>
          <w:rFonts w:ascii="Arial" w:hAnsi="Arial" w:cs="Arial"/>
          <w:sz w:val="20"/>
          <w:szCs w:val="20"/>
        </w:rPr>
        <w:t xml:space="preserve">ID. Nr. JNP </w:t>
      </w:r>
      <w:r w:rsidR="00533E1B">
        <w:rPr>
          <w:rFonts w:ascii="Arial" w:hAnsi="Arial" w:cs="Arial"/>
          <w:sz w:val="20"/>
          <w:szCs w:val="20"/>
        </w:rPr>
        <w:t>2017</w:t>
      </w:r>
      <w:r w:rsidR="00BB5A0E" w:rsidRPr="00257686">
        <w:rPr>
          <w:rFonts w:ascii="Arial" w:hAnsi="Arial" w:cs="Arial"/>
          <w:sz w:val="20"/>
          <w:szCs w:val="20"/>
        </w:rPr>
        <w:t>/</w:t>
      </w:r>
      <w:r w:rsidR="00533E1B">
        <w:rPr>
          <w:rFonts w:ascii="Arial" w:hAnsi="Arial" w:cs="Arial"/>
          <w:sz w:val="20"/>
          <w:szCs w:val="20"/>
        </w:rPr>
        <w:t>17</w:t>
      </w:r>
      <w:r w:rsidR="00C10C14">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3122B9">
        <w:rPr>
          <w:rFonts w:ascii="Arial" w:hAnsi="Arial" w:cs="Arial"/>
          <w:b/>
          <w:bCs/>
          <w:color w:val="000000" w:themeColor="text1"/>
          <w:sz w:val="20"/>
          <w:szCs w:val="20"/>
        </w:rPr>
        <w:t>JNP 2017</w:t>
      </w:r>
      <w:r w:rsidR="00BB5A0E" w:rsidRPr="001F1CCC">
        <w:rPr>
          <w:rFonts w:ascii="Arial" w:hAnsi="Arial" w:cs="Arial"/>
          <w:b/>
          <w:bCs/>
          <w:color w:val="000000" w:themeColor="text1"/>
          <w:sz w:val="20"/>
          <w:szCs w:val="20"/>
        </w:rPr>
        <w:t>/</w:t>
      </w:r>
      <w:r w:rsidR="003122B9">
        <w:rPr>
          <w:rFonts w:ascii="Arial" w:hAnsi="Arial" w:cs="Arial"/>
          <w:b/>
          <w:bCs/>
          <w:color w:val="000000" w:themeColor="text1"/>
          <w:sz w:val="20"/>
          <w:szCs w:val="20"/>
        </w:rPr>
        <w:t>17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3122B9" w:rsidRDefault="003122B9" w:rsidP="003122B9">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Pr="006A7EA4">
        <w:rPr>
          <w:rFonts w:ascii="Arial" w:hAnsi="Arial" w:cs="Arial"/>
          <w:b/>
          <w:bCs/>
          <w:iCs/>
          <w:sz w:val="20"/>
          <w:szCs w:val="20"/>
        </w:rPr>
        <w:t>Sodītes grāvja atjaunošanas būvdarbu veikšana”</w:t>
      </w:r>
    </w:p>
    <w:p w:rsidR="003122B9" w:rsidRPr="00FF5FB1" w:rsidRDefault="003122B9" w:rsidP="003122B9">
      <w:pPr>
        <w:spacing w:after="120"/>
        <w:jc w:val="center"/>
        <w:rPr>
          <w:rFonts w:ascii="Arial" w:hAnsi="Arial" w:cs="Arial"/>
          <w:b/>
          <w:sz w:val="20"/>
          <w:szCs w:val="20"/>
        </w:rPr>
      </w:pPr>
      <w:r>
        <w:rPr>
          <w:rFonts w:ascii="Arial" w:hAnsi="Arial" w:cs="Arial"/>
          <w:b/>
          <w:sz w:val="20"/>
          <w:szCs w:val="20"/>
        </w:rPr>
        <w:t>ID Nr. JNP 2017</w:t>
      </w:r>
      <w:r w:rsidRPr="00EA7CF7">
        <w:rPr>
          <w:rFonts w:ascii="Arial" w:hAnsi="Arial" w:cs="Arial"/>
          <w:b/>
          <w:sz w:val="20"/>
          <w:szCs w:val="20"/>
        </w:rPr>
        <w:t>/</w:t>
      </w:r>
      <w:r>
        <w:rPr>
          <w:rFonts w:ascii="Arial" w:hAnsi="Arial" w:cs="Arial"/>
          <w:b/>
          <w:sz w:val="20"/>
          <w:szCs w:val="20"/>
        </w:rPr>
        <w:t>17</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w:t>
      </w:r>
      <w:r w:rsidR="003122B9">
        <w:rPr>
          <w:rFonts w:ascii="Arial" w:hAnsi="Arial" w:cs="Arial"/>
          <w:sz w:val="20"/>
          <w:szCs w:val="20"/>
        </w:rPr>
        <w:t>.</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kopējā piedāvājuma cena euro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3122B9" w:rsidRDefault="003122B9" w:rsidP="002A1D2E">
      <w:pPr>
        <w:spacing w:line="100" w:lineRule="atLeast"/>
        <w:jc w:val="both"/>
        <w:rPr>
          <w:rFonts w:ascii="Arial" w:hAnsi="Arial" w:cs="Arial"/>
          <w:sz w:val="20"/>
          <w:szCs w:val="20"/>
        </w:rPr>
      </w:pPr>
    </w:p>
    <w:p w:rsidR="003122B9" w:rsidRDefault="003122B9" w:rsidP="002A1D2E">
      <w:pPr>
        <w:spacing w:line="100" w:lineRule="atLeast"/>
        <w:jc w:val="both"/>
        <w:rPr>
          <w:rFonts w:ascii="Arial" w:hAnsi="Arial" w:cs="Arial"/>
          <w:sz w:val="20"/>
          <w:szCs w:val="20"/>
        </w:rPr>
      </w:pPr>
    </w:p>
    <w:p w:rsidR="003122B9" w:rsidRDefault="003122B9" w:rsidP="002A1D2E">
      <w:pPr>
        <w:spacing w:line="100" w:lineRule="atLeast"/>
        <w:jc w:val="both"/>
        <w:rPr>
          <w:rFonts w:ascii="Arial" w:hAnsi="Arial" w:cs="Arial"/>
          <w:sz w:val="20"/>
          <w:szCs w:val="20"/>
        </w:rPr>
      </w:pPr>
    </w:p>
    <w:p w:rsidR="003122B9" w:rsidRDefault="003122B9" w:rsidP="002A1D2E">
      <w:pPr>
        <w:spacing w:line="100" w:lineRule="atLeast"/>
        <w:jc w:val="both"/>
        <w:rPr>
          <w:rFonts w:ascii="Arial" w:hAnsi="Arial" w:cs="Arial"/>
          <w:sz w:val="20"/>
          <w:szCs w:val="20"/>
        </w:rPr>
      </w:pPr>
    </w:p>
    <w:p w:rsidR="003122B9" w:rsidRDefault="003122B9"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F68E2">
        <w:rPr>
          <w:rFonts w:ascii="Arial" w:hAnsi="Arial" w:cs="Arial"/>
          <w:bCs/>
          <w:color w:val="000000" w:themeColor="text1"/>
          <w:sz w:val="20"/>
          <w:szCs w:val="20"/>
        </w:rPr>
        <w:t>JNP</w:t>
      </w:r>
      <w:r w:rsidR="003122B9">
        <w:rPr>
          <w:rFonts w:ascii="Arial" w:hAnsi="Arial" w:cs="Arial"/>
          <w:bCs/>
          <w:color w:val="000000" w:themeColor="text1"/>
          <w:sz w:val="20"/>
          <w:szCs w:val="20"/>
        </w:rPr>
        <w:t xml:space="preserve"> 2017</w:t>
      </w:r>
      <w:r w:rsidR="00BB5A0E" w:rsidRPr="008F68E2">
        <w:rPr>
          <w:rFonts w:ascii="Arial" w:hAnsi="Arial" w:cs="Arial"/>
          <w:bCs/>
          <w:color w:val="000000" w:themeColor="text1"/>
          <w:sz w:val="20"/>
          <w:szCs w:val="20"/>
        </w:rPr>
        <w:t>/</w:t>
      </w:r>
      <w:r w:rsidR="003122B9">
        <w:rPr>
          <w:rFonts w:ascii="Arial" w:hAnsi="Arial" w:cs="Arial"/>
          <w:bCs/>
          <w:color w:val="000000" w:themeColor="text1"/>
          <w:sz w:val="20"/>
          <w:szCs w:val="20"/>
        </w:rPr>
        <w:t>17</w:t>
      </w:r>
    </w:p>
    <w:p w:rsidR="00C03FA5" w:rsidRPr="00C03FA5" w:rsidRDefault="00C03FA5" w:rsidP="00C03FA5">
      <w:pPr>
        <w:suppressAutoHyphens/>
        <w:spacing w:line="100" w:lineRule="atLeast"/>
        <w:jc w:val="both"/>
        <w:rPr>
          <w:rFonts w:ascii="Arial" w:hAnsi="Arial" w:cs="Arial"/>
          <w:sz w:val="20"/>
          <w:szCs w:val="20"/>
        </w:rPr>
      </w:pPr>
    </w:p>
    <w:p w:rsidR="00282B5E" w:rsidRPr="003122B9" w:rsidRDefault="00282B5E" w:rsidP="00282B5E">
      <w:pPr>
        <w:pStyle w:val="BodyText"/>
        <w:spacing w:after="0"/>
        <w:jc w:val="center"/>
        <w:rPr>
          <w:rFonts w:ascii="Arial" w:hAnsi="Arial" w:cs="Arial"/>
          <w:b/>
          <w:sz w:val="20"/>
          <w:szCs w:val="20"/>
        </w:rPr>
      </w:pPr>
      <w:r w:rsidRPr="003122B9">
        <w:rPr>
          <w:rFonts w:ascii="Arial" w:hAnsi="Arial" w:cs="Arial"/>
          <w:b/>
          <w:sz w:val="20"/>
          <w:szCs w:val="20"/>
        </w:rPr>
        <w:t xml:space="preserve">LĪGUMS </w:t>
      </w:r>
    </w:p>
    <w:p w:rsidR="00282B5E" w:rsidRPr="003122B9" w:rsidRDefault="00282B5E" w:rsidP="00282B5E">
      <w:pPr>
        <w:pStyle w:val="BodyText"/>
        <w:spacing w:after="0"/>
        <w:jc w:val="center"/>
        <w:rPr>
          <w:rFonts w:ascii="Arial" w:hAnsi="Arial" w:cs="Arial"/>
          <w:bCs/>
          <w:sz w:val="20"/>
          <w:szCs w:val="20"/>
        </w:rPr>
      </w:pPr>
      <w:r w:rsidRPr="003122B9">
        <w:rPr>
          <w:rFonts w:ascii="Arial" w:hAnsi="Arial" w:cs="Arial"/>
          <w:b/>
          <w:sz w:val="20"/>
          <w:szCs w:val="20"/>
        </w:rPr>
        <w:t xml:space="preserve">Par Sodītes grāvja atjaunošanas būvdarbu veikšanu </w:t>
      </w:r>
      <w:r w:rsidRPr="003122B9">
        <w:rPr>
          <w:rFonts w:ascii="Arial" w:hAnsi="Arial" w:cs="Arial"/>
          <w:b/>
          <w:bCs/>
          <w:sz w:val="20"/>
          <w:szCs w:val="20"/>
          <w:lang w:eastAsia="en-US"/>
        </w:rPr>
        <w:t>(projekts “</w:t>
      </w:r>
      <w:r w:rsidRPr="003122B9">
        <w:rPr>
          <w:rFonts w:ascii="Arial" w:hAnsi="Arial" w:cs="Arial"/>
          <w:b/>
          <w:color w:val="212121"/>
          <w:sz w:val="20"/>
          <w:szCs w:val="20"/>
          <w:lang w:eastAsia="en-US"/>
        </w:rPr>
        <w:t>Praktiski pasākumi vienotā meliorācijas sistēmu apsaimniekošanā ar mērķi samazināt biogēno elementu ieplūdi Baltijas jūrā”,</w:t>
      </w:r>
      <w:r w:rsidRPr="003122B9">
        <w:rPr>
          <w:rFonts w:ascii="Arial" w:hAnsi="Arial" w:cs="Arial"/>
          <w:b/>
          <w:bCs/>
          <w:sz w:val="20"/>
          <w:szCs w:val="20"/>
          <w:lang w:eastAsia="en-US"/>
        </w:rPr>
        <w:t xml:space="preserve"> Interreg, Nr.CB295 NUTRINFLOW”)</w:t>
      </w:r>
    </w:p>
    <w:p w:rsidR="00282B5E" w:rsidRPr="003122B9" w:rsidRDefault="00282B5E" w:rsidP="00282B5E">
      <w:pPr>
        <w:widowControl w:val="0"/>
        <w:suppressAutoHyphens/>
        <w:jc w:val="center"/>
        <w:rPr>
          <w:rFonts w:ascii="Arial" w:hAnsi="Arial" w:cs="Arial"/>
          <w:bCs/>
          <w:sz w:val="20"/>
          <w:szCs w:val="20"/>
        </w:rPr>
      </w:pPr>
      <w:r w:rsidRPr="003122B9">
        <w:rPr>
          <w:rFonts w:ascii="Arial" w:eastAsia="Arial Unicode MS" w:hAnsi="Arial" w:cs="Arial"/>
          <w:kern w:val="1"/>
          <w:sz w:val="20"/>
          <w:szCs w:val="20"/>
        </w:rPr>
        <w:t>Jelgavā</w:t>
      </w:r>
    </w:p>
    <w:p w:rsidR="00282B5E" w:rsidRPr="003122B9" w:rsidRDefault="00282B5E" w:rsidP="00282B5E">
      <w:pPr>
        <w:widowControl w:val="0"/>
        <w:suppressAutoHyphens/>
        <w:rPr>
          <w:rFonts w:ascii="Arial" w:eastAsia="Arial Unicode MS" w:hAnsi="Arial" w:cs="Arial"/>
          <w:kern w:val="1"/>
          <w:sz w:val="20"/>
          <w:szCs w:val="20"/>
        </w:rPr>
      </w:pPr>
      <w:r w:rsidRPr="003122B9">
        <w:rPr>
          <w:rFonts w:ascii="Arial" w:eastAsia="Arial Unicode MS" w:hAnsi="Arial" w:cs="Arial"/>
          <w:kern w:val="1"/>
          <w:sz w:val="20"/>
          <w:szCs w:val="20"/>
        </w:rPr>
        <w:t xml:space="preserve"> </w:t>
      </w:r>
      <w:r w:rsidRPr="003122B9">
        <w:rPr>
          <w:rFonts w:ascii="Arial" w:eastAsia="Arial Unicode MS" w:hAnsi="Arial" w:cs="Arial"/>
          <w:kern w:val="1"/>
          <w:sz w:val="20"/>
          <w:szCs w:val="20"/>
        </w:rPr>
        <w:tab/>
      </w:r>
      <w:r w:rsidRPr="003122B9">
        <w:rPr>
          <w:rFonts w:ascii="Arial" w:eastAsia="Arial Unicode MS" w:hAnsi="Arial" w:cs="Arial"/>
          <w:kern w:val="1"/>
          <w:sz w:val="20"/>
          <w:szCs w:val="20"/>
        </w:rPr>
        <w:tab/>
      </w:r>
      <w:r w:rsidRPr="003122B9">
        <w:rPr>
          <w:rFonts w:ascii="Arial" w:eastAsia="Arial Unicode MS" w:hAnsi="Arial" w:cs="Arial"/>
          <w:kern w:val="1"/>
          <w:sz w:val="20"/>
          <w:szCs w:val="20"/>
        </w:rPr>
        <w:tab/>
      </w:r>
      <w:r w:rsidRPr="003122B9">
        <w:rPr>
          <w:rFonts w:ascii="Arial" w:eastAsia="Arial Unicode MS" w:hAnsi="Arial" w:cs="Arial"/>
          <w:kern w:val="1"/>
          <w:sz w:val="20"/>
          <w:szCs w:val="20"/>
        </w:rPr>
        <w:tab/>
      </w:r>
      <w:r w:rsidRPr="003122B9">
        <w:rPr>
          <w:rFonts w:ascii="Arial" w:eastAsia="Arial Unicode MS" w:hAnsi="Arial" w:cs="Arial"/>
          <w:kern w:val="1"/>
          <w:sz w:val="20"/>
          <w:szCs w:val="20"/>
        </w:rPr>
        <w:tab/>
      </w:r>
      <w:r w:rsidRPr="003122B9">
        <w:rPr>
          <w:rFonts w:ascii="Arial" w:eastAsia="Arial Unicode MS" w:hAnsi="Arial" w:cs="Arial"/>
          <w:kern w:val="1"/>
          <w:sz w:val="20"/>
          <w:szCs w:val="20"/>
        </w:rPr>
        <w:tab/>
      </w:r>
      <w:r w:rsidRPr="003122B9">
        <w:rPr>
          <w:rFonts w:ascii="Arial" w:eastAsia="Arial Unicode MS" w:hAnsi="Arial" w:cs="Arial"/>
          <w:kern w:val="1"/>
          <w:sz w:val="20"/>
          <w:szCs w:val="20"/>
        </w:rPr>
        <w:tab/>
      </w:r>
    </w:p>
    <w:p w:rsidR="00282B5E" w:rsidRPr="003122B9" w:rsidRDefault="00282B5E" w:rsidP="00282B5E">
      <w:pPr>
        <w:widowControl w:val="0"/>
        <w:tabs>
          <w:tab w:val="left" w:pos="7088"/>
        </w:tabs>
        <w:suppressAutoHyphens/>
        <w:rPr>
          <w:rFonts w:ascii="Arial" w:eastAsia="Arial Unicode MS" w:hAnsi="Arial" w:cs="Arial"/>
          <w:kern w:val="1"/>
          <w:sz w:val="20"/>
          <w:szCs w:val="20"/>
        </w:rPr>
      </w:pPr>
      <w:r w:rsidRPr="003122B9">
        <w:rPr>
          <w:rFonts w:ascii="Arial" w:eastAsia="Arial Unicode MS" w:hAnsi="Arial" w:cs="Arial"/>
          <w:kern w:val="1"/>
          <w:sz w:val="20"/>
          <w:szCs w:val="20"/>
        </w:rPr>
        <w:t>2017.gada __._________</w:t>
      </w:r>
      <w:r w:rsidRPr="003122B9">
        <w:rPr>
          <w:rFonts w:ascii="Arial" w:eastAsia="Arial Unicode MS" w:hAnsi="Arial" w:cs="Arial"/>
          <w:kern w:val="1"/>
          <w:sz w:val="20"/>
          <w:szCs w:val="20"/>
        </w:rPr>
        <w:tab/>
        <w:t>Nr.</w:t>
      </w:r>
      <w:r w:rsidRPr="003122B9">
        <w:rPr>
          <w:rFonts w:ascii="Arial" w:hAnsi="Arial" w:cs="Arial"/>
          <w:sz w:val="20"/>
          <w:szCs w:val="20"/>
        </w:rPr>
        <w:t xml:space="preserve"> </w:t>
      </w:r>
      <w:r w:rsidRPr="003122B9">
        <w:rPr>
          <w:rFonts w:ascii="Arial" w:eastAsia="Arial Unicode MS" w:hAnsi="Arial" w:cs="Arial"/>
          <w:kern w:val="1"/>
          <w:sz w:val="20"/>
          <w:szCs w:val="20"/>
        </w:rPr>
        <w:t>_____________</w:t>
      </w:r>
    </w:p>
    <w:p w:rsidR="00282B5E" w:rsidRDefault="00282B5E" w:rsidP="00282B5E">
      <w:pPr>
        <w:widowControl w:val="0"/>
        <w:tabs>
          <w:tab w:val="left" w:pos="7088"/>
        </w:tabs>
        <w:suppressAutoHyphens/>
        <w:rPr>
          <w:rFonts w:eastAsia="Arial Unicode MS"/>
          <w:kern w:val="1"/>
        </w:rPr>
      </w:pPr>
    </w:p>
    <w:p w:rsidR="00282B5E" w:rsidRPr="003122B9" w:rsidRDefault="00282B5E" w:rsidP="00282B5E">
      <w:pPr>
        <w:widowControl w:val="0"/>
        <w:tabs>
          <w:tab w:val="left" w:pos="7655"/>
        </w:tabs>
        <w:suppressAutoHyphens/>
        <w:ind w:left="540"/>
        <w:jc w:val="both"/>
        <w:rPr>
          <w:rFonts w:ascii="Arial" w:eastAsia="Arial Unicode MS" w:hAnsi="Arial" w:cs="Arial"/>
          <w:kern w:val="1"/>
          <w:sz w:val="20"/>
          <w:szCs w:val="20"/>
          <w:lang w:val="x-none"/>
        </w:rPr>
      </w:pPr>
      <w:r w:rsidRPr="003122B9">
        <w:rPr>
          <w:rFonts w:ascii="Arial" w:eastAsia="Arial Unicode MS" w:hAnsi="Arial" w:cs="Arial"/>
          <w:b/>
          <w:bCs/>
          <w:kern w:val="1"/>
          <w:sz w:val="20"/>
          <w:szCs w:val="20"/>
        </w:rPr>
        <w:t xml:space="preserve">         </w:t>
      </w:r>
      <w:r w:rsidRPr="003122B9">
        <w:rPr>
          <w:rFonts w:ascii="Arial" w:eastAsia="Arial Unicode MS" w:hAnsi="Arial" w:cs="Arial"/>
          <w:b/>
          <w:bCs/>
          <w:kern w:val="1"/>
          <w:sz w:val="20"/>
          <w:szCs w:val="20"/>
          <w:lang w:val="x-none"/>
        </w:rPr>
        <w:t>Jelgavas novada pašvaldība</w:t>
      </w:r>
      <w:r w:rsidRPr="003122B9">
        <w:rPr>
          <w:rFonts w:ascii="Arial" w:eastAsia="Arial Unicode MS" w:hAnsi="Arial" w:cs="Arial"/>
          <w:kern w:val="1"/>
          <w:sz w:val="20"/>
          <w:szCs w:val="20"/>
          <w:lang w:val="x-none"/>
        </w:rPr>
        <w:t xml:space="preserve"> (juridiskā adrese: Pasta iela 37, Jelgava, LV 3001 reģistrācijas nr. 90009118031), (turpmāk – Pasūtītājs), tās izpilddirektora </w:t>
      </w:r>
      <w:r w:rsidRPr="003122B9">
        <w:rPr>
          <w:rFonts w:ascii="Arial" w:eastAsia="Arial Unicode MS" w:hAnsi="Arial" w:cs="Arial"/>
          <w:b/>
          <w:kern w:val="1"/>
          <w:sz w:val="20"/>
          <w:szCs w:val="20"/>
          <w:lang w:val="x-none"/>
        </w:rPr>
        <w:t>Ivara Romānova</w:t>
      </w:r>
      <w:r w:rsidRPr="003122B9">
        <w:rPr>
          <w:rFonts w:ascii="Arial" w:eastAsia="Arial Unicode MS" w:hAnsi="Arial" w:cs="Arial"/>
          <w:kern w:val="1"/>
          <w:sz w:val="20"/>
          <w:szCs w:val="20"/>
          <w:lang w:val="x-none"/>
        </w:rPr>
        <w:t xml:space="preserve"> personā, no vienas puses, un </w:t>
      </w:r>
    </w:p>
    <w:p w:rsidR="00282B5E" w:rsidRPr="003122B9" w:rsidRDefault="00282B5E" w:rsidP="00282B5E">
      <w:pPr>
        <w:widowControl w:val="0"/>
        <w:suppressAutoHyphens/>
        <w:ind w:left="540"/>
        <w:jc w:val="both"/>
        <w:rPr>
          <w:rFonts w:ascii="Arial" w:eastAsia="Arial Unicode MS" w:hAnsi="Arial" w:cs="Arial"/>
          <w:kern w:val="1"/>
          <w:sz w:val="20"/>
          <w:szCs w:val="20"/>
          <w:lang w:val="x-none"/>
        </w:rPr>
      </w:pPr>
      <w:r w:rsidRPr="003122B9">
        <w:rPr>
          <w:rFonts w:ascii="Arial" w:eastAsia="Arial Unicode MS" w:hAnsi="Arial" w:cs="Arial"/>
          <w:b/>
          <w:kern w:val="1"/>
          <w:sz w:val="20"/>
          <w:szCs w:val="20"/>
        </w:rPr>
        <w:t xml:space="preserve">        _____________</w:t>
      </w:r>
      <w:r w:rsidRPr="003122B9">
        <w:rPr>
          <w:rFonts w:ascii="Arial" w:eastAsia="Arial Unicode MS" w:hAnsi="Arial" w:cs="Arial"/>
          <w:kern w:val="1"/>
          <w:sz w:val="20"/>
          <w:szCs w:val="20"/>
          <w:lang w:val="x-none"/>
        </w:rPr>
        <w:t xml:space="preserve">, juridiskā adrese: </w:t>
      </w:r>
      <w:r w:rsidRPr="003122B9">
        <w:rPr>
          <w:rFonts w:ascii="Arial" w:eastAsia="Arial Unicode MS" w:hAnsi="Arial" w:cs="Arial"/>
          <w:kern w:val="1"/>
          <w:sz w:val="20"/>
          <w:szCs w:val="20"/>
        </w:rPr>
        <w:t xml:space="preserve">___________ Reģ. </w:t>
      </w:r>
      <w:r w:rsidRPr="003122B9">
        <w:rPr>
          <w:rFonts w:ascii="Arial" w:eastAsia="Arial Unicode MS" w:hAnsi="Arial" w:cs="Arial"/>
          <w:kern w:val="1"/>
          <w:sz w:val="20"/>
          <w:szCs w:val="20"/>
          <w:lang w:val="x-none"/>
        </w:rPr>
        <w:t xml:space="preserve">Nr. </w:t>
      </w:r>
      <w:r w:rsidRPr="003122B9">
        <w:rPr>
          <w:rFonts w:ascii="Arial" w:eastAsia="Arial Unicode MS" w:hAnsi="Arial" w:cs="Arial"/>
          <w:color w:val="000000"/>
          <w:kern w:val="1"/>
          <w:sz w:val="20"/>
          <w:szCs w:val="20"/>
        </w:rPr>
        <w:t>______________</w:t>
      </w:r>
      <w:r w:rsidRPr="003122B9">
        <w:rPr>
          <w:rFonts w:ascii="Arial" w:eastAsia="Arial Unicode MS" w:hAnsi="Arial" w:cs="Arial"/>
          <w:color w:val="000000"/>
          <w:kern w:val="1"/>
          <w:sz w:val="20"/>
          <w:szCs w:val="20"/>
          <w:lang w:val="x-none"/>
        </w:rPr>
        <w:t>,</w:t>
      </w:r>
      <w:r w:rsidRPr="003122B9">
        <w:rPr>
          <w:rFonts w:ascii="Arial" w:eastAsia="Arial Unicode MS" w:hAnsi="Arial" w:cs="Arial"/>
          <w:kern w:val="1"/>
          <w:sz w:val="20"/>
          <w:szCs w:val="20"/>
          <w:lang w:val="x-none"/>
        </w:rPr>
        <w:t xml:space="preserve"> (turpmāk – Būvuzņēmējs), kuru pārstāv </w:t>
      </w:r>
      <w:r w:rsidRPr="003122B9">
        <w:rPr>
          <w:rFonts w:ascii="Arial" w:eastAsia="Arial Unicode MS" w:hAnsi="Arial" w:cs="Arial"/>
          <w:b/>
          <w:kern w:val="1"/>
          <w:sz w:val="20"/>
          <w:szCs w:val="20"/>
        </w:rPr>
        <w:t>______________</w:t>
      </w:r>
      <w:r w:rsidRPr="003122B9">
        <w:rPr>
          <w:rFonts w:ascii="Arial" w:eastAsia="Arial Unicode MS" w:hAnsi="Arial" w:cs="Arial"/>
          <w:b/>
          <w:bCs/>
          <w:kern w:val="1"/>
          <w:sz w:val="20"/>
          <w:szCs w:val="20"/>
          <w:lang w:val="x-none"/>
        </w:rPr>
        <w:t>,</w:t>
      </w:r>
      <w:r w:rsidRPr="003122B9">
        <w:rPr>
          <w:rFonts w:ascii="Arial" w:eastAsia="Arial Unicode MS" w:hAnsi="Arial" w:cs="Arial"/>
          <w:kern w:val="1"/>
          <w:sz w:val="20"/>
          <w:szCs w:val="20"/>
          <w:lang w:val="x-none"/>
        </w:rPr>
        <w:t xml:space="preserve"> no otras puses, noslēdz līgumu par sekojošo:</w:t>
      </w:r>
    </w:p>
    <w:p w:rsidR="00282B5E" w:rsidRPr="003122B9" w:rsidRDefault="00282B5E" w:rsidP="00282B5E">
      <w:pPr>
        <w:widowControl w:val="0"/>
        <w:numPr>
          <w:ilvl w:val="0"/>
          <w:numId w:val="34"/>
        </w:numPr>
        <w:suppressAutoHyphens/>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LĪGUMA PRIEKŠMETS</w:t>
      </w:r>
    </w:p>
    <w:p w:rsidR="00282B5E" w:rsidRPr="003122B9" w:rsidRDefault="00282B5E" w:rsidP="00282B5E">
      <w:pPr>
        <w:widowControl w:val="0"/>
        <w:numPr>
          <w:ilvl w:val="1"/>
          <w:numId w:val="34"/>
        </w:numPr>
        <w:suppressAutoHyphens/>
        <w:ind w:left="540" w:right="-7"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Pamatojoties uz iepirkumu “Par Sodītes grāvja atjaunošanas būvdarbu veikšanu” (ID Nr. __________) un Būvuzņēmēja finanšu piedāvājumu (līguma pielikums nr.1), Pasūtītājs uzdod, un Būvuzņēmējs apņemas par samaksu ar saviem darba rīkiem, ierīcēm un darbaspēku Līgumā un normatīvajos aktos noteiktajā kārtībā un termiņos, pienācīgā kvalitātē veikt Sodītes grāvja atjaunošanas </w:t>
      </w:r>
      <w:r w:rsidRPr="003122B9">
        <w:rPr>
          <w:rFonts w:ascii="Arial" w:hAnsi="Arial" w:cs="Arial"/>
          <w:bCs/>
          <w:sz w:val="20"/>
          <w:szCs w:val="20"/>
          <w:lang w:eastAsia="en-US"/>
        </w:rPr>
        <w:t>(projekts “</w:t>
      </w:r>
      <w:r w:rsidRPr="003122B9">
        <w:rPr>
          <w:rFonts w:ascii="Arial" w:hAnsi="Arial" w:cs="Arial"/>
          <w:color w:val="212121"/>
          <w:sz w:val="20"/>
          <w:szCs w:val="20"/>
          <w:lang w:eastAsia="en-US"/>
        </w:rPr>
        <w:t>Praktiski pasākumi vienotā meliorācijas sistēmu apsaimniekošanā ar mērķi samazināt biogēno elementu ieplūdi Baltijas jūrā”,</w:t>
      </w:r>
      <w:r w:rsidRPr="003122B9">
        <w:rPr>
          <w:rFonts w:ascii="Arial" w:hAnsi="Arial" w:cs="Arial"/>
          <w:bCs/>
          <w:sz w:val="20"/>
          <w:szCs w:val="20"/>
          <w:lang w:eastAsia="en-US"/>
        </w:rPr>
        <w:t xml:space="preserve"> Nr.CB295) NUTRINFLOW”</w:t>
      </w:r>
      <w:r w:rsidRPr="003122B9">
        <w:rPr>
          <w:rFonts w:ascii="Arial" w:eastAsia="Arial Unicode MS" w:hAnsi="Arial" w:cs="Arial"/>
          <w:kern w:val="1"/>
          <w:sz w:val="20"/>
          <w:szCs w:val="20"/>
        </w:rPr>
        <w:t xml:space="preserve"> būvdarbu izpildi (turpmāk – Būvdarbi). </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(līguma pielikums nr. 2) ir iekļauti visi Būvuzņēmēja ar Būvdarbu veikšanu un objektu būvniecību atbilstoši darbu daudzumu sarakstam saistītie izdevumi.</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Projekta Sodītes grāvja atjaunošanas būvdarbu veikšana</w:t>
      </w:r>
      <w:r w:rsidR="00A83D7C">
        <w:rPr>
          <w:rFonts w:ascii="Arial" w:eastAsia="Arial Unicode MS" w:hAnsi="Arial" w:cs="Arial"/>
          <w:kern w:val="1"/>
          <w:sz w:val="20"/>
          <w:szCs w:val="20"/>
        </w:rPr>
        <w:t xml:space="preserve"> </w:t>
      </w:r>
      <w:r w:rsidRPr="003122B9">
        <w:rPr>
          <w:rFonts w:ascii="Arial" w:hAnsi="Arial" w:cs="Arial"/>
          <w:bCs/>
          <w:sz w:val="20"/>
          <w:szCs w:val="20"/>
          <w:lang w:eastAsia="en-US"/>
        </w:rPr>
        <w:t>(projekts “</w:t>
      </w:r>
      <w:r w:rsidRPr="003122B9">
        <w:rPr>
          <w:rFonts w:ascii="Arial" w:hAnsi="Arial" w:cs="Arial"/>
          <w:color w:val="212121"/>
          <w:sz w:val="20"/>
          <w:szCs w:val="20"/>
          <w:lang w:eastAsia="en-US"/>
        </w:rPr>
        <w:t>Praktiski pasākumi vienotā meliorācijas sistēmu apsaimniekošanā ar mērķi samazināt biogēno elementu ieplūdi Baltijas jūrā”,</w:t>
      </w:r>
      <w:r w:rsidRPr="003122B9">
        <w:rPr>
          <w:rFonts w:ascii="Arial" w:hAnsi="Arial" w:cs="Arial"/>
          <w:bCs/>
          <w:sz w:val="20"/>
          <w:szCs w:val="20"/>
          <w:lang w:eastAsia="en-US"/>
        </w:rPr>
        <w:t xml:space="preserve"> Nr.CB295) NUTRINFLOW”</w:t>
      </w:r>
      <w:r w:rsidRPr="003122B9">
        <w:rPr>
          <w:rFonts w:ascii="Arial" w:eastAsia="Arial Unicode MS" w:hAnsi="Arial" w:cs="Arial"/>
          <w:kern w:val="1"/>
          <w:sz w:val="20"/>
          <w:szCs w:val="20"/>
        </w:rPr>
        <w:t xml:space="preserve"> pasūtītāja kontaktpersona un atbildīgā persona par projekta realizāciju –Jelgavas novada Īpašuma pārvaldes meliorācijas inspektors Ingars Rozītis, tel.Nr. 20238275.</w:t>
      </w:r>
    </w:p>
    <w:p w:rsidR="00282B5E" w:rsidRPr="003122B9" w:rsidRDefault="00282B5E" w:rsidP="00282B5E">
      <w:pPr>
        <w:widowControl w:val="0"/>
        <w:suppressAutoHyphens/>
        <w:jc w:val="both"/>
        <w:rPr>
          <w:rFonts w:ascii="Arial" w:eastAsia="Arial Unicode MS" w:hAnsi="Arial" w:cs="Arial"/>
          <w:kern w:val="1"/>
          <w:sz w:val="20"/>
          <w:szCs w:val="20"/>
        </w:rPr>
      </w:pPr>
      <w:r w:rsidRPr="003122B9">
        <w:rPr>
          <w:rFonts w:ascii="Arial" w:eastAsia="Arial Unicode MS" w:hAnsi="Arial" w:cs="Arial"/>
          <w:kern w:val="1"/>
          <w:sz w:val="20"/>
          <w:szCs w:val="20"/>
        </w:rPr>
        <w:t>1.4.1. Pasūtītāja kontaktpersonai šā Līguma izpratnē ir sekojošas pilnvaras:</w:t>
      </w:r>
    </w:p>
    <w:p w:rsidR="00282B5E" w:rsidRPr="003122B9" w:rsidRDefault="00282B5E" w:rsidP="00282B5E">
      <w:pPr>
        <w:widowControl w:val="0"/>
        <w:suppressAutoHyphens/>
        <w:ind w:left="630"/>
        <w:jc w:val="both"/>
        <w:rPr>
          <w:rFonts w:ascii="Arial" w:eastAsia="Arial Unicode MS" w:hAnsi="Arial" w:cs="Arial"/>
          <w:kern w:val="1"/>
          <w:sz w:val="20"/>
          <w:szCs w:val="20"/>
        </w:rPr>
      </w:pPr>
      <w:r w:rsidRPr="003122B9">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282B5E" w:rsidRPr="003122B9" w:rsidRDefault="00282B5E" w:rsidP="00282B5E">
      <w:pPr>
        <w:widowControl w:val="0"/>
        <w:suppressAutoHyphens/>
        <w:ind w:left="630"/>
        <w:jc w:val="both"/>
        <w:rPr>
          <w:rFonts w:ascii="Arial" w:eastAsia="Arial Unicode MS" w:hAnsi="Arial" w:cs="Arial"/>
          <w:kern w:val="1"/>
          <w:sz w:val="20"/>
          <w:szCs w:val="20"/>
        </w:rPr>
      </w:pPr>
      <w:r w:rsidRPr="003122B9">
        <w:rPr>
          <w:rFonts w:ascii="Arial" w:eastAsia="Arial Unicode MS" w:hAnsi="Arial" w:cs="Arial"/>
          <w:kern w:val="1"/>
          <w:sz w:val="20"/>
          <w:szCs w:val="20"/>
        </w:rPr>
        <w:t>1.4.1.2. parakstīt darbu nodošanas-pieņemšanas aktus, konstatējot atbilstību esošajai situācijai šā Līguma izpratnē.</w:t>
      </w:r>
    </w:p>
    <w:p w:rsidR="00282B5E" w:rsidRPr="003122B9" w:rsidRDefault="00282B5E" w:rsidP="00282B5E">
      <w:pPr>
        <w:widowControl w:val="0"/>
        <w:suppressAutoHyphens/>
        <w:rPr>
          <w:rFonts w:ascii="Arial" w:eastAsia="Arial Unicode MS" w:hAnsi="Arial" w:cs="Arial"/>
          <w:kern w:val="1"/>
          <w:sz w:val="20"/>
          <w:szCs w:val="20"/>
        </w:rPr>
      </w:pPr>
      <w:r w:rsidRPr="003122B9">
        <w:rPr>
          <w:rFonts w:ascii="Arial" w:eastAsia="Arial Unicode MS" w:hAnsi="Arial" w:cs="Arial"/>
          <w:kern w:val="1"/>
          <w:sz w:val="20"/>
          <w:szCs w:val="20"/>
        </w:rPr>
        <w:t>1.5. Būvuzņēmēja kontaktpersona projekta realizācijā –____________, tel.Nr.__________, e-pasts:___________________.</w:t>
      </w:r>
    </w:p>
    <w:p w:rsidR="00282B5E" w:rsidRPr="003122B9" w:rsidRDefault="00282B5E" w:rsidP="00282B5E">
      <w:pPr>
        <w:widowControl w:val="0"/>
        <w:numPr>
          <w:ilvl w:val="0"/>
          <w:numId w:val="34"/>
        </w:numPr>
        <w:suppressAutoHyphens/>
        <w:ind w:left="540" w:hanging="540"/>
        <w:jc w:val="center"/>
        <w:rPr>
          <w:rFonts w:ascii="Arial" w:eastAsia="Arial Unicode MS" w:hAnsi="Arial" w:cs="Arial"/>
          <w:kern w:val="1"/>
          <w:sz w:val="20"/>
          <w:szCs w:val="20"/>
        </w:rPr>
      </w:pPr>
      <w:r w:rsidRPr="003122B9">
        <w:rPr>
          <w:rFonts w:ascii="Arial" w:eastAsia="Arial Unicode MS" w:hAnsi="Arial" w:cs="Arial"/>
          <w:b/>
          <w:bCs/>
          <w:kern w:val="1"/>
          <w:sz w:val="20"/>
          <w:szCs w:val="20"/>
        </w:rPr>
        <w:t>BŪVDARBU IZPILDES VISPĀRĪGIE NOTEIKUMI</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Pasūtītājs apņemas atturēties no jebkādas rīcības, kas varētu apgrūtināt Būvdarbu veikšanu vai Pasūtītāja saistību izpildi.</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lastRenderedPageBreak/>
        <w:t>Būvuzņēmējs nodrošina nepieciešamo būvizstrādājumu pareizu un kvalitatīvu izmantošanu Būvdarbu procesā.</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ir atbildīgs par visu nepieciešamo Būvdarbu sagatavošanas darbu veikšanu.</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Pasūtītājs ir tiesīgs pēc saviem ieskatiem veikt Būvdarbu izpildes pārbaudes.</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Būvuzņēmējam nodrošināt, lai būvdarbu laikā netiktu bojāta apkārtējās teritorijas infrastruktūra.  </w:t>
      </w:r>
    </w:p>
    <w:p w:rsidR="00282B5E" w:rsidRPr="003122B9" w:rsidRDefault="00282B5E" w:rsidP="00282B5E">
      <w:pPr>
        <w:widowControl w:val="0"/>
        <w:numPr>
          <w:ilvl w:val="1"/>
          <w:numId w:val="34"/>
        </w:numPr>
        <w:tabs>
          <w:tab w:val="left" w:pos="993"/>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282B5E" w:rsidRPr="003122B9" w:rsidRDefault="00282B5E" w:rsidP="00282B5E">
      <w:pPr>
        <w:widowControl w:val="0"/>
        <w:numPr>
          <w:ilvl w:val="0"/>
          <w:numId w:val="34"/>
        </w:numPr>
        <w:suppressAutoHyphens/>
        <w:ind w:left="540" w:hanging="540"/>
        <w:jc w:val="center"/>
        <w:rPr>
          <w:rFonts w:ascii="Arial" w:eastAsia="Arial Unicode MS" w:hAnsi="Arial" w:cs="Arial"/>
          <w:kern w:val="1"/>
          <w:sz w:val="20"/>
          <w:szCs w:val="20"/>
        </w:rPr>
      </w:pPr>
      <w:r w:rsidRPr="003122B9">
        <w:rPr>
          <w:rFonts w:ascii="Arial" w:eastAsia="Arial Unicode MS" w:hAnsi="Arial" w:cs="Arial"/>
          <w:b/>
          <w:bCs/>
          <w:kern w:val="1"/>
          <w:sz w:val="20"/>
          <w:szCs w:val="20"/>
        </w:rPr>
        <w:t>ATĻAUJAS</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Būvuzņēmējam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Pasūtītājam ir tiesības samazināt veicamo darbu un materiālu apjomu, ja no Būvuzņēmēja neatkarīgu apstākļu dēļ (kļūda būvprojektā) projektu nav iespējams pilnībā realizēt. </w:t>
      </w:r>
    </w:p>
    <w:p w:rsidR="00282B5E" w:rsidRPr="003122B9" w:rsidRDefault="00282B5E" w:rsidP="00282B5E">
      <w:pPr>
        <w:widowControl w:val="0"/>
        <w:numPr>
          <w:ilvl w:val="1"/>
          <w:numId w:val="34"/>
        </w:numPr>
        <w:suppressAutoHyphens/>
        <w:ind w:left="540" w:hanging="540"/>
        <w:jc w:val="both"/>
        <w:rPr>
          <w:rFonts w:ascii="Arial" w:eastAsia="Arial Unicode MS" w:hAnsi="Arial" w:cs="Arial"/>
          <w:kern w:val="1"/>
          <w:sz w:val="20"/>
          <w:szCs w:val="20"/>
        </w:rPr>
      </w:pPr>
    </w:p>
    <w:p w:rsidR="00282B5E" w:rsidRPr="003122B9" w:rsidRDefault="00282B5E" w:rsidP="00282B5E">
      <w:pPr>
        <w:widowControl w:val="0"/>
        <w:numPr>
          <w:ilvl w:val="0"/>
          <w:numId w:val="34"/>
        </w:numPr>
        <w:suppressAutoHyphens/>
        <w:ind w:left="540" w:hanging="540"/>
        <w:jc w:val="center"/>
        <w:rPr>
          <w:rFonts w:ascii="Arial" w:eastAsia="Arial Unicode MS" w:hAnsi="Arial" w:cs="Arial"/>
          <w:kern w:val="1"/>
          <w:sz w:val="20"/>
          <w:szCs w:val="20"/>
        </w:rPr>
      </w:pPr>
      <w:r w:rsidRPr="003122B9">
        <w:rPr>
          <w:rFonts w:ascii="Arial" w:eastAsia="Arial Unicode MS" w:hAnsi="Arial" w:cs="Arial"/>
          <w:b/>
          <w:bCs/>
          <w:kern w:val="1"/>
          <w:sz w:val="20"/>
          <w:szCs w:val="20"/>
        </w:rPr>
        <w:t>DARBA SAMAKSA UN NORĒĶINU KĀRTĪBA</w:t>
      </w:r>
    </w:p>
    <w:p w:rsidR="00282B5E" w:rsidRPr="003122B9" w:rsidRDefault="00282B5E" w:rsidP="00282B5E">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Pasūtītājs apņemas veikt apmaksu 100% apmērā par Būvdarbu izpildi 30 (trīsdesmit) dienu laikā pēc akta par objekta pieņemšanu ekspluatācijā apstiprināšanas, un Būvuzņēmēja izrakstīta rēķina iesniegšanas. Kopējā līguma summa par būvdarbu izpildi pilnā apjomā ir </w:t>
      </w:r>
      <w:r w:rsidRPr="003122B9">
        <w:rPr>
          <w:rFonts w:ascii="Arial" w:eastAsia="Arial Unicode MS" w:hAnsi="Arial" w:cs="Arial"/>
          <w:b/>
          <w:kern w:val="1"/>
          <w:sz w:val="20"/>
          <w:szCs w:val="20"/>
        </w:rPr>
        <w:t xml:space="preserve">EUR _________ </w:t>
      </w:r>
      <w:r w:rsidRPr="003122B9">
        <w:rPr>
          <w:rFonts w:ascii="Arial" w:eastAsia="Arial Unicode MS" w:hAnsi="Arial" w:cs="Arial"/>
          <w:kern w:val="1"/>
          <w:sz w:val="20"/>
          <w:szCs w:val="20"/>
        </w:rPr>
        <w:t>(summa vārdiem).</w:t>
      </w:r>
    </w:p>
    <w:p w:rsidR="00282B5E" w:rsidRPr="003122B9" w:rsidRDefault="00282B5E" w:rsidP="00282B5E">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3122B9">
        <w:rPr>
          <w:rFonts w:ascii="Arial" w:hAnsi="Arial" w:cs="Arial"/>
          <w:color w:val="000000"/>
          <w:sz w:val="20"/>
          <w:szCs w:val="20"/>
        </w:rPr>
        <w:t xml:space="preserve"> Pievienotās vērtības nodokli, kas sastāda </w:t>
      </w:r>
      <w:r w:rsidRPr="003122B9">
        <w:rPr>
          <w:rFonts w:ascii="Arial" w:hAnsi="Arial" w:cs="Arial"/>
          <w:b/>
          <w:color w:val="000000"/>
          <w:sz w:val="20"/>
          <w:szCs w:val="20"/>
        </w:rPr>
        <w:t>EUR ______</w:t>
      </w:r>
      <w:r w:rsidRPr="003122B9">
        <w:rPr>
          <w:rFonts w:ascii="Arial" w:hAnsi="Arial" w:cs="Arial"/>
          <w:color w:val="000000"/>
          <w:sz w:val="20"/>
          <w:szCs w:val="20"/>
        </w:rPr>
        <w:t xml:space="preserve"> (summa vārdiem) maksā Pasūtītājs saskaņā ar Pievienotās vērtības nodokļa likuma 142.panta otro daļu.</w:t>
      </w:r>
    </w:p>
    <w:p w:rsidR="00282B5E" w:rsidRPr="003122B9" w:rsidRDefault="00282B5E" w:rsidP="00282B5E">
      <w:pPr>
        <w:widowControl w:val="0"/>
        <w:numPr>
          <w:ilvl w:val="1"/>
          <w:numId w:val="36"/>
        </w:numPr>
        <w:tabs>
          <w:tab w:val="clear" w:pos="360"/>
        </w:tabs>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282B5E" w:rsidRPr="003122B9" w:rsidRDefault="00282B5E" w:rsidP="00282B5E">
      <w:pPr>
        <w:widowControl w:val="0"/>
        <w:numPr>
          <w:ilvl w:val="1"/>
          <w:numId w:val="36"/>
        </w:numPr>
        <w:tabs>
          <w:tab w:val="clear" w:pos="360"/>
          <w:tab w:val="num" w:pos="851"/>
        </w:tabs>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Par samaksas brīdi uzskatāms bankas atzīmes datums Pasūtītāja maksājuma uzdevumā.</w:t>
      </w:r>
    </w:p>
    <w:p w:rsidR="00282B5E" w:rsidRPr="003122B9" w:rsidRDefault="00282B5E" w:rsidP="00282B5E">
      <w:pPr>
        <w:widowControl w:val="0"/>
        <w:numPr>
          <w:ilvl w:val="0"/>
          <w:numId w:val="36"/>
        </w:numPr>
        <w:tabs>
          <w:tab w:val="left" w:pos="540"/>
        </w:tabs>
        <w:suppressAutoHyphens/>
        <w:ind w:left="540" w:hanging="540"/>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LĪGUMA IZPILDES TERMIŅI</w:t>
      </w:r>
    </w:p>
    <w:p w:rsidR="00282B5E" w:rsidRPr="003122B9" w:rsidRDefault="00282B5E" w:rsidP="00282B5E">
      <w:pPr>
        <w:pStyle w:val="ListParagraph"/>
        <w:widowControl w:val="0"/>
        <w:numPr>
          <w:ilvl w:val="1"/>
          <w:numId w:val="36"/>
        </w:numPr>
        <w:tabs>
          <w:tab w:val="left" w:pos="540"/>
        </w:tabs>
        <w:suppressAutoHyphens/>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Būvdarbus uzsāk, šā gada aprīļa mēnesī, bet, ne vēlāk, kā 22. maijā, un saskaņojot ar Pasūtītāju. Par būvdarbu izpildes beigu datumu tiek noteikts 2017.gada 31.oktobris (Būvvaldes akta par objekta pieņemšanu ekspluatācijā izsniegšanas datums).</w:t>
      </w:r>
    </w:p>
    <w:p w:rsidR="00282B5E" w:rsidRPr="003122B9" w:rsidRDefault="00282B5E" w:rsidP="00282B5E">
      <w:pPr>
        <w:pStyle w:val="ListParagraph"/>
        <w:widowControl w:val="0"/>
        <w:numPr>
          <w:ilvl w:val="1"/>
          <w:numId w:val="36"/>
        </w:numPr>
        <w:tabs>
          <w:tab w:val="left" w:pos="540"/>
        </w:tabs>
        <w:suppressAutoHyphens/>
        <w:jc w:val="both"/>
        <w:rPr>
          <w:rFonts w:ascii="Arial" w:eastAsia="Arial Unicode MS" w:hAnsi="Arial" w:cs="Arial"/>
          <w:kern w:val="1"/>
          <w:sz w:val="20"/>
          <w:szCs w:val="20"/>
        </w:rPr>
      </w:pPr>
      <w:r w:rsidRPr="003122B9">
        <w:rPr>
          <w:rFonts w:ascii="Arial" w:eastAsia="Arial Unicode MS" w:hAnsi="Arial" w:cs="Arial"/>
          <w:kern w:val="1"/>
          <w:sz w:val="20"/>
          <w:szCs w:val="20"/>
        </w:rPr>
        <w:t>Būvdarbu izpildi lauksaimniecības zemēs paredzēt veikt tikai pēc graudaugu ražas novākšanas, to saskaņojot ar zemes īpašnieku un pasūtītāju.</w:t>
      </w:r>
    </w:p>
    <w:p w:rsidR="00282B5E" w:rsidRPr="003122B9" w:rsidRDefault="00282B5E" w:rsidP="00282B5E">
      <w:pPr>
        <w:widowControl w:val="0"/>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5.2.</w:t>
      </w:r>
      <w:r w:rsidRPr="003122B9">
        <w:rPr>
          <w:rFonts w:ascii="Arial" w:eastAsia="Arial Unicode MS" w:hAnsi="Arial" w:cs="Arial"/>
          <w:kern w:val="1"/>
          <w:sz w:val="20"/>
          <w:szCs w:val="20"/>
        </w:rPr>
        <w:tab/>
        <w:t xml:space="preserve"> Būvdarbu izpildi Būvuzņēmējs veic Darbu veikšanas grafikā noteiktajos termiņos (līguma pielikums nr.3).</w:t>
      </w:r>
    </w:p>
    <w:p w:rsidR="00282B5E" w:rsidRPr="003122B9" w:rsidRDefault="00282B5E" w:rsidP="00282B5E">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282B5E" w:rsidRPr="003122B9" w:rsidRDefault="00282B5E" w:rsidP="00282B5E">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282B5E" w:rsidRPr="003122B9" w:rsidRDefault="00282B5E" w:rsidP="00282B5E">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ja pēc Pasūtītāja pieprasījuma tiek izdarītas izmaiņas Būvdarbu apjomā;</w:t>
      </w:r>
    </w:p>
    <w:p w:rsidR="00282B5E" w:rsidRPr="003122B9" w:rsidRDefault="00282B5E" w:rsidP="00282B5E">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lastRenderedPageBreak/>
        <w:t>ja Pasūtītāja iesniegtajos dokumentos ir konstatētas kļūdas, kuru novēršana ir saistīta ar Būvdarbu izpildes apturēšanu;</w:t>
      </w:r>
    </w:p>
    <w:p w:rsidR="00282B5E" w:rsidRPr="003122B9" w:rsidRDefault="00282B5E" w:rsidP="00282B5E">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Pasūtītājam ir pienākums nekavējoties sniegt Būvuzņēmējam atbildi uz saņemto paziņojumu.</w:t>
      </w:r>
    </w:p>
    <w:p w:rsidR="00282B5E" w:rsidRPr="003122B9" w:rsidRDefault="00282B5E" w:rsidP="00282B5E">
      <w:pPr>
        <w:widowControl w:val="0"/>
        <w:numPr>
          <w:ilvl w:val="0"/>
          <w:numId w:val="35"/>
        </w:numPr>
        <w:suppressAutoHyphens/>
        <w:jc w:val="center"/>
        <w:rPr>
          <w:rFonts w:ascii="Arial" w:eastAsia="Arial Unicode MS" w:hAnsi="Arial" w:cs="Arial"/>
          <w:b/>
          <w:bCs/>
          <w:kern w:val="1"/>
          <w:sz w:val="20"/>
          <w:szCs w:val="20"/>
          <w:lang w:eastAsia="en-US"/>
        </w:rPr>
      </w:pPr>
      <w:r w:rsidRPr="003122B9">
        <w:rPr>
          <w:rFonts w:ascii="Arial" w:eastAsia="Arial Unicode MS" w:hAnsi="Arial" w:cs="Arial"/>
          <w:b/>
          <w:bCs/>
          <w:kern w:val="1"/>
          <w:sz w:val="20"/>
          <w:szCs w:val="20"/>
          <w:lang w:eastAsia="en-US"/>
        </w:rPr>
        <w:t>APDROŠINĀŠANA</w:t>
      </w:r>
    </w:p>
    <w:p w:rsidR="00282B5E" w:rsidRPr="003122B9" w:rsidRDefault="00282B5E" w:rsidP="00282B5E">
      <w:pPr>
        <w:widowControl w:val="0"/>
        <w:suppressAutoHyphens/>
        <w:ind w:left="540" w:hanging="540"/>
        <w:jc w:val="both"/>
        <w:rPr>
          <w:rFonts w:ascii="Arial" w:eastAsia="Arial Unicode MS" w:hAnsi="Arial" w:cs="Arial"/>
          <w:kern w:val="1"/>
          <w:sz w:val="20"/>
          <w:szCs w:val="20"/>
          <w:lang w:eastAsia="en-US"/>
        </w:rPr>
      </w:pPr>
      <w:r w:rsidRPr="003122B9">
        <w:rPr>
          <w:rFonts w:ascii="Arial" w:eastAsia="Arial Unicode MS" w:hAnsi="Arial" w:cs="Arial"/>
          <w:kern w:val="1"/>
          <w:sz w:val="20"/>
          <w:szCs w:val="20"/>
          <w:lang w:eastAsia="en-US"/>
        </w:rPr>
        <w:t>6.1.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282B5E" w:rsidRPr="003122B9" w:rsidRDefault="00282B5E" w:rsidP="00282B5E">
      <w:pPr>
        <w:widowControl w:val="0"/>
        <w:suppressAutoHyphens/>
        <w:ind w:left="540" w:hanging="540"/>
        <w:jc w:val="both"/>
        <w:rPr>
          <w:rFonts w:ascii="Arial" w:eastAsia="Arial Unicode MS" w:hAnsi="Arial" w:cs="Arial"/>
          <w:kern w:val="1"/>
          <w:sz w:val="20"/>
          <w:szCs w:val="20"/>
          <w:lang w:eastAsia="en-US"/>
        </w:rPr>
      </w:pPr>
    </w:p>
    <w:p w:rsidR="00282B5E" w:rsidRPr="003122B9" w:rsidRDefault="00282B5E" w:rsidP="00282B5E">
      <w:pPr>
        <w:widowControl w:val="0"/>
        <w:numPr>
          <w:ilvl w:val="0"/>
          <w:numId w:val="35"/>
        </w:numPr>
        <w:suppressAutoHyphens/>
        <w:ind w:left="540" w:hanging="540"/>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BŪVDARBU NODOŠANA – PIEŅEMŠANA</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7.2.  Būvdarbu nodošana- pieņemšana jāveic pēc Būvdarbu pabeigšanas.</w:t>
      </w:r>
    </w:p>
    <w:p w:rsidR="00282B5E" w:rsidRPr="003122B9" w:rsidRDefault="00282B5E" w:rsidP="00282B5E">
      <w:pPr>
        <w:widowControl w:val="0"/>
        <w:numPr>
          <w:ilvl w:val="1"/>
          <w:numId w:val="35"/>
        </w:numPr>
        <w:tabs>
          <w:tab w:val="clear" w:pos="360"/>
        </w:tabs>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Būvdarbu nodošanas procedūra tiek protokolēta, un protokolā jābūt norādītai šādai informācijai:</w:t>
      </w:r>
    </w:p>
    <w:p w:rsidR="00282B5E" w:rsidRPr="003122B9" w:rsidRDefault="00282B5E" w:rsidP="00282B5E">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kas piedalās Būvdarbu nodošanas sapulcē;</w:t>
      </w:r>
    </w:p>
    <w:p w:rsidR="00282B5E" w:rsidRPr="003122B9" w:rsidRDefault="00282B5E" w:rsidP="00282B5E">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defekti, kas atklāti Būvdarbu nodošanas laikā;</w:t>
      </w:r>
    </w:p>
    <w:p w:rsidR="00282B5E" w:rsidRPr="003122B9" w:rsidRDefault="00282B5E" w:rsidP="00282B5E">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termiņš, kādā jānovērš atklātie defekti, un nākamās pārbaudes datums;</w:t>
      </w:r>
    </w:p>
    <w:p w:rsidR="00282B5E" w:rsidRPr="003122B9" w:rsidRDefault="00282B5E" w:rsidP="00282B5E">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cik lielā mērā Būvdarbi tiek nodoti vai arī nodošana tiek atteikta.</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282B5E" w:rsidRPr="003122B9" w:rsidRDefault="00282B5E" w:rsidP="00282B5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izpilddokumentāciju u.c.). Minētās dokumentācijas nodošana Pasūtītājam </w:t>
      </w:r>
      <w:r w:rsidRPr="003122B9">
        <w:rPr>
          <w:rFonts w:ascii="Arial" w:eastAsia="Arial Unicode MS" w:hAnsi="Arial" w:cs="Arial"/>
          <w:kern w:val="1"/>
          <w:sz w:val="20"/>
          <w:szCs w:val="20"/>
        </w:rPr>
        <w:tab/>
        <w:t>ir priekšnoteikums galīgā pieņemšanas-nodošanas akta, kas apliecina objekta gatavību pieņemšanai ekspluatācijā, parakstīšanai.</w:t>
      </w:r>
    </w:p>
    <w:p w:rsidR="00282B5E" w:rsidRPr="003122B9" w:rsidRDefault="00282B5E" w:rsidP="00282B5E">
      <w:pPr>
        <w:widowControl w:val="0"/>
        <w:tabs>
          <w:tab w:val="left" w:pos="540"/>
        </w:tabs>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282B5E" w:rsidRPr="003122B9" w:rsidRDefault="00282B5E" w:rsidP="00282B5E">
      <w:pPr>
        <w:widowControl w:val="0"/>
        <w:numPr>
          <w:ilvl w:val="0"/>
          <w:numId w:val="35"/>
        </w:numPr>
        <w:suppressAutoHyphens/>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PUŠU ATBILDĪBA</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8.1. Puses ir atbildīgas par Līgumā noteikto saistību pilnīgu izpildi, atbilstoši Līguma      nosacījumiem.</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8.2.  Visu risku par Būvdarbu un būves bojāšanu vai iznīcināšanu laika posmā no Būvdarbu uzsākšanas līdz to pieņemšanai ekspluatācijā nes Būvuzņēmējs.</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8.3. Par līgumsaistību pienācīgu neizpildi Puses ir atbildīgas saskaņā ar šo Līgumu, Būvniecības likumu, Civillikumu un citiem tiesību aktiem.</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8.4. Ja Būvuzņēmējs neievēro noteiktos Līguma izpildes termiņus, ieskaitot jebkurus          Darbu </w:t>
      </w:r>
      <w:r w:rsidRPr="003122B9">
        <w:rPr>
          <w:rFonts w:ascii="Arial" w:eastAsia="Arial Unicode MS" w:hAnsi="Arial" w:cs="Arial"/>
          <w:kern w:val="1"/>
          <w:sz w:val="20"/>
          <w:szCs w:val="20"/>
        </w:rPr>
        <w:tab/>
        <w:t xml:space="preserve">veikšanas grafikā (līgums pielikums Nr.3) noteiktos termiņus, Būvuzņēmējs maksā </w:t>
      </w:r>
      <w:r w:rsidRPr="003122B9">
        <w:rPr>
          <w:rFonts w:ascii="Arial" w:eastAsia="Arial Unicode MS" w:hAnsi="Arial" w:cs="Arial"/>
          <w:kern w:val="1"/>
          <w:sz w:val="20"/>
          <w:szCs w:val="20"/>
        </w:rPr>
        <w:tab/>
        <w:t xml:space="preserve">Pasūtītājam līgumsodu 0,1 % apmērā no kopējās Līguma summas par katru nokavēto dienu, </w:t>
      </w:r>
      <w:r w:rsidRPr="003122B9">
        <w:rPr>
          <w:rFonts w:ascii="Arial" w:eastAsia="Arial Unicode MS" w:hAnsi="Arial" w:cs="Arial"/>
          <w:kern w:val="1"/>
          <w:sz w:val="20"/>
          <w:szCs w:val="20"/>
        </w:rPr>
        <w:tab/>
        <w:t>bet ne vairāk kā 10 (desmit) % no kopējās Līguma summas.</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8.5.  Ja Pasūtītājs neveic savlaicīgi līguma 4. punktā noteiktos maksājumus, tad viņš maksā </w:t>
      </w:r>
      <w:r w:rsidRPr="003122B9">
        <w:rPr>
          <w:rFonts w:ascii="Arial" w:eastAsia="Arial Unicode MS" w:hAnsi="Arial" w:cs="Arial"/>
          <w:kern w:val="1"/>
          <w:sz w:val="20"/>
          <w:szCs w:val="20"/>
        </w:rPr>
        <w:lastRenderedPageBreak/>
        <w:t>Būvuzņēmējam līgumsodu 0,1 % apmērā no nokavētā maksājuma summas par katru maksājuma kavējuma dienu, bet ne vairāk kā 10 (desmit) % no nokavētā maksājuma summas.</w:t>
      </w:r>
    </w:p>
    <w:p w:rsidR="00282B5E" w:rsidRPr="003122B9" w:rsidRDefault="00282B5E" w:rsidP="00282B5E">
      <w:pPr>
        <w:widowControl w:val="0"/>
        <w:numPr>
          <w:ilvl w:val="0"/>
          <w:numId w:val="35"/>
        </w:numPr>
        <w:suppressAutoHyphens/>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NEPĀRVARAMA VARA UN ĀRKĀRTĒJI APSTĀKĻI.</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3122B9">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282B5E" w:rsidRPr="003122B9" w:rsidRDefault="00282B5E" w:rsidP="00282B5E">
      <w:pPr>
        <w:widowControl w:val="0"/>
        <w:suppressAutoHyphens/>
        <w:ind w:left="567" w:hanging="567"/>
        <w:jc w:val="both"/>
        <w:rPr>
          <w:rFonts w:ascii="Arial" w:eastAsia="Arial Unicode MS" w:hAnsi="Arial" w:cs="Arial"/>
          <w:kern w:val="1"/>
          <w:sz w:val="20"/>
          <w:szCs w:val="20"/>
        </w:rPr>
      </w:pPr>
    </w:p>
    <w:p w:rsidR="00282B5E" w:rsidRPr="003122B9" w:rsidRDefault="00282B5E" w:rsidP="00282B5E">
      <w:pPr>
        <w:widowControl w:val="0"/>
        <w:numPr>
          <w:ilvl w:val="0"/>
          <w:numId w:val="37"/>
        </w:numPr>
        <w:suppressAutoHyphens/>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GARANTIJAS SAISTĪBAS</w:t>
      </w:r>
    </w:p>
    <w:p w:rsidR="00282B5E" w:rsidRPr="003122B9" w:rsidRDefault="00282B5E" w:rsidP="00282B5E">
      <w:pPr>
        <w:widowControl w:val="0"/>
        <w:numPr>
          <w:ilvl w:val="1"/>
          <w:numId w:val="37"/>
        </w:numPr>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36 (trīsdesmit seši)</w:t>
      </w:r>
      <w:r w:rsidRPr="003122B9">
        <w:rPr>
          <w:rFonts w:ascii="Arial" w:eastAsia="Arial Unicode MS" w:hAnsi="Arial" w:cs="Arial"/>
          <w:i/>
          <w:iCs/>
          <w:kern w:val="1"/>
          <w:sz w:val="20"/>
          <w:szCs w:val="20"/>
        </w:rPr>
        <w:t xml:space="preserve"> </w:t>
      </w:r>
      <w:r w:rsidRPr="003122B9">
        <w:rPr>
          <w:rFonts w:ascii="Arial" w:eastAsia="Arial Unicode MS" w:hAnsi="Arial" w:cs="Arial"/>
          <w:kern w:val="1"/>
          <w:sz w:val="20"/>
          <w:szCs w:val="20"/>
        </w:rPr>
        <w:t>mēneši no akta par būves pieņemšanu ekspluatācijā apstiprināšanas brīža.</w:t>
      </w:r>
    </w:p>
    <w:p w:rsidR="00282B5E" w:rsidRPr="003122B9" w:rsidRDefault="00282B5E" w:rsidP="00282B5E">
      <w:pPr>
        <w:widowControl w:val="0"/>
        <w:numPr>
          <w:ilvl w:val="1"/>
          <w:numId w:val="37"/>
        </w:numPr>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282B5E" w:rsidRPr="003122B9" w:rsidRDefault="00282B5E" w:rsidP="00282B5E">
      <w:pPr>
        <w:widowControl w:val="0"/>
        <w:numPr>
          <w:ilvl w:val="1"/>
          <w:numId w:val="37"/>
        </w:numPr>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282B5E" w:rsidRPr="003122B9" w:rsidRDefault="00282B5E" w:rsidP="00282B5E">
      <w:pPr>
        <w:widowControl w:val="0"/>
        <w:numPr>
          <w:ilvl w:val="1"/>
          <w:numId w:val="37"/>
        </w:numPr>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282B5E" w:rsidRPr="003122B9" w:rsidRDefault="00282B5E" w:rsidP="00282B5E">
      <w:pPr>
        <w:widowControl w:val="0"/>
        <w:numPr>
          <w:ilvl w:val="1"/>
          <w:numId w:val="37"/>
        </w:numPr>
        <w:tabs>
          <w:tab w:val="num" w:pos="851"/>
        </w:tabs>
        <w:suppressAutoHyphens/>
        <w:ind w:left="567" w:hanging="567"/>
        <w:jc w:val="both"/>
        <w:rPr>
          <w:rFonts w:ascii="Arial" w:eastAsia="Arial Unicode MS" w:hAnsi="Arial" w:cs="Arial"/>
          <w:kern w:val="1"/>
          <w:sz w:val="20"/>
          <w:szCs w:val="20"/>
        </w:rPr>
      </w:pPr>
      <w:r w:rsidRPr="003122B9">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282B5E" w:rsidRPr="003122B9" w:rsidRDefault="00282B5E" w:rsidP="00282B5E">
      <w:pPr>
        <w:widowControl w:val="0"/>
        <w:suppressAutoHyphens/>
        <w:jc w:val="both"/>
        <w:rPr>
          <w:rFonts w:ascii="Arial" w:eastAsia="Arial Unicode MS" w:hAnsi="Arial" w:cs="Arial"/>
          <w:kern w:val="1"/>
          <w:sz w:val="20"/>
          <w:szCs w:val="20"/>
        </w:rPr>
      </w:pPr>
    </w:p>
    <w:p w:rsidR="00282B5E" w:rsidRPr="003122B9" w:rsidRDefault="00282B5E" w:rsidP="00282B5E">
      <w:pPr>
        <w:widowControl w:val="0"/>
        <w:numPr>
          <w:ilvl w:val="0"/>
          <w:numId w:val="37"/>
        </w:numPr>
        <w:suppressAutoHyphens/>
        <w:ind w:left="540" w:hanging="540"/>
        <w:jc w:val="center"/>
        <w:rPr>
          <w:rFonts w:ascii="Arial" w:eastAsia="Arial Unicode MS" w:hAnsi="Arial" w:cs="Arial"/>
          <w:kern w:val="1"/>
          <w:sz w:val="20"/>
          <w:szCs w:val="20"/>
        </w:rPr>
      </w:pPr>
      <w:r w:rsidRPr="003122B9">
        <w:rPr>
          <w:rFonts w:ascii="Arial" w:eastAsia="Arial Unicode MS" w:hAnsi="Arial" w:cs="Arial"/>
          <w:b/>
          <w:bCs/>
          <w:kern w:val="1"/>
          <w:sz w:val="20"/>
          <w:szCs w:val="20"/>
        </w:rPr>
        <w:t>LĪGUMA IZBEIGŠANA</w:t>
      </w:r>
    </w:p>
    <w:p w:rsidR="00282B5E" w:rsidRPr="003122B9" w:rsidRDefault="00282B5E" w:rsidP="00282B5E">
      <w:pPr>
        <w:widowControl w:val="0"/>
        <w:numPr>
          <w:ilvl w:val="1"/>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Līgums var tikt izbeigts, Pusēm savstarpēji rakstiski vienojoties, vai arī šajā Līgumā noteiktajā kārtībā.</w:t>
      </w:r>
    </w:p>
    <w:p w:rsidR="00282B5E" w:rsidRPr="003122B9" w:rsidRDefault="00282B5E" w:rsidP="00282B5E">
      <w:pPr>
        <w:widowControl w:val="0"/>
        <w:numPr>
          <w:ilvl w:val="1"/>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Pasūtītājs, nosūtot Būvuzņēmējam rakstisku paziņojumu, ir tiesīgs vienpusēji izbeigt Līgumu, ja:</w:t>
      </w:r>
    </w:p>
    <w:p w:rsidR="00282B5E" w:rsidRPr="003122B9" w:rsidRDefault="00282B5E" w:rsidP="00282B5E">
      <w:pPr>
        <w:widowControl w:val="0"/>
        <w:numPr>
          <w:ilvl w:val="2"/>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282B5E" w:rsidRPr="003122B9" w:rsidRDefault="00282B5E" w:rsidP="00282B5E">
      <w:pPr>
        <w:widowControl w:val="0"/>
        <w:numPr>
          <w:ilvl w:val="2"/>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282B5E" w:rsidRPr="003122B9" w:rsidRDefault="00282B5E" w:rsidP="00282B5E">
      <w:pPr>
        <w:widowControl w:val="0"/>
        <w:numPr>
          <w:ilvl w:val="2"/>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lastRenderedPageBreak/>
        <w:t>Ir uzsākta Būvuzņēmēja likvidācija vai reorganizācija, vai arī Būvuzņēmējs ir atzīts par maksātnespējīgu;</w:t>
      </w:r>
    </w:p>
    <w:p w:rsidR="00282B5E" w:rsidRPr="003122B9" w:rsidRDefault="00282B5E" w:rsidP="00282B5E">
      <w:pPr>
        <w:widowControl w:val="0"/>
        <w:numPr>
          <w:ilvl w:val="1"/>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82B5E" w:rsidRPr="003122B9" w:rsidRDefault="00282B5E" w:rsidP="00282B5E">
      <w:pPr>
        <w:widowControl w:val="0"/>
        <w:numPr>
          <w:ilvl w:val="0"/>
          <w:numId w:val="37"/>
        </w:numPr>
        <w:suppressAutoHyphens/>
        <w:ind w:left="540" w:hanging="540"/>
        <w:jc w:val="center"/>
        <w:rPr>
          <w:rFonts w:ascii="Arial" w:eastAsia="Arial Unicode MS" w:hAnsi="Arial" w:cs="Arial"/>
          <w:b/>
          <w:bCs/>
          <w:kern w:val="1"/>
          <w:sz w:val="20"/>
          <w:szCs w:val="20"/>
        </w:rPr>
      </w:pPr>
      <w:r w:rsidRPr="003122B9">
        <w:rPr>
          <w:rFonts w:ascii="Arial" w:eastAsia="Arial Unicode MS" w:hAnsi="Arial" w:cs="Arial"/>
          <w:b/>
          <w:bCs/>
          <w:kern w:val="1"/>
          <w:sz w:val="20"/>
          <w:szCs w:val="20"/>
        </w:rPr>
        <w:t>STRĪDU IZSKATĪŠANAS KĀRTĪBA UN CITI NOSACĪJUMI.</w:t>
      </w:r>
    </w:p>
    <w:p w:rsidR="00282B5E" w:rsidRPr="003122B9" w:rsidRDefault="00282B5E" w:rsidP="00282B5E">
      <w:pPr>
        <w:widowControl w:val="0"/>
        <w:numPr>
          <w:ilvl w:val="1"/>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282B5E" w:rsidRPr="003122B9" w:rsidRDefault="00282B5E" w:rsidP="00282B5E">
      <w:pPr>
        <w:widowControl w:val="0"/>
        <w:numPr>
          <w:ilvl w:val="1"/>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282B5E" w:rsidRPr="003122B9" w:rsidRDefault="00282B5E" w:rsidP="00282B5E">
      <w:pPr>
        <w:widowControl w:val="0"/>
        <w:numPr>
          <w:ilvl w:val="1"/>
          <w:numId w:val="37"/>
        </w:numPr>
        <w:suppressAutoHyphens/>
        <w:ind w:left="540" w:hanging="540"/>
        <w:jc w:val="both"/>
        <w:rPr>
          <w:rFonts w:ascii="Arial" w:eastAsia="Arial Unicode MS" w:hAnsi="Arial" w:cs="Arial"/>
          <w:kern w:val="1"/>
          <w:sz w:val="20"/>
          <w:szCs w:val="20"/>
        </w:rPr>
      </w:pPr>
      <w:r w:rsidRPr="003122B9">
        <w:rPr>
          <w:rFonts w:ascii="Arial" w:eastAsia="Arial Unicode MS" w:hAnsi="Arial" w:cs="Arial"/>
          <w:kern w:val="1"/>
          <w:sz w:val="20"/>
          <w:szCs w:val="20"/>
        </w:rPr>
        <w:t>Līgums sastādīts divos eksemplāros, uz 5 (piecām) lapām no kuriem viens glabājas pie Pasūtītāja, viens pie Būvuzņēmēja.</w:t>
      </w:r>
    </w:p>
    <w:p w:rsidR="00282B5E" w:rsidRPr="003122B9" w:rsidRDefault="00282B5E" w:rsidP="00282B5E">
      <w:pPr>
        <w:widowControl w:val="0"/>
        <w:suppressAutoHyphens/>
        <w:jc w:val="both"/>
        <w:rPr>
          <w:rFonts w:ascii="Arial" w:eastAsia="Arial Unicode MS" w:hAnsi="Arial" w:cs="Arial"/>
          <w:kern w:val="1"/>
          <w:sz w:val="20"/>
          <w:szCs w:val="20"/>
        </w:rPr>
      </w:pPr>
    </w:p>
    <w:p w:rsidR="00282B5E" w:rsidRPr="003122B9" w:rsidRDefault="00282B5E" w:rsidP="00282B5E">
      <w:pPr>
        <w:widowControl w:val="0"/>
        <w:numPr>
          <w:ilvl w:val="0"/>
          <w:numId w:val="37"/>
        </w:numPr>
        <w:suppressAutoHyphens/>
        <w:ind w:left="540" w:hanging="540"/>
        <w:jc w:val="center"/>
        <w:rPr>
          <w:rFonts w:ascii="Arial" w:eastAsia="Arial Unicode MS" w:hAnsi="Arial" w:cs="Arial"/>
          <w:kern w:val="1"/>
          <w:sz w:val="20"/>
          <w:szCs w:val="20"/>
        </w:rPr>
      </w:pPr>
      <w:r w:rsidRPr="003122B9">
        <w:rPr>
          <w:rFonts w:ascii="Arial" w:eastAsia="Arial Unicode MS" w:hAnsi="Arial" w:cs="Arial"/>
          <w:b/>
          <w:bCs/>
          <w:kern w:val="1"/>
          <w:sz w:val="20"/>
          <w:szCs w:val="20"/>
        </w:rPr>
        <w:t>PUŠU JURIDISKĀS ADRESES UN  REKVIZĪTI</w:t>
      </w:r>
    </w:p>
    <w:p w:rsidR="00282B5E" w:rsidRPr="003122B9" w:rsidRDefault="00282B5E" w:rsidP="00282B5E">
      <w:pPr>
        <w:widowControl w:val="0"/>
        <w:suppressAutoHyphens/>
        <w:ind w:left="540"/>
        <w:jc w:val="both"/>
        <w:rPr>
          <w:rFonts w:ascii="Arial" w:eastAsia="Arial Unicode MS" w:hAnsi="Arial" w:cs="Arial"/>
          <w:kern w:val="1"/>
          <w:sz w:val="20"/>
          <w:szCs w:val="20"/>
        </w:rPr>
      </w:pPr>
    </w:p>
    <w:tbl>
      <w:tblPr>
        <w:tblW w:w="18001" w:type="dxa"/>
        <w:tblInd w:w="2" w:type="dxa"/>
        <w:tblLayout w:type="fixed"/>
        <w:tblCellMar>
          <w:left w:w="0" w:type="dxa"/>
          <w:right w:w="0" w:type="dxa"/>
        </w:tblCellMar>
        <w:tblLook w:val="0000" w:firstRow="0" w:lastRow="0" w:firstColumn="0" w:lastColumn="0" w:noHBand="0" w:noVBand="0"/>
      </w:tblPr>
      <w:tblGrid>
        <w:gridCol w:w="4818"/>
        <w:gridCol w:w="3969"/>
        <w:gridCol w:w="3969"/>
        <w:gridCol w:w="709"/>
        <w:gridCol w:w="4536"/>
      </w:tblGrid>
      <w:tr w:rsidR="00282B5E" w:rsidRPr="003122B9" w:rsidTr="00282B5E">
        <w:tc>
          <w:tcPr>
            <w:tcW w:w="4818" w:type="dxa"/>
          </w:tcPr>
          <w:p w:rsidR="00282B5E" w:rsidRPr="003122B9" w:rsidRDefault="00282B5E" w:rsidP="00282B5E">
            <w:pPr>
              <w:jc w:val="both"/>
              <w:rPr>
                <w:rFonts w:ascii="Arial" w:hAnsi="Arial" w:cs="Arial"/>
                <w:b/>
                <w:sz w:val="20"/>
                <w:szCs w:val="20"/>
              </w:rPr>
            </w:pPr>
            <w:r w:rsidRPr="003122B9">
              <w:rPr>
                <w:rFonts w:ascii="Arial" w:hAnsi="Arial" w:cs="Arial"/>
                <w:b/>
                <w:sz w:val="20"/>
                <w:szCs w:val="20"/>
              </w:rPr>
              <w:t>Pasūtītājs:</w:t>
            </w:r>
          </w:p>
        </w:tc>
        <w:tc>
          <w:tcPr>
            <w:tcW w:w="3969" w:type="dxa"/>
          </w:tcPr>
          <w:p w:rsidR="00282B5E" w:rsidRPr="003122B9" w:rsidRDefault="00282B5E" w:rsidP="00282B5E">
            <w:pPr>
              <w:suppressLineNumbers/>
              <w:ind w:left="540" w:hanging="540"/>
              <w:jc w:val="both"/>
              <w:rPr>
                <w:rFonts w:ascii="Arial" w:hAnsi="Arial" w:cs="Arial"/>
                <w:sz w:val="20"/>
                <w:szCs w:val="20"/>
              </w:rPr>
            </w:pPr>
            <w:r w:rsidRPr="003122B9">
              <w:rPr>
                <w:rFonts w:ascii="Arial" w:hAnsi="Arial" w:cs="Arial"/>
                <w:b/>
                <w:sz w:val="20"/>
                <w:szCs w:val="20"/>
              </w:rPr>
              <w:t>Izpildītājs:</w:t>
            </w:r>
          </w:p>
        </w:tc>
        <w:tc>
          <w:tcPr>
            <w:tcW w:w="3969" w:type="dxa"/>
          </w:tcPr>
          <w:p w:rsidR="00282B5E" w:rsidRPr="003122B9" w:rsidRDefault="00282B5E" w:rsidP="00282B5E">
            <w:pPr>
              <w:widowControl w:val="0"/>
              <w:suppressLineNumbers/>
              <w:suppressAutoHyphens/>
              <w:ind w:left="540"/>
              <w:jc w:val="both"/>
              <w:rPr>
                <w:rFonts w:ascii="Arial" w:eastAsia="Arial Unicode MS" w:hAnsi="Arial" w:cs="Arial"/>
                <w:kern w:val="1"/>
                <w:sz w:val="20"/>
                <w:szCs w:val="20"/>
              </w:rPr>
            </w:pPr>
          </w:p>
        </w:tc>
        <w:tc>
          <w:tcPr>
            <w:tcW w:w="709" w:type="dxa"/>
          </w:tcPr>
          <w:p w:rsidR="00282B5E" w:rsidRPr="003122B9" w:rsidRDefault="00282B5E" w:rsidP="00282B5E">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282B5E" w:rsidRPr="003122B9" w:rsidRDefault="00282B5E" w:rsidP="00282B5E">
            <w:pPr>
              <w:widowControl w:val="0"/>
              <w:suppressLineNumbers/>
              <w:suppressAutoHyphens/>
              <w:jc w:val="both"/>
              <w:rPr>
                <w:rFonts w:ascii="Arial" w:eastAsia="Arial Unicode MS" w:hAnsi="Arial" w:cs="Arial"/>
                <w:kern w:val="1"/>
                <w:sz w:val="20"/>
                <w:szCs w:val="20"/>
              </w:rPr>
            </w:pPr>
          </w:p>
        </w:tc>
      </w:tr>
      <w:tr w:rsidR="00282B5E" w:rsidRPr="003122B9" w:rsidTr="00282B5E">
        <w:tc>
          <w:tcPr>
            <w:tcW w:w="4818" w:type="dxa"/>
          </w:tcPr>
          <w:p w:rsidR="00282B5E" w:rsidRPr="003122B9" w:rsidRDefault="00282B5E" w:rsidP="00282B5E">
            <w:pPr>
              <w:jc w:val="both"/>
              <w:rPr>
                <w:rFonts w:ascii="Arial" w:hAnsi="Arial" w:cs="Arial"/>
                <w:b/>
                <w:sz w:val="20"/>
                <w:szCs w:val="20"/>
              </w:rPr>
            </w:pPr>
            <w:r w:rsidRPr="003122B9">
              <w:rPr>
                <w:rFonts w:ascii="Arial" w:hAnsi="Arial" w:cs="Arial"/>
                <w:b/>
                <w:sz w:val="20"/>
                <w:szCs w:val="20"/>
              </w:rPr>
              <w:t>Jelgavas novada pašvaldība</w:t>
            </w:r>
          </w:p>
          <w:p w:rsidR="00282B5E" w:rsidRPr="003122B9" w:rsidRDefault="00282B5E" w:rsidP="00282B5E">
            <w:pPr>
              <w:jc w:val="both"/>
              <w:rPr>
                <w:rFonts w:ascii="Arial" w:hAnsi="Arial" w:cs="Arial"/>
                <w:sz w:val="20"/>
                <w:szCs w:val="20"/>
              </w:rPr>
            </w:pPr>
            <w:r w:rsidRPr="003122B9">
              <w:rPr>
                <w:rFonts w:ascii="Arial" w:hAnsi="Arial" w:cs="Arial"/>
                <w:sz w:val="20"/>
                <w:szCs w:val="20"/>
              </w:rPr>
              <w:t>Adrese: Pasta iela 37, Jelgava, LV-3001</w:t>
            </w:r>
          </w:p>
          <w:p w:rsidR="00282B5E" w:rsidRPr="003122B9" w:rsidRDefault="00282B5E" w:rsidP="00282B5E">
            <w:pPr>
              <w:jc w:val="both"/>
              <w:rPr>
                <w:rFonts w:ascii="Arial" w:hAnsi="Arial" w:cs="Arial"/>
                <w:sz w:val="20"/>
                <w:szCs w:val="20"/>
              </w:rPr>
            </w:pPr>
            <w:r w:rsidRPr="003122B9">
              <w:rPr>
                <w:rFonts w:ascii="Arial" w:hAnsi="Arial" w:cs="Arial"/>
                <w:sz w:val="20"/>
                <w:szCs w:val="20"/>
              </w:rPr>
              <w:t>Reģ. Nr. LV90009118031</w:t>
            </w:r>
          </w:p>
          <w:p w:rsidR="00282B5E" w:rsidRPr="003122B9" w:rsidRDefault="00282B5E" w:rsidP="00282B5E">
            <w:pPr>
              <w:jc w:val="both"/>
              <w:rPr>
                <w:rFonts w:ascii="Arial" w:hAnsi="Arial" w:cs="Arial"/>
                <w:sz w:val="20"/>
                <w:szCs w:val="20"/>
              </w:rPr>
            </w:pPr>
            <w:r w:rsidRPr="003122B9">
              <w:rPr>
                <w:rFonts w:ascii="Arial" w:hAnsi="Arial" w:cs="Arial"/>
                <w:sz w:val="20"/>
                <w:szCs w:val="20"/>
              </w:rPr>
              <w:t xml:space="preserve">Banka: </w:t>
            </w:r>
          </w:p>
          <w:p w:rsidR="00282B5E" w:rsidRPr="003122B9" w:rsidRDefault="00282B5E" w:rsidP="00282B5E">
            <w:pPr>
              <w:jc w:val="both"/>
              <w:rPr>
                <w:rFonts w:ascii="Arial" w:hAnsi="Arial" w:cs="Arial"/>
                <w:sz w:val="20"/>
                <w:szCs w:val="20"/>
              </w:rPr>
            </w:pPr>
            <w:r w:rsidRPr="003122B9">
              <w:rPr>
                <w:rFonts w:ascii="Arial" w:hAnsi="Arial" w:cs="Arial"/>
                <w:sz w:val="20"/>
                <w:szCs w:val="20"/>
              </w:rPr>
              <w:t xml:space="preserve">Bankas kods: </w:t>
            </w:r>
          </w:p>
          <w:p w:rsidR="00282B5E" w:rsidRPr="003122B9" w:rsidRDefault="00282B5E" w:rsidP="00282B5E">
            <w:pPr>
              <w:jc w:val="both"/>
              <w:rPr>
                <w:rFonts w:ascii="Arial" w:hAnsi="Arial" w:cs="Arial"/>
                <w:sz w:val="20"/>
                <w:szCs w:val="20"/>
                <w:lang w:val="de-DE"/>
              </w:rPr>
            </w:pPr>
            <w:r w:rsidRPr="003122B9">
              <w:rPr>
                <w:rFonts w:ascii="Arial" w:hAnsi="Arial" w:cs="Arial"/>
                <w:sz w:val="20"/>
                <w:szCs w:val="20"/>
                <w:lang w:val="de-DE"/>
              </w:rPr>
              <w:t>Konta nr.:</w:t>
            </w:r>
          </w:p>
          <w:p w:rsidR="00282B5E" w:rsidRPr="003122B9" w:rsidRDefault="00282B5E" w:rsidP="00282B5E">
            <w:pPr>
              <w:jc w:val="both"/>
              <w:rPr>
                <w:rFonts w:ascii="Arial" w:hAnsi="Arial" w:cs="Arial"/>
                <w:sz w:val="20"/>
                <w:szCs w:val="20"/>
              </w:rPr>
            </w:pPr>
          </w:p>
          <w:p w:rsidR="00282B5E" w:rsidRPr="003122B9" w:rsidRDefault="00282B5E" w:rsidP="00282B5E">
            <w:pPr>
              <w:jc w:val="both"/>
              <w:rPr>
                <w:rFonts w:ascii="Arial" w:hAnsi="Arial" w:cs="Arial"/>
                <w:sz w:val="20"/>
                <w:szCs w:val="20"/>
              </w:rPr>
            </w:pPr>
          </w:p>
          <w:p w:rsidR="00282B5E" w:rsidRPr="003122B9" w:rsidRDefault="00282B5E" w:rsidP="00282B5E">
            <w:pPr>
              <w:jc w:val="both"/>
              <w:rPr>
                <w:rFonts w:ascii="Arial" w:hAnsi="Arial" w:cs="Arial"/>
                <w:sz w:val="20"/>
                <w:szCs w:val="20"/>
              </w:rPr>
            </w:pPr>
          </w:p>
          <w:p w:rsidR="00282B5E" w:rsidRPr="003122B9" w:rsidRDefault="00282B5E" w:rsidP="00282B5E">
            <w:pPr>
              <w:jc w:val="both"/>
              <w:rPr>
                <w:rFonts w:ascii="Arial" w:hAnsi="Arial" w:cs="Arial"/>
                <w:sz w:val="20"/>
                <w:szCs w:val="20"/>
              </w:rPr>
            </w:pPr>
          </w:p>
          <w:p w:rsidR="00282B5E" w:rsidRPr="003122B9" w:rsidRDefault="00282B5E" w:rsidP="00282B5E">
            <w:pPr>
              <w:ind w:left="282"/>
              <w:jc w:val="both"/>
              <w:rPr>
                <w:rFonts w:ascii="Arial" w:hAnsi="Arial" w:cs="Arial"/>
                <w:b/>
                <w:sz w:val="20"/>
                <w:szCs w:val="20"/>
              </w:rPr>
            </w:pPr>
            <w:r w:rsidRPr="003122B9">
              <w:rPr>
                <w:rFonts w:ascii="Arial" w:hAnsi="Arial" w:cs="Arial"/>
                <w:b/>
                <w:sz w:val="20"/>
                <w:szCs w:val="20"/>
              </w:rPr>
              <w:t>I.Romānovs  _________________</w:t>
            </w:r>
          </w:p>
          <w:p w:rsidR="00282B5E" w:rsidRPr="003122B9" w:rsidRDefault="00282B5E" w:rsidP="00282B5E">
            <w:pPr>
              <w:suppressLineNumbers/>
              <w:ind w:left="540" w:hanging="540"/>
              <w:jc w:val="both"/>
              <w:rPr>
                <w:rFonts w:ascii="Arial" w:hAnsi="Arial" w:cs="Arial"/>
                <w:sz w:val="20"/>
                <w:szCs w:val="20"/>
                <w:lang w:val="de-DE"/>
              </w:rPr>
            </w:pPr>
            <w:r w:rsidRPr="003122B9">
              <w:rPr>
                <w:rFonts w:ascii="Arial" w:hAnsi="Arial" w:cs="Arial"/>
                <w:b/>
                <w:sz w:val="20"/>
                <w:szCs w:val="20"/>
              </w:rPr>
              <w:t xml:space="preserve">                       z.v.</w:t>
            </w:r>
          </w:p>
        </w:tc>
        <w:tc>
          <w:tcPr>
            <w:tcW w:w="3969" w:type="dxa"/>
          </w:tcPr>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ind w:left="540" w:hanging="540"/>
              <w:jc w:val="both"/>
              <w:rPr>
                <w:rFonts w:ascii="Arial" w:hAnsi="Arial" w:cs="Arial"/>
                <w:b/>
                <w:sz w:val="20"/>
                <w:szCs w:val="20"/>
              </w:rPr>
            </w:pPr>
          </w:p>
          <w:p w:rsidR="00282B5E" w:rsidRPr="003122B9" w:rsidRDefault="00282B5E" w:rsidP="00282B5E">
            <w:pPr>
              <w:suppressLineNumbers/>
              <w:jc w:val="both"/>
              <w:rPr>
                <w:rFonts w:ascii="Arial" w:hAnsi="Arial" w:cs="Arial"/>
                <w:b/>
                <w:sz w:val="20"/>
                <w:szCs w:val="20"/>
                <w:lang w:val="de-DE"/>
              </w:rPr>
            </w:pPr>
            <w:r w:rsidRPr="003122B9">
              <w:rPr>
                <w:rFonts w:ascii="Arial" w:hAnsi="Arial" w:cs="Arial"/>
                <w:b/>
                <w:sz w:val="20"/>
                <w:szCs w:val="20"/>
                <w:lang w:val="de-DE"/>
              </w:rPr>
              <w:t>Vards Uzvards  ___________________</w:t>
            </w:r>
          </w:p>
          <w:p w:rsidR="00282B5E" w:rsidRPr="003122B9" w:rsidRDefault="00282B5E" w:rsidP="00282B5E">
            <w:pPr>
              <w:suppressLineNumbers/>
              <w:ind w:left="540" w:hanging="540"/>
              <w:jc w:val="both"/>
              <w:rPr>
                <w:rFonts w:ascii="Arial" w:hAnsi="Arial" w:cs="Arial"/>
                <w:sz w:val="20"/>
                <w:szCs w:val="20"/>
              </w:rPr>
            </w:pPr>
            <w:r w:rsidRPr="003122B9">
              <w:rPr>
                <w:rFonts w:ascii="Arial" w:hAnsi="Arial" w:cs="Arial"/>
                <w:b/>
                <w:sz w:val="20"/>
                <w:szCs w:val="20"/>
                <w:lang w:val="de-DE"/>
              </w:rPr>
              <w:t xml:space="preserve">               z.v.</w:t>
            </w:r>
          </w:p>
        </w:tc>
        <w:tc>
          <w:tcPr>
            <w:tcW w:w="3969" w:type="dxa"/>
          </w:tcPr>
          <w:p w:rsidR="00282B5E" w:rsidRPr="003122B9" w:rsidRDefault="00282B5E" w:rsidP="00282B5E">
            <w:pPr>
              <w:widowControl w:val="0"/>
              <w:suppressLineNumbers/>
              <w:suppressAutoHyphens/>
              <w:ind w:left="540"/>
              <w:jc w:val="both"/>
              <w:rPr>
                <w:rFonts w:ascii="Arial" w:eastAsia="Arial Unicode MS" w:hAnsi="Arial" w:cs="Arial"/>
                <w:kern w:val="1"/>
                <w:sz w:val="20"/>
                <w:szCs w:val="20"/>
              </w:rPr>
            </w:pPr>
          </w:p>
        </w:tc>
        <w:tc>
          <w:tcPr>
            <w:tcW w:w="709" w:type="dxa"/>
          </w:tcPr>
          <w:p w:rsidR="00282B5E" w:rsidRPr="003122B9" w:rsidRDefault="00282B5E" w:rsidP="00282B5E">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282B5E" w:rsidRPr="003122B9" w:rsidRDefault="00282B5E" w:rsidP="00282B5E">
            <w:pPr>
              <w:widowControl w:val="0"/>
              <w:suppressLineNumbers/>
              <w:suppressAutoHyphens/>
              <w:jc w:val="both"/>
              <w:rPr>
                <w:rFonts w:ascii="Arial" w:eastAsia="Arial Unicode MS" w:hAnsi="Arial" w:cs="Arial"/>
                <w:kern w:val="1"/>
                <w:sz w:val="20"/>
                <w:szCs w:val="20"/>
              </w:rPr>
            </w:pPr>
          </w:p>
        </w:tc>
      </w:tr>
    </w:tbl>
    <w:p w:rsidR="00282B5E" w:rsidRPr="003122B9" w:rsidRDefault="00282B5E" w:rsidP="00282B5E">
      <w:pPr>
        <w:rPr>
          <w:rFonts w:ascii="Arial" w:hAnsi="Arial" w:cs="Arial"/>
          <w:color w:val="000000" w:themeColor="text1"/>
          <w:sz w:val="20"/>
          <w:szCs w:val="20"/>
        </w:rPr>
      </w:pPr>
    </w:p>
    <w:p w:rsidR="00282B5E" w:rsidRDefault="00282B5E" w:rsidP="00C03FA5">
      <w:pPr>
        <w:pStyle w:val="BodyText"/>
        <w:jc w:val="center"/>
        <w:rPr>
          <w:rFonts w:ascii="Arial" w:hAnsi="Arial" w:cs="Arial"/>
          <w:b/>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997785" w:rsidRDefault="00997785" w:rsidP="006913AA">
      <w:pPr>
        <w:jc w:val="right"/>
        <w:rPr>
          <w:rFonts w:ascii="Arial" w:hAnsi="Arial" w:cs="Arial"/>
          <w:b/>
          <w:color w:val="00000A"/>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A83D7C">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A83D7C">
        <w:rPr>
          <w:rFonts w:ascii="Arial" w:hAnsi="Arial" w:cs="Arial"/>
          <w:b/>
          <w:bCs/>
          <w:color w:val="000000" w:themeColor="text1"/>
          <w:sz w:val="20"/>
          <w:szCs w:val="20"/>
        </w:rPr>
        <w:t>17</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A83D7C" w:rsidRDefault="00A83D7C" w:rsidP="00A83D7C">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Pr="006A7EA4">
        <w:rPr>
          <w:rFonts w:ascii="Arial" w:hAnsi="Arial" w:cs="Arial"/>
          <w:b/>
          <w:bCs/>
          <w:iCs/>
          <w:sz w:val="20"/>
          <w:szCs w:val="20"/>
        </w:rPr>
        <w:t>Sodītes grāvja atjaunošanas būvdarbu veikšana”</w:t>
      </w:r>
    </w:p>
    <w:p w:rsidR="00A83D7C" w:rsidRPr="00FF5FB1" w:rsidRDefault="00A83D7C" w:rsidP="00A83D7C">
      <w:pPr>
        <w:spacing w:after="120"/>
        <w:jc w:val="center"/>
        <w:rPr>
          <w:rFonts w:ascii="Arial" w:hAnsi="Arial" w:cs="Arial"/>
          <w:b/>
          <w:sz w:val="20"/>
          <w:szCs w:val="20"/>
        </w:rPr>
      </w:pPr>
      <w:r>
        <w:rPr>
          <w:rFonts w:ascii="Arial" w:hAnsi="Arial" w:cs="Arial"/>
          <w:b/>
          <w:sz w:val="20"/>
          <w:szCs w:val="20"/>
        </w:rPr>
        <w:t>ID Nr. JNP 2017</w:t>
      </w:r>
      <w:r w:rsidRPr="00EA7CF7">
        <w:rPr>
          <w:rFonts w:ascii="Arial" w:hAnsi="Arial" w:cs="Arial"/>
          <w:b/>
          <w:sz w:val="20"/>
          <w:szCs w:val="20"/>
        </w:rPr>
        <w:t>/</w:t>
      </w:r>
      <w:r>
        <w:rPr>
          <w:rFonts w:ascii="Arial" w:hAnsi="Arial" w:cs="Arial"/>
          <w:b/>
          <w:sz w:val="20"/>
          <w:szCs w:val="20"/>
        </w:rPr>
        <w:t>17</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719D1">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3719D1">
        <w:rPr>
          <w:rFonts w:ascii="Arial" w:hAnsi="Arial" w:cs="Arial"/>
          <w:b/>
          <w:bCs/>
          <w:color w:val="000000" w:themeColor="text1"/>
          <w:sz w:val="20"/>
          <w:szCs w:val="20"/>
        </w:rPr>
        <w:t>17</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3719D1" w:rsidRDefault="003719D1" w:rsidP="003719D1">
      <w:pPr>
        <w:spacing w:after="120"/>
        <w:jc w:val="center"/>
        <w:rPr>
          <w:rFonts w:cs="Arial"/>
          <w:b/>
          <w:bCs/>
          <w:iCs/>
          <w:szCs w:val="20"/>
        </w:rPr>
      </w:pPr>
      <w:r w:rsidRPr="00FF5FB1">
        <w:rPr>
          <w:rFonts w:ascii="Arial" w:hAnsi="Arial" w:cs="Arial"/>
          <w:b/>
          <w:sz w:val="20"/>
          <w:szCs w:val="20"/>
        </w:rPr>
        <w:t xml:space="preserve">Iepirkumam </w:t>
      </w:r>
      <w:r w:rsidRPr="006A7EA4">
        <w:rPr>
          <w:rFonts w:ascii="Arial" w:hAnsi="Arial" w:cs="Arial"/>
          <w:b/>
          <w:sz w:val="20"/>
          <w:szCs w:val="20"/>
        </w:rPr>
        <w:t>“</w:t>
      </w:r>
      <w:r w:rsidRPr="006A7EA4">
        <w:rPr>
          <w:rFonts w:ascii="Arial" w:hAnsi="Arial" w:cs="Arial"/>
          <w:b/>
          <w:bCs/>
          <w:iCs/>
          <w:sz w:val="20"/>
          <w:szCs w:val="20"/>
        </w:rPr>
        <w:t>Sodītes grāvja atjaunošanas būvdarbu veikšana”</w:t>
      </w:r>
    </w:p>
    <w:p w:rsidR="003719D1" w:rsidRPr="00FF5FB1" w:rsidRDefault="003719D1" w:rsidP="003719D1">
      <w:pPr>
        <w:spacing w:after="120"/>
        <w:jc w:val="center"/>
        <w:rPr>
          <w:rFonts w:ascii="Arial" w:hAnsi="Arial" w:cs="Arial"/>
          <w:b/>
          <w:sz w:val="20"/>
          <w:szCs w:val="20"/>
        </w:rPr>
      </w:pPr>
      <w:r>
        <w:rPr>
          <w:rFonts w:ascii="Arial" w:hAnsi="Arial" w:cs="Arial"/>
          <w:b/>
          <w:sz w:val="20"/>
          <w:szCs w:val="20"/>
        </w:rPr>
        <w:t>ID Nr. JNP 2017</w:t>
      </w:r>
      <w:r w:rsidRPr="00EA7CF7">
        <w:rPr>
          <w:rFonts w:ascii="Arial" w:hAnsi="Arial" w:cs="Arial"/>
          <w:b/>
          <w:sz w:val="20"/>
          <w:szCs w:val="20"/>
        </w:rPr>
        <w:t>/</w:t>
      </w:r>
      <w:r>
        <w:rPr>
          <w:rFonts w:ascii="Arial" w:hAnsi="Arial" w:cs="Arial"/>
          <w:b/>
          <w:sz w:val="20"/>
          <w:szCs w:val="20"/>
        </w:rPr>
        <w:t>17</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36 (t</w:t>
      </w:r>
      <w:r w:rsidR="00C07127" w:rsidRPr="00D35198">
        <w:rPr>
          <w:rFonts w:ascii="Arial" w:hAnsi="Arial" w:cs="Arial"/>
          <w:color w:val="000000"/>
          <w:sz w:val="20"/>
          <w:szCs w:val="20"/>
          <w:lang w:eastAsia="en-US"/>
        </w:rPr>
        <w:t>rīsdesmit seši) kalendāros mēnešus garantijas</w:t>
      </w:r>
      <w:r>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5E" w:rsidRDefault="00282B5E" w:rsidP="000631A3">
      <w:r>
        <w:separator/>
      </w:r>
    </w:p>
  </w:endnote>
  <w:endnote w:type="continuationSeparator" w:id="0">
    <w:p w:rsidR="00282B5E" w:rsidRDefault="00282B5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282B5E" w:rsidRDefault="00282B5E">
        <w:pPr>
          <w:pStyle w:val="Footer"/>
          <w:jc w:val="right"/>
        </w:pPr>
        <w:r>
          <w:fldChar w:fldCharType="begin"/>
        </w:r>
        <w:r>
          <w:instrText xml:space="preserve"> PAGE   \* MERGEFORMAT </w:instrText>
        </w:r>
        <w:r>
          <w:fldChar w:fldCharType="separate"/>
        </w:r>
        <w:r w:rsidR="00B876BC">
          <w:rPr>
            <w:noProof/>
          </w:rPr>
          <w:t>1</w:t>
        </w:r>
        <w:r>
          <w:rPr>
            <w:noProof/>
          </w:rPr>
          <w:fldChar w:fldCharType="end"/>
        </w:r>
      </w:p>
    </w:sdtContent>
  </w:sdt>
  <w:p w:rsidR="00282B5E" w:rsidRDefault="00282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5E" w:rsidRDefault="00282B5E">
    <w:pPr>
      <w:pStyle w:val="Footer"/>
      <w:jc w:val="center"/>
    </w:pPr>
    <w:r>
      <w:fldChar w:fldCharType="begin"/>
    </w:r>
    <w:r>
      <w:instrText xml:space="preserve"> PAGE   \* MERGEFORMAT </w:instrText>
    </w:r>
    <w:r>
      <w:fldChar w:fldCharType="separate"/>
    </w:r>
    <w:r w:rsidR="00B876BC">
      <w:rPr>
        <w:noProof/>
      </w:rPr>
      <w:t>16</w:t>
    </w:r>
    <w:r>
      <w:fldChar w:fldCharType="end"/>
    </w:r>
  </w:p>
  <w:p w:rsidR="00282B5E" w:rsidRDefault="00282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5E" w:rsidRDefault="00282B5E" w:rsidP="000631A3">
      <w:r>
        <w:separator/>
      </w:r>
    </w:p>
  </w:footnote>
  <w:footnote w:type="continuationSeparator" w:id="0">
    <w:p w:rsidR="00282B5E" w:rsidRDefault="00282B5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D3B2962"/>
    <w:multiLevelType w:val="multilevel"/>
    <w:tmpl w:val="7D2EBD0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4">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5"/>
  </w:num>
  <w:num w:numId="2">
    <w:abstractNumId w:val="37"/>
  </w:num>
  <w:num w:numId="3">
    <w:abstractNumId w:val="17"/>
  </w:num>
  <w:num w:numId="4">
    <w:abstractNumId w:val="19"/>
  </w:num>
  <w:num w:numId="5">
    <w:abstractNumId w:val="31"/>
  </w:num>
  <w:num w:numId="6">
    <w:abstractNumId w:val="5"/>
  </w:num>
  <w:num w:numId="7">
    <w:abstractNumId w:val="25"/>
  </w:num>
  <w:num w:numId="8">
    <w:abstractNumId w:val="20"/>
  </w:num>
  <w:num w:numId="9">
    <w:abstractNumId w:val="8"/>
  </w:num>
  <w:num w:numId="10">
    <w:abstractNumId w:val="6"/>
  </w:num>
  <w:num w:numId="11">
    <w:abstractNumId w:val="13"/>
  </w:num>
  <w:num w:numId="12">
    <w:abstractNumId w:val="9"/>
  </w:num>
  <w:num w:numId="13">
    <w:abstractNumId w:val="18"/>
  </w:num>
  <w:num w:numId="14">
    <w:abstractNumId w:val="0"/>
  </w:num>
  <w:num w:numId="15">
    <w:abstractNumId w:val="1"/>
  </w:num>
  <w:num w:numId="16">
    <w:abstractNumId w:val="15"/>
  </w:num>
  <w:num w:numId="17">
    <w:abstractNumId w:val="29"/>
  </w:num>
  <w:num w:numId="18">
    <w:abstractNumId w:val="22"/>
  </w:num>
  <w:num w:numId="19">
    <w:abstractNumId w:val="36"/>
  </w:num>
  <w:num w:numId="20">
    <w:abstractNumId w:val="26"/>
  </w:num>
  <w:num w:numId="21">
    <w:abstractNumId w:val="28"/>
  </w:num>
  <w:num w:numId="22">
    <w:abstractNumId w:val="16"/>
  </w:num>
  <w:num w:numId="23">
    <w:abstractNumId w:val="12"/>
  </w:num>
  <w:num w:numId="24">
    <w:abstractNumId w:val="10"/>
  </w:num>
  <w:num w:numId="25">
    <w:abstractNumId w:val="33"/>
  </w:num>
  <w:num w:numId="26">
    <w:abstractNumId w:val="23"/>
  </w:num>
  <w:num w:numId="27">
    <w:abstractNumId w:val="27"/>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24"/>
  </w:num>
  <w:num w:numId="33">
    <w:abstractNumId w:val="2"/>
  </w:num>
  <w:num w:numId="34">
    <w:abstractNumId w:val="30"/>
  </w:num>
  <w:num w:numId="35">
    <w:abstractNumId w:val="32"/>
  </w:num>
  <w:num w:numId="36">
    <w:abstractNumId w:val="14"/>
  </w:num>
  <w:num w:numId="37">
    <w:abstractNumId w:val="34"/>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7BB5"/>
    <w:rsid w:val="000624F6"/>
    <w:rsid w:val="000631A3"/>
    <w:rsid w:val="000649AC"/>
    <w:rsid w:val="000715FB"/>
    <w:rsid w:val="000733A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3EE4"/>
    <w:rsid w:val="000F5ADF"/>
    <w:rsid w:val="000F653B"/>
    <w:rsid w:val="0010143A"/>
    <w:rsid w:val="00105E52"/>
    <w:rsid w:val="00121EE3"/>
    <w:rsid w:val="001224FB"/>
    <w:rsid w:val="00122884"/>
    <w:rsid w:val="00125524"/>
    <w:rsid w:val="00135201"/>
    <w:rsid w:val="00137F6F"/>
    <w:rsid w:val="00145605"/>
    <w:rsid w:val="001532CA"/>
    <w:rsid w:val="00160C33"/>
    <w:rsid w:val="00163C41"/>
    <w:rsid w:val="00163C97"/>
    <w:rsid w:val="00167401"/>
    <w:rsid w:val="00172FC4"/>
    <w:rsid w:val="00190878"/>
    <w:rsid w:val="0019164C"/>
    <w:rsid w:val="0019218B"/>
    <w:rsid w:val="00196A1D"/>
    <w:rsid w:val="001A2851"/>
    <w:rsid w:val="001A6E95"/>
    <w:rsid w:val="001B0206"/>
    <w:rsid w:val="001B7FFD"/>
    <w:rsid w:val="001C33C4"/>
    <w:rsid w:val="001C3459"/>
    <w:rsid w:val="001C4312"/>
    <w:rsid w:val="001C4BD9"/>
    <w:rsid w:val="001C4EE3"/>
    <w:rsid w:val="001C7FE7"/>
    <w:rsid w:val="001D2E56"/>
    <w:rsid w:val="001D7C56"/>
    <w:rsid w:val="001D7D0A"/>
    <w:rsid w:val="001E0887"/>
    <w:rsid w:val="001E4243"/>
    <w:rsid w:val="001F1CCC"/>
    <w:rsid w:val="001F5E12"/>
    <w:rsid w:val="00201ED3"/>
    <w:rsid w:val="00202FF0"/>
    <w:rsid w:val="00203094"/>
    <w:rsid w:val="002107C9"/>
    <w:rsid w:val="00213AFB"/>
    <w:rsid w:val="00217186"/>
    <w:rsid w:val="002217E6"/>
    <w:rsid w:val="0023039D"/>
    <w:rsid w:val="002327FA"/>
    <w:rsid w:val="0023436C"/>
    <w:rsid w:val="0023702D"/>
    <w:rsid w:val="002505B2"/>
    <w:rsid w:val="00253147"/>
    <w:rsid w:val="00257686"/>
    <w:rsid w:val="002648AE"/>
    <w:rsid w:val="002653D9"/>
    <w:rsid w:val="00266BC6"/>
    <w:rsid w:val="00266D11"/>
    <w:rsid w:val="00267EC6"/>
    <w:rsid w:val="002751B8"/>
    <w:rsid w:val="00280D5B"/>
    <w:rsid w:val="00282B5E"/>
    <w:rsid w:val="00285BB6"/>
    <w:rsid w:val="002868E9"/>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22B9"/>
    <w:rsid w:val="00313468"/>
    <w:rsid w:val="00316005"/>
    <w:rsid w:val="00316179"/>
    <w:rsid w:val="0032124D"/>
    <w:rsid w:val="003240A0"/>
    <w:rsid w:val="00327D49"/>
    <w:rsid w:val="00332C04"/>
    <w:rsid w:val="00335177"/>
    <w:rsid w:val="00337673"/>
    <w:rsid w:val="00346185"/>
    <w:rsid w:val="00357FD7"/>
    <w:rsid w:val="00360828"/>
    <w:rsid w:val="00364EFB"/>
    <w:rsid w:val="003662A1"/>
    <w:rsid w:val="0036681B"/>
    <w:rsid w:val="003704CB"/>
    <w:rsid w:val="003719D1"/>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D52EE"/>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A20"/>
    <w:rsid w:val="00466DBD"/>
    <w:rsid w:val="00466F18"/>
    <w:rsid w:val="00475CEB"/>
    <w:rsid w:val="00486A29"/>
    <w:rsid w:val="0049674D"/>
    <w:rsid w:val="004A077C"/>
    <w:rsid w:val="004A1E39"/>
    <w:rsid w:val="004A5D19"/>
    <w:rsid w:val="004C1123"/>
    <w:rsid w:val="004C2074"/>
    <w:rsid w:val="004C3E19"/>
    <w:rsid w:val="004D0FF5"/>
    <w:rsid w:val="004D13A7"/>
    <w:rsid w:val="004D465E"/>
    <w:rsid w:val="004E0544"/>
    <w:rsid w:val="004E087B"/>
    <w:rsid w:val="004E2762"/>
    <w:rsid w:val="004E7D96"/>
    <w:rsid w:val="004F6B63"/>
    <w:rsid w:val="00503904"/>
    <w:rsid w:val="005207D4"/>
    <w:rsid w:val="00522FC3"/>
    <w:rsid w:val="00523155"/>
    <w:rsid w:val="0052339A"/>
    <w:rsid w:val="005238DD"/>
    <w:rsid w:val="00533672"/>
    <w:rsid w:val="00533E1B"/>
    <w:rsid w:val="005405FC"/>
    <w:rsid w:val="00547C12"/>
    <w:rsid w:val="0055164A"/>
    <w:rsid w:val="00556405"/>
    <w:rsid w:val="00561566"/>
    <w:rsid w:val="005635C2"/>
    <w:rsid w:val="0056752F"/>
    <w:rsid w:val="00570B67"/>
    <w:rsid w:val="005711DA"/>
    <w:rsid w:val="005743D9"/>
    <w:rsid w:val="00574538"/>
    <w:rsid w:val="005751EE"/>
    <w:rsid w:val="005760FE"/>
    <w:rsid w:val="00577E79"/>
    <w:rsid w:val="00587E22"/>
    <w:rsid w:val="005958A9"/>
    <w:rsid w:val="00596BF7"/>
    <w:rsid w:val="005A61CF"/>
    <w:rsid w:val="005B238D"/>
    <w:rsid w:val="005B4F49"/>
    <w:rsid w:val="005B686E"/>
    <w:rsid w:val="005C0E98"/>
    <w:rsid w:val="005C5F0B"/>
    <w:rsid w:val="005D23B7"/>
    <w:rsid w:val="005D5C3C"/>
    <w:rsid w:val="005D794D"/>
    <w:rsid w:val="005E2DBC"/>
    <w:rsid w:val="005E607A"/>
    <w:rsid w:val="005E772A"/>
    <w:rsid w:val="005F0776"/>
    <w:rsid w:val="005F16AD"/>
    <w:rsid w:val="005F1DA4"/>
    <w:rsid w:val="005F70D1"/>
    <w:rsid w:val="0060516B"/>
    <w:rsid w:val="0060527D"/>
    <w:rsid w:val="00616737"/>
    <w:rsid w:val="0062318B"/>
    <w:rsid w:val="00631F19"/>
    <w:rsid w:val="006355DF"/>
    <w:rsid w:val="00641C94"/>
    <w:rsid w:val="00644D53"/>
    <w:rsid w:val="006506A6"/>
    <w:rsid w:val="00651968"/>
    <w:rsid w:val="00655248"/>
    <w:rsid w:val="00655722"/>
    <w:rsid w:val="006647C4"/>
    <w:rsid w:val="0068527F"/>
    <w:rsid w:val="006913AA"/>
    <w:rsid w:val="00693163"/>
    <w:rsid w:val="00695E6B"/>
    <w:rsid w:val="006A01D9"/>
    <w:rsid w:val="006A4292"/>
    <w:rsid w:val="006A43A2"/>
    <w:rsid w:val="006A7EA4"/>
    <w:rsid w:val="006B01F9"/>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4F12"/>
    <w:rsid w:val="00706D5B"/>
    <w:rsid w:val="00712763"/>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7E7C42"/>
    <w:rsid w:val="007F3DBB"/>
    <w:rsid w:val="0080560F"/>
    <w:rsid w:val="00806A6C"/>
    <w:rsid w:val="00810C27"/>
    <w:rsid w:val="00812BD8"/>
    <w:rsid w:val="00813CC0"/>
    <w:rsid w:val="00816157"/>
    <w:rsid w:val="00816B2C"/>
    <w:rsid w:val="00821D04"/>
    <w:rsid w:val="00825FDF"/>
    <w:rsid w:val="00830EF0"/>
    <w:rsid w:val="008377B6"/>
    <w:rsid w:val="008415BD"/>
    <w:rsid w:val="00843EAA"/>
    <w:rsid w:val="00844722"/>
    <w:rsid w:val="00845E3F"/>
    <w:rsid w:val="00852191"/>
    <w:rsid w:val="0085413E"/>
    <w:rsid w:val="008636E5"/>
    <w:rsid w:val="00863B47"/>
    <w:rsid w:val="00865023"/>
    <w:rsid w:val="00865AB0"/>
    <w:rsid w:val="00865EA9"/>
    <w:rsid w:val="00870882"/>
    <w:rsid w:val="00875081"/>
    <w:rsid w:val="008753D1"/>
    <w:rsid w:val="008861F9"/>
    <w:rsid w:val="00897927"/>
    <w:rsid w:val="008B2410"/>
    <w:rsid w:val="008B2D58"/>
    <w:rsid w:val="008B6A3B"/>
    <w:rsid w:val="008C1026"/>
    <w:rsid w:val="008C22F6"/>
    <w:rsid w:val="008C33E4"/>
    <w:rsid w:val="008C5497"/>
    <w:rsid w:val="008C55D0"/>
    <w:rsid w:val="008C5C4D"/>
    <w:rsid w:val="008D12AB"/>
    <w:rsid w:val="008D3082"/>
    <w:rsid w:val="008D588A"/>
    <w:rsid w:val="008D775D"/>
    <w:rsid w:val="008E60E6"/>
    <w:rsid w:val="008F20B2"/>
    <w:rsid w:val="008F2FB8"/>
    <w:rsid w:val="008F4915"/>
    <w:rsid w:val="008F5482"/>
    <w:rsid w:val="008F6854"/>
    <w:rsid w:val="008F68E2"/>
    <w:rsid w:val="00903DEA"/>
    <w:rsid w:val="00904DC1"/>
    <w:rsid w:val="009118A2"/>
    <w:rsid w:val="00920FAB"/>
    <w:rsid w:val="009234E9"/>
    <w:rsid w:val="00927E48"/>
    <w:rsid w:val="00933CE9"/>
    <w:rsid w:val="00943586"/>
    <w:rsid w:val="009443A2"/>
    <w:rsid w:val="00961D74"/>
    <w:rsid w:val="00963ACE"/>
    <w:rsid w:val="00970D66"/>
    <w:rsid w:val="009733CF"/>
    <w:rsid w:val="00980D1A"/>
    <w:rsid w:val="00982FF2"/>
    <w:rsid w:val="009853C1"/>
    <w:rsid w:val="009871C9"/>
    <w:rsid w:val="00994267"/>
    <w:rsid w:val="0099714F"/>
    <w:rsid w:val="00997785"/>
    <w:rsid w:val="00997E70"/>
    <w:rsid w:val="009A223A"/>
    <w:rsid w:val="009A36D0"/>
    <w:rsid w:val="009A4199"/>
    <w:rsid w:val="009A481E"/>
    <w:rsid w:val="009A6C12"/>
    <w:rsid w:val="009C0518"/>
    <w:rsid w:val="009C3A95"/>
    <w:rsid w:val="009D1524"/>
    <w:rsid w:val="009D2549"/>
    <w:rsid w:val="009D280B"/>
    <w:rsid w:val="009D3794"/>
    <w:rsid w:val="009D6A26"/>
    <w:rsid w:val="009E02D1"/>
    <w:rsid w:val="009E15A0"/>
    <w:rsid w:val="009E57A4"/>
    <w:rsid w:val="009E60E5"/>
    <w:rsid w:val="009F09E8"/>
    <w:rsid w:val="00A020BE"/>
    <w:rsid w:val="00A02AB2"/>
    <w:rsid w:val="00A069A4"/>
    <w:rsid w:val="00A07AE4"/>
    <w:rsid w:val="00A112E1"/>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3D7C"/>
    <w:rsid w:val="00A844D6"/>
    <w:rsid w:val="00A87256"/>
    <w:rsid w:val="00A90DDA"/>
    <w:rsid w:val="00A9125F"/>
    <w:rsid w:val="00A917DE"/>
    <w:rsid w:val="00A94563"/>
    <w:rsid w:val="00A970A3"/>
    <w:rsid w:val="00AA18B7"/>
    <w:rsid w:val="00AA557C"/>
    <w:rsid w:val="00AA6627"/>
    <w:rsid w:val="00AB224B"/>
    <w:rsid w:val="00AC0C43"/>
    <w:rsid w:val="00AC6F81"/>
    <w:rsid w:val="00AC7A4D"/>
    <w:rsid w:val="00AD0212"/>
    <w:rsid w:val="00AD52DE"/>
    <w:rsid w:val="00AD59F5"/>
    <w:rsid w:val="00AD6249"/>
    <w:rsid w:val="00AE01B9"/>
    <w:rsid w:val="00AE1723"/>
    <w:rsid w:val="00AE6FDB"/>
    <w:rsid w:val="00AE73F9"/>
    <w:rsid w:val="00AE75B0"/>
    <w:rsid w:val="00AF52F0"/>
    <w:rsid w:val="00B006BB"/>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876B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5BD5"/>
    <w:rsid w:val="00BE48D7"/>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E3D"/>
    <w:rsid w:val="00C60C5C"/>
    <w:rsid w:val="00C67EE1"/>
    <w:rsid w:val="00C72BE5"/>
    <w:rsid w:val="00C73850"/>
    <w:rsid w:val="00C76F63"/>
    <w:rsid w:val="00C81B51"/>
    <w:rsid w:val="00C82336"/>
    <w:rsid w:val="00C8665D"/>
    <w:rsid w:val="00C918E6"/>
    <w:rsid w:val="00C923F0"/>
    <w:rsid w:val="00CA1B01"/>
    <w:rsid w:val="00CA62B8"/>
    <w:rsid w:val="00CA7E00"/>
    <w:rsid w:val="00CB1EC4"/>
    <w:rsid w:val="00CB305B"/>
    <w:rsid w:val="00CB6514"/>
    <w:rsid w:val="00CB67E3"/>
    <w:rsid w:val="00CB7596"/>
    <w:rsid w:val="00CC0A57"/>
    <w:rsid w:val="00CC134C"/>
    <w:rsid w:val="00CC25E8"/>
    <w:rsid w:val="00CE1613"/>
    <w:rsid w:val="00CE5B86"/>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22CC"/>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55AF"/>
    <w:rsid w:val="00EA6EDB"/>
    <w:rsid w:val="00EA7CF7"/>
    <w:rsid w:val="00EB39BA"/>
    <w:rsid w:val="00EC6689"/>
    <w:rsid w:val="00ED1411"/>
    <w:rsid w:val="00ED326F"/>
    <w:rsid w:val="00ED434F"/>
    <w:rsid w:val="00ED5099"/>
    <w:rsid w:val="00EE22EE"/>
    <w:rsid w:val="00EF2DE5"/>
    <w:rsid w:val="00EF666C"/>
    <w:rsid w:val="00F05057"/>
    <w:rsid w:val="00F1149A"/>
    <w:rsid w:val="00F169B8"/>
    <w:rsid w:val="00F1765C"/>
    <w:rsid w:val="00F2348F"/>
    <w:rsid w:val="00F25E47"/>
    <w:rsid w:val="00F32C3D"/>
    <w:rsid w:val="00F3417C"/>
    <w:rsid w:val="00F42F75"/>
    <w:rsid w:val="00F5367C"/>
    <w:rsid w:val="00F5518D"/>
    <w:rsid w:val="00F576D5"/>
    <w:rsid w:val="00F57C8B"/>
    <w:rsid w:val="00F63F32"/>
    <w:rsid w:val="00F6553A"/>
    <w:rsid w:val="00F70689"/>
    <w:rsid w:val="00F84033"/>
    <w:rsid w:val="00F925D8"/>
    <w:rsid w:val="00FA0966"/>
    <w:rsid w:val="00FA7F2F"/>
    <w:rsid w:val="00FB0396"/>
    <w:rsid w:val="00FB0C7F"/>
    <w:rsid w:val="00FB24E7"/>
    <w:rsid w:val="00FB4BA0"/>
    <w:rsid w:val="00FC12CC"/>
    <w:rsid w:val="00FC1520"/>
    <w:rsid w:val="00FC6C87"/>
    <w:rsid w:val="00FD371A"/>
    <w:rsid w:val="00FD4F82"/>
    <w:rsid w:val="00FD6178"/>
    <w:rsid w:val="00FD7E46"/>
    <w:rsid w:val="00FE1DDB"/>
    <w:rsid w:val="00FE6E1A"/>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2239-D59B-4E06-8D12-CE9D1D0E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5879</TotalTime>
  <Pages>16</Pages>
  <Words>18418</Words>
  <Characters>10499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278</cp:revision>
  <cp:lastPrinted>2015-04-15T07:51:00Z</cp:lastPrinted>
  <dcterms:created xsi:type="dcterms:W3CDTF">2013-02-28T09:44:00Z</dcterms:created>
  <dcterms:modified xsi:type="dcterms:W3CDTF">2017-02-08T09:13:00Z</dcterms:modified>
</cp:coreProperties>
</file>