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DE7F30" w:rsidRDefault="00DE7F30" w:rsidP="006B4CC8">
      <w:pPr>
        <w:pStyle w:val="BodyText"/>
        <w:spacing w:after="0"/>
        <w:ind w:left="720"/>
        <w:rPr>
          <w:rFonts w:ascii="Arial" w:hAnsi="Arial" w:cs="Arial"/>
          <w:color w:val="000000" w:themeColor="text1"/>
          <w:sz w:val="20"/>
          <w:szCs w:val="20"/>
        </w:rPr>
      </w:pPr>
      <w:bookmarkStart w:id="0" w:name="_GoBack"/>
      <w:bookmarkEnd w:id="0"/>
    </w:p>
    <w:p w:rsidR="00EA19BA" w:rsidRDefault="00EA19BA" w:rsidP="006B4CC8">
      <w:pPr>
        <w:pStyle w:val="BodyText"/>
        <w:spacing w:after="0"/>
        <w:ind w:left="720"/>
        <w:rPr>
          <w:rFonts w:ascii="Arial" w:hAnsi="Arial" w:cs="Arial"/>
          <w:color w:val="000000" w:themeColor="text1"/>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4E58CA">
        <w:rPr>
          <w:rFonts w:ascii="Arial" w:hAnsi="Arial" w:cs="Arial"/>
          <w:bCs/>
          <w:color w:val="000000" w:themeColor="text1"/>
          <w:sz w:val="20"/>
          <w:szCs w:val="20"/>
        </w:rPr>
        <w:t>20</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47384B">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00DE7F30">
              <w:rPr>
                <w:rFonts w:ascii="Arial" w:hAnsi="Arial" w:cs="Arial"/>
                <w:b/>
                <w:sz w:val="20"/>
                <w:szCs w:val="20"/>
              </w:rPr>
              <w:t>Norēķinu rekvizīti</w:t>
            </w:r>
            <w:r w:rsidRPr="000D673A">
              <w:rPr>
                <w:rFonts w:ascii="Arial" w:hAnsi="Arial" w:cs="Arial"/>
                <w:b/>
                <w:sz w:val="20"/>
                <w:szCs w:val="20"/>
              </w:rPr>
              <w:t>:</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4E58CA">
        <w:rPr>
          <w:rFonts w:cs="Arial"/>
          <w:bCs/>
          <w:iCs/>
          <w:szCs w:val="20"/>
        </w:rPr>
        <w:t>Brīvdabas āra trenažieru uzstādīšana Jelgavas novada Kalnciema, Lielplatones, Sesavas un Jaunsvirlaukas pagastos</w:t>
      </w:r>
      <w:r w:rsidR="00C402EF">
        <w:rPr>
          <w:rFonts w:cs="Arial"/>
          <w:bCs/>
          <w:iCs/>
          <w:szCs w:val="20"/>
        </w:rPr>
        <w:t>”</w:t>
      </w:r>
      <w:r w:rsidR="0055164A">
        <w:rPr>
          <w:rFonts w:cs="Arial"/>
          <w:bCs/>
          <w:iCs/>
          <w:szCs w:val="20"/>
        </w:rPr>
        <w:t xml:space="preserve">, </w:t>
      </w:r>
      <w:r w:rsidR="008B2410">
        <w:rPr>
          <w:rFonts w:cs="Arial"/>
          <w:szCs w:val="20"/>
        </w:rPr>
        <w:t>ID</w:t>
      </w:r>
      <w:r w:rsidR="008B2410" w:rsidRPr="00FB24E7">
        <w:rPr>
          <w:rFonts w:cs="Arial"/>
          <w:szCs w:val="20"/>
        </w:rPr>
        <w:t>. Nr</w:t>
      </w:r>
      <w:r w:rsidR="0055164A">
        <w:rPr>
          <w:rFonts w:cs="Arial"/>
          <w:szCs w:val="20"/>
        </w:rPr>
        <w:t xml:space="preserve">. JNP </w:t>
      </w:r>
      <w:r w:rsidR="00EA19BA">
        <w:rPr>
          <w:rFonts w:cs="Arial"/>
          <w:szCs w:val="20"/>
        </w:rPr>
        <w:t>2017</w:t>
      </w:r>
      <w:r w:rsidR="0055164A" w:rsidRPr="008218A8">
        <w:rPr>
          <w:rFonts w:cs="Arial"/>
          <w:szCs w:val="20"/>
        </w:rPr>
        <w:t>/</w:t>
      </w:r>
      <w:r w:rsidR="00C402EF">
        <w:rPr>
          <w:rFonts w:cs="Arial"/>
          <w:szCs w:val="20"/>
        </w:rPr>
        <w:t>20</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C402EF">
        <w:rPr>
          <w:rFonts w:cs="Arial"/>
          <w:bCs/>
          <w:iCs/>
          <w:szCs w:val="20"/>
        </w:rPr>
        <w:t>Brīv</w:t>
      </w:r>
      <w:r w:rsidR="003E266C">
        <w:rPr>
          <w:rFonts w:cs="Arial"/>
          <w:bCs/>
          <w:iCs/>
          <w:szCs w:val="20"/>
        </w:rPr>
        <w:t>dabas āra trenažieru uzstādīšanu</w:t>
      </w:r>
      <w:r w:rsidR="00C402EF">
        <w:rPr>
          <w:rFonts w:cs="Arial"/>
          <w:bCs/>
          <w:iCs/>
          <w:szCs w:val="20"/>
        </w:rPr>
        <w:t xml:space="preserve"> Jelgavas novada Kalnciema, Lielplatones, Sesavas un Jaunsvirlaukas pagastos”, </w:t>
      </w:r>
      <w:r w:rsidR="008B2410">
        <w:rPr>
          <w:rFonts w:cs="Arial"/>
          <w:szCs w:val="20"/>
        </w:rPr>
        <w:t>ID</w:t>
      </w:r>
      <w:r w:rsidR="008B2410" w:rsidRPr="00FB24E7">
        <w:rPr>
          <w:rFonts w:cs="Arial"/>
          <w:szCs w:val="20"/>
        </w:rPr>
        <w:t>. Nr</w:t>
      </w:r>
      <w:r>
        <w:rPr>
          <w:rFonts w:cs="Arial"/>
          <w:szCs w:val="20"/>
        </w:rPr>
        <w:t xml:space="preserve">. JNP </w:t>
      </w:r>
      <w:r w:rsidR="00EA19BA">
        <w:rPr>
          <w:rFonts w:cs="Arial"/>
          <w:szCs w:val="20"/>
        </w:rPr>
        <w:t>2017</w:t>
      </w:r>
      <w:r w:rsidR="008B2410" w:rsidRPr="00CF4B84">
        <w:rPr>
          <w:rFonts w:cs="Arial"/>
          <w:szCs w:val="20"/>
        </w:rPr>
        <w:t>/</w:t>
      </w:r>
      <w:r w:rsidR="00C402EF">
        <w:rPr>
          <w:rFonts w:cs="Arial"/>
          <w:szCs w:val="20"/>
        </w:rPr>
        <w:t>20</w:t>
      </w:r>
      <w:r w:rsidR="008B2410" w:rsidRPr="003F7899">
        <w:rPr>
          <w:rFonts w:cs="Arial"/>
          <w:bCs/>
          <w:szCs w:val="20"/>
        </w:rPr>
        <w:t xml:space="preserve"> </w:t>
      </w:r>
      <w:r w:rsidR="00C402EF">
        <w:rPr>
          <w:rFonts w:cs="Arial"/>
          <w:szCs w:val="20"/>
        </w:rPr>
        <w:t>piegādi un uzstādīšanu</w:t>
      </w:r>
      <w:r>
        <w:rPr>
          <w:rFonts w:cs="Arial"/>
          <w:szCs w:val="20"/>
        </w:rPr>
        <w:t>,</w:t>
      </w:r>
      <w:r w:rsidR="003F7899" w:rsidRPr="003F7899">
        <w:rPr>
          <w:rFonts w:cs="Arial"/>
          <w:szCs w:val="20"/>
        </w:rPr>
        <w:t xml:space="preserve"> saskaņā ar </w:t>
      </w:r>
      <w:r w:rsidR="007149E1">
        <w:rPr>
          <w:rFonts w:cs="Arial"/>
          <w:szCs w:val="20"/>
        </w:rPr>
        <w:t>Tehnisko specifikāciju</w:t>
      </w:r>
      <w:r w:rsidR="00AE01B9">
        <w:rPr>
          <w:rFonts w:cs="Arial"/>
          <w:szCs w:val="20"/>
        </w:rPr>
        <w:t xml:space="preserve">, </w:t>
      </w:r>
      <w:r w:rsidR="00693163">
        <w:rPr>
          <w:rFonts w:cs="Arial"/>
          <w:szCs w:val="20"/>
        </w:rPr>
        <w:t xml:space="preserve">par </w:t>
      </w:r>
      <w:r w:rsidR="00C402EF">
        <w:rPr>
          <w:rFonts w:cs="Arial"/>
          <w:szCs w:val="20"/>
        </w:rPr>
        <w:t>kopējo cenu: Pakalpojuma</w:t>
      </w:r>
      <w:r w:rsidR="003F7899" w:rsidRPr="003F7899">
        <w:rPr>
          <w:rFonts w:cs="Arial"/>
          <w:szCs w:val="20"/>
        </w:rPr>
        <w:t xml:space="preserve">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ED462B">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C402EF">
        <w:rPr>
          <w:rFonts w:cs="Arial"/>
          <w:color w:val="000000"/>
          <w:shd w:val="clear" w:color="auto" w:fill="FFFFFF"/>
        </w:rPr>
        <w:t>piegādi un uzstādīšanu,</w:t>
      </w:r>
      <w:r w:rsidR="00693163">
        <w:rPr>
          <w:rFonts w:cs="Arial"/>
          <w:color w:val="000000"/>
          <w:shd w:val="clear" w:color="auto" w:fill="FFFFFF"/>
        </w:rPr>
        <w:t xml:space="preserve">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ED462B">
      <w:pPr>
        <w:pStyle w:val="Rindkopa"/>
        <w:numPr>
          <w:ilvl w:val="0"/>
          <w:numId w:val="15"/>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ED462B">
      <w:pPr>
        <w:pStyle w:val="Punkts"/>
        <w:numPr>
          <w:ilvl w:val="0"/>
          <w:numId w:val="14"/>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C402EF">
        <w:rPr>
          <w:rFonts w:ascii="Arial" w:hAnsi="Arial" w:cs="Arial"/>
          <w:bCs/>
          <w:color w:val="000000" w:themeColor="text1"/>
          <w:sz w:val="20"/>
          <w:szCs w:val="20"/>
        </w:rPr>
        <w:t>20</w:t>
      </w:r>
    </w:p>
    <w:p w:rsidR="008F4915" w:rsidRPr="008F4915" w:rsidRDefault="008F4915" w:rsidP="008F4915">
      <w:pPr>
        <w:shd w:val="clear" w:color="auto" w:fill="FFFFFF"/>
        <w:jc w:val="right"/>
        <w:rPr>
          <w:rFonts w:ascii="Arial" w:hAnsi="Arial" w:cs="Arial"/>
          <w:sz w:val="20"/>
          <w:szCs w:val="20"/>
        </w:rPr>
      </w:pPr>
    </w:p>
    <w:p w:rsid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402EF" w:rsidRPr="008F4915" w:rsidRDefault="00C402EF" w:rsidP="008F4915">
      <w:pPr>
        <w:jc w:val="center"/>
        <w:rPr>
          <w:rFonts w:ascii="Arial" w:hAnsi="Arial" w:cs="Arial"/>
          <w:b/>
          <w:caps/>
          <w:color w:val="00000A"/>
          <w:sz w:val="20"/>
          <w:szCs w:val="20"/>
        </w:rPr>
      </w:pPr>
    </w:p>
    <w:p w:rsidR="00C402EF" w:rsidRPr="00C402EF" w:rsidRDefault="00EA4ABA" w:rsidP="008F4915">
      <w:pPr>
        <w:spacing w:after="120"/>
        <w:jc w:val="center"/>
        <w:rPr>
          <w:rFonts w:ascii="Arial" w:hAnsi="Arial" w:cs="Arial"/>
          <w:b/>
          <w:sz w:val="20"/>
          <w:szCs w:val="20"/>
        </w:rPr>
      </w:pPr>
      <w:r w:rsidRPr="00C402EF">
        <w:rPr>
          <w:rFonts w:ascii="Arial" w:hAnsi="Arial" w:cs="Arial"/>
          <w:b/>
          <w:sz w:val="20"/>
          <w:szCs w:val="20"/>
        </w:rPr>
        <w:t>Iepirkumam “</w:t>
      </w:r>
      <w:r w:rsidR="00C402EF" w:rsidRPr="00C402EF">
        <w:rPr>
          <w:rFonts w:ascii="Arial" w:hAnsi="Arial" w:cs="Arial"/>
          <w:b/>
          <w:bCs/>
          <w:iCs/>
          <w:sz w:val="20"/>
          <w:szCs w:val="20"/>
        </w:rPr>
        <w:t>Brīvdabas āra trenažieru uzstādīšana Jelgavas novada Kalnciema, Lielplatones, Sesavas un Jaunsvirlaukas pagastos</w:t>
      </w:r>
      <w:r w:rsidR="00081D28">
        <w:rPr>
          <w:rFonts w:ascii="Arial" w:hAnsi="Arial" w:cs="Arial"/>
          <w:b/>
          <w:bCs/>
          <w:iCs/>
          <w:sz w:val="20"/>
          <w:szCs w:val="20"/>
        </w:rPr>
        <w:t>”</w:t>
      </w:r>
      <w:r w:rsidR="00C402EF" w:rsidRPr="00C402EF">
        <w:rPr>
          <w:rFonts w:ascii="Arial" w:hAnsi="Arial" w:cs="Arial"/>
          <w:b/>
          <w:sz w:val="20"/>
          <w:szCs w:val="20"/>
        </w:rPr>
        <w:t xml:space="preserve"> </w:t>
      </w:r>
    </w:p>
    <w:p w:rsidR="00D647F6" w:rsidRPr="00FF5FB1" w:rsidRDefault="00D647F6" w:rsidP="008F4915">
      <w:pPr>
        <w:spacing w:after="120"/>
        <w:jc w:val="center"/>
        <w:rPr>
          <w:rFonts w:ascii="Arial" w:hAnsi="Arial" w:cs="Arial"/>
          <w:b/>
          <w:sz w:val="20"/>
          <w:szCs w:val="20"/>
        </w:rPr>
      </w:pPr>
      <w:r>
        <w:rPr>
          <w:rFonts w:ascii="Arial" w:hAnsi="Arial" w:cs="Arial"/>
          <w:b/>
          <w:sz w:val="20"/>
          <w:szCs w:val="20"/>
        </w:rPr>
        <w:t xml:space="preserve">ID Nr. </w:t>
      </w:r>
      <w:r w:rsidR="00B6729A">
        <w:rPr>
          <w:rFonts w:ascii="Arial" w:hAnsi="Arial" w:cs="Arial"/>
          <w:b/>
          <w:sz w:val="20"/>
          <w:szCs w:val="20"/>
        </w:rPr>
        <w:t>JNP 2017</w:t>
      </w:r>
      <w:r w:rsidRPr="00CF4B84">
        <w:rPr>
          <w:rFonts w:ascii="Arial" w:hAnsi="Arial" w:cs="Arial"/>
          <w:b/>
          <w:sz w:val="20"/>
          <w:szCs w:val="20"/>
        </w:rPr>
        <w:t>/</w:t>
      </w:r>
      <w:r w:rsidR="00C402EF">
        <w:rPr>
          <w:rFonts w:ascii="Arial" w:hAnsi="Arial" w:cs="Arial"/>
          <w:b/>
          <w:sz w:val="20"/>
          <w:szCs w:val="20"/>
        </w:rPr>
        <w:t>20</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C402EF" w:rsidP="00FF5FB1">
      <w:pPr>
        <w:pStyle w:val="Apakpunkts"/>
        <w:numPr>
          <w:ilvl w:val="0"/>
          <w:numId w:val="0"/>
        </w:numPr>
        <w:jc w:val="center"/>
      </w:pPr>
      <w:r>
        <w:t>Realizēto pakalpojumu</w:t>
      </w:r>
      <w:r w:rsidR="007149E1">
        <w:t xml:space="preserve">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5"/>
        <w:gridCol w:w="2159"/>
        <w:gridCol w:w="2292"/>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8F4915" w:rsidRPr="008F4915" w:rsidRDefault="00C402EF" w:rsidP="00C402EF">
            <w:pPr>
              <w:pStyle w:val="BodyText"/>
              <w:rPr>
                <w:rFonts w:ascii="Arial" w:hAnsi="Arial" w:cs="Arial"/>
                <w:b/>
                <w:sz w:val="20"/>
                <w:szCs w:val="20"/>
              </w:rPr>
            </w:pPr>
            <w:r>
              <w:rPr>
                <w:rFonts w:ascii="Arial" w:hAnsi="Arial" w:cs="Arial"/>
                <w:b/>
                <w:sz w:val="20"/>
                <w:szCs w:val="20"/>
              </w:rPr>
              <w:t>Pakalpojuma</w:t>
            </w:r>
            <w:r w:rsidR="008F4915" w:rsidRPr="008F4915">
              <w:rPr>
                <w:rFonts w:ascii="Arial" w:hAnsi="Arial" w:cs="Arial"/>
                <w:b/>
                <w:sz w:val="20"/>
                <w:szCs w:val="20"/>
              </w:rPr>
              <w:t xml:space="preserve"> nosaukums un veikto </w:t>
            </w:r>
            <w:r>
              <w:rPr>
                <w:rFonts w:ascii="Arial" w:hAnsi="Arial" w:cs="Arial"/>
                <w:b/>
                <w:sz w:val="20"/>
                <w:szCs w:val="20"/>
              </w:rPr>
              <w:t xml:space="preserve">pakalpojumu </w:t>
            </w:r>
            <w:r w:rsidR="008F4915" w:rsidRPr="008F4915">
              <w:rPr>
                <w:rFonts w:ascii="Arial" w:hAnsi="Arial" w:cs="Arial"/>
                <w:b/>
                <w:sz w:val="20"/>
                <w:szCs w:val="20"/>
              </w:rPr>
              <w:t>īss raksturojums (jānorāda raksturlielumi, kas pierāda atbilstību nolikumā izvirzītajām prasībām)</w:t>
            </w:r>
          </w:p>
        </w:tc>
        <w:tc>
          <w:tcPr>
            <w:tcW w:w="1485" w:type="dxa"/>
            <w:shd w:val="clear" w:color="auto" w:fill="E5DFEC"/>
            <w:vAlign w:val="center"/>
          </w:tcPr>
          <w:p w:rsidR="008F4915" w:rsidRPr="008F4915" w:rsidRDefault="00C402EF" w:rsidP="008F4915">
            <w:pPr>
              <w:pStyle w:val="BodyText"/>
              <w:jc w:val="center"/>
              <w:rPr>
                <w:rFonts w:ascii="Arial" w:hAnsi="Arial" w:cs="Arial"/>
                <w:b/>
                <w:sz w:val="20"/>
                <w:szCs w:val="20"/>
              </w:rPr>
            </w:pPr>
            <w:r>
              <w:rPr>
                <w:rFonts w:ascii="Arial" w:hAnsi="Arial" w:cs="Arial"/>
                <w:b/>
                <w:sz w:val="20"/>
                <w:szCs w:val="20"/>
              </w:rPr>
              <w:t xml:space="preserve">Pakalpojuma </w:t>
            </w:r>
            <w:r w:rsidR="00CA62B8">
              <w:rPr>
                <w:rFonts w:ascii="Arial" w:hAnsi="Arial" w:cs="Arial"/>
                <w:b/>
                <w:sz w:val="20"/>
                <w:szCs w:val="20"/>
              </w:rPr>
              <w:t>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C402EF" w:rsidP="00C402EF">
            <w:pPr>
              <w:pStyle w:val="BodyText"/>
              <w:jc w:val="center"/>
              <w:rPr>
                <w:rFonts w:ascii="Arial" w:hAnsi="Arial" w:cs="Arial"/>
                <w:b/>
                <w:sz w:val="20"/>
                <w:szCs w:val="20"/>
              </w:rPr>
            </w:pPr>
            <w:r>
              <w:rPr>
                <w:rFonts w:ascii="Arial" w:hAnsi="Arial" w:cs="Arial"/>
                <w:b/>
                <w:sz w:val="20"/>
                <w:szCs w:val="20"/>
              </w:rPr>
              <w:t>Pakalpojuma veikšanas laiks (</w:t>
            </w:r>
            <w:r w:rsidR="008F4915" w:rsidRPr="008F4915">
              <w:rPr>
                <w:rFonts w:ascii="Arial" w:hAnsi="Arial" w:cs="Arial"/>
                <w:b/>
                <w:sz w:val="20"/>
                <w:szCs w:val="20"/>
              </w:rPr>
              <w:t>gads un mēnesis</w:t>
            </w:r>
            <w:r>
              <w:rPr>
                <w:rFonts w:ascii="Arial" w:hAnsi="Arial" w:cs="Arial"/>
                <w:b/>
                <w:sz w:val="20"/>
                <w:szCs w:val="20"/>
              </w:rPr>
              <w:t>)</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C402EF">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w:t>
      </w:r>
      <w:r w:rsidR="00C402EF">
        <w:rPr>
          <w:rFonts w:ascii="Arial" w:hAnsi="Arial" w:cs="Arial"/>
          <w:sz w:val="20"/>
          <w:szCs w:val="20"/>
        </w:rPr>
        <w:t>pakalpojumu sarakstā iekļauj piegādes</w:t>
      </w:r>
      <w:r w:rsidR="008F4915" w:rsidRPr="008F4915">
        <w:rPr>
          <w:rFonts w:ascii="Arial" w:hAnsi="Arial" w:cs="Arial"/>
          <w:sz w:val="20"/>
          <w:szCs w:val="20"/>
        </w:rPr>
        <w:t>, kas nodrošina nolikuma prasību izpildi.</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BC4166" w:rsidRPr="003F7899" w:rsidRDefault="00C402EF" w:rsidP="00A94563">
      <w:pPr>
        <w:jc w:val="right"/>
        <w:rPr>
          <w:rFonts w:ascii="Arial" w:hAnsi="Arial" w:cs="Arial"/>
          <w:b/>
          <w:color w:val="00000A"/>
          <w:sz w:val="20"/>
          <w:szCs w:val="20"/>
        </w:rPr>
      </w:pPr>
      <w:r>
        <w:rPr>
          <w:rFonts w:ascii="Arial" w:hAnsi="Arial" w:cs="Arial"/>
          <w:b/>
          <w:color w:val="00000A"/>
          <w:sz w:val="20"/>
          <w:szCs w:val="20"/>
        </w:rPr>
        <w:t>Pielikums Nr.3</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b/>
          <w:bCs/>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C402EF">
        <w:rPr>
          <w:rFonts w:ascii="Arial" w:hAnsi="Arial" w:cs="Arial"/>
          <w:b/>
          <w:bCs/>
          <w:color w:val="000000" w:themeColor="text1"/>
          <w:sz w:val="20"/>
          <w:szCs w:val="20"/>
        </w:rPr>
        <w:t>20</w:t>
      </w:r>
    </w:p>
    <w:p w:rsidR="00C07677" w:rsidRPr="00093385" w:rsidRDefault="00C07677" w:rsidP="00BC4166">
      <w:pPr>
        <w:jc w:val="right"/>
        <w:rPr>
          <w:rFonts w:ascii="Arial" w:hAnsi="Arial" w:cs="Arial"/>
          <w:b/>
          <w:color w:val="000000" w:themeColor="text1"/>
          <w:sz w:val="20"/>
          <w:szCs w:val="20"/>
        </w:rPr>
      </w:pPr>
    </w:p>
    <w:p w:rsidR="00C07677" w:rsidRPr="00C07677" w:rsidRDefault="00C07677" w:rsidP="00C07677">
      <w:pPr>
        <w:jc w:val="center"/>
        <w:rPr>
          <w:rFonts w:ascii="Arial" w:hAnsi="Arial" w:cs="Arial"/>
          <w:b/>
          <w:sz w:val="22"/>
          <w:szCs w:val="22"/>
        </w:rPr>
      </w:pPr>
      <w:r w:rsidRPr="00C07677">
        <w:rPr>
          <w:rFonts w:ascii="Arial" w:hAnsi="Arial" w:cs="Arial"/>
          <w:b/>
          <w:sz w:val="22"/>
          <w:szCs w:val="22"/>
        </w:rPr>
        <w:t>Tehniskā specifikācija, Tehniskais, Finanšu piedāvājums</w:t>
      </w:r>
    </w:p>
    <w:p w:rsidR="00C07677" w:rsidRDefault="00C07677" w:rsidP="00C07677">
      <w:pPr>
        <w:jc w:val="center"/>
        <w:rPr>
          <w:b/>
        </w:rPr>
      </w:pPr>
    </w:p>
    <w:p w:rsidR="00C07677" w:rsidRPr="00C402EF" w:rsidRDefault="00C07677" w:rsidP="00C07677">
      <w:pPr>
        <w:spacing w:after="120"/>
        <w:jc w:val="center"/>
        <w:rPr>
          <w:rFonts w:ascii="Arial" w:hAnsi="Arial" w:cs="Arial"/>
          <w:b/>
          <w:sz w:val="20"/>
          <w:szCs w:val="20"/>
        </w:rPr>
      </w:pPr>
      <w:r w:rsidRPr="00C402EF">
        <w:rPr>
          <w:rFonts w:ascii="Arial" w:hAnsi="Arial" w:cs="Arial"/>
          <w:b/>
          <w:sz w:val="20"/>
          <w:szCs w:val="20"/>
        </w:rPr>
        <w:t>Iepirkumam “</w:t>
      </w:r>
      <w:r w:rsidRPr="00C402EF">
        <w:rPr>
          <w:rFonts w:ascii="Arial" w:hAnsi="Arial" w:cs="Arial"/>
          <w:b/>
          <w:bCs/>
          <w:iCs/>
          <w:sz w:val="20"/>
          <w:szCs w:val="20"/>
        </w:rPr>
        <w:t>Brīvdabas āra trenažieru uzstādīšana Jelgavas novada Kalnciema, Lielplatones, Sesavas un Jaunsvirlaukas pagastos</w:t>
      </w:r>
      <w:r w:rsidR="00081D28">
        <w:rPr>
          <w:rFonts w:ascii="Arial" w:hAnsi="Arial" w:cs="Arial"/>
          <w:b/>
          <w:bCs/>
          <w:iCs/>
          <w:sz w:val="20"/>
          <w:szCs w:val="20"/>
        </w:rPr>
        <w:t>”</w:t>
      </w:r>
      <w:r w:rsidRPr="00C402EF">
        <w:rPr>
          <w:rFonts w:ascii="Arial" w:hAnsi="Arial" w:cs="Arial"/>
          <w:b/>
          <w:sz w:val="20"/>
          <w:szCs w:val="20"/>
        </w:rPr>
        <w:t xml:space="preserve"> </w:t>
      </w:r>
    </w:p>
    <w:p w:rsidR="00C07677" w:rsidRPr="00FF5FB1" w:rsidRDefault="00C07677" w:rsidP="00C07677">
      <w:pPr>
        <w:spacing w:after="120"/>
        <w:jc w:val="center"/>
        <w:rPr>
          <w:rFonts w:ascii="Arial" w:hAnsi="Arial" w:cs="Arial"/>
          <w:b/>
          <w:sz w:val="20"/>
          <w:szCs w:val="20"/>
        </w:rPr>
      </w:pPr>
      <w:r>
        <w:rPr>
          <w:rFonts w:ascii="Arial" w:hAnsi="Arial" w:cs="Arial"/>
          <w:b/>
          <w:sz w:val="20"/>
          <w:szCs w:val="20"/>
        </w:rPr>
        <w:t>ID Nr. JNP 2017</w:t>
      </w:r>
      <w:r w:rsidRPr="00CF4B84">
        <w:rPr>
          <w:rFonts w:ascii="Arial" w:hAnsi="Arial" w:cs="Arial"/>
          <w:b/>
          <w:sz w:val="20"/>
          <w:szCs w:val="20"/>
        </w:rPr>
        <w:t>/</w:t>
      </w:r>
      <w:r>
        <w:rPr>
          <w:rFonts w:ascii="Arial" w:hAnsi="Arial" w:cs="Arial"/>
          <w:b/>
          <w:sz w:val="20"/>
          <w:szCs w:val="20"/>
        </w:rPr>
        <w:t>20</w:t>
      </w:r>
    </w:p>
    <w:p w:rsidR="00C07677" w:rsidRPr="00C07677" w:rsidRDefault="00C07677" w:rsidP="00C07677">
      <w:pPr>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394"/>
        <w:gridCol w:w="851"/>
        <w:gridCol w:w="992"/>
        <w:gridCol w:w="992"/>
      </w:tblGrid>
      <w:tr w:rsidR="00C07677" w:rsidRPr="00C07677" w:rsidTr="0089612D">
        <w:tc>
          <w:tcPr>
            <w:tcW w:w="2518" w:type="dxa"/>
            <w:shd w:val="clear" w:color="auto" w:fill="auto"/>
          </w:tcPr>
          <w:p w:rsidR="00C07677" w:rsidRPr="00C07677" w:rsidRDefault="00C07677" w:rsidP="00C07677">
            <w:pPr>
              <w:jc w:val="center"/>
              <w:rPr>
                <w:rFonts w:ascii="Arial" w:hAnsi="Arial" w:cs="Arial"/>
                <w:b/>
                <w:i/>
                <w:sz w:val="20"/>
                <w:szCs w:val="20"/>
              </w:rPr>
            </w:pPr>
            <w:r w:rsidRPr="00C07677">
              <w:rPr>
                <w:rFonts w:ascii="Arial" w:hAnsi="Arial" w:cs="Arial"/>
                <w:b/>
                <w:i/>
                <w:sz w:val="20"/>
                <w:szCs w:val="20"/>
              </w:rPr>
              <w:t>Nosaukums, attēls</w:t>
            </w:r>
          </w:p>
        </w:tc>
        <w:tc>
          <w:tcPr>
            <w:tcW w:w="4394" w:type="dxa"/>
          </w:tcPr>
          <w:p w:rsidR="00C07677" w:rsidRPr="00C07677" w:rsidRDefault="00C07677" w:rsidP="00C07677">
            <w:pPr>
              <w:jc w:val="center"/>
              <w:rPr>
                <w:rFonts w:ascii="Arial" w:hAnsi="Arial" w:cs="Arial"/>
                <w:b/>
                <w:i/>
                <w:sz w:val="20"/>
                <w:szCs w:val="20"/>
              </w:rPr>
            </w:pPr>
            <w:r w:rsidRPr="00C07677">
              <w:rPr>
                <w:rFonts w:ascii="Arial" w:hAnsi="Arial" w:cs="Arial"/>
                <w:b/>
                <w:i/>
                <w:sz w:val="20"/>
                <w:szCs w:val="20"/>
              </w:rPr>
              <w:t>Pasūtītāja prasības</w:t>
            </w:r>
          </w:p>
        </w:tc>
        <w:tc>
          <w:tcPr>
            <w:tcW w:w="851" w:type="dxa"/>
          </w:tcPr>
          <w:p w:rsidR="00C07677" w:rsidRPr="00C07677" w:rsidRDefault="00C07677" w:rsidP="00C07677">
            <w:pPr>
              <w:rPr>
                <w:rFonts w:ascii="Arial" w:hAnsi="Arial" w:cs="Arial"/>
                <w:b/>
                <w:i/>
                <w:sz w:val="20"/>
                <w:szCs w:val="20"/>
              </w:rPr>
            </w:pPr>
            <w:r w:rsidRPr="00C07677">
              <w:rPr>
                <w:rFonts w:ascii="Arial" w:hAnsi="Arial" w:cs="Arial"/>
                <w:b/>
                <w:i/>
                <w:sz w:val="20"/>
                <w:szCs w:val="20"/>
              </w:rPr>
              <w:t xml:space="preserve">Skaits </w:t>
            </w:r>
          </w:p>
        </w:tc>
        <w:tc>
          <w:tcPr>
            <w:tcW w:w="992" w:type="dxa"/>
          </w:tcPr>
          <w:p w:rsidR="00C07677" w:rsidRPr="00C07677" w:rsidRDefault="00C07677" w:rsidP="00C07677">
            <w:pPr>
              <w:jc w:val="center"/>
              <w:rPr>
                <w:rFonts w:ascii="Arial" w:hAnsi="Arial" w:cs="Arial"/>
                <w:b/>
                <w:i/>
                <w:sz w:val="20"/>
                <w:szCs w:val="20"/>
              </w:rPr>
            </w:pPr>
            <w:r w:rsidRPr="00C07677">
              <w:rPr>
                <w:rFonts w:ascii="Arial" w:hAnsi="Arial" w:cs="Arial"/>
                <w:b/>
                <w:i/>
                <w:sz w:val="20"/>
                <w:szCs w:val="20"/>
              </w:rPr>
              <w:t>Cena EUR</w:t>
            </w:r>
          </w:p>
          <w:p w:rsidR="00C07677" w:rsidRPr="00C07677" w:rsidRDefault="00C07677" w:rsidP="00C07677">
            <w:pPr>
              <w:jc w:val="center"/>
              <w:rPr>
                <w:rFonts w:ascii="Arial" w:hAnsi="Arial" w:cs="Arial"/>
                <w:b/>
                <w:i/>
                <w:sz w:val="20"/>
                <w:szCs w:val="20"/>
              </w:rPr>
            </w:pPr>
            <w:r w:rsidRPr="00C07677">
              <w:rPr>
                <w:rFonts w:ascii="Arial" w:hAnsi="Arial" w:cs="Arial"/>
                <w:b/>
                <w:i/>
                <w:sz w:val="20"/>
                <w:szCs w:val="20"/>
              </w:rPr>
              <w:t>bez PVN</w:t>
            </w:r>
          </w:p>
        </w:tc>
        <w:tc>
          <w:tcPr>
            <w:tcW w:w="992" w:type="dxa"/>
          </w:tcPr>
          <w:p w:rsidR="00C07677" w:rsidRPr="00C07677" w:rsidRDefault="00C07677" w:rsidP="00C07677">
            <w:pPr>
              <w:jc w:val="center"/>
              <w:rPr>
                <w:rFonts w:ascii="Arial" w:hAnsi="Arial" w:cs="Arial"/>
                <w:b/>
                <w:i/>
                <w:sz w:val="20"/>
                <w:szCs w:val="20"/>
              </w:rPr>
            </w:pPr>
            <w:r w:rsidRPr="00C07677">
              <w:rPr>
                <w:rFonts w:ascii="Arial" w:hAnsi="Arial" w:cs="Arial"/>
                <w:b/>
                <w:i/>
                <w:sz w:val="20"/>
                <w:szCs w:val="20"/>
              </w:rPr>
              <w:t>Summa EUR</w:t>
            </w:r>
          </w:p>
          <w:p w:rsidR="00C07677" w:rsidRPr="00C07677" w:rsidRDefault="00C07677" w:rsidP="00C07677">
            <w:pPr>
              <w:jc w:val="center"/>
              <w:rPr>
                <w:rFonts w:ascii="Arial" w:hAnsi="Arial" w:cs="Arial"/>
                <w:b/>
                <w:i/>
                <w:sz w:val="20"/>
                <w:szCs w:val="20"/>
              </w:rPr>
            </w:pPr>
            <w:r w:rsidRPr="00C07677">
              <w:rPr>
                <w:rFonts w:ascii="Arial" w:hAnsi="Arial" w:cs="Arial"/>
                <w:b/>
                <w:i/>
                <w:sz w:val="20"/>
                <w:szCs w:val="20"/>
              </w:rPr>
              <w:t>Bez</w:t>
            </w:r>
          </w:p>
          <w:p w:rsidR="00C07677" w:rsidRPr="00C07677" w:rsidRDefault="00C07677" w:rsidP="00C07677">
            <w:pPr>
              <w:jc w:val="center"/>
              <w:rPr>
                <w:rFonts w:ascii="Arial" w:hAnsi="Arial" w:cs="Arial"/>
                <w:b/>
                <w:i/>
                <w:sz w:val="20"/>
                <w:szCs w:val="20"/>
              </w:rPr>
            </w:pPr>
            <w:r w:rsidRPr="00C07677">
              <w:rPr>
                <w:rFonts w:ascii="Arial" w:hAnsi="Arial" w:cs="Arial"/>
                <w:b/>
                <w:i/>
                <w:sz w:val="20"/>
                <w:szCs w:val="20"/>
              </w:rPr>
              <w:t>PVN</w:t>
            </w:r>
          </w:p>
        </w:tc>
      </w:tr>
      <w:tr w:rsidR="00C07677" w:rsidRPr="00C07677" w:rsidTr="0089612D">
        <w:tc>
          <w:tcPr>
            <w:tcW w:w="2518" w:type="dxa"/>
            <w:shd w:val="clear" w:color="auto" w:fill="auto"/>
          </w:tcPr>
          <w:p w:rsidR="00C07677" w:rsidRPr="00C07677" w:rsidRDefault="00C07677" w:rsidP="00C07677">
            <w:pPr>
              <w:jc w:val="center"/>
              <w:rPr>
                <w:rFonts w:ascii="Arial" w:eastAsia="Calibri" w:hAnsi="Arial" w:cs="Arial"/>
                <w:b/>
                <w:color w:val="000000"/>
                <w:sz w:val="20"/>
                <w:szCs w:val="20"/>
                <w:shd w:val="clear" w:color="auto" w:fill="FFFFFF"/>
              </w:rPr>
            </w:pPr>
            <w:r w:rsidRPr="00C07677">
              <w:rPr>
                <w:rFonts w:ascii="Arial" w:hAnsi="Arial" w:cs="Arial"/>
                <w:b/>
                <w:sz w:val="20"/>
                <w:szCs w:val="20"/>
              </w:rPr>
              <w:t>Kombinētais brīvdabas trenažieris vilkšanai no augšas/Spiešanai no krūtīm sēdus</w:t>
            </w:r>
          </w:p>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r w:rsidRPr="00C07677">
              <w:rPr>
                <w:rFonts w:ascii="Arial" w:hAnsi="Arial" w:cs="Arial"/>
                <w:noProof/>
                <w:sz w:val="20"/>
                <w:szCs w:val="20"/>
              </w:rPr>
              <w:drawing>
                <wp:anchor distT="0" distB="0" distL="114300" distR="114300" simplePos="0" relativeHeight="251665408" behindDoc="0" locked="0" layoutInCell="1" allowOverlap="1" wp14:anchorId="787E2427" wp14:editId="1A3DD4C6">
                  <wp:simplePos x="0" y="0"/>
                  <wp:positionH relativeFrom="column">
                    <wp:posOffset>-16510</wp:posOffset>
                  </wp:positionH>
                  <wp:positionV relativeFrom="paragraph">
                    <wp:posOffset>-8255</wp:posOffset>
                  </wp:positionV>
                  <wp:extent cx="1416685" cy="12109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45995" t="28954" r="27312" b="30295"/>
                          <a:stretch>
                            <a:fillRect/>
                          </a:stretch>
                        </pic:blipFill>
                        <pic:spPr bwMode="auto">
                          <a:xfrm>
                            <a:off x="0" y="0"/>
                            <a:ext cx="1416685" cy="1210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p>
          <w:p w:rsidR="00C07677" w:rsidRPr="00C07677" w:rsidRDefault="00C07677" w:rsidP="00C07677">
            <w:pPr>
              <w:rPr>
                <w:rFonts w:ascii="Arial" w:hAnsi="Arial" w:cs="Arial"/>
                <w:sz w:val="20"/>
                <w:szCs w:val="20"/>
              </w:rPr>
            </w:pPr>
          </w:p>
        </w:tc>
        <w:tc>
          <w:tcPr>
            <w:tcW w:w="4394" w:type="dxa"/>
          </w:tcPr>
          <w:p w:rsidR="00C07677" w:rsidRPr="00C07677" w:rsidRDefault="00C07677" w:rsidP="00C07677">
            <w:pPr>
              <w:rPr>
                <w:rFonts w:ascii="Arial" w:hAnsi="Arial" w:cs="Arial"/>
                <w:sz w:val="20"/>
                <w:szCs w:val="20"/>
              </w:rPr>
            </w:pPr>
            <w:r w:rsidRPr="00C07677">
              <w:rPr>
                <w:rFonts w:ascii="Arial" w:hAnsi="Arial" w:cs="Arial"/>
                <w:b/>
                <w:bCs/>
                <w:sz w:val="20"/>
                <w:szCs w:val="20"/>
              </w:rPr>
              <w:t>Materiāls un trenažiera apdares veids:</w:t>
            </w:r>
          </w:p>
          <w:p w:rsidR="00C07677" w:rsidRPr="00C07677" w:rsidRDefault="00C07677"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rokturi,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C07677" w:rsidRPr="00C07677" w:rsidRDefault="00C07677"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2 </w:t>
            </w:r>
          </w:p>
          <w:p w:rsidR="00C07677" w:rsidRPr="00C07677" w:rsidRDefault="00C07677"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C07677" w:rsidRPr="00C07677" w:rsidRDefault="00C07677" w:rsidP="00C07677">
            <w:pPr>
              <w:rPr>
                <w:rFonts w:ascii="Arial" w:hAnsi="Arial" w:cs="Arial"/>
                <w:sz w:val="20"/>
                <w:szCs w:val="20"/>
              </w:rPr>
            </w:pPr>
            <w:r w:rsidRPr="00C07677">
              <w:rPr>
                <w:rFonts w:ascii="Arial" w:hAnsi="Arial" w:cs="Arial"/>
                <w:b/>
                <w:bCs/>
                <w:sz w:val="20"/>
                <w:szCs w:val="20"/>
              </w:rPr>
              <w:t>Izmēri mm:</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 xml:space="preserve">G 1500 -1750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 xml:space="preserve">P 1000 – 1260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A 1920 – 2100</w:t>
            </w:r>
          </w:p>
        </w:tc>
        <w:tc>
          <w:tcPr>
            <w:tcW w:w="851" w:type="dxa"/>
          </w:tcPr>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r w:rsidRPr="00C07677">
              <w:rPr>
                <w:rFonts w:ascii="Arial" w:hAnsi="Arial" w:cs="Arial"/>
                <w:sz w:val="20"/>
                <w:szCs w:val="20"/>
              </w:rPr>
              <w:t>3</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r w:rsidR="00C07677" w:rsidRPr="00C07677" w:rsidTr="0089612D">
        <w:tc>
          <w:tcPr>
            <w:tcW w:w="2518" w:type="dxa"/>
            <w:shd w:val="clear" w:color="auto" w:fill="auto"/>
          </w:tcPr>
          <w:p w:rsidR="00C07677" w:rsidRPr="00C07677" w:rsidRDefault="00C07677" w:rsidP="00C07677">
            <w:pPr>
              <w:jc w:val="center"/>
              <w:rPr>
                <w:rFonts w:ascii="Arial" w:eastAsia="Calibri" w:hAnsi="Arial" w:cs="Arial"/>
                <w:b/>
                <w:color w:val="222222"/>
                <w:sz w:val="20"/>
                <w:szCs w:val="20"/>
              </w:rPr>
            </w:pPr>
            <w:r w:rsidRPr="00C07677">
              <w:rPr>
                <w:rFonts w:ascii="Arial" w:eastAsia="Calibri" w:hAnsi="Arial" w:cs="Arial"/>
                <w:b/>
                <w:color w:val="222222"/>
                <w:sz w:val="20"/>
                <w:szCs w:val="20"/>
              </w:rPr>
              <w:t xml:space="preserve">Slēpošanas trenažieris/ </w:t>
            </w:r>
            <w:proofErr w:type="spellStart"/>
            <w:r w:rsidRPr="00C07677">
              <w:rPr>
                <w:rFonts w:ascii="Arial" w:eastAsia="Calibri" w:hAnsi="Arial" w:cs="Arial"/>
                <w:b/>
                <w:color w:val="222222"/>
                <w:sz w:val="20"/>
                <w:szCs w:val="20"/>
              </w:rPr>
              <w:t>orbitreks</w:t>
            </w:r>
            <w:proofErr w:type="spellEnd"/>
            <w:r w:rsidRPr="00C07677">
              <w:rPr>
                <w:rFonts w:ascii="Arial" w:eastAsia="Calibri" w:hAnsi="Arial" w:cs="Arial"/>
                <w:b/>
                <w:color w:val="222222"/>
                <w:sz w:val="20"/>
                <w:szCs w:val="20"/>
              </w:rPr>
              <w:t xml:space="preserve"> </w:t>
            </w:r>
            <w:proofErr w:type="spellStart"/>
            <w:r w:rsidRPr="00C07677">
              <w:rPr>
                <w:rFonts w:ascii="Arial" w:eastAsia="Calibri" w:hAnsi="Arial" w:cs="Arial"/>
                <w:b/>
                <w:color w:val="222222"/>
                <w:sz w:val="20"/>
                <w:szCs w:val="20"/>
              </w:rPr>
              <w:t>nūjotājs</w:t>
            </w:r>
            <w:proofErr w:type="spellEnd"/>
          </w:p>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p>
        </w:tc>
        <w:tc>
          <w:tcPr>
            <w:tcW w:w="4394" w:type="dxa"/>
          </w:tcPr>
          <w:p w:rsidR="00C07677" w:rsidRPr="00C07677" w:rsidRDefault="00C07677" w:rsidP="00C07677">
            <w:pPr>
              <w:rPr>
                <w:rFonts w:ascii="Arial" w:hAnsi="Arial" w:cs="Arial"/>
                <w:sz w:val="20"/>
                <w:szCs w:val="20"/>
              </w:rPr>
            </w:pPr>
            <w:r w:rsidRPr="00C07677">
              <w:rPr>
                <w:rFonts w:ascii="Arial" w:hAnsi="Arial" w:cs="Arial"/>
                <w:b/>
                <w:bCs/>
                <w:sz w:val="20"/>
                <w:szCs w:val="20"/>
              </w:rPr>
              <w:t>Materiāls un trenažiera apdares veids:</w:t>
            </w:r>
          </w:p>
          <w:p w:rsidR="00C07677" w:rsidRPr="00C07677" w:rsidRDefault="00C07677"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rokturi,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C07677" w:rsidRPr="00C07677" w:rsidRDefault="00C07677" w:rsidP="00C07677">
            <w:pPr>
              <w:rPr>
                <w:rFonts w:ascii="Arial" w:hAnsi="Arial" w:cs="Arial"/>
                <w:sz w:val="20"/>
                <w:szCs w:val="20"/>
              </w:rPr>
            </w:pPr>
            <w:r w:rsidRPr="00C07677">
              <w:rPr>
                <w:rFonts w:ascii="Arial" w:hAnsi="Arial" w:cs="Arial"/>
                <w:noProof/>
                <w:sz w:val="20"/>
                <w:szCs w:val="20"/>
              </w:rPr>
              <w:drawing>
                <wp:anchor distT="0" distB="0" distL="114300" distR="114300" simplePos="0" relativeHeight="251666432" behindDoc="0" locked="0" layoutInCell="1" allowOverlap="1" wp14:anchorId="06C56ED5" wp14:editId="5F39A51A">
                  <wp:simplePos x="0" y="0"/>
                  <wp:positionH relativeFrom="column">
                    <wp:posOffset>-1301115</wp:posOffset>
                  </wp:positionH>
                  <wp:positionV relativeFrom="paragraph">
                    <wp:posOffset>-314960</wp:posOffset>
                  </wp:positionV>
                  <wp:extent cx="1059815" cy="1026795"/>
                  <wp:effectExtent l="0" t="0" r="698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30161" t="29491" r="46011" b="28954"/>
                          <a:stretch>
                            <a:fillRect/>
                          </a:stretch>
                        </pic:blipFill>
                        <pic:spPr bwMode="auto">
                          <a:xfrm>
                            <a:off x="0" y="0"/>
                            <a:ext cx="105981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677">
              <w:rPr>
                <w:rFonts w:ascii="Arial" w:hAnsi="Arial" w:cs="Arial"/>
                <w:b/>
                <w:bCs/>
                <w:sz w:val="20"/>
                <w:szCs w:val="20"/>
              </w:rPr>
              <w:t>Lietotāju skaits:</w:t>
            </w:r>
            <w:r w:rsidRPr="00C07677">
              <w:rPr>
                <w:rFonts w:ascii="Arial" w:hAnsi="Arial" w:cs="Arial"/>
                <w:sz w:val="20"/>
                <w:szCs w:val="20"/>
              </w:rPr>
              <w:t> 1</w:t>
            </w:r>
          </w:p>
          <w:p w:rsidR="00C07677" w:rsidRPr="00C07677" w:rsidRDefault="00C07677"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C07677" w:rsidRPr="00C07677" w:rsidRDefault="00C07677" w:rsidP="00C07677">
            <w:pPr>
              <w:rPr>
                <w:rFonts w:ascii="Arial" w:hAnsi="Arial" w:cs="Arial"/>
                <w:sz w:val="20"/>
                <w:szCs w:val="20"/>
              </w:rPr>
            </w:pPr>
            <w:r w:rsidRPr="00C07677">
              <w:rPr>
                <w:rFonts w:ascii="Arial" w:hAnsi="Arial" w:cs="Arial"/>
                <w:b/>
                <w:bCs/>
                <w:sz w:val="20"/>
                <w:szCs w:val="20"/>
              </w:rPr>
              <w:t>Izmēri mm:</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 xml:space="preserve">G 1000 - 1300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 xml:space="preserve">P 600 – 700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A 1600 – 1660</w:t>
            </w:r>
          </w:p>
        </w:tc>
        <w:tc>
          <w:tcPr>
            <w:tcW w:w="851" w:type="dxa"/>
          </w:tcPr>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r w:rsidRPr="00C07677">
              <w:rPr>
                <w:rFonts w:ascii="Arial" w:hAnsi="Arial" w:cs="Arial"/>
                <w:sz w:val="20"/>
                <w:szCs w:val="20"/>
              </w:rPr>
              <w:t>4</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r w:rsidR="00C07677" w:rsidRPr="00C07677" w:rsidTr="0089612D">
        <w:tc>
          <w:tcPr>
            <w:tcW w:w="2518" w:type="dxa"/>
            <w:shd w:val="clear" w:color="auto" w:fill="auto"/>
          </w:tcPr>
          <w:p w:rsidR="00C07677" w:rsidRPr="00C07677" w:rsidRDefault="00C07677" w:rsidP="00C07677">
            <w:pPr>
              <w:spacing w:line="259" w:lineRule="auto"/>
              <w:rPr>
                <w:rFonts w:ascii="Arial" w:eastAsia="Batang" w:hAnsi="Arial" w:cs="Arial"/>
                <w:bCs/>
                <w:sz w:val="20"/>
                <w:szCs w:val="20"/>
                <w:shd w:val="clear" w:color="auto" w:fill="FFFFFF"/>
              </w:rPr>
            </w:pPr>
            <w:r w:rsidRPr="00C07677">
              <w:rPr>
                <w:rFonts w:ascii="Arial" w:eastAsia="Batang" w:hAnsi="Arial" w:cs="Arial"/>
                <w:b/>
                <w:bCs/>
                <w:sz w:val="20"/>
                <w:szCs w:val="20"/>
                <w:shd w:val="clear" w:color="auto" w:fill="FFFFFF"/>
              </w:rPr>
              <w:t>Kombinētais brīvdabas trenažieris roku saliekšanai / vilkšanai no priekšas</w:t>
            </w:r>
          </w:p>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noProof/>
                <w:sz w:val="20"/>
                <w:szCs w:val="20"/>
              </w:rPr>
            </w:pPr>
            <w:r w:rsidRPr="00C07677">
              <w:rPr>
                <w:rFonts w:ascii="Arial" w:hAnsi="Arial" w:cs="Arial"/>
                <w:noProof/>
                <w:sz w:val="20"/>
                <w:szCs w:val="20"/>
              </w:rPr>
              <w:drawing>
                <wp:inline distT="0" distB="0" distL="0" distR="0" wp14:anchorId="5AF11ED8" wp14:editId="6F392340">
                  <wp:extent cx="1417320" cy="975360"/>
                  <wp:effectExtent l="0" t="0" r="0" b="0"/>
                  <wp:docPr id="9" name="Picture 9" descr="SL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1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7320" cy="975360"/>
                          </a:xfrm>
                          <a:prstGeom prst="rect">
                            <a:avLst/>
                          </a:prstGeom>
                          <a:noFill/>
                          <a:ln>
                            <a:noFill/>
                          </a:ln>
                        </pic:spPr>
                      </pic:pic>
                    </a:graphicData>
                  </a:graphic>
                </wp:inline>
              </w:drawing>
            </w:r>
          </w:p>
          <w:p w:rsidR="00C07677" w:rsidRPr="00C07677" w:rsidRDefault="00C07677" w:rsidP="00C07677">
            <w:pPr>
              <w:jc w:val="center"/>
              <w:rPr>
                <w:rFonts w:ascii="Arial" w:hAnsi="Arial" w:cs="Arial"/>
                <w:sz w:val="20"/>
                <w:szCs w:val="20"/>
              </w:rPr>
            </w:pPr>
          </w:p>
        </w:tc>
        <w:tc>
          <w:tcPr>
            <w:tcW w:w="4394" w:type="dxa"/>
          </w:tcPr>
          <w:p w:rsidR="00C07677" w:rsidRPr="00C07677" w:rsidRDefault="00C07677" w:rsidP="00C07677">
            <w:pPr>
              <w:rPr>
                <w:rFonts w:ascii="Arial" w:hAnsi="Arial" w:cs="Arial"/>
                <w:sz w:val="20"/>
                <w:szCs w:val="20"/>
              </w:rPr>
            </w:pPr>
            <w:r w:rsidRPr="00C07677">
              <w:rPr>
                <w:rFonts w:ascii="Arial" w:hAnsi="Arial" w:cs="Arial"/>
                <w:b/>
                <w:bCs/>
                <w:sz w:val="20"/>
                <w:szCs w:val="20"/>
              </w:rPr>
              <w:lastRenderedPageBreak/>
              <w:t>Materiāls un trenažiera apdares veids:</w:t>
            </w:r>
          </w:p>
          <w:p w:rsidR="00C07677" w:rsidRPr="00C07677" w:rsidRDefault="00C07677"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rokturi,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C07677" w:rsidRPr="00C07677" w:rsidRDefault="00C07677"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2 </w:t>
            </w:r>
          </w:p>
          <w:p w:rsidR="00C07677" w:rsidRPr="00C07677" w:rsidRDefault="00C07677"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C07677" w:rsidRPr="00C07677" w:rsidRDefault="00C07677" w:rsidP="00C07677">
            <w:pPr>
              <w:rPr>
                <w:rFonts w:ascii="Arial" w:hAnsi="Arial" w:cs="Arial"/>
                <w:sz w:val="20"/>
                <w:szCs w:val="20"/>
              </w:rPr>
            </w:pPr>
            <w:r w:rsidRPr="00C07677">
              <w:rPr>
                <w:rFonts w:ascii="Arial" w:hAnsi="Arial" w:cs="Arial"/>
                <w:b/>
                <w:bCs/>
                <w:sz w:val="20"/>
                <w:szCs w:val="20"/>
              </w:rPr>
              <w:t>Izmēri mm:</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 xml:space="preserve">G 2000 -2100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lastRenderedPageBreak/>
              <w:t>P 550 - 600</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A 1000- 1080</w:t>
            </w:r>
          </w:p>
        </w:tc>
        <w:tc>
          <w:tcPr>
            <w:tcW w:w="851" w:type="dxa"/>
          </w:tcPr>
          <w:p w:rsidR="00C07677" w:rsidRPr="00C07677" w:rsidRDefault="00C07677" w:rsidP="00C07677">
            <w:pPr>
              <w:jc w:val="center"/>
            </w:pPr>
          </w:p>
          <w:p w:rsidR="00C07677" w:rsidRPr="00C07677" w:rsidRDefault="00C07677" w:rsidP="00C07677">
            <w:pPr>
              <w:jc w:val="center"/>
            </w:pPr>
            <w:r w:rsidRPr="00C07677">
              <w:t>3</w:t>
            </w:r>
          </w:p>
        </w:tc>
        <w:tc>
          <w:tcPr>
            <w:tcW w:w="992" w:type="dxa"/>
          </w:tcPr>
          <w:p w:rsidR="00C07677" w:rsidRPr="00C07677" w:rsidRDefault="00C07677" w:rsidP="00C07677">
            <w:pPr>
              <w:jc w:val="center"/>
            </w:pPr>
          </w:p>
        </w:tc>
        <w:tc>
          <w:tcPr>
            <w:tcW w:w="992" w:type="dxa"/>
          </w:tcPr>
          <w:p w:rsidR="00C07677" w:rsidRPr="00C07677" w:rsidRDefault="00C07677" w:rsidP="00C07677">
            <w:pPr>
              <w:jc w:val="center"/>
            </w:pPr>
          </w:p>
        </w:tc>
      </w:tr>
      <w:tr w:rsidR="00C07677" w:rsidRPr="00C07677" w:rsidTr="0089612D">
        <w:tc>
          <w:tcPr>
            <w:tcW w:w="2518" w:type="dxa"/>
            <w:shd w:val="clear" w:color="auto" w:fill="auto"/>
          </w:tcPr>
          <w:p w:rsidR="00C07677" w:rsidRPr="00C07677" w:rsidRDefault="00C07677" w:rsidP="00C07677">
            <w:pPr>
              <w:autoSpaceDE w:val="0"/>
              <w:autoSpaceDN w:val="0"/>
              <w:adjustRightInd w:val="0"/>
              <w:spacing w:before="120"/>
              <w:rPr>
                <w:rFonts w:ascii="Arial" w:eastAsia="Calibri" w:hAnsi="Arial" w:cs="Arial"/>
                <w:b/>
                <w:bCs/>
                <w:color w:val="3A3737"/>
                <w:sz w:val="20"/>
                <w:szCs w:val="20"/>
                <w:shd w:val="clear" w:color="auto" w:fill="FFFFFF"/>
              </w:rPr>
            </w:pPr>
            <w:r w:rsidRPr="00C07677">
              <w:rPr>
                <w:rFonts w:ascii="Arial" w:eastAsia="Calibri" w:hAnsi="Arial" w:cs="Arial"/>
                <w:b/>
                <w:bCs/>
                <w:color w:val="3A3737"/>
                <w:sz w:val="20"/>
                <w:szCs w:val="20"/>
                <w:shd w:val="clear" w:color="auto" w:fill="FFFFFF"/>
              </w:rPr>
              <w:lastRenderedPageBreak/>
              <w:t>Trenažieris spiešanai ar kājām sēdus</w:t>
            </w:r>
          </w:p>
          <w:p w:rsidR="00C07677" w:rsidRPr="00C07677" w:rsidRDefault="00C07677" w:rsidP="00C07677">
            <w:pPr>
              <w:spacing w:after="160" w:line="259" w:lineRule="auto"/>
              <w:jc w:val="center"/>
              <w:rPr>
                <w:rFonts w:ascii="Arial" w:hAnsi="Arial" w:cs="Arial"/>
                <w:noProof/>
                <w:sz w:val="20"/>
                <w:szCs w:val="20"/>
              </w:rPr>
            </w:pPr>
            <w:r w:rsidRPr="00C07677">
              <w:rPr>
                <w:rFonts w:ascii="Arial" w:hAnsi="Arial" w:cs="Arial"/>
                <w:noProof/>
                <w:sz w:val="20"/>
                <w:szCs w:val="20"/>
              </w:rPr>
              <w:drawing>
                <wp:inline distT="0" distB="0" distL="0" distR="0" wp14:anchorId="6DA377C1" wp14:editId="3336182E">
                  <wp:extent cx="1402080" cy="1089660"/>
                  <wp:effectExtent l="0" t="0" r="7620" b="0"/>
                  <wp:docPr id="8" name="Picture 8" descr="D:\ANITA\2017\PIEDAVAJUMI\Jelgavas trenazieri\EFT 0210 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NITA\2017\PIEDAVAJUMI\Jelgavas trenazieri\EFT 0210 J.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2080" cy="1089660"/>
                          </a:xfrm>
                          <a:prstGeom prst="rect">
                            <a:avLst/>
                          </a:prstGeom>
                          <a:noFill/>
                          <a:ln>
                            <a:noFill/>
                          </a:ln>
                        </pic:spPr>
                      </pic:pic>
                    </a:graphicData>
                  </a:graphic>
                </wp:inline>
              </w:drawing>
            </w:r>
          </w:p>
        </w:tc>
        <w:tc>
          <w:tcPr>
            <w:tcW w:w="4394" w:type="dxa"/>
          </w:tcPr>
          <w:p w:rsidR="00C07677" w:rsidRPr="00C07677" w:rsidRDefault="00C07677" w:rsidP="00C07677">
            <w:pPr>
              <w:rPr>
                <w:rFonts w:ascii="Arial" w:hAnsi="Arial" w:cs="Arial"/>
                <w:sz w:val="20"/>
                <w:szCs w:val="20"/>
              </w:rPr>
            </w:pPr>
            <w:r w:rsidRPr="00C07677">
              <w:rPr>
                <w:rFonts w:ascii="Arial" w:hAnsi="Arial" w:cs="Arial"/>
                <w:b/>
                <w:bCs/>
                <w:sz w:val="20"/>
                <w:szCs w:val="20"/>
              </w:rPr>
              <w:t>Materiāls un trenažiera apdares veids:</w:t>
            </w:r>
          </w:p>
          <w:p w:rsidR="00C07677" w:rsidRPr="00C07677" w:rsidRDefault="00C07677"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rokturi,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C07677" w:rsidRPr="00C07677" w:rsidRDefault="00C07677"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2 </w:t>
            </w:r>
          </w:p>
          <w:p w:rsidR="00C07677" w:rsidRPr="00C07677" w:rsidRDefault="00C07677"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C07677" w:rsidRPr="00C07677" w:rsidRDefault="00C07677" w:rsidP="00C07677">
            <w:pPr>
              <w:rPr>
                <w:rFonts w:ascii="Arial" w:hAnsi="Arial" w:cs="Arial"/>
                <w:sz w:val="20"/>
                <w:szCs w:val="20"/>
              </w:rPr>
            </w:pPr>
            <w:r w:rsidRPr="00C07677">
              <w:rPr>
                <w:rFonts w:ascii="Arial" w:hAnsi="Arial" w:cs="Arial"/>
                <w:b/>
                <w:bCs/>
                <w:sz w:val="20"/>
                <w:szCs w:val="20"/>
              </w:rPr>
              <w:t>Izmēri mm:</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 xml:space="preserve">G 1750 -2500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 xml:space="preserve">P 490 – 510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A 1500 – 1900</w:t>
            </w:r>
          </w:p>
        </w:tc>
        <w:tc>
          <w:tcPr>
            <w:tcW w:w="851" w:type="dxa"/>
          </w:tcPr>
          <w:p w:rsidR="00C07677" w:rsidRPr="00C07677" w:rsidRDefault="00C07677" w:rsidP="00C07677">
            <w:pPr>
              <w:jc w:val="center"/>
            </w:pPr>
          </w:p>
          <w:p w:rsidR="00C07677" w:rsidRPr="00C07677" w:rsidRDefault="00C07677" w:rsidP="00C07677">
            <w:pPr>
              <w:jc w:val="center"/>
            </w:pPr>
            <w:r w:rsidRPr="00C07677">
              <w:t>2</w:t>
            </w:r>
          </w:p>
        </w:tc>
        <w:tc>
          <w:tcPr>
            <w:tcW w:w="992" w:type="dxa"/>
          </w:tcPr>
          <w:p w:rsidR="00C07677" w:rsidRPr="00C07677" w:rsidRDefault="00C07677" w:rsidP="00C07677">
            <w:pPr>
              <w:jc w:val="center"/>
            </w:pPr>
          </w:p>
        </w:tc>
        <w:tc>
          <w:tcPr>
            <w:tcW w:w="992" w:type="dxa"/>
          </w:tcPr>
          <w:p w:rsidR="00C07677" w:rsidRPr="00C07677" w:rsidRDefault="00C07677" w:rsidP="00C07677">
            <w:pPr>
              <w:jc w:val="center"/>
            </w:pPr>
          </w:p>
        </w:tc>
      </w:tr>
      <w:tr w:rsidR="00C07677" w:rsidRPr="00C07677" w:rsidTr="0089612D">
        <w:tc>
          <w:tcPr>
            <w:tcW w:w="2518" w:type="dxa"/>
            <w:shd w:val="clear" w:color="auto" w:fill="auto"/>
          </w:tcPr>
          <w:p w:rsidR="00C07677" w:rsidRPr="00C07677" w:rsidRDefault="00C07677" w:rsidP="00C07677">
            <w:pPr>
              <w:autoSpaceDE w:val="0"/>
              <w:autoSpaceDN w:val="0"/>
              <w:adjustRightInd w:val="0"/>
              <w:spacing w:before="120"/>
              <w:jc w:val="center"/>
              <w:rPr>
                <w:rFonts w:ascii="Arial" w:eastAsia="Calibri" w:hAnsi="Arial" w:cs="Arial"/>
                <w:b/>
                <w:bCs/>
                <w:color w:val="3A3737"/>
                <w:sz w:val="20"/>
                <w:szCs w:val="20"/>
                <w:shd w:val="clear" w:color="auto" w:fill="FFFFFF"/>
              </w:rPr>
            </w:pPr>
            <w:r w:rsidRPr="00C07677">
              <w:rPr>
                <w:rFonts w:ascii="Arial" w:eastAsia="Calibri" w:hAnsi="Arial" w:cs="Arial"/>
                <w:b/>
                <w:bCs/>
                <w:color w:val="3A3737"/>
                <w:sz w:val="20"/>
                <w:szCs w:val="20"/>
                <w:shd w:val="clear" w:color="auto" w:fill="FFFFFF"/>
              </w:rPr>
              <w:t>Brīvdabas trenažieris roku savēršanai/</w:t>
            </w:r>
            <w:r w:rsidRPr="00C07677">
              <w:rPr>
                <w:rFonts w:ascii="Arial" w:hAnsi="Arial" w:cs="Arial"/>
                <w:b/>
                <w:bCs/>
                <w:sz w:val="20"/>
                <w:szCs w:val="20"/>
              </w:rPr>
              <w:t xml:space="preserve"> “Taurenītis”</w:t>
            </w:r>
          </w:p>
          <w:p w:rsidR="00C07677" w:rsidRPr="00C07677" w:rsidRDefault="00C07677" w:rsidP="00C07677">
            <w:pPr>
              <w:autoSpaceDE w:val="0"/>
              <w:autoSpaceDN w:val="0"/>
              <w:adjustRightInd w:val="0"/>
              <w:spacing w:before="120"/>
              <w:jc w:val="center"/>
              <w:rPr>
                <w:rFonts w:ascii="Arial" w:eastAsia="Calibri" w:hAnsi="Arial" w:cs="Arial"/>
                <w:bCs/>
                <w:color w:val="3A3737"/>
                <w:sz w:val="20"/>
                <w:szCs w:val="20"/>
                <w:shd w:val="clear" w:color="auto" w:fill="FFFFFF"/>
              </w:rPr>
            </w:pPr>
            <w:r w:rsidRPr="00C07677">
              <w:rPr>
                <w:rFonts w:ascii="Arial" w:hAnsi="Arial" w:cs="Arial"/>
                <w:noProof/>
                <w:sz w:val="20"/>
                <w:szCs w:val="20"/>
              </w:rPr>
              <w:drawing>
                <wp:inline distT="0" distB="0" distL="0" distR="0" wp14:anchorId="68C977E1" wp14:editId="1408ECCD">
                  <wp:extent cx="1181100" cy="1485900"/>
                  <wp:effectExtent l="0" t="0" r="0" b="0"/>
                  <wp:docPr id="7" name="Picture 7" descr="SL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1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1485900"/>
                          </a:xfrm>
                          <a:prstGeom prst="rect">
                            <a:avLst/>
                          </a:prstGeom>
                          <a:noFill/>
                          <a:ln>
                            <a:noFill/>
                          </a:ln>
                        </pic:spPr>
                      </pic:pic>
                    </a:graphicData>
                  </a:graphic>
                </wp:inline>
              </w:drawing>
            </w:r>
          </w:p>
          <w:p w:rsidR="00C07677" w:rsidRPr="00C07677" w:rsidRDefault="00C07677" w:rsidP="00C07677">
            <w:pPr>
              <w:autoSpaceDE w:val="0"/>
              <w:autoSpaceDN w:val="0"/>
              <w:adjustRightInd w:val="0"/>
              <w:spacing w:before="120"/>
              <w:rPr>
                <w:rFonts w:ascii="Arial" w:eastAsia="Calibri" w:hAnsi="Arial" w:cs="Arial"/>
                <w:bCs/>
                <w:color w:val="3A3737"/>
                <w:sz w:val="20"/>
                <w:szCs w:val="20"/>
                <w:shd w:val="clear" w:color="auto" w:fill="FFFFFF"/>
              </w:rPr>
            </w:pPr>
          </w:p>
        </w:tc>
        <w:tc>
          <w:tcPr>
            <w:tcW w:w="4394" w:type="dxa"/>
          </w:tcPr>
          <w:p w:rsidR="00C07677" w:rsidRPr="00C07677" w:rsidRDefault="00C07677" w:rsidP="00C07677">
            <w:pPr>
              <w:rPr>
                <w:rFonts w:ascii="Arial" w:hAnsi="Arial" w:cs="Arial"/>
                <w:sz w:val="20"/>
                <w:szCs w:val="20"/>
              </w:rPr>
            </w:pPr>
            <w:r w:rsidRPr="00C07677">
              <w:rPr>
                <w:rFonts w:ascii="Arial" w:hAnsi="Arial" w:cs="Arial"/>
                <w:b/>
                <w:bCs/>
                <w:sz w:val="20"/>
                <w:szCs w:val="20"/>
              </w:rPr>
              <w:t>Materiāls un trenažiera apdares veids:</w:t>
            </w:r>
          </w:p>
          <w:p w:rsidR="00C07677" w:rsidRPr="00C07677" w:rsidRDefault="00C07677"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rokturi,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C07677" w:rsidRPr="00C07677" w:rsidRDefault="00C07677"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2 </w:t>
            </w:r>
          </w:p>
          <w:p w:rsidR="00C07677" w:rsidRPr="00C07677" w:rsidRDefault="00C07677"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C07677" w:rsidRPr="00C07677" w:rsidRDefault="00C07677" w:rsidP="00C07677">
            <w:pPr>
              <w:rPr>
                <w:rFonts w:ascii="Arial" w:hAnsi="Arial" w:cs="Arial"/>
                <w:sz w:val="20"/>
                <w:szCs w:val="20"/>
              </w:rPr>
            </w:pPr>
            <w:r w:rsidRPr="00C07677">
              <w:rPr>
                <w:rFonts w:ascii="Arial" w:hAnsi="Arial" w:cs="Arial"/>
                <w:b/>
                <w:bCs/>
                <w:sz w:val="20"/>
                <w:szCs w:val="20"/>
              </w:rPr>
              <w:t>Izmēri mm:</w:t>
            </w:r>
            <w:r w:rsidRPr="00C07677">
              <w:rPr>
                <w:rFonts w:ascii="Arial" w:hAnsi="Arial" w:cs="Arial"/>
                <w:sz w:val="20"/>
                <w:szCs w:val="20"/>
              </w:rPr>
              <w:t xml:space="preserve">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 xml:space="preserve">G 1500 -2000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 xml:space="preserve">P 350 – 750 </w:t>
            </w:r>
          </w:p>
          <w:p w:rsidR="00C07677" w:rsidRPr="00C07677" w:rsidRDefault="00C07677" w:rsidP="00C07677">
            <w:pPr>
              <w:numPr>
                <w:ilvl w:val="0"/>
                <w:numId w:val="48"/>
              </w:numPr>
              <w:rPr>
                <w:rFonts w:ascii="Arial" w:hAnsi="Arial" w:cs="Arial"/>
                <w:color w:val="000000"/>
                <w:sz w:val="20"/>
                <w:szCs w:val="20"/>
                <w:shd w:val="clear" w:color="auto" w:fill="FFFFFF"/>
              </w:rPr>
            </w:pPr>
            <w:r w:rsidRPr="00C07677">
              <w:rPr>
                <w:rFonts w:ascii="Arial" w:hAnsi="Arial" w:cs="Arial"/>
                <w:sz w:val="20"/>
                <w:szCs w:val="20"/>
              </w:rPr>
              <w:t xml:space="preserve">A 1500 – 2000 </w:t>
            </w:r>
          </w:p>
        </w:tc>
        <w:tc>
          <w:tcPr>
            <w:tcW w:w="851" w:type="dxa"/>
          </w:tcPr>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r w:rsidRPr="00C07677">
              <w:rPr>
                <w:rFonts w:ascii="Arial" w:hAnsi="Arial" w:cs="Arial"/>
                <w:sz w:val="20"/>
                <w:szCs w:val="20"/>
              </w:rPr>
              <w:t>1</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r w:rsidR="00C07677" w:rsidRPr="00C07677" w:rsidTr="0089612D">
        <w:trPr>
          <w:trHeight w:val="3534"/>
        </w:trPr>
        <w:tc>
          <w:tcPr>
            <w:tcW w:w="2518" w:type="dxa"/>
            <w:shd w:val="clear" w:color="auto" w:fill="auto"/>
          </w:tcPr>
          <w:p w:rsidR="00C07677" w:rsidRPr="00C07677" w:rsidRDefault="00C07677" w:rsidP="00C07677">
            <w:pPr>
              <w:autoSpaceDE w:val="0"/>
              <w:autoSpaceDN w:val="0"/>
              <w:adjustRightInd w:val="0"/>
              <w:spacing w:before="120"/>
              <w:jc w:val="center"/>
              <w:rPr>
                <w:rFonts w:ascii="Arial" w:hAnsi="Arial" w:cs="Arial"/>
                <w:b/>
                <w:sz w:val="20"/>
                <w:szCs w:val="20"/>
              </w:rPr>
            </w:pPr>
            <w:r w:rsidRPr="00C07677">
              <w:rPr>
                <w:rFonts w:ascii="Arial" w:hAnsi="Arial" w:cs="Arial"/>
                <w:sz w:val="20"/>
                <w:szCs w:val="20"/>
              </w:rPr>
              <w:t xml:space="preserve"> </w:t>
            </w:r>
            <w:r w:rsidRPr="00C07677">
              <w:rPr>
                <w:rFonts w:ascii="Arial" w:hAnsi="Arial" w:cs="Arial"/>
                <w:b/>
                <w:sz w:val="20"/>
                <w:szCs w:val="20"/>
              </w:rPr>
              <w:t xml:space="preserve">Ritenis un </w:t>
            </w:r>
            <w:proofErr w:type="spellStart"/>
            <w:r w:rsidRPr="00C07677">
              <w:rPr>
                <w:rFonts w:ascii="Arial" w:hAnsi="Arial" w:cs="Arial"/>
                <w:b/>
                <w:sz w:val="20"/>
                <w:szCs w:val="20"/>
              </w:rPr>
              <w:t>steperis</w:t>
            </w:r>
            <w:proofErr w:type="spellEnd"/>
          </w:p>
          <w:p w:rsidR="00C07677" w:rsidRPr="00C07677" w:rsidRDefault="00C07677" w:rsidP="00C07677">
            <w:pPr>
              <w:autoSpaceDE w:val="0"/>
              <w:autoSpaceDN w:val="0"/>
              <w:adjustRightInd w:val="0"/>
              <w:spacing w:before="120"/>
              <w:jc w:val="center"/>
              <w:rPr>
                <w:rFonts w:ascii="Arial" w:hAnsi="Arial" w:cs="Arial"/>
                <w:noProof/>
                <w:sz w:val="20"/>
                <w:szCs w:val="20"/>
              </w:rPr>
            </w:pPr>
            <w:r w:rsidRPr="00C07677">
              <w:rPr>
                <w:rFonts w:ascii="Arial" w:hAnsi="Arial" w:cs="Arial"/>
                <w:noProof/>
                <w:sz w:val="20"/>
                <w:szCs w:val="20"/>
              </w:rPr>
              <w:drawing>
                <wp:inline distT="0" distB="0" distL="0" distR="0" wp14:anchorId="3A44919D" wp14:editId="7392F9A4">
                  <wp:extent cx="1196340" cy="1417320"/>
                  <wp:effectExtent l="0" t="0" r="3810" b="0"/>
                  <wp:docPr id="6" name="Picture 6" descr="D:\ANITA\2017\PIEDAVAJUMI\Jelgavas trenazieri\EFT 0209 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ANITA\2017\PIEDAVAJUMI\Jelgavas trenazieri\EFT 0209 J.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6340" cy="1417320"/>
                          </a:xfrm>
                          <a:prstGeom prst="rect">
                            <a:avLst/>
                          </a:prstGeom>
                          <a:noFill/>
                          <a:ln>
                            <a:noFill/>
                          </a:ln>
                        </pic:spPr>
                      </pic:pic>
                    </a:graphicData>
                  </a:graphic>
                </wp:inline>
              </w:drawing>
            </w:r>
          </w:p>
        </w:tc>
        <w:tc>
          <w:tcPr>
            <w:tcW w:w="4394" w:type="dxa"/>
          </w:tcPr>
          <w:p w:rsidR="00C07677" w:rsidRPr="00C07677" w:rsidRDefault="00C07677" w:rsidP="00C07677">
            <w:pPr>
              <w:rPr>
                <w:rFonts w:ascii="Arial" w:hAnsi="Arial" w:cs="Arial"/>
                <w:sz w:val="20"/>
                <w:szCs w:val="20"/>
              </w:rPr>
            </w:pPr>
            <w:r w:rsidRPr="00C07677">
              <w:rPr>
                <w:rFonts w:ascii="Arial" w:hAnsi="Arial" w:cs="Arial"/>
                <w:b/>
                <w:bCs/>
                <w:sz w:val="20"/>
                <w:szCs w:val="20"/>
              </w:rPr>
              <w:t>Materiāls un trenažiera apdares veids:</w:t>
            </w:r>
          </w:p>
          <w:p w:rsidR="00C07677" w:rsidRPr="00C07677" w:rsidRDefault="00C07677"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C07677" w:rsidRPr="00C07677" w:rsidRDefault="00C07677"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2 </w:t>
            </w:r>
          </w:p>
          <w:p w:rsidR="00C07677" w:rsidRPr="00C07677" w:rsidRDefault="00C07677"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C07677" w:rsidRPr="00C07677" w:rsidRDefault="00C07677" w:rsidP="00C07677">
            <w:pPr>
              <w:rPr>
                <w:rFonts w:ascii="Arial" w:hAnsi="Arial" w:cs="Arial"/>
                <w:sz w:val="20"/>
                <w:szCs w:val="20"/>
              </w:rPr>
            </w:pPr>
            <w:r w:rsidRPr="00C07677">
              <w:rPr>
                <w:rFonts w:ascii="Arial" w:hAnsi="Arial" w:cs="Arial"/>
                <w:b/>
                <w:bCs/>
                <w:sz w:val="20"/>
                <w:szCs w:val="20"/>
              </w:rPr>
              <w:t>Izmēri mm:</w:t>
            </w:r>
            <w:r w:rsidRPr="00C07677">
              <w:rPr>
                <w:rFonts w:ascii="Arial" w:hAnsi="Arial" w:cs="Arial"/>
                <w:sz w:val="20"/>
                <w:szCs w:val="20"/>
              </w:rPr>
              <w:t xml:space="preserve">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 xml:space="preserve">G 1600-2000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P 350 – 750</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A 1300 – 1700</w:t>
            </w:r>
          </w:p>
        </w:tc>
        <w:tc>
          <w:tcPr>
            <w:tcW w:w="851" w:type="dxa"/>
          </w:tcPr>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r w:rsidRPr="00C07677">
              <w:rPr>
                <w:rFonts w:ascii="Arial" w:hAnsi="Arial" w:cs="Arial"/>
                <w:sz w:val="20"/>
                <w:szCs w:val="20"/>
              </w:rPr>
              <w:t>1</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r w:rsidR="00C07677" w:rsidRPr="00C07677" w:rsidTr="0089612D">
        <w:tc>
          <w:tcPr>
            <w:tcW w:w="2518" w:type="dxa"/>
            <w:shd w:val="clear" w:color="auto" w:fill="auto"/>
          </w:tcPr>
          <w:p w:rsidR="00C07677" w:rsidRPr="00C07677" w:rsidRDefault="00C07677" w:rsidP="00C07677">
            <w:pPr>
              <w:autoSpaceDE w:val="0"/>
              <w:autoSpaceDN w:val="0"/>
              <w:adjustRightInd w:val="0"/>
              <w:spacing w:before="120"/>
              <w:jc w:val="center"/>
              <w:rPr>
                <w:rFonts w:ascii="Arial" w:eastAsia="Calibri" w:hAnsi="Arial" w:cs="Arial"/>
                <w:b/>
                <w:bCs/>
                <w:color w:val="3A3737"/>
                <w:sz w:val="20"/>
                <w:szCs w:val="20"/>
                <w:shd w:val="clear" w:color="auto" w:fill="FFFFFF"/>
              </w:rPr>
            </w:pPr>
            <w:r w:rsidRPr="00C07677">
              <w:rPr>
                <w:rFonts w:ascii="Arial" w:eastAsia="Calibri" w:hAnsi="Arial" w:cs="Arial"/>
                <w:b/>
                <w:bCs/>
                <w:color w:val="3A3737"/>
                <w:sz w:val="20"/>
                <w:szCs w:val="20"/>
                <w:shd w:val="clear" w:color="auto" w:fill="FFFFFF"/>
              </w:rPr>
              <w:t>Vēdera preses un muguras trenažieris</w:t>
            </w:r>
          </w:p>
          <w:p w:rsidR="00C07677" w:rsidRPr="00C07677" w:rsidRDefault="00C07677" w:rsidP="00C07677">
            <w:pPr>
              <w:autoSpaceDE w:val="0"/>
              <w:autoSpaceDN w:val="0"/>
              <w:adjustRightInd w:val="0"/>
              <w:spacing w:before="120"/>
              <w:jc w:val="center"/>
              <w:rPr>
                <w:rFonts w:ascii="Arial" w:eastAsia="Calibri" w:hAnsi="Arial" w:cs="Arial"/>
                <w:b/>
                <w:bCs/>
                <w:color w:val="3A3737"/>
                <w:sz w:val="20"/>
                <w:szCs w:val="20"/>
                <w:shd w:val="clear" w:color="auto" w:fill="FFFFFF"/>
              </w:rPr>
            </w:pPr>
          </w:p>
          <w:p w:rsidR="00C07677" w:rsidRPr="00C07677" w:rsidRDefault="00C07677" w:rsidP="00C07677">
            <w:pPr>
              <w:autoSpaceDE w:val="0"/>
              <w:autoSpaceDN w:val="0"/>
              <w:adjustRightInd w:val="0"/>
              <w:spacing w:before="120"/>
              <w:jc w:val="center"/>
              <w:rPr>
                <w:rFonts w:ascii="Arial" w:eastAsia="Calibri" w:hAnsi="Arial" w:cs="Arial"/>
                <w:b/>
                <w:bCs/>
                <w:color w:val="3A3737"/>
                <w:sz w:val="20"/>
                <w:szCs w:val="20"/>
                <w:shd w:val="clear" w:color="auto" w:fill="FFFFFF"/>
              </w:rPr>
            </w:pPr>
            <w:r w:rsidRPr="00C07677">
              <w:rPr>
                <w:rFonts w:ascii="Arial" w:hAnsi="Arial" w:cs="Arial"/>
                <w:noProof/>
                <w:sz w:val="20"/>
                <w:szCs w:val="20"/>
              </w:rPr>
              <w:lastRenderedPageBreak/>
              <w:drawing>
                <wp:inline distT="0" distB="0" distL="0" distR="0" wp14:anchorId="687FFEF6" wp14:editId="11652346">
                  <wp:extent cx="1264920" cy="1264920"/>
                  <wp:effectExtent l="0" t="0" r="0" b="0"/>
                  <wp:docPr id="5" name="Picture 5" descr="D:\ANITA\2016\CENAS UN KATALOGI\TRENAŽIERI\TOC_0247_Press_Giperekstenz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ANITA\2016\CENAS UN KATALOGI\TRENAŽIERI\TOC_0247_Press_Giperekstenzij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p>
        </w:tc>
        <w:tc>
          <w:tcPr>
            <w:tcW w:w="4394" w:type="dxa"/>
          </w:tcPr>
          <w:p w:rsidR="00C07677" w:rsidRPr="00C07677" w:rsidRDefault="00C07677" w:rsidP="00C07677">
            <w:pPr>
              <w:rPr>
                <w:rFonts w:ascii="Arial" w:hAnsi="Arial" w:cs="Arial"/>
                <w:sz w:val="20"/>
                <w:szCs w:val="20"/>
              </w:rPr>
            </w:pPr>
            <w:r w:rsidRPr="00C07677">
              <w:rPr>
                <w:rFonts w:ascii="Arial" w:hAnsi="Arial" w:cs="Arial"/>
                <w:b/>
                <w:bCs/>
                <w:sz w:val="20"/>
                <w:szCs w:val="20"/>
              </w:rPr>
              <w:lastRenderedPageBreak/>
              <w:t>Materiāls un trenažiera apdares veids:</w:t>
            </w:r>
          </w:p>
          <w:p w:rsidR="00C07677" w:rsidRPr="00C07677" w:rsidRDefault="00C07677"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C07677" w:rsidRPr="00C07677" w:rsidRDefault="00C07677"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1</w:t>
            </w:r>
          </w:p>
          <w:p w:rsidR="00C07677" w:rsidRPr="00C07677" w:rsidRDefault="00C07677"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C07677" w:rsidRPr="00C07677" w:rsidRDefault="00C07677" w:rsidP="00C07677">
            <w:pPr>
              <w:rPr>
                <w:rFonts w:ascii="Arial" w:hAnsi="Arial" w:cs="Arial"/>
                <w:sz w:val="20"/>
                <w:szCs w:val="20"/>
              </w:rPr>
            </w:pPr>
            <w:r w:rsidRPr="00C07677">
              <w:rPr>
                <w:rFonts w:ascii="Arial" w:hAnsi="Arial" w:cs="Arial"/>
                <w:b/>
                <w:bCs/>
                <w:sz w:val="20"/>
                <w:szCs w:val="20"/>
              </w:rPr>
              <w:t>Izmēri mm:</w:t>
            </w:r>
            <w:r w:rsidRPr="00C07677">
              <w:rPr>
                <w:rFonts w:ascii="Arial" w:hAnsi="Arial" w:cs="Arial"/>
                <w:sz w:val="20"/>
                <w:szCs w:val="20"/>
              </w:rPr>
              <w:t xml:space="preserve">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lastRenderedPageBreak/>
              <w:t>G 1000-1400</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P 1100-1150</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A 1000 – 1050</w:t>
            </w:r>
          </w:p>
        </w:tc>
        <w:tc>
          <w:tcPr>
            <w:tcW w:w="851" w:type="dxa"/>
          </w:tcPr>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r w:rsidRPr="00C07677">
              <w:rPr>
                <w:rFonts w:ascii="Arial" w:hAnsi="Arial" w:cs="Arial"/>
                <w:sz w:val="20"/>
                <w:szCs w:val="20"/>
              </w:rPr>
              <w:t>1</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r w:rsidR="00C07677" w:rsidRPr="00C07677" w:rsidTr="0089612D">
        <w:trPr>
          <w:trHeight w:val="3244"/>
        </w:trPr>
        <w:tc>
          <w:tcPr>
            <w:tcW w:w="2518" w:type="dxa"/>
            <w:shd w:val="clear" w:color="auto" w:fill="auto"/>
          </w:tcPr>
          <w:p w:rsidR="00C07677" w:rsidRPr="00C07677" w:rsidRDefault="00C07677" w:rsidP="00C07677">
            <w:pPr>
              <w:shd w:val="clear" w:color="auto" w:fill="FFFFFF"/>
              <w:jc w:val="center"/>
              <w:outlineLvl w:val="0"/>
              <w:rPr>
                <w:rFonts w:ascii="Arial" w:hAnsi="Arial" w:cs="Arial"/>
                <w:b/>
                <w:noProof/>
                <w:sz w:val="20"/>
                <w:szCs w:val="20"/>
              </w:rPr>
            </w:pPr>
            <w:r w:rsidRPr="00C07677">
              <w:rPr>
                <w:rFonts w:ascii="Arial" w:hAnsi="Arial" w:cs="Arial"/>
                <w:b/>
                <w:noProof/>
                <w:sz w:val="20"/>
                <w:szCs w:val="20"/>
              </w:rPr>
              <w:lastRenderedPageBreak/>
              <w:t>Velo/steps/kāju izvēršanas-savēršanas trenažieru komplekts</w:t>
            </w:r>
          </w:p>
          <w:p w:rsidR="00C07677" w:rsidRPr="00C07677" w:rsidRDefault="00C07677" w:rsidP="00C07677">
            <w:pPr>
              <w:jc w:val="center"/>
              <w:rPr>
                <w:rFonts w:ascii="Arial" w:hAnsi="Arial" w:cs="Arial"/>
                <w:noProof/>
                <w:sz w:val="20"/>
                <w:szCs w:val="20"/>
              </w:rPr>
            </w:pPr>
          </w:p>
          <w:p w:rsidR="00C07677" w:rsidRPr="00C07677" w:rsidRDefault="00C07677" w:rsidP="00C07677">
            <w:pPr>
              <w:jc w:val="center"/>
              <w:rPr>
                <w:rFonts w:ascii="Arial" w:hAnsi="Arial" w:cs="Arial"/>
                <w:noProof/>
                <w:sz w:val="20"/>
                <w:szCs w:val="20"/>
              </w:rPr>
            </w:pPr>
          </w:p>
          <w:p w:rsidR="00C07677" w:rsidRPr="00C07677" w:rsidRDefault="00C07677" w:rsidP="00C07677">
            <w:pPr>
              <w:jc w:val="center"/>
              <w:rPr>
                <w:rFonts w:ascii="Arial" w:hAnsi="Arial" w:cs="Arial"/>
                <w:sz w:val="20"/>
                <w:szCs w:val="20"/>
              </w:rPr>
            </w:pPr>
            <w:r w:rsidRPr="00C07677">
              <w:rPr>
                <w:rFonts w:ascii="Arial" w:hAnsi="Arial" w:cs="Arial"/>
                <w:noProof/>
                <w:sz w:val="20"/>
                <w:szCs w:val="20"/>
              </w:rPr>
              <w:drawing>
                <wp:inline distT="0" distB="0" distL="0" distR="0" wp14:anchorId="7006EA3A" wp14:editId="54549CF1">
                  <wp:extent cx="1440180" cy="1150620"/>
                  <wp:effectExtent l="0" t="0" r="7620" b="0"/>
                  <wp:docPr id="4" name="Picture 4" descr="D:\ANITA\2017\PIEDAVAJUMI\Jelgavas trenazieri\EFT 0302 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ANITA\2017\PIEDAVAJUMI\Jelgavas trenazieri\EFT 0302 J.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0180" cy="1150620"/>
                          </a:xfrm>
                          <a:prstGeom prst="rect">
                            <a:avLst/>
                          </a:prstGeom>
                          <a:noFill/>
                          <a:ln>
                            <a:noFill/>
                          </a:ln>
                        </pic:spPr>
                      </pic:pic>
                    </a:graphicData>
                  </a:graphic>
                </wp:inline>
              </w:drawing>
            </w:r>
          </w:p>
          <w:p w:rsidR="00C07677" w:rsidRPr="00C07677" w:rsidRDefault="00C07677" w:rsidP="00C07677">
            <w:pPr>
              <w:rPr>
                <w:rFonts w:ascii="Arial" w:hAnsi="Arial" w:cs="Arial"/>
                <w:sz w:val="20"/>
                <w:szCs w:val="20"/>
              </w:rPr>
            </w:pPr>
          </w:p>
        </w:tc>
        <w:tc>
          <w:tcPr>
            <w:tcW w:w="4394" w:type="dxa"/>
          </w:tcPr>
          <w:p w:rsidR="00C07677" w:rsidRPr="00C07677" w:rsidRDefault="00C07677" w:rsidP="00C07677">
            <w:pPr>
              <w:rPr>
                <w:rFonts w:ascii="Arial" w:hAnsi="Arial" w:cs="Arial"/>
                <w:sz w:val="20"/>
                <w:szCs w:val="20"/>
              </w:rPr>
            </w:pPr>
            <w:r w:rsidRPr="00C07677">
              <w:rPr>
                <w:rFonts w:ascii="Arial" w:hAnsi="Arial" w:cs="Arial"/>
                <w:b/>
                <w:bCs/>
                <w:sz w:val="20"/>
                <w:szCs w:val="20"/>
              </w:rPr>
              <w:t>Materiāls un trenažiera apdares veids:</w:t>
            </w:r>
          </w:p>
          <w:p w:rsidR="00C07677" w:rsidRPr="00C07677" w:rsidRDefault="00C07677" w:rsidP="00C07677">
            <w:pPr>
              <w:rPr>
                <w:rFonts w:ascii="Arial" w:hAnsi="Arial" w:cs="Arial"/>
                <w:sz w:val="20"/>
                <w:szCs w:val="20"/>
              </w:rPr>
            </w:pPr>
            <w:r w:rsidRPr="00C07677">
              <w:rPr>
                <w:rFonts w:ascii="Arial" w:hAnsi="Arial" w:cs="Arial"/>
                <w:sz w:val="20"/>
                <w:szCs w:val="20"/>
              </w:rPr>
              <w:t>Trenažieris izgatavots no</w:t>
            </w:r>
            <w:r w:rsidRPr="00C07677">
              <w:rPr>
                <w:rFonts w:ascii="Arial" w:hAnsi="Arial" w:cs="Arial"/>
                <w:b/>
                <w:bCs/>
                <w:sz w:val="20"/>
                <w:szCs w:val="20"/>
              </w:rPr>
              <w:t> </w:t>
            </w:r>
            <w:r w:rsidRPr="00C07677">
              <w:rPr>
                <w:rFonts w:ascii="Arial" w:hAnsi="Arial" w:cs="Arial"/>
                <w:sz w:val="20"/>
                <w:szCs w:val="20"/>
              </w:rPr>
              <w:t xml:space="preserve">izturīga metāla konstrukcijas, cinkots un pārklāts ar </w:t>
            </w:r>
            <w:proofErr w:type="spellStart"/>
            <w:r w:rsidRPr="00C07677">
              <w:rPr>
                <w:rFonts w:ascii="Arial" w:hAnsi="Arial" w:cs="Arial"/>
                <w:sz w:val="20"/>
                <w:szCs w:val="20"/>
              </w:rPr>
              <w:t>pulverkrāsas</w:t>
            </w:r>
            <w:proofErr w:type="spellEnd"/>
            <w:r w:rsidRPr="00C07677">
              <w:rPr>
                <w:rFonts w:ascii="Arial" w:hAnsi="Arial" w:cs="Arial"/>
                <w:sz w:val="20"/>
                <w:szCs w:val="20"/>
              </w:rPr>
              <w:t xml:space="preserve"> pārklājumu.</w:t>
            </w:r>
            <w:proofErr w:type="gramStart"/>
            <w:r w:rsidRPr="00C07677">
              <w:rPr>
                <w:rFonts w:ascii="Arial" w:hAnsi="Arial" w:cs="Arial"/>
                <w:sz w:val="20"/>
                <w:szCs w:val="20"/>
              </w:rPr>
              <w:t xml:space="preserve"> </w:t>
            </w:r>
            <w:r w:rsidRPr="00C07677">
              <w:rPr>
                <w:rFonts w:ascii="Arial" w:hAnsi="Arial" w:cs="Arial"/>
                <w:color w:val="000000"/>
                <w:sz w:val="20"/>
                <w:szCs w:val="20"/>
                <w:shd w:val="clear" w:color="auto" w:fill="FFFFFF"/>
              </w:rPr>
              <w:t xml:space="preserve"> </w:t>
            </w:r>
            <w:proofErr w:type="gramEnd"/>
            <w:r w:rsidRPr="00C07677">
              <w:rPr>
                <w:rFonts w:ascii="Arial" w:hAnsi="Arial" w:cs="Arial"/>
                <w:sz w:val="20"/>
                <w:szCs w:val="20"/>
              </w:rPr>
              <w:t>Trenažiera sēdvirsmas dekoratīvie elementi izgatavoti no izturīga plastikāta</w:t>
            </w:r>
            <w:r w:rsidRPr="00C07677">
              <w:rPr>
                <w:rFonts w:ascii="Arial" w:hAnsi="Arial" w:cs="Arial"/>
                <w:color w:val="000000"/>
                <w:sz w:val="20"/>
                <w:szCs w:val="20"/>
                <w:shd w:val="clear" w:color="auto" w:fill="FFFFFF"/>
              </w:rPr>
              <w:t xml:space="preserve">. Visas skrūvju vietas ir nosegtas ar plastmasas uzlikām. </w:t>
            </w:r>
            <w:r w:rsidRPr="00C07677">
              <w:rPr>
                <w:rFonts w:ascii="Arial" w:hAnsi="Arial" w:cs="Arial"/>
                <w:sz w:val="20"/>
                <w:szCs w:val="20"/>
              </w:rPr>
              <w:t>Komplektā ietilpst metāla armatūra betonēšanai zemē</w:t>
            </w:r>
            <w:r w:rsidRPr="00C07677">
              <w:rPr>
                <w:rFonts w:ascii="Arial" w:hAnsi="Arial" w:cs="Arial"/>
                <w:color w:val="000000"/>
                <w:sz w:val="20"/>
                <w:szCs w:val="20"/>
                <w:shd w:val="clear" w:color="auto" w:fill="FFFFFF"/>
              </w:rPr>
              <w:t xml:space="preserve">. </w:t>
            </w:r>
          </w:p>
          <w:p w:rsidR="00C07677" w:rsidRPr="00C07677" w:rsidRDefault="00C07677" w:rsidP="00C07677">
            <w:pPr>
              <w:rPr>
                <w:rFonts w:ascii="Arial" w:hAnsi="Arial" w:cs="Arial"/>
                <w:sz w:val="20"/>
                <w:szCs w:val="20"/>
              </w:rPr>
            </w:pPr>
            <w:r w:rsidRPr="00C07677">
              <w:rPr>
                <w:rFonts w:ascii="Arial" w:hAnsi="Arial" w:cs="Arial"/>
                <w:b/>
                <w:bCs/>
                <w:sz w:val="20"/>
                <w:szCs w:val="20"/>
              </w:rPr>
              <w:t>Lietotāju skaits:</w:t>
            </w:r>
            <w:r w:rsidRPr="00C07677">
              <w:rPr>
                <w:rFonts w:ascii="Arial" w:hAnsi="Arial" w:cs="Arial"/>
                <w:sz w:val="20"/>
                <w:szCs w:val="20"/>
              </w:rPr>
              <w:t> 3</w:t>
            </w:r>
          </w:p>
          <w:p w:rsidR="00C07677" w:rsidRPr="00C07677" w:rsidRDefault="00C07677" w:rsidP="00C07677">
            <w:pPr>
              <w:rPr>
                <w:rFonts w:ascii="Arial" w:hAnsi="Arial" w:cs="Arial"/>
                <w:sz w:val="20"/>
                <w:szCs w:val="20"/>
              </w:rPr>
            </w:pPr>
            <w:r w:rsidRPr="00C07677">
              <w:rPr>
                <w:rFonts w:ascii="Arial" w:hAnsi="Arial" w:cs="Arial"/>
                <w:b/>
                <w:bCs/>
                <w:sz w:val="20"/>
                <w:szCs w:val="20"/>
              </w:rPr>
              <w:t xml:space="preserve">Lietotāja </w:t>
            </w:r>
            <w:proofErr w:type="spellStart"/>
            <w:r w:rsidRPr="00C07677">
              <w:rPr>
                <w:rFonts w:ascii="Arial" w:hAnsi="Arial" w:cs="Arial"/>
                <w:b/>
                <w:bCs/>
                <w:sz w:val="20"/>
                <w:szCs w:val="20"/>
              </w:rPr>
              <w:t>max</w:t>
            </w:r>
            <w:proofErr w:type="spellEnd"/>
            <w:r w:rsidRPr="00C07677">
              <w:rPr>
                <w:rFonts w:ascii="Arial" w:hAnsi="Arial" w:cs="Arial"/>
                <w:b/>
                <w:bCs/>
                <w:sz w:val="20"/>
                <w:szCs w:val="20"/>
              </w:rPr>
              <w:t>. svars: </w:t>
            </w:r>
            <w:r w:rsidRPr="00C07677">
              <w:rPr>
                <w:rFonts w:ascii="Arial" w:hAnsi="Arial" w:cs="Arial"/>
                <w:sz w:val="20"/>
                <w:szCs w:val="20"/>
              </w:rPr>
              <w:t>160 kg</w:t>
            </w:r>
          </w:p>
          <w:p w:rsidR="00C07677" w:rsidRPr="00C07677" w:rsidRDefault="00C07677" w:rsidP="00C07677">
            <w:pPr>
              <w:rPr>
                <w:rFonts w:ascii="Arial" w:hAnsi="Arial" w:cs="Arial"/>
                <w:sz w:val="20"/>
                <w:szCs w:val="20"/>
              </w:rPr>
            </w:pPr>
            <w:r w:rsidRPr="00C07677">
              <w:rPr>
                <w:rFonts w:ascii="Arial" w:hAnsi="Arial" w:cs="Arial"/>
                <w:b/>
                <w:bCs/>
                <w:sz w:val="20"/>
                <w:szCs w:val="20"/>
              </w:rPr>
              <w:t>Izmēri mm:</w:t>
            </w:r>
            <w:r w:rsidRPr="00C07677">
              <w:rPr>
                <w:rFonts w:ascii="Arial" w:hAnsi="Arial" w:cs="Arial"/>
                <w:sz w:val="20"/>
                <w:szCs w:val="20"/>
              </w:rPr>
              <w:t xml:space="preserve"> </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G 2300-2500</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P 480-750</w:t>
            </w:r>
          </w:p>
          <w:p w:rsidR="00C07677" w:rsidRPr="00C07677" w:rsidRDefault="00C07677" w:rsidP="00C07677">
            <w:pPr>
              <w:numPr>
                <w:ilvl w:val="0"/>
                <w:numId w:val="48"/>
              </w:numPr>
              <w:rPr>
                <w:rFonts w:ascii="Arial" w:hAnsi="Arial" w:cs="Arial"/>
                <w:sz w:val="20"/>
                <w:szCs w:val="20"/>
              </w:rPr>
            </w:pPr>
            <w:r w:rsidRPr="00C07677">
              <w:rPr>
                <w:rFonts w:ascii="Arial" w:hAnsi="Arial" w:cs="Arial"/>
                <w:sz w:val="20"/>
                <w:szCs w:val="20"/>
              </w:rPr>
              <w:t>A1300 -1700</w:t>
            </w:r>
          </w:p>
        </w:tc>
        <w:tc>
          <w:tcPr>
            <w:tcW w:w="851" w:type="dxa"/>
          </w:tcPr>
          <w:p w:rsidR="00C07677" w:rsidRPr="00C07677" w:rsidRDefault="00C07677" w:rsidP="00C07677">
            <w:pPr>
              <w:jc w:val="center"/>
              <w:rPr>
                <w:rFonts w:ascii="Arial" w:hAnsi="Arial" w:cs="Arial"/>
                <w:sz w:val="20"/>
                <w:szCs w:val="20"/>
              </w:rPr>
            </w:pPr>
          </w:p>
          <w:p w:rsidR="00C07677" w:rsidRPr="00C07677" w:rsidRDefault="00C07677" w:rsidP="00C07677">
            <w:pPr>
              <w:jc w:val="center"/>
              <w:rPr>
                <w:rFonts w:ascii="Arial" w:hAnsi="Arial" w:cs="Arial"/>
                <w:sz w:val="20"/>
                <w:szCs w:val="20"/>
              </w:rPr>
            </w:pPr>
            <w:r w:rsidRPr="00C07677">
              <w:rPr>
                <w:rFonts w:ascii="Arial" w:hAnsi="Arial" w:cs="Arial"/>
                <w:sz w:val="20"/>
                <w:szCs w:val="20"/>
              </w:rPr>
              <w:t>1</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r w:rsidR="00C07677" w:rsidRPr="00C07677" w:rsidTr="0089612D">
        <w:trPr>
          <w:trHeight w:val="538"/>
        </w:trPr>
        <w:tc>
          <w:tcPr>
            <w:tcW w:w="7763" w:type="dxa"/>
            <w:gridSpan w:val="3"/>
            <w:shd w:val="clear" w:color="auto" w:fill="auto"/>
          </w:tcPr>
          <w:p w:rsidR="00C07677" w:rsidRPr="00C07677" w:rsidRDefault="00C07677" w:rsidP="00C07677">
            <w:pPr>
              <w:jc w:val="right"/>
              <w:rPr>
                <w:rFonts w:ascii="Arial" w:hAnsi="Arial" w:cs="Arial"/>
                <w:sz w:val="20"/>
                <w:szCs w:val="20"/>
              </w:rPr>
            </w:pPr>
          </w:p>
          <w:p w:rsidR="00C07677" w:rsidRPr="00C07677" w:rsidRDefault="00C07677" w:rsidP="00C07677">
            <w:pPr>
              <w:jc w:val="right"/>
              <w:rPr>
                <w:rFonts w:ascii="Arial" w:hAnsi="Arial" w:cs="Arial"/>
                <w:b/>
                <w:sz w:val="20"/>
                <w:szCs w:val="20"/>
              </w:rPr>
            </w:pPr>
            <w:r w:rsidRPr="00C07677">
              <w:rPr>
                <w:rFonts w:ascii="Arial" w:hAnsi="Arial" w:cs="Arial"/>
                <w:b/>
                <w:sz w:val="20"/>
                <w:szCs w:val="20"/>
              </w:rPr>
              <w:t>Kopā EUR bez PVN</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r w:rsidR="00C07677" w:rsidRPr="00C07677" w:rsidTr="0089612D">
        <w:trPr>
          <w:trHeight w:val="546"/>
        </w:trPr>
        <w:tc>
          <w:tcPr>
            <w:tcW w:w="7763" w:type="dxa"/>
            <w:gridSpan w:val="3"/>
            <w:shd w:val="clear" w:color="auto" w:fill="auto"/>
          </w:tcPr>
          <w:p w:rsidR="00C07677" w:rsidRPr="00C07677" w:rsidRDefault="00C07677" w:rsidP="00C07677">
            <w:pPr>
              <w:jc w:val="right"/>
              <w:rPr>
                <w:rFonts w:ascii="Arial" w:hAnsi="Arial" w:cs="Arial"/>
                <w:sz w:val="20"/>
                <w:szCs w:val="20"/>
              </w:rPr>
            </w:pPr>
            <w:r w:rsidRPr="00C07677">
              <w:rPr>
                <w:rFonts w:ascii="Arial" w:hAnsi="Arial" w:cs="Arial"/>
                <w:sz w:val="20"/>
                <w:szCs w:val="20"/>
              </w:rPr>
              <w:t xml:space="preserve">PVN 21% </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r w:rsidR="00C07677" w:rsidRPr="00C07677" w:rsidTr="0089612D">
        <w:trPr>
          <w:trHeight w:val="546"/>
        </w:trPr>
        <w:tc>
          <w:tcPr>
            <w:tcW w:w="7763" w:type="dxa"/>
            <w:gridSpan w:val="3"/>
            <w:shd w:val="clear" w:color="auto" w:fill="auto"/>
          </w:tcPr>
          <w:p w:rsidR="00C07677" w:rsidRPr="00C07677" w:rsidRDefault="00C07677" w:rsidP="00C07677">
            <w:pPr>
              <w:jc w:val="right"/>
              <w:rPr>
                <w:rFonts w:ascii="Arial" w:hAnsi="Arial" w:cs="Arial"/>
                <w:sz w:val="20"/>
                <w:szCs w:val="20"/>
              </w:rPr>
            </w:pPr>
            <w:r w:rsidRPr="00C07677">
              <w:rPr>
                <w:rFonts w:ascii="Arial" w:hAnsi="Arial" w:cs="Arial"/>
                <w:sz w:val="20"/>
                <w:szCs w:val="20"/>
              </w:rPr>
              <w:t>Kopsumma EUR ar PVN</w:t>
            </w:r>
          </w:p>
        </w:tc>
        <w:tc>
          <w:tcPr>
            <w:tcW w:w="992" w:type="dxa"/>
          </w:tcPr>
          <w:p w:rsidR="00C07677" w:rsidRPr="00C07677" w:rsidRDefault="00C07677" w:rsidP="00C07677">
            <w:pPr>
              <w:jc w:val="center"/>
              <w:rPr>
                <w:rFonts w:ascii="Arial" w:hAnsi="Arial" w:cs="Arial"/>
                <w:sz w:val="20"/>
                <w:szCs w:val="20"/>
              </w:rPr>
            </w:pPr>
          </w:p>
        </w:tc>
        <w:tc>
          <w:tcPr>
            <w:tcW w:w="992" w:type="dxa"/>
          </w:tcPr>
          <w:p w:rsidR="00C07677" w:rsidRPr="00C07677" w:rsidRDefault="00C07677" w:rsidP="00C07677">
            <w:pPr>
              <w:jc w:val="center"/>
              <w:rPr>
                <w:rFonts w:ascii="Arial" w:hAnsi="Arial" w:cs="Arial"/>
                <w:sz w:val="20"/>
                <w:szCs w:val="20"/>
              </w:rPr>
            </w:pPr>
          </w:p>
        </w:tc>
      </w:tr>
    </w:tbl>
    <w:p w:rsidR="00C07677" w:rsidRPr="00C07677" w:rsidRDefault="00C07677" w:rsidP="00C07677">
      <w:pPr>
        <w:rPr>
          <w:rFonts w:ascii="Arial" w:hAnsi="Arial" w:cs="Arial"/>
          <w:b/>
          <w:i/>
          <w:sz w:val="20"/>
          <w:szCs w:val="20"/>
        </w:rPr>
      </w:pPr>
    </w:p>
    <w:p w:rsidR="00C07677" w:rsidRDefault="00C07677" w:rsidP="00C03FA5">
      <w:pPr>
        <w:jc w:val="right"/>
        <w:rPr>
          <w:rFonts w:ascii="Arial" w:hAnsi="Arial" w:cs="Arial"/>
          <w:b/>
          <w:color w:val="00000A"/>
          <w:sz w:val="20"/>
          <w:szCs w:val="20"/>
        </w:rPr>
      </w:pPr>
    </w:p>
    <w:p w:rsidR="00C07677" w:rsidRDefault="00C07677" w:rsidP="00C03FA5">
      <w:pPr>
        <w:jc w:val="right"/>
        <w:rPr>
          <w:rFonts w:ascii="Arial" w:hAnsi="Arial" w:cs="Arial"/>
          <w:b/>
          <w:color w:val="00000A"/>
          <w:sz w:val="20"/>
          <w:szCs w:val="20"/>
        </w:rPr>
      </w:pPr>
    </w:p>
    <w:p w:rsidR="00C07677" w:rsidRDefault="00C07677" w:rsidP="00C03FA5">
      <w:pPr>
        <w:jc w:val="right"/>
        <w:rPr>
          <w:rFonts w:ascii="Arial" w:hAnsi="Arial" w:cs="Arial"/>
          <w:b/>
          <w:color w:val="00000A"/>
          <w:sz w:val="20"/>
          <w:szCs w:val="20"/>
        </w:rPr>
      </w:pPr>
    </w:p>
    <w:p w:rsidR="00C07677" w:rsidRDefault="00C07677" w:rsidP="00C03FA5">
      <w:pPr>
        <w:jc w:val="right"/>
        <w:rPr>
          <w:rFonts w:ascii="Arial" w:hAnsi="Arial" w:cs="Arial"/>
          <w:b/>
          <w:color w:val="00000A"/>
          <w:sz w:val="20"/>
          <w:szCs w:val="20"/>
        </w:rPr>
      </w:pPr>
    </w:p>
    <w:p w:rsidR="00C07677" w:rsidRDefault="00C07677" w:rsidP="00C03FA5">
      <w:pPr>
        <w:jc w:val="right"/>
        <w:rPr>
          <w:rFonts w:ascii="Arial" w:hAnsi="Arial" w:cs="Arial"/>
          <w:b/>
          <w:color w:val="00000A"/>
          <w:sz w:val="20"/>
          <w:szCs w:val="20"/>
        </w:rPr>
      </w:pPr>
    </w:p>
    <w:p w:rsidR="00C07677" w:rsidRDefault="00C07677"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61409B" w:rsidRDefault="0061409B" w:rsidP="00C03FA5">
      <w:pPr>
        <w:jc w:val="right"/>
        <w:rPr>
          <w:rFonts w:ascii="Arial" w:hAnsi="Arial" w:cs="Arial"/>
          <w:b/>
          <w:color w:val="00000A"/>
          <w:sz w:val="20"/>
          <w:szCs w:val="20"/>
        </w:rPr>
      </w:pPr>
    </w:p>
    <w:p w:rsidR="00C07677" w:rsidRDefault="00C07677" w:rsidP="00C03FA5">
      <w:pPr>
        <w:jc w:val="right"/>
        <w:rPr>
          <w:rFonts w:ascii="Arial" w:hAnsi="Arial" w:cs="Arial"/>
          <w:b/>
          <w:color w:val="00000A"/>
          <w:sz w:val="20"/>
          <w:szCs w:val="20"/>
        </w:rPr>
      </w:pPr>
    </w:p>
    <w:p w:rsidR="00C07677" w:rsidRDefault="00C07677" w:rsidP="00C03FA5">
      <w:pPr>
        <w:jc w:val="right"/>
        <w:rPr>
          <w:rFonts w:ascii="Arial" w:hAnsi="Arial" w:cs="Arial"/>
          <w:b/>
          <w:color w:val="00000A"/>
          <w:sz w:val="20"/>
          <w:szCs w:val="20"/>
        </w:rPr>
      </w:pPr>
    </w:p>
    <w:p w:rsidR="00C03FA5" w:rsidRPr="003F7899" w:rsidRDefault="00B979D7" w:rsidP="00C03FA5">
      <w:pPr>
        <w:jc w:val="right"/>
        <w:rPr>
          <w:rFonts w:ascii="Arial" w:hAnsi="Arial" w:cs="Arial"/>
          <w:b/>
          <w:color w:val="00000A"/>
          <w:sz w:val="20"/>
          <w:szCs w:val="20"/>
        </w:rPr>
      </w:pPr>
      <w:r>
        <w:rPr>
          <w:rFonts w:ascii="Arial" w:hAnsi="Arial" w:cs="Arial"/>
          <w:b/>
          <w:color w:val="00000A"/>
          <w:sz w:val="20"/>
          <w:szCs w:val="20"/>
        </w:rPr>
        <w:lastRenderedPageBreak/>
        <w:t>Pielikums Nr.4</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Pr="00781C16" w:rsidRDefault="00C03FA5" w:rsidP="00781C16">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B71D09">
        <w:rPr>
          <w:rFonts w:ascii="Arial" w:hAnsi="Arial" w:cs="Arial"/>
          <w:bCs/>
          <w:color w:val="000000" w:themeColor="text1"/>
          <w:sz w:val="20"/>
          <w:szCs w:val="20"/>
        </w:rPr>
        <w:t xml:space="preserve"> 2017</w:t>
      </w:r>
      <w:r w:rsidR="00BB5A0E" w:rsidRPr="008E7127">
        <w:rPr>
          <w:rFonts w:ascii="Arial" w:hAnsi="Arial" w:cs="Arial"/>
          <w:bCs/>
          <w:color w:val="000000" w:themeColor="text1"/>
          <w:sz w:val="20"/>
          <w:szCs w:val="20"/>
        </w:rPr>
        <w:t>/</w:t>
      </w:r>
      <w:r w:rsidR="00B979D7">
        <w:rPr>
          <w:rFonts w:ascii="Arial" w:hAnsi="Arial" w:cs="Arial"/>
          <w:bCs/>
          <w:color w:val="000000" w:themeColor="text1"/>
          <w:sz w:val="20"/>
          <w:szCs w:val="20"/>
        </w:rPr>
        <w:t>20</w:t>
      </w:r>
    </w:p>
    <w:p w:rsidR="00B71D09" w:rsidRDefault="00B71D09" w:rsidP="00C03FA5">
      <w:pPr>
        <w:suppressAutoHyphens/>
        <w:spacing w:line="100" w:lineRule="atLeast"/>
        <w:jc w:val="both"/>
        <w:rPr>
          <w:rFonts w:ascii="Arial" w:hAnsi="Arial" w:cs="Arial"/>
          <w:sz w:val="20"/>
          <w:szCs w:val="20"/>
        </w:rPr>
      </w:pPr>
    </w:p>
    <w:p w:rsidR="0064375A" w:rsidRPr="0064375A" w:rsidRDefault="0064375A" w:rsidP="0064375A">
      <w:pPr>
        <w:jc w:val="center"/>
        <w:rPr>
          <w:sz w:val="28"/>
          <w:szCs w:val="20"/>
          <w:lang w:val="en-US" w:eastAsia="en-US"/>
        </w:rPr>
      </w:pPr>
    </w:p>
    <w:p w:rsidR="0064375A" w:rsidRPr="0064375A" w:rsidRDefault="0064375A" w:rsidP="0064375A">
      <w:pPr>
        <w:shd w:val="clear" w:color="auto" w:fill="FFFFFF"/>
        <w:ind w:left="7"/>
        <w:jc w:val="center"/>
        <w:rPr>
          <w:b/>
          <w:spacing w:val="-1"/>
          <w:lang w:val="en-US" w:eastAsia="en-US"/>
        </w:rPr>
      </w:pPr>
      <w:r w:rsidRPr="0064375A">
        <w:rPr>
          <w:b/>
          <w:spacing w:val="-1"/>
          <w:lang w:val="en-US" w:eastAsia="en-US"/>
        </w:rPr>
        <w:t>LĪGUMS (</w:t>
      </w:r>
      <w:proofErr w:type="spellStart"/>
      <w:r w:rsidRPr="0064375A">
        <w:rPr>
          <w:b/>
          <w:spacing w:val="-1"/>
          <w:lang w:val="en-US" w:eastAsia="en-US"/>
        </w:rPr>
        <w:t>projekts</w:t>
      </w:r>
      <w:proofErr w:type="spellEnd"/>
      <w:r w:rsidRPr="0064375A">
        <w:rPr>
          <w:b/>
          <w:spacing w:val="-1"/>
          <w:lang w:val="en-US" w:eastAsia="en-US"/>
        </w:rPr>
        <w:t>)</w:t>
      </w:r>
    </w:p>
    <w:p w:rsidR="00B979D7" w:rsidRPr="00C402EF" w:rsidRDefault="0064375A" w:rsidP="00B979D7">
      <w:pPr>
        <w:spacing w:after="120"/>
        <w:jc w:val="center"/>
        <w:rPr>
          <w:rFonts w:ascii="Arial" w:hAnsi="Arial" w:cs="Arial"/>
          <w:b/>
          <w:sz w:val="20"/>
          <w:szCs w:val="20"/>
        </w:rPr>
      </w:pPr>
      <w:r w:rsidRPr="0064375A">
        <w:rPr>
          <w:b/>
          <w:spacing w:val="-1"/>
          <w:lang w:val="en-US" w:eastAsia="en-US"/>
        </w:rPr>
        <w:t xml:space="preserve">Par </w:t>
      </w:r>
      <w:r w:rsidR="00B979D7">
        <w:rPr>
          <w:rFonts w:ascii="Arial" w:hAnsi="Arial" w:cs="Arial"/>
          <w:b/>
          <w:sz w:val="20"/>
          <w:szCs w:val="20"/>
        </w:rPr>
        <w:t>b</w:t>
      </w:r>
      <w:r w:rsidR="00B979D7" w:rsidRPr="00C402EF">
        <w:rPr>
          <w:rFonts w:ascii="Arial" w:hAnsi="Arial" w:cs="Arial"/>
          <w:b/>
          <w:bCs/>
          <w:iCs/>
          <w:sz w:val="20"/>
          <w:szCs w:val="20"/>
        </w:rPr>
        <w:t>rīv</w:t>
      </w:r>
      <w:r w:rsidR="00B979D7">
        <w:rPr>
          <w:rFonts w:ascii="Arial" w:hAnsi="Arial" w:cs="Arial"/>
          <w:b/>
          <w:bCs/>
          <w:iCs/>
          <w:sz w:val="20"/>
          <w:szCs w:val="20"/>
        </w:rPr>
        <w:t xml:space="preserve">dabas </w:t>
      </w:r>
      <w:proofErr w:type="gramStart"/>
      <w:r w:rsidR="00B979D7">
        <w:rPr>
          <w:rFonts w:ascii="Arial" w:hAnsi="Arial" w:cs="Arial"/>
          <w:b/>
          <w:bCs/>
          <w:iCs/>
          <w:sz w:val="20"/>
          <w:szCs w:val="20"/>
        </w:rPr>
        <w:t>āra</w:t>
      </w:r>
      <w:proofErr w:type="gramEnd"/>
      <w:r w:rsidR="00B979D7">
        <w:rPr>
          <w:rFonts w:ascii="Arial" w:hAnsi="Arial" w:cs="Arial"/>
          <w:b/>
          <w:bCs/>
          <w:iCs/>
          <w:sz w:val="20"/>
          <w:szCs w:val="20"/>
        </w:rPr>
        <w:t xml:space="preserve"> trenažieru uzstādīšanu</w:t>
      </w:r>
      <w:r w:rsidR="00B979D7" w:rsidRPr="00C402EF">
        <w:rPr>
          <w:rFonts w:ascii="Arial" w:hAnsi="Arial" w:cs="Arial"/>
          <w:b/>
          <w:bCs/>
          <w:iCs/>
          <w:sz w:val="20"/>
          <w:szCs w:val="20"/>
        </w:rPr>
        <w:t xml:space="preserve"> Jelgavas novada Kalnciema, Lielplatones, Se</w:t>
      </w:r>
      <w:r w:rsidR="00B979D7">
        <w:rPr>
          <w:rFonts w:ascii="Arial" w:hAnsi="Arial" w:cs="Arial"/>
          <w:b/>
          <w:bCs/>
          <w:iCs/>
          <w:sz w:val="20"/>
          <w:szCs w:val="20"/>
        </w:rPr>
        <w:t>savas un Jaunsvirlaukas pagastā</w:t>
      </w:r>
      <w:r w:rsidR="00B979D7" w:rsidRPr="00C402EF">
        <w:rPr>
          <w:rFonts w:ascii="Arial" w:hAnsi="Arial" w:cs="Arial"/>
          <w:b/>
          <w:sz w:val="20"/>
          <w:szCs w:val="20"/>
        </w:rPr>
        <w:t xml:space="preserve"> </w:t>
      </w:r>
    </w:p>
    <w:p w:rsidR="0064375A" w:rsidRPr="00B979D7" w:rsidRDefault="000B4E23" w:rsidP="0064375A">
      <w:pPr>
        <w:keepNext/>
        <w:shd w:val="clear" w:color="auto" w:fill="FFFFFF"/>
        <w:tabs>
          <w:tab w:val="left" w:pos="4395"/>
        </w:tabs>
        <w:spacing w:before="245"/>
        <w:ind w:left="19"/>
        <w:jc w:val="both"/>
        <w:outlineLvl w:val="0"/>
        <w:rPr>
          <w:rFonts w:ascii="Arial" w:hAnsi="Arial" w:cs="Arial"/>
          <w:spacing w:val="-6"/>
          <w:sz w:val="20"/>
          <w:szCs w:val="20"/>
          <w:lang w:val="en-US" w:eastAsia="en-US"/>
        </w:rPr>
      </w:pPr>
      <w:proofErr w:type="spellStart"/>
      <w:r>
        <w:rPr>
          <w:rFonts w:ascii="Arial" w:hAnsi="Arial" w:cs="Arial"/>
          <w:sz w:val="20"/>
          <w:szCs w:val="20"/>
          <w:lang w:val="en-US" w:eastAsia="en-US"/>
        </w:rPr>
        <w:t>Jelgavā</w:t>
      </w:r>
      <w:proofErr w:type="spellEnd"/>
      <w:r>
        <w:rPr>
          <w:rFonts w:ascii="Arial" w:hAnsi="Arial" w:cs="Arial"/>
          <w:sz w:val="20"/>
          <w:szCs w:val="20"/>
          <w:lang w:val="en-US" w:eastAsia="en-US"/>
        </w:rPr>
        <w:t>,</w:t>
      </w:r>
      <w:r>
        <w:rPr>
          <w:rFonts w:ascii="Arial" w:hAnsi="Arial" w:cs="Arial"/>
          <w:sz w:val="20"/>
          <w:szCs w:val="20"/>
          <w:lang w:val="en-US" w:eastAsia="en-US"/>
        </w:rPr>
        <w:tab/>
      </w:r>
      <w:r>
        <w:rPr>
          <w:rFonts w:ascii="Arial" w:hAnsi="Arial" w:cs="Arial"/>
          <w:sz w:val="20"/>
          <w:szCs w:val="20"/>
          <w:lang w:val="en-US" w:eastAsia="en-US"/>
        </w:rPr>
        <w:tab/>
      </w:r>
      <w:r>
        <w:rPr>
          <w:rFonts w:ascii="Arial" w:hAnsi="Arial" w:cs="Arial"/>
          <w:sz w:val="20"/>
          <w:szCs w:val="20"/>
          <w:lang w:val="en-US" w:eastAsia="en-US"/>
        </w:rPr>
        <w:tab/>
        <w:t xml:space="preserve"> 2017</w:t>
      </w:r>
      <w:r w:rsidR="0064375A" w:rsidRPr="00B979D7">
        <w:rPr>
          <w:rFonts w:ascii="Arial" w:hAnsi="Arial" w:cs="Arial"/>
          <w:sz w:val="20"/>
          <w:szCs w:val="20"/>
          <w:lang w:val="en-US" w:eastAsia="en-US"/>
        </w:rPr>
        <w:t xml:space="preserve">. </w:t>
      </w:r>
      <w:proofErr w:type="spellStart"/>
      <w:proofErr w:type="gramStart"/>
      <w:r w:rsidR="0064375A" w:rsidRPr="00B979D7">
        <w:rPr>
          <w:rFonts w:ascii="Arial" w:hAnsi="Arial" w:cs="Arial"/>
          <w:sz w:val="20"/>
          <w:szCs w:val="20"/>
          <w:lang w:val="en-US" w:eastAsia="en-US"/>
        </w:rPr>
        <w:t>gada</w:t>
      </w:r>
      <w:proofErr w:type="spellEnd"/>
      <w:proofErr w:type="gramEnd"/>
      <w:r w:rsidR="0064375A" w:rsidRPr="00B979D7">
        <w:rPr>
          <w:rFonts w:ascii="Arial" w:hAnsi="Arial" w:cs="Arial"/>
          <w:sz w:val="20"/>
          <w:szCs w:val="20"/>
          <w:lang w:val="en-US" w:eastAsia="en-US"/>
        </w:rPr>
        <w:t xml:space="preserve"> ___.</w:t>
      </w:r>
    </w:p>
    <w:p w:rsidR="0064375A" w:rsidRPr="00B979D7" w:rsidRDefault="0064375A" w:rsidP="0064375A">
      <w:pPr>
        <w:shd w:val="clear" w:color="auto" w:fill="FFFFFF"/>
        <w:tabs>
          <w:tab w:val="left" w:pos="5670"/>
        </w:tabs>
        <w:ind w:left="17"/>
        <w:jc w:val="both"/>
        <w:rPr>
          <w:rFonts w:ascii="Arial" w:hAnsi="Arial" w:cs="Arial"/>
          <w:sz w:val="20"/>
          <w:szCs w:val="20"/>
          <w:lang w:val="en-US" w:eastAsia="en-US"/>
        </w:rPr>
      </w:pPr>
    </w:p>
    <w:p w:rsidR="0064375A" w:rsidRPr="00B979D7" w:rsidRDefault="0064375A" w:rsidP="0064375A">
      <w:pPr>
        <w:widowControl w:val="0"/>
        <w:jc w:val="both"/>
        <w:rPr>
          <w:rFonts w:ascii="Arial" w:hAnsi="Arial" w:cs="Arial"/>
          <w:sz w:val="20"/>
          <w:szCs w:val="20"/>
          <w:lang w:eastAsia="en-US"/>
        </w:rPr>
      </w:pPr>
      <w:r w:rsidRPr="00B979D7">
        <w:rPr>
          <w:rFonts w:ascii="Arial" w:hAnsi="Arial" w:cs="Arial"/>
          <w:b/>
          <w:sz w:val="20"/>
          <w:szCs w:val="20"/>
          <w:lang w:eastAsia="en-US"/>
        </w:rPr>
        <w:t xml:space="preserve">Jelgavas novada pašvaldība, </w:t>
      </w:r>
      <w:r w:rsidRPr="00B979D7">
        <w:rPr>
          <w:rFonts w:ascii="Arial" w:hAnsi="Arial" w:cs="Arial"/>
          <w:sz w:val="20"/>
          <w:szCs w:val="20"/>
          <w:lang w:eastAsia="en-US"/>
        </w:rPr>
        <w:t xml:space="preserve">reģ. Nr.90009118031, adrese - Pasta iela 37, Jelgava, LV-3001 </w:t>
      </w:r>
      <w:r w:rsidRPr="00B979D7">
        <w:rPr>
          <w:rFonts w:ascii="Arial" w:hAnsi="Arial" w:cs="Arial"/>
          <w:b/>
          <w:bCs/>
          <w:sz w:val="20"/>
          <w:szCs w:val="20"/>
          <w:lang w:eastAsia="en-US"/>
        </w:rPr>
        <w:t>(</w:t>
      </w:r>
      <w:r w:rsidRPr="00B979D7">
        <w:rPr>
          <w:rFonts w:ascii="Arial" w:hAnsi="Arial" w:cs="Arial"/>
          <w:bCs/>
          <w:sz w:val="20"/>
          <w:szCs w:val="20"/>
          <w:lang w:eastAsia="en-US"/>
        </w:rPr>
        <w:t>turpmāk – Pasūtītājs)</w:t>
      </w:r>
      <w:r w:rsidRPr="00B979D7">
        <w:rPr>
          <w:rFonts w:ascii="Arial" w:hAnsi="Arial" w:cs="Arial"/>
          <w:b/>
          <w:sz w:val="20"/>
          <w:szCs w:val="20"/>
          <w:lang w:eastAsia="en-US"/>
        </w:rPr>
        <w:t>,</w:t>
      </w:r>
      <w:r w:rsidRPr="00B979D7">
        <w:rPr>
          <w:rFonts w:ascii="Arial" w:hAnsi="Arial" w:cs="Arial"/>
          <w:sz w:val="20"/>
          <w:szCs w:val="20"/>
          <w:lang w:eastAsia="en-US"/>
        </w:rPr>
        <w:t xml:space="preserve"> tās izpilddirektora </w:t>
      </w:r>
      <w:r w:rsidRPr="00B979D7">
        <w:rPr>
          <w:rFonts w:ascii="Arial" w:hAnsi="Arial" w:cs="Arial"/>
          <w:b/>
          <w:sz w:val="20"/>
          <w:szCs w:val="20"/>
          <w:lang w:eastAsia="en-US"/>
        </w:rPr>
        <w:t xml:space="preserve">Ivara </w:t>
      </w:r>
      <w:proofErr w:type="spellStart"/>
      <w:r w:rsidRPr="00B979D7">
        <w:rPr>
          <w:rFonts w:ascii="Arial" w:hAnsi="Arial" w:cs="Arial"/>
          <w:b/>
          <w:sz w:val="20"/>
          <w:szCs w:val="20"/>
          <w:lang w:eastAsia="en-US"/>
        </w:rPr>
        <w:t>Romānova</w:t>
      </w:r>
      <w:proofErr w:type="spellEnd"/>
      <w:r w:rsidRPr="00B979D7">
        <w:rPr>
          <w:rFonts w:ascii="Arial" w:hAnsi="Arial" w:cs="Arial"/>
          <w:sz w:val="20"/>
          <w:szCs w:val="20"/>
          <w:lang w:eastAsia="en-US"/>
        </w:rPr>
        <w:t xml:space="preserve"> personā, no vienas puses, un ____________________(turpmāk – Izpildītājs), ______________________personā, kurš darbojas uz statūtu</w:t>
      </w:r>
      <w:proofErr w:type="gramStart"/>
      <w:r w:rsidRPr="00B979D7">
        <w:rPr>
          <w:rFonts w:ascii="Arial" w:hAnsi="Arial" w:cs="Arial"/>
          <w:sz w:val="20"/>
          <w:szCs w:val="20"/>
          <w:lang w:eastAsia="en-US"/>
        </w:rPr>
        <w:t xml:space="preserve">  </w:t>
      </w:r>
      <w:proofErr w:type="gramEnd"/>
      <w:r w:rsidRPr="00B979D7">
        <w:rPr>
          <w:rFonts w:ascii="Arial" w:hAnsi="Arial" w:cs="Arial"/>
          <w:sz w:val="20"/>
          <w:szCs w:val="20"/>
          <w:lang w:eastAsia="en-US"/>
        </w:rPr>
        <w:t>pamata,  no otras puses (abas kopā un katra atsevišķi turpmāk-Puse), noslēdz šo līgumu (turpmāk – Līgums) par sekojošo:</w:t>
      </w:r>
    </w:p>
    <w:p w:rsidR="0064375A" w:rsidRPr="00B979D7" w:rsidRDefault="0064375A" w:rsidP="0064375A">
      <w:pPr>
        <w:jc w:val="both"/>
        <w:rPr>
          <w:rFonts w:ascii="Arial" w:hAnsi="Arial" w:cs="Arial"/>
          <w:sz w:val="20"/>
          <w:szCs w:val="20"/>
          <w:lang w:eastAsia="en-US"/>
        </w:rPr>
      </w:pPr>
    </w:p>
    <w:p w:rsidR="0064375A" w:rsidRPr="00B979D7" w:rsidRDefault="0064375A" w:rsidP="0064375A">
      <w:pPr>
        <w:jc w:val="center"/>
        <w:rPr>
          <w:rFonts w:ascii="Arial" w:hAnsi="Arial" w:cs="Arial"/>
          <w:b/>
          <w:sz w:val="20"/>
          <w:szCs w:val="20"/>
          <w:lang w:eastAsia="en-US"/>
        </w:rPr>
      </w:pPr>
      <w:r w:rsidRPr="00B979D7">
        <w:rPr>
          <w:rFonts w:ascii="Arial" w:hAnsi="Arial" w:cs="Arial"/>
          <w:b/>
          <w:sz w:val="20"/>
          <w:szCs w:val="20"/>
          <w:lang w:eastAsia="en-US"/>
        </w:rPr>
        <w:t>1. LĪGUMA PRIEKŠMETS</w:t>
      </w:r>
    </w:p>
    <w:p w:rsidR="0064375A" w:rsidRPr="00B979D7" w:rsidRDefault="0064375A" w:rsidP="0064375A">
      <w:pPr>
        <w:jc w:val="both"/>
        <w:rPr>
          <w:rFonts w:ascii="Arial" w:hAnsi="Arial" w:cs="Arial"/>
          <w:sz w:val="20"/>
          <w:szCs w:val="20"/>
          <w:lang w:eastAsia="en-US"/>
        </w:rPr>
      </w:pPr>
    </w:p>
    <w:p w:rsidR="0064375A" w:rsidRPr="00B979D7" w:rsidRDefault="0064375A" w:rsidP="0064375A">
      <w:pPr>
        <w:widowControl w:val="0"/>
        <w:jc w:val="both"/>
        <w:rPr>
          <w:rFonts w:ascii="Arial" w:hAnsi="Arial" w:cs="Arial"/>
          <w:sz w:val="20"/>
          <w:szCs w:val="20"/>
          <w:lang w:eastAsia="en-US"/>
        </w:rPr>
      </w:pPr>
      <w:r w:rsidRPr="00B979D7">
        <w:rPr>
          <w:rFonts w:ascii="Arial" w:hAnsi="Arial" w:cs="Arial"/>
          <w:sz w:val="20"/>
          <w:szCs w:val="20"/>
          <w:lang w:eastAsia="en-US"/>
        </w:rPr>
        <w:t>1.1. Izpildītājs apņe</w:t>
      </w:r>
      <w:r w:rsidR="00B979D7">
        <w:rPr>
          <w:rFonts w:ascii="Arial" w:hAnsi="Arial" w:cs="Arial"/>
          <w:sz w:val="20"/>
          <w:szCs w:val="20"/>
          <w:lang w:eastAsia="en-US"/>
        </w:rPr>
        <w:t xml:space="preserve">mas </w:t>
      </w:r>
      <w:r w:rsidR="0061409B">
        <w:rPr>
          <w:rFonts w:ascii="Arial" w:hAnsi="Arial" w:cs="Arial"/>
          <w:sz w:val="20"/>
          <w:szCs w:val="20"/>
          <w:lang w:eastAsia="en-US"/>
        </w:rPr>
        <w:t xml:space="preserve">piegādāt un uzstādīt āra trenažierus </w:t>
      </w:r>
      <w:r w:rsidR="00B979D7">
        <w:rPr>
          <w:rFonts w:ascii="Arial" w:hAnsi="Arial" w:cs="Arial"/>
          <w:sz w:val="20"/>
          <w:szCs w:val="20"/>
          <w:lang w:eastAsia="en-US"/>
        </w:rPr>
        <w:t xml:space="preserve">(turpmāk-Prece), </w:t>
      </w:r>
      <w:r w:rsidRPr="00B979D7">
        <w:rPr>
          <w:rFonts w:ascii="Arial" w:hAnsi="Arial" w:cs="Arial"/>
          <w:sz w:val="20"/>
          <w:szCs w:val="20"/>
          <w:lang w:eastAsia="en-US"/>
        </w:rPr>
        <w:t xml:space="preserve">savukārt Pasūtītājs apņemas pieņemt Preci un samaksāt saskaņā ar Līguma noteikumiem. </w:t>
      </w:r>
    </w:p>
    <w:p w:rsidR="0064375A" w:rsidRPr="00B979D7" w:rsidRDefault="0064375A" w:rsidP="0064375A">
      <w:pPr>
        <w:widowControl w:val="0"/>
        <w:jc w:val="both"/>
        <w:rPr>
          <w:rFonts w:ascii="Arial" w:hAnsi="Arial" w:cs="Arial"/>
          <w:sz w:val="20"/>
          <w:szCs w:val="20"/>
          <w:lang w:eastAsia="en-US"/>
        </w:rPr>
      </w:pPr>
      <w:r w:rsidRPr="00B979D7">
        <w:rPr>
          <w:rFonts w:ascii="Arial" w:hAnsi="Arial" w:cs="Arial"/>
          <w:sz w:val="20"/>
          <w:szCs w:val="20"/>
          <w:lang w:eastAsia="en-US"/>
        </w:rPr>
        <w:t>1.2. Izpildītājs Preces piegādā</w:t>
      </w:r>
      <w:r w:rsidR="00B979D7">
        <w:rPr>
          <w:rFonts w:ascii="Arial" w:hAnsi="Arial" w:cs="Arial"/>
          <w:sz w:val="20"/>
          <w:szCs w:val="20"/>
          <w:lang w:eastAsia="en-US"/>
        </w:rPr>
        <w:t xml:space="preserve"> un uzstāda</w:t>
      </w:r>
      <w:r w:rsidRPr="00B979D7">
        <w:rPr>
          <w:rFonts w:ascii="Arial" w:hAnsi="Arial" w:cs="Arial"/>
          <w:sz w:val="20"/>
          <w:szCs w:val="20"/>
          <w:lang w:eastAsia="en-US"/>
        </w:rPr>
        <w:t xml:space="preserve"> atbilstoši tehniskai specifikācijai, tehniskajam un finanšu piedāvājumam (1.pielikums).</w:t>
      </w:r>
    </w:p>
    <w:p w:rsidR="0064375A" w:rsidRPr="00B979D7" w:rsidRDefault="0064375A" w:rsidP="0064375A">
      <w:pPr>
        <w:widowControl w:val="0"/>
        <w:spacing w:after="120"/>
        <w:jc w:val="both"/>
        <w:rPr>
          <w:rFonts w:ascii="Arial" w:hAnsi="Arial" w:cs="Arial"/>
          <w:sz w:val="20"/>
          <w:szCs w:val="20"/>
          <w:lang w:eastAsia="en-US"/>
        </w:rPr>
      </w:pPr>
      <w:r w:rsidRPr="00B979D7">
        <w:rPr>
          <w:rFonts w:ascii="Arial" w:hAnsi="Arial" w:cs="Arial"/>
          <w:sz w:val="20"/>
          <w:szCs w:val="20"/>
          <w:lang w:eastAsia="en-US"/>
        </w:rPr>
        <w:t>1.3.Izpildītājs Preces piegādā</w:t>
      </w:r>
      <w:r w:rsidR="00B979D7">
        <w:rPr>
          <w:rFonts w:ascii="Arial" w:hAnsi="Arial" w:cs="Arial"/>
          <w:sz w:val="20"/>
          <w:szCs w:val="20"/>
          <w:lang w:eastAsia="en-US"/>
        </w:rPr>
        <w:t xml:space="preserve"> un uzstāda</w:t>
      </w:r>
      <w:r w:rsidRPr="00B979D7">
        <w:rPr>
          <w:rFonts w:ascii="Arial" w:hAnsi="Arial" w:cs="Arial"/>
          <w:sz w:val="20"/>
          <w:szCs w:val="20"/>
          <w:lang w:eastAsia="en-US"/>
        </w:rPr>
        <w:t xml:space="preserve"> Pasūtītāja norādītajā adresē:_________________________________________, savukārt Pasūtītājs piegādātās Preces pieņem atbilstoši Līguma noteikumiem.</w:t>
      </w:r>
    </w:p>
    <w:p w:rsidR="0064375A" w:rsidRPr="00B979D7" w:rsidRDefault="0064375A" w:rsidP="0064375A">
      <w:pPr>
        <w:jc w:val="both"/>
        <w:rPr>
          <w:rFonts w:ascii="Arial" w:hAnsi="Arial" w:cs="Arial"/>
          <w:sz w:val="20"/>
          <w:szCs w:val="20"/>
          <w:lang w:eastAsia="en-US"/>
        </w:rPr>
      </w:pPr>
    </w:p>
    <w:p w:rsidR="0064375A" w:rsidRPr="00B979D7" w:rsidRDefault="0064375A" w:rsidP="0064375A">
      <w:pPr>
        <w:jc w:val="center"/>
        <w:rPr>
          <w:rFonts w:ascii="Arial" w:hAnsi="Arial" w:cs="Arial"/>
          <w:b/>
          <w:sz w:val="20"/>
          <w:szCs w:val="20"/>
          <w:lang w:eastAsia="en-US"/>
        </w:rPr>
      </w:pPr>
      <w:r w:rsidRPr="00B979D7">
        <w:rPr>
          <w:rFonts w:ascii="Arial" w:hAnsi="Arial" w:cs="Arial"/>
          <w:b/>
          <w:sz w:val="20"/>
          <w:szCs w:val="20"/>
          <w:lang w:eastAsia="en-US"/>
        </w:rPr>
        <w:t>2. PUŠU PĀRSTĀVJI</w:t>
      </w:r>
    </w:p>
    <w:p w:rsidR="0064375A" w:rsidRPr="00B979D7" w:rsidRDefault="0064375A" w:rsidP="0064375A">
      <w:pPr>
        <w:widowControl w:val="0"/>
        <w:jc w:val="both"/>
        <w:rPr>
          <w:rFonts w:ascii="Arial" w:hAnsi="Arial" w:cs="Arial"/>
          <w:sz w:val="20"/>
          <w:szCs w:val="20"/>
          <w:lang w:eastAsia="en-US"/>
        </w:rPr>
      </w:pPr>
      <w:r w:rsidRPr="00B979D7">
        <w:rPr>
          <w:rFonts w:ascii="Arial" w:hAnsi="Arial" w:cs="Arial"/>
          <w:sz w:val="20"/>
          <w:szCs w:val="20"/>
          <w:lang w:eastAsia="en-US"/>
        </w:rPr>
        <w:t xml:space="preserve">2.1. Līguma izpildes laikā Pasūtītājs operatīvai jautājumu risināšanai norīko kontaktpersonu________________, tālrunis: ______________, </w:t>
      </w:r>
    </w:p>
    <w:p w:rsidR="0064375A" w:rsidRPr="00B979D7" w:rsidRDefault="00B979D7" w:rsidP="0064375A">
      <w:pPr>
        <w:rPr>
          <w:rFonts w:ascii="Arial" w:hAnsi="Arial" w:cs="Arial"/>
          <w:sz w:val="20"/>
          <w:szCs w:val="20"/>
          <w:lang w:eastAsia="en-US"/>
        </w:rPr>
      </w:pPr>
      <w:r>
        <w:rPr>
          <w:rFonts w:ascii="Arial" w:hAnsi="Arial" w:cs="Arial"/>
          <w:sz w:val="20"/>
          <w:szCs w:val="20"/>
          <w:lang w:eastAsia="en-US"/>
        </w:rPr>
        <w:t xml:space="preserve">2.2. </w:t>
      </w:r>
      <w:r w:rsidR="0064375A" w:rsidRPr="00B979D7">
        <w:rPr>
          <w:rFonts w:ascii="Arial" w:hAnsi="Arial" w:cs="Arial"/>
          <w:sz w:val="20"/>
          <w:szCs w:val="20"/>
          <w:lang w:eastAsia="en-US"/>
        </w:rPr>
        <w:t>Pasūtītāja kontaktpersonai šā Līguma izpratnē ir sekojošas pilnvaras:</w:t>
      </w:r>
    </w:p>
    <w:p w:rsidR="0064375A" w:rsidRPr="00B979D7" w:rsidRDefault="00B979D7" w:rsidP="0064375A">
      <w:pPr>
        <w:ind w:left="630"/>
        <w:jc w:val="both"/>
        <w:rPr>
          <w:rFonts w:ascii="Arial" w:hAnsi="Arial" w:cs="Arial"/>
          <w:sz w:val="20"/>
          <w:szCs w:val="20"/>
          <w:lang w:eastAsia="en-US"/>
        </w:rPr>
      </w:pPr>
      <w:r>
        <w:rPr>
          <w:rFonts w:ascii="Arial" w:hAnsi="Arial" w:cs="Arial"/>
          <w:sz w:val="20"/>
          <w:szCs w:val="20"/>
          <w:lang w:eastAsia="en-US"/>
        </w:rPr>
        <w:t>2.2</w:t>
      </w:r>
      <w:r w:rsidR="0064375A" w:rsidRPr="00B979D7">
        <w:rPr>
          <w:rFonts w:ascii="Arial" w:hAnsi="Arial" w:cs="Arial"/>
          <w:sz w:val="20"/>
          <w:szCs w:val="20"/>
          <w:lang w:eastAsia="en-US"/>
        </w:rPr>
        <w:t>.1. informēt Pasūtītāju par Preces piegādes gaitu, ievērojot konkrētā iepirkuma nosacījumus, kā arī par citiem jautājumiem, kas skar vai var skart Līguma izpildes gaitu.</w:t>
      </w:r>
    </w:p>
    <w:p w:rsidR="0064375A" w:rsidRPr="00B979D7" w:rsidRDefault="00B979D7" w:rsidP="0064375A">
      <w:pPr>
        <w:ind w:left="630"/>
        <w:jc w:val="both"/>
        <w:rPr>
          <w:rFonts w:ascii="Arial" w:hAnsi="Arial" w:cs="Arial"/>
          <w:sz w:val="20"/>
          <w:szCs w:val="20"/>
          <w:lang w:eastAsia="en-US"/>
        </w:rPr>
      </w:pPr>
      <w:r>
        <w:rPr>
          <w:rFonts w:ascii="Arial" w:hAnsi="Arial" w:cs="Arial"/>
          <w:sz w:val="20"/>
          <w:szCs w:val="20"/>
          <w:lang w:eastAsia="en-US"/>
        </w:rPr>
        <w:t>2.2</w:t>
      </w:r>
      <w:r w:rsidR="0064375A" w:rsidRPr="00B979D7">
        <w:rPr>
          <w:rFonts w:ascii="Arial" w:hAnsi="Arial" w:cs="Arial"/>
          <w:sz w:val="20"/>
          <w:szCs w:val="20"/>
          <w:lang w:eastAsia="en-US"/>
        </w:rPr>
        <w:t>.2. parakstīt darbu nodošanas-pieņemšanas aktus, konstatējot atbilstību esošajai situācijai šā Līguma izpratnē.</w:t>
      </w:r>
    </w:p>
    <w:p w:rsidR="0064375A" w:rsidRPr="00B979D7" w:rsidRDefault="0064375A" w:rsidP="0064375A">
      <w:pPr>
        <w:widowControl w:val="0"/>
        <w:jc w:val="both"/>
        <w:rPr>
          <w:rFonts w:ascii="Arial" w:hAnsi="Arial" w:cs="Arial"/>
          <w:sz w:val="20"/>
          <w:szCs w:val="20"/>
          <w:lang w:eastAsia="en-US"/>
        </w:rPr>
      </w:pPr>
    </w:p>
    <w:p w:rsidR="0064375A" w:rsidRPr="00B979D7" w:rsidRDefault="00B979D7" w:rsidP="0064375A">
      <w:pPr>
        <w:widowControl w:val="0"/>
        <w:jc w:val="both"/>
        <w:rPr>
          <w:rFonts w:ascii="Arial" w:hAnsi="Arial" w:cs="Arial"/>
          <w:sz w:val="20"/>
          <w:szCs w:val="20"/>
          <w:lang w:eastAsia="en-US"/>
        </w:rPr>
      </w:pPr>
      <w:r>
        <w:rPr>
          <w:rFonts w:ascii="Arial" w:hAnsi="Arial" w:cs="Arial"/>
          <w:sz w:val="20"/>
          <w:szCs w:val="20"/>
          <w:lang w:eastAsia="en-US"/>
        </w:rPr>
        <w:t>2.3</w:t>
      </w:r>
      <w:r w:rsidR="0064375A" w:rsidRPr="00B979D7">
        <w:rPr>
          <w:rFonts w:ascii="Arial" w:hAnsi="Arial" w:cs="Arial"/>
          <w:sz w:val="20"/>
          <w:szCs w:val="20"/>
          <w:lang w:eastAsia="en-US"/>
        </w:rPr>
        <w:t>. Izpildītājs kā savu pārstāvi jautājumu operatīvai risināšanai norīko -</w:t>
      </w:r>
      <w:proofErr w:type="gramStart"/>
      <w:r w:rsidR="0064375A" w:rsidRPr="00B979D7">
        <w:rPr>
          <w:rFonts w:ascii="Arial" w:hAnsi="Arial" w:cs="Arial"/>
          <w:sz w:val="20"/>
          <w:szCs w:val="20"/>
          <w:lang w:eastAsia="en-US"/>
        </w:rPr>
        <w:t xml:space="preserve"> , </w:t>
      </w:r>
      <w:proofErr w:type="gramEnd"/>
      <w:r w:rsidR="0064375A" w:rsidRPr="00B979D7">
        <w:rPr>
          <w:rFonts w:ascii="Arial" w:hAnsi="Arial" w:cs="Arial"/>
          <w:sz w:val="20"/>
          <w:szCs w:val="20"/>
          <w:lang w:eastAsia="en-US"/>
        </w:rPr>
        <w:t>tālrunis:___________, e-pasts: ____________.</w:t>
      </w:r>
    </w:p>
    <w:p w:rsidR="0064375A" w:rsidRPr="00B979D7" w:rsidRDefault="0064375A" w:rsidP="0064375A">
      <w:pPr>
        <w:jc w:val="both"/>
        <w:rPr>
          <w:rFonts w:ascii="Arial" w:hAnsi="Arial" w:cs="Arial"/>
          <w:sz w:val="20"/>
          <w:szCs w:val="20"/>
          <w:lang w:eastAsia="en-US"/>
        </w:rPr>
      </w:pPr>
    </w:p>
    <w:p w:rsidR="0064375A" w:rsidRPr="00B979D7" w:rsidRDefault="0064375A" w:rsidP="0064375A">
      <w:pPr>
        <w:jc w:val="center"/>
        <w:rPr>
          <w:rFonts w:ascii="Arial" w:hAnsi="Arial" w:cs="Arial"/>
          <w:b/>
          <w:sz w:val="20"/>
          <w:szCs w:val="20"/>
          <w:lang w:eastAsia="en-US"/>
        </w:rPr>
      </w:pPr>
      <w:r w:rsidRPr="00B979D7">
        <w:rPr>
          <w:rFonts w:ascii="Arial" w:hAnsi="Arial" w:cs="Arial"/>
          <w:b/>
          <w:sz w:val="20"/>
          <w:szCs w:val="20"/>
          <w:lang w:eastAsia="en-US"/>
        </w:rPr>
        <w:t>3. LĪGUMA SUMMA</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3.1. Kopējā Līguma summa, ko veido Preces cena, tās piegāde</w:t>
      </w:r>
      <w:r w:rsidR="00B979D7">
        <w:rPr>
          <w:rFonts w:ascii="Arial" w:hAnsi="Arial" w:cs="Arial"/>
          <w:sz w:val="20"/>
          <w:szCs w:val="20"/>
          <w:lang w:eastAsia="en-US"/>
        </w:rPr>
        <w:t xml:space="preserve"> un uzstādīšana</w:t>
      </w:r>
      <w:r w:rsidRPr="00B979D7">
        <w:rPr>
          <w:rFonts w:ascii="Arial" w:hAnsi="Arial" w:cs="Arial"/>
          <w:sz w:val="20"/>
          <w:szCs w:val="20"/>
          <w:lang w:eastAsia="en-US"/>
        </w:rPr>
        <w:t xml:space="preserve"> tiek noteikta </w:t>
      </w:r>
      <w:r w:rsidRPr="00B979D7">
        <w:rPr>
          <w:rFonts w:ascii="Arial" w:hAnsi="Arial" w:cs="Arial"/>
          <w:b/>
          <w:sz w:val="20"/>
          <w:szCs w:val="20"/>
          <w:lang w:eastAsia="en-US"/>
        </w:rPr>
        <w:t>EUR __________________(____________________</w:t>
      </w:r>
      <w:r w:rsidRPr="00B979D7">
        <w:rPr>
          <w:rFonts w:ascii="Arial" w:hAnsi="Arial" w:cs="Arial"/>
          <w:sz w:val="20"/>
          <w:szCs w:val="20"/>
          <w:lang w:eastAsia="en-US"/>
        </w:rPr>
        <w:t xml:space="preserve">) apmērā, tajā skaitā PVN 21 % apmērā jeb EUR _______ (_______________________________). </w:t>
      </w:r>
    </w:p>
    <w:p w:rsidR="0064375A" w:rsidRPr="00B979D7" w:rsidRDefault="0064375A" w:rsidP="0064375A">
      <w:pPr>
        <w:rPr>
          <w:rFonts w:ascii="Arial" w:hAnsi="Arial" w:cs="Arial"/>
          <w:b/>
          <w:sz w:val="20"/>
          <w:szCs w:val="20"/>
          <w:lang w:eastAsia="en-US"/>
        </w:rPr>
      </w:pPr>
    </w:p>
    <w:p w:rsidR="0064375A" w:rsidRPr="00B979D7" w:rsidRDefault="0064375A" w:rsidP="0064375A">
      <w:pPr>
        <w:jc w:val="center"/>
        <w:rPr>
          <w:rFonts w:ascii="Arial" w:hAnsi="Arial" w:cs="Arial"/>
          <w:b/>
          <w:sz w:val="20"/>
          <w:szCs w:val="20"/>
          <w:lang w:eastAsia="en-US"/>
        </w:rPr>
      </w:pPr>
      <w:r w:rsidRPr="00B979D7">
        <w:rPr>
          <w:rFonts w:ascii="Arial" w:hAnsi="Arial" w:cs="Arial"/>
          <w:b/>
          <w:sz w:val="20"/>
          <w:szCs w:val="20"/>
          <w:lang w:eastAsia="en-US"/>
        </w:rPr>
        <w:t>4. SAMAKSAS UN PREČU PIEGĀDES KĀRTĪBA</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 xml:space="preserve">4.1. PASŪTĪTĀJS apņemas veikt šī līguma 1.1.punktā noteiktās Preces apmaksu 100% apmērā, </w:t>
      </w:r>
      <w:r w:rsidRPr="00B979D7">
        <w:rPr>
          <w:rFonts w:ascii="Arial" w:hAnsi="Arial" w:cs="Arial"/>
          <w:color w:val="000000"/>
          <w:sz w:val="20"/>
          <w:szCs w:val="20"/>
          <w:lang w:eastAsia="en-US"/>
        </w:rPr>
        <w:t>10 (desmit)</w:t>
      </w:r>
      <w:r w:rsidRPr="00B979D7">
        <w:rPr>
          <w:rFonts w:ascii="Arial" w:hAnsi="Arial" w:cs="Arial"/>
          <w:sz w:val="20"/>
          <w:szCs w:val="20"/>
          <w:lang w:eastAsia="en-US"/>
        </w:rPr>
        <w:t xml:space="preserve"> darba dienu laikā pēc to piegādes, un saskaņā ar nodošanas-pieņemšanas aktu un IZPILDĪTĀJA izrakstītu rēķinu. </w:t>
      </w:r>
    </w:p>
    <w:p w:rsidR="0064375A" w:rsidRPr="00B979D7" w:rsidRDefault="0064375A" w:rsidP="0064375A">
      <w:pPr>
        <w:ind w:left="360" w:hanging="360"/>
        <w:jc w:val="center"/>
        <w:rPr>
          <w:rFonts w:ascii="Arial" w:hAnsi="Arial" w:cs="Arial"/>
          <w:b/>
          <w:sz w:val="20"/>
          <w:szCs w:val="20"/>
          <w:lang w:eastAsia="en-US"/>
        </w:rPr>
      </w:pPr>
    </w:p>
    <w:p w:rsidR="0064375A" w:rsidRPr="00B979D7" w:rsidRDefault="0064375A" w:rsidP="0064375A">
      <w:pPr>
        <w:ind w:left="360" w:hanging="360"/>
        <w:jc w:val="center"/>
        <w:rPr>
          <w:rFonts w:ascii="Arial" w:hAnsi="Arial" w:cs="Arial"/>
          <w:b/>
          <w:sz w:val="20"/>
          <w:szCs w:val="20"/>
          <w:lang w:eastAsia="en-US"/>
        </w:rPr>
      </w:pPr>
      <w:r w:rsidRPr="00B979D7">
        <w:rPr>
          <w:rFonts w:ascii="Arial" w:hAnsi="Arial" w:cs="Arial"/>
          <w:b/>
          <w:sz w:val="20"/>
          <w:szCs w:val="20"/>
          <w:lang w:eastAsia="en-US"/>
        </w:rPr>
        <w:t>5. PUŠU TIESĪBAS UN PIENĀKUMI</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5.1. Pasūtītājs apņemas pieņemt piegādāto Preci, parakstot Preču pavadzīmi-rēķinu. Pasūtītājam nav tiesību atteikties pieņemt Preces (izņemot Līguma 5.5.punktā noteikto gadījumu), ja tās piegādātas atbilstoši Pasūtījumam.</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5.2. Preču pieņemšanas brīdī Pasūtītājs ir tiesīgs pārbaudīt Preces atbilstību Pasūtījumam. Parakstot Preču pavadzīmi-rēķinu, Pasūtītājs apliecina, ka Preces piegādātas atbilstošā apjomā un tām nav redzamu defektu, piegādātas saskaņā ar Līguma noteikumiem un pieņem tās bez iebildumiem.</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lastRenderedPageBreak/>
        <w:t xml:space="preserve">5.3. Gadījumā, ja Preču pieņemšanas brīdī Pasūtītājs konstatē, ka piegādātā Prece ir bojāta, neatbilst Līguma noteikumiem vai nav piegādāta pilnā apjomā, tiek sastādīts </w:t>
      </w:r>
      <w:smartTag w:uri="schemas-tilde-lv/tildestengine" w:element="veidnes">
        <w:smartTagPr>
          <w:attr w:name="text" w:val="akts"/>
          <w:attr w:name="baseform" w:val="akts"/>
          <w:attr w:name="id" w:val="-1"/>
        </w:smartTagPr>
        <w:r w:rsidRPr="00B979D7">
          <w:rPr>
            <w:rFonts w:ascii="Arial" w:hAnsi="Arial" w:cs="Arial"/>
            <w:sz w:val="20"/>
            <w:szCs w:val="20"/>
            <w:lang w:eastAsia="en-US"/>
          </w:rPr>
          <w:t>akts</w:t>
        </w:r>
      </w:smartTag>
      <w:r w:rsidRPr="00B979D7">
        <w:rPr>
          <w:rFonts w:ascii="Arial" w:hAnsi="Arial" w:cs="Arial"/>
          <w:sz w:val="20"/>
          <w:szCs w:val="20"/>
          <w:lang w:eastAsia="en-US"/>
        </w:rPr>
        <w:t>, kuru paraksta abas Puses. Pasūtītājs nepieņem bojātu Preci, un Izpildītājam ir pienākums to nomainīt pret kvalitatīvu aktā noteiktā termiņā.</w:t>
      </w:r>
    </w:p>
    <w:p w:rsidR="0064375A" w:rsidRPr="00B979D7" w:rsidRDefault="0064375A" w:rsidP="0064375A">
      <w:pPr>
        <w:widowControl w:val="0"/>
        <w:ind w:left="283"/>
        <w:rPr>
          <w:rFonts w:ascii="Arial" w:hAnsi="Arial" w:cs="Arial"/>
          <w:sz w:val="20"/>
          <w:szCs w:val="20"/>
          <w:lang w:eastAsia="en-US"/>
        </w:rPr>
      </w:pPr>
    </w:p>
    <w:p w:rsidR="0064375A" w:rsidRPr="00B979D7" w:rsidRDefault="0064375A" w:rsidP="0064375A">
      <w:pPr>
        <w:jc w:val="center"/>
        <w:rPr>
          <w:rFonts w:ascii="Arial" w:hAnsi="Arial" w:cs="Arial"/>
          <w:b/>
          <w:sz w:val="20"/>
          <w:szCs w:val="20"/>
          <w:lang w:eastAsia="en-US"/>
        </w:rPr>
      </w:pPr>
      <w:r w:rsidRPr="00B979D7">
        <w:rPr>
          <w:rFonts w:ascii="Arial" w:hAnsi="Arial" w:cs="Arial"/>
          <w:b/>
          <w:sz w:val="20"/>
          <w:szCs w:val="20"/>
          <w:lang w:eastAsia="en-US"/>
        </w:rPr>
        <w:t>6. PUŠU ATBILDĪBA</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6.1. Līguma saistību neizpildes gadījumā vainīgā Puse atlīdzina otrai Pusei radītos tiešos zaudējumus.</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6.2. Par Līgumā noteiktā Preces piegādes termiņa nokavēšanu Pasūtītājs ir tiesīgs pieprasīt no Izpildītāja līgumsodu 0,5% apmērā no Līguma summas par katru nokavējuma dienu, bet kopsummā ne vairāk par 10% no Līguma summas.</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6.3. Par jebkuru Līgumā noteiktā apmaksas termiņa nokavējumu Izpildītājs ir tiesīgs pieprasīt no Pasūtītāja līgumsodu par katru nokavēto dienu 0,5% apmērā no Līguma cenas, bet kopsummā ne vairāk par 10% no Līguma summas.</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6.4. Līgumsoda samaksa neatbrīvo nevienu no Pusēm no līgumsaistību izpildes pilnā apjomā. Līgumsods netiek ieskaitīts zaudējumu apmērā.</w:t>
      </w:r>
    </w:p>
    <w:p w:rsidR="0064375A" w:rsidRPr="00B979D7" w:rsidRDefault="0064375A" w:rsidP="0064375A">
      <w:pPr>
        <w:jc w:val="center"/>
        <w:rPr>
          <w:rFonts w:ascii="Arial" w:hAnsi="Arial" w:cs="Arial"/>
          <w:b/>
          <w:sz w:val="20"/>
          <w:szCs w:val="20"/>
          <w:lang w:eastAsia="en-US"/>
        </w:rPr>
      </w:pPr>
    </w:p>
    <w:p w:rsidR="0064375A" w:rsidRPr="00B979D7" w:rsidRDefault="0064375A" w:rsidP="0064375A">
      <w:pPr>
        <w:jc w:val="center"/>
        <w:rPr>
          <w:rFonts w:ascii="Arial" w:hAnsi="Arial" w:cs="Arial"/>
          <w:b/>
          <w:sz w:val="20"/>
          <w:szCs w:val="20"/>
          <w:lang w:eastAsia="en-US"/>
        </w:rPr>
      </w:pPr>
      <w:r w:rsidRPr="00B979D7">
        <w:rPr>
          <w:rFonts w:ascii="Arial" w:hAnsi="Arial" w:cs="Arial"/>
          <w:b/>
          <w:sz w:val="20"/>
          <w:szCs w:val="20"/>
          <w:lang w:eastAsia="en-US"/>
        </w:rPr>
        <w:t>7. LĪGUMA IZBEIGŠANA</w:t>
      </w:r>
    </w:p>
    <w:p w:rsidR="0064375A" w:rsidRPr="00B979D7" w:rsidRDefault="0064375A" w:rsidP="0064375A">
      <w:pPr>
        <w:widowControl w:val="0"/>
        <w:jc w:val="both"/>
        <w:outlineLvl w:val="2"/>
        <w:rPr>
          <w:rFonts w:ascii="Arial" w:hAnsi="Arial" w:cs="Arial"/>
          <w:sz w:val="20"/>
          <w:szCs w:val="20"/>
          <w:lang w:eastAsia="en-US"/>
        </w:rPr>
      </w:pPr>
      <w:r w:rsidRPr="00B979D7">
        <w:rPr>
          <w:rFonts w:ascii="Arial" w:hAnsi="Arial" w:cs="Arial"/>
          <w:sz w:val="20"/>
          <w:szCs w:val="20"/>
          <w:lang w:eastAsia="en-US"/>
        </w:rPr>
        <w:t xml:space="preserve">7.1. </w:t>
      </w:r>
      <w:smartTag w:uri="schemas-tilde-lv/tildestengine" w:element="veidnes">
        <w:smartTagPr>
          <w:attr w:name="text" w:val="līgums"/>
          <w:attr w:name="baseform" w:val="līgums"/>
          <w:attr w:name="id" w:val="-1"/>
        </w:smartTagPr>
        <w:r w:rsidRPr="00B979D7">
          <w:rPr>
            <w:rFonts w:ascii="Arial" w:hAnsi="Arial" w:cs="Arial"/>
            <w:sz w:val="20"/>
            <w:szCs w:val="20"/>
            <w:lang w:eastAsia="en-US"/>
          </w:rPr>
          <w:t>Līgums</w:t>
        </w:r>
      </w:smartTag>
      <w:r w:rsidRPr="00B979D7">
        <w:rPr>
          <w:rFonts w:ascii="Arial" w:hAnsi="Arial" w:cs="Arial"/>
          <w:sz w:val="20"/>
          <w:szCs w:val="20"/>
          <w:lang w:eastAsia="en-US"/>
        </w:rPr>
        <w:t xml:space="preserve"> var tikt izbeigts Pusēm, noslēdzot rakstisku vienošanos vai jebkurā citā veidā, ievērojot normatīvo aktu prasības.</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 xml:space="preserve">7.2. Gadījumā, ja </w:t>
      </w:r>
      <w:r w:rsidRPr="00B979D7">
        <w:rPr>
          <w:rFonts w:ascii="Arial" w:hAnsi="Arial" w:cs="Arial"/>
          <w:bCs/>
          <w:sz w:val="20"/>
          <w:szCs w:val="20"/>
          <w:lang w:eastAsia="en-US"/>
        </w:rPr>
        <w:t>Izpildītājs</w:t>
      </w:r>
      <w:r w:rsidRPr="00B979D7">
        <w:rPr>
          <w:rFonts w:ascii="Arial" w:hAnsi="Arial" w:cs="Arial"/>
          <w:sz w:val="20"/>
          <w:szCs w:val="20"/>
          <w:lang w:eastAsia="en-US"/>
        </w:rPr>
        <w:t xml:space="preserve"> kavējis </w:t>
      </w:r>
      <w:r w:rsidRPr="00B979D7">
        <w:rPr>
          <w:rFonts w:ascii="Arial" w:hAnsi="Arial" w:cs="Arial"/>
          <w:bCs/>
          <w:sz w:val="20"/>
          <w:szCs w:val="20"/>
          <w:lang w:eastAsia="en-US"/>
        </w:rPr>
        <w:t>Lī</w:t>
      </w:r>
      <w:r w:rsidRPr="00B979D7">
        <w:rPr>
          <w:rFonts w:ascii="Arial" w:hAnsi="Arial" w:cs="Arial"/>
          <w:bCs/>
          <w:i/>
          <w:iCs/>
          <w:sz w:val="20"/>
          <w:szCs w:val="20"/>
          <w:lang w:eastAsia="en-US"/>
        </w:rPr>
        <w:t>g</w:t>
      </w:r>
      <w:r w:rsidRPr="00B979D7">
        <w:rPr>
          <w:rFonts w:ascii="Arial" w:hAnsi="Arial" w:cs="Arial"/>
          <w:bCs/>
          <w:sz w:val="20"/>
          <w:szCs w:val="20"/>
          <w:lang w:eastAsia="en-US"/>
        </w:rPr>
        <w:t xml:space="preserve">uma </w:t>
      </w:r>
      <w:r w:rsidRPr="00B979D7">
        <w:rPr>
          <w:rFonts w:ascii="Arial" w:hAnsi="Arial" w:cs="Arial"/>
          <w:sz w:val="20"/>
          <w:szCs w:val="20"/>
          <w:lang w:eastAsia="en-US"/>
        </w:rPr>
        <w:t xml:space="preserve">4.2. punktā noteikto saistību izpildes termiņu vairāk par 30 (trīsdesmit) dienām, </w:t>
      </w:r>
      <w:r w:rsidRPr="00B979D7">
        <w:rPr>
          <w:rFonts w:ascii="Arial" w:hAnsi="Arial" w:cs="Arial"/>
          <w:bCs/>
          <w:sz w:val="20"/>
          <w:szCs w:val="20"/>
          <w:lang w:eastAsia="en-US"/>
        </w:rPr>
        <w:t>Pasūtītājam</w:t>
      </w:r>
      <w:r w:rsidRPr="00B979D7">
        <w:rPr>
          <w:rFonts w:ascii="Arial" w:hAnsi="Arial" w:cs="Arial"/>
          <w:sz w:val="20"/>
          <w:szCs w:val="20"/>
          <w:lang w:eastAsia="en-US"/>
        </w:rPr>
        <w:t xml:space="preserve"> ir tiesības vienpusēji lauzt </w:t>
      </w:r>
      <w:r w:rsidRPr="00B979D7">
        <w:rPr>
          <w:rFonts w:ascii="Arial" w:hAnsi="Arial" w:cs="Arial"/>
          <w:bCs/>
          <w:sz w:val="20"/>
          <w:szCs w:val="20"/>
          <w:lang w:eastAsia="en-US"/>
        </w:rPr>
        <w:t>Līgumu</w:t>
      </w:r>
      <w:r w:rsidRPr="00B979D7">
        <w:rPr>
          <w:rFonts w:ascii="Arial" w:hAnsi="Arial" w:cs="Arial"/>
          <w:sz w:val="20"/>
          <w:szCs w:val="20"/>
          <w:lang w:eastAsia="en-US"/>
        </w:rPr>
        <w:t xml:space="preserve">, rakstiski paziņojot par to </w:t>
      </w:r>
      <w:r w:rsidRPr="00B979D7">
        <w:rPr>
          <w:rFonts w:ascii="Arial" w:hAnsi="Arial" w:cs="Arial"/>
          <w:bCs/>
          <w:sz w:val="20"/>
          <w:szCs w:val="20"/>
          <w:lang w:eastAsia="en-US"/>
        </w:rPr>
        <w:t xml:space="preserve">Izpildītājam </w:t>
      </w:r>
      <w:r w:rsidRPr="00B979D7">
        <w:rPr>
          <w:rFonts w:ascii="Arial" w:hAnsi="Arial" w:cs="Arial"/>
          <w:sz w:val="20"/>
          <w:szCs w:val="20"/>
          <w:lang w:eastAsia="en-US"/>
        </w:rPr>
        <w:t>5 (piecas) dienas iepriekš.</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7.3. Jebkurā gadījumā izbeidzot Līgumu, Pusēm ir pienākums ne ilgāk kā 20 (divdesmit) kalendāro dienu laikā veikt pilnu norēķinu, ieskaitot visu Līgumā minēto līgumsodu un zaudējumu atlīdzības samaksu.</w:t>
      </w:r>
    </w:p>
    <w:p w:rsidR="0064375A" w:rsidRPr="00B979D7" w:rsidRDefault="0064375A" w:rsidP="0064375A">
      <w:pPr>
        <w:rPr>
          <w:rFonts w:ascii="Arial" w:hAnsi="Arial" w:cs="Arial"/>
          <w:sz w:val="20"/>
          <w:szCs w:val="20"/>
          <w:lang w:eastAsia="en-US"/>
        </w:rPr>
      </w:pPr>
    </w:p>
    <w:p w:rsidR="0064375A" w:rsidRPr="00B979D7" w:rsidRDefault="0064375A" w:rsidP="0064375A">
      <w:pPr>
        <w:jc w:val="center"/>
        <w:rPr>
          <w:rFonts w:ascii="Arial" w:hAnsi="Arial" w:cs="Arial"/>
          <w:b/>
          <w:sz w:val="20"/>
          <w:szCs w:val="20"/>
          <w:lang w:eastAsia="en-US"/>
        </w:rPr>
      </w:pPr>
      <w:r w:rsidRPr="00B979D7">
        <w:rPr>
          <w:rFonts w:ascii="Arial" w:hAnsi="Arial" w:cs="Arial"/>
          <w:b/>
          <w:sz w:val="20"/>
          <w:szCs w:val="20"/>
          <w:lang w:eastAsia="en-US"/>
        </w:rPr>
        <w:t>8. NEPĀRVARAMA VARA</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8.1. Neviena no Pusēm nav atbildīga par Līguma saistību neizpildi vai izpildes aizturēšanu, ja tā saistīta ar nepārvaramas varas apstākļiem. Ar nepārvaramu varu Līguma skaidrojumā saprotamas dabas katastrofas, stihiskas nelaimes, streiks, valsts varas un pārvaldes institūciju rīkojumi un citi apstākļi, kurus Pusēm nav bijis iespējams paredzēt vai novērst, bet kuri tieši ietekmēja Līgumā noteikto darbu izpildi. Gadījumā, ja augstākminētie apstākļi turpinās noteiktu laiku, saistību izpildes termiņš tiek pagarināts par attiecīgo laika periodu.</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 xml:space="preserve">8.2. Pusei, kurai saistību izpilde </w:t>
      </w:r>
      <w:proofErr w:type="gramStart"/>
      <w:r w:rsidRPr="00B979D7">
        <w:rPr>
          <w:rFonts w:ascii="Arial" w:hAnsi="Arial" w:cs="Arial"/>
          <w:sz w:val="20"/>
          <w:szCs w:val="20"/>
          <w:lang w:eastAsia="en-US"/>
        </w:rPr>
        <w:t>augstāk minēto</w:t>
      </w:r>
      <w:proofErr w:type="gramEnd"/>
      <w:r w:rsidRPr="00B979D7">
        <w:rPr>
          <w:rFonts w:ascii="Arial" w:hAnsi="Arial" w:cs="Arial"/>
          <w:sz w:val="20"/>
          <w:szCs w:val="20"/>
          <w:lang w:eastAsia="en-US"/>
        </w:rPr>
        <w:t xml:space="preserve"> apstākļu dēļ kļuvusi neiespējama, ne vēlāk kā 3 (trīs) darba dienu laikā pēc šādu apstākļu iestāšanās jāziņo otrai Pusei par šādu apstākļu rašanos.</w:t>
      </w:r>
    </w:p>
    <w:p w:rsidR="0064375A" w:rsidRPr="00B979D7" w:rsidRDefault="0064375A" w:rsidP="0064375A">
      <w:pPr>
        <w:jc w:val="both"/>
        <w:rPr>
          <w:rFonts w:ascii="Arial" w:hAnsi="Arial" w:cs="Arial"/>
          <w:sz w:val="20"/>
          <w:szCs w:val="20"/>
          <w:lang w:eastAsia="en-US"/>
        </w:rPr>
      </w:pPr>
    </w:p>
    <w:p w:rsidR="0064375A" w:rsidRPr="00B979D7" w:rsidRDefault="0064375A" w:rsidP="0064375A">
      <w:pPr>
        <w:jc w:val="center"/>
        <w:rPr>
          <w:rFonts w:ascii="Arial" w:hAnsi="Arial" w:cs="Arial"/>
          <w:b/>
          <w:sz w:val="20"/>
          <w:szCs w:val="20"/>
          <w:lang w:eastAsia="en-US"/>
        </w:rPr>
      </w:pPr>
      <w:r w:rsidRPr="00B979D7">
        <w:rPr>
          <w:rFonts w:ascii="Arial" w:hAnsi="Arial" w:cs="Arial"/>
          <w:b/>
          <w:sz w:val="20"/>
          <w:szCs w:val="20"/>
          <w:lang w:eastAsia="en-US"/>
        </w:rPr>
        <w:t>9. STRĪDU IZŠĶIRŠANAS KĀRTĪBA</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9.1. Visi strīdi, domstarpības un jebkura rakstura jautājumi, kuri radušies starp Pusēm saistībā ar Līguma izpildi, risināmi sarunu ceļā. Ja sarunu ceļā Pusēm neizdodas atrisināt domstarpības ilgāk nekā vienu mēnesi, tad tās risināmas tiesā normatīvajos aktos noteiktajā kārtībā.</w:t>
      </w:r>
    </w:p>
    <w:p w:rsidR="0064375A" w:rsidRPr="00B979D7" w:rsidRDefault="0064375A" w:rsidP="0064375A">
      <w:pPr>
        <w:ind w:left="360" w:hanging="360"/>
        <w:jc w:val="both"/>
        <w:rPr>
          <w:rFonts w:ascii="Arial" w:hAnsi="Arial" w:cs="Arial"/>
          <w:sz w:val="20"/>
          <w:szCs w:val="20"/>
          <w:lang w:eastAsia="en-US"/>
        </w:rPr>
      </w:pPr>
    </w:p>
    <w:p w:rsidR="0064375A" w:rsidRPr="00B979D7" w:rsidRDefault="0064375A" w:rsidP="0064375A">
      <w:pPr>
        <w:jc w:val="center"/>
        <w:rPr>
          <w:rFonts w:ascii="Arial" w:hAnsi="Arial" w:cs="Arial"/>
          <w:b/>
          <w:sz w:val="20"/>
          <w:szCs w:val="20"/>
          <w:lang w:eastAsia="en-US"/>
        </w:rPr>
      </w:pPr>
      <w:r w:rsidRPr="00B979D7">
        <w:rPr>
          <w:rFonts w:ascii="Arial" w:hAnsi="Arial" w:cs="Arial"/>
          <w:b/>
          <w:sz w:val="20"/>
          <w:szCs w:val="20"/>
          <w:lang w:eastAsia="en-US"/>
        </w:rPr>
        <w:t>10. CITI NOTEIKUMI</w:t>
      </w:r>
    </w:p>
    <w:p w:rsidR="0064375A" w:rsidRPr="00B979D7" w:rsidRDefault="0064375A" w:rsidP="0064375A">
      <w:pPr>
        <w:jc w:val="both"/>
        <w:rPr>
          <w:rFonts w:ascii="Arial" w:hAnsi="Arial" w:cs="Arial"/>
          <w:sz w:val="20"/>
          <w:szCs w:val="20"/>
          <w:lang w:eastAsia="en-US"/>
        </w:rPr>
      </w:pPr>
    </w:p>
    <w:p w:rsidR="0064375A" w:rsidRPr="00B979D7" w:rsidRDefault="0064375A" w:rsidP="0064375A">
      <w:pPr>
        <w:widowControl w:val="0"/>
        <w:jc w:val="both"/>
        <w:rPr>
          <w:rFonts w:ascii="Arial" w:hAnsi="Arial" w:cs="Arial"/>
          <w:sz w:val="20"/>
          <w:szCs w:val="20"/>
          <w:lang w:eastAsia="en-US"/>
        </w:rPr>
      </w:pPr>
      <w:r w:rsidRPr="00B979D7">
        <w:rPr>
          <w:rFonts w:ascii="Arial" w:hAnsi="Arial" w:cs="Arial"/>
          <w:sz w:val="20"/>
          <w:szCs w:val="20"/>
          <w:lang w:eastAsia="en-US"/>
        </w:rPr>
        <w:t xml:space="preserve">10.1. </w:t>
      </w:r>
      <w:smartTag w:uri="schemas-tilde-lv/tildestengine" w:element="veidnes">
        <w:smartTagPr>
          <w:attr w:name="text" w:val="līgums"/>
          <w:attr w:name="baseform" w:val="līgums"/>
          <w:attr w:name="id" w:val="-1"/>
        </w:smartTagPr>
        <w:r w:rsidRPr="00B979D7">
          <w:rPr>
            <w:rFonts w:ascii="Arial" w:hAnsi="Arial" w:cs="Arial"/>
            <w:sz w:val="20"/>
            <w:szCs w:val="20"/>
            <w:lang w:eastAsia="en-US"/>
          </w:rPr>
          <w:t>Līgums</w:t>
        </w:r>
      </w:smartTag>
      <w:r w:rsidRPr="00B979D7">
        <w:rPr>
          <w:rFonts w:ascii="Arial" w:hAnsi="Arial" w:cs="Arial"/>
          <w:sz w:val="20"/>
          <w:szCs w:val="20"/>
          <w:lang w:eastAsia="en-US"/>
        </w:rPr>
        <w:t xml:space="preserve"> stājas spēkā tā parakstīšanas brīdī un ir spēkā līdz pilnīgai saistību izpildei.</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 xml:space="preserve">10.2. Jebkuri grozījumi Līgumā vai ar tā izpildi saistītos dokumentos var tikt veikti, Pusēm noformējot attiecīgu rakstisku vienošanos, kas pēc abpusējas parakstīšanas kļūst par Līguma pielikumu un tā neatņemamu sastāvdaļu. </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 xml:space="preserve">10.3. </w:t>
      </w:r>
      <w:smartTag w:uri="schemas-tilde-lv/tildestengine" w:element="veidnes">
        <w:smartTagPr>
          <w:attr w:name="text" w:val="līgums"/>
          <w:attr w:name="baseform" w:val="līgums"/>
          <w:attr w:name="id" w:val="-1"/>
        </w:smartTagPr>
        <w:r w:rsidRPr="00B979D7">
          <w:rPr>
            <w:rFonts w:ascii="Arial" w:hAnsi="Arial" w:cs="Arial"/>
            <w:sz w:val="20"/>
            <w:szCs w:val="20"/>
            <w:lang w:eastAsia="en-US"/>
          </w:rPr>
          <w:t>Līgums</w:t>
        </w:r>
      </w:smartTag>
      <w:r w:rsidRPr="00B979D7">
        <w:rPr>
          <w:rFonts w:ascii="Arial" w:hAnsi="Arial" w:cs="Arial"/>
          <w:sz w:val="20"/>
          <w:szCs w:val="20"/>
          <w:lang w:eastAsia="en-US"/>
        </w:rPr>
        <w:t xml:space="preserve"> sastādīts divos eksemplāros latviešu valodā, kas nodoti pa vienam katrai Pusei. Abiem eksemplāriem ir vienāds juridiskais spēks.</w:t>
      </w:r>
    </w:p>
    <w:p w:rsidR="0064375A" w:rsidRPr="00B979D7" w:rsidRDefault="0064375A" w:rsidP="0064375A">
      <w:pPr>
        <w:jc w:val="both"/>
        <w:rPr>
          <w:rFonts w:ascii="Arial" w:hAnsi="Arial" w:cs="Arial"/>
          <w:sz w:val="20"/>
          <w:szCs w:val="20"/>
          <w:lang w:eastAsia="en-US"/>
        </w:rPr>
      </w:pPr>
      <w:r w:rsidRPr="00B979D7">
        <w:rPr>
          <w:rFonts w:ascii="Arial" w:hAnsi="Arial" w:cs="Arial"/>
          <w:sz w:val="20"/>
          <w:szCs w:val="20"/>
          <w:lang w:eastAsia="en-US"/>
        </w:rPr>
        <w:t>10.4. Visas papildus vienošanās, pielikumi, protokoli, kurus parakstījušas Puses, ir Līguma neatņemama sastāvdaļa.</w:t>
      </w:r>
    </w:p>
    <w:p w:rsidR="0064375A" w:rsidRPr="00B979D7" w:rsidRDefault="0064375A" w:rsidP="0064375A">
      <w:pPr>
        <w:widowControl w:val="0"/>
        <w:numPr>
          <w:ilvl w:val="1"/>
          <w:numId w:val="49"/>
        </w:numPr>
        <w:tabs>
          <w:tab w:val="left" w:pos="0"/>
        </w:tabs>
        <w:suppressAutoHyphens/>
        <w:jc w:val="center"/>
        <w:rPr>
          <w:rFonts w:ascii="Arial" w:hAnsi="Arial" w:cs="Arial"/>
          <w:b/>
          <w:sz w:val="20"/>
          <w:szCs w:val="20"/>
          <w:lang w:eastAsia="en-US"/>
        </w:rPr>
      </w:pPr>
      <w:r w:rsidRPr="00B979D7">
        <w:rPr>
          <w:rFonts w:ascii="Arial" w:hAnsi="Arial" w:cs="Arial"/>
          <w:b/>
          <w:sz w:val="20"/>
          <w:szCs w:val="20"/>
          <w:lang w:eastAsia="en-US"/>
        </w:rPr>
        <w:t>PUŠU REKVIZĪTI</w:t>
      </w:r>
    </w:p>
    <w:p w:rsidR="0064375A" w:rsidRPr="00B979D7" w:rsidRDefault="0064375A" w:rsidP="0064375A">
      <w:pPr>
        <w:tabs>
          <w:tab w:val="left" w:pos="0"/>
        </w:tabs>
        <w:jc w:val="center"/>
        <w:rPr>
          <w:rFonts w:ascii="Arial" w:hAnsi="Arial" w:cs="Arial"/>
          <w:b/>
          <w:sz w:val="20"/>
          <w:szCs w:val="20"/>
          <w:lang w:eastAsia="en-US"/>
        </w:rPr>
      </w:pPr>
    </w:p>
    <w:p w:rsidR="0064375A" w:rsidRPr="00B979D7" w:rsidRDefault="0064375A" w:rsidP="0064375A">
      <w:pPr>
        <w:shd w:val="clear" w:color="auto" w:fill="FFFFFF"/>
        <w:tabs>
          <w:tab w:val="left" w:pos="4253"/>
        </w:tabs>
        <w:rPr>
          <w:rFonts w:ascii="Arial" w:hAnsi="Arial" w:cs="Arial"/>
          <w:sz w:val="20"/>
          <w:szCs w:val="20"/>
          <w:lang w:val="en-US" w:eastAsia="en-US"/>
        </w:rPr>
      </w:pPr>
      <w:proofErr w:type="spellStart"/>
      <w:r w:rsidRPr="00B979D7">
        <w:rPr>
          <w:rFonts w:ascii="Arial" w:hAnsi="Arial" w:cs="Arial"/>
          <w:sz w:val="20"/>
          <w:szCs w:val="20"/>
          <w:lang w:val="en-US" w:eastAsia="en-US"/>
        </w:rPr>
        <w:t>Pasūtītājs</w:t>
      </w:r>
      <w:proofErr w:type="spellEnd"/>
      <w:r w:rsidRPr="00B979D7">
        <w:rPr>
          <w:rFonts w:ascii="Arial" w:hAnsi="Arial" w:cs="Arial"/>
          <w:sz w:val="20"/>
          <w:szCs w:val="20"/>
          <w:lang w:val="en-US" w:eastAsia="en-US"/>
        </w:rPr>
        <w:t>:</w:t>
      </w:r>
      <w:r w:rsidRPr="00B979D7">
        <w:rPr>
          <w:rFonts w:ascii="Arial" w:hAnsi="Arial" w:cs="Arial"/>
          <w:sz w:val="20"/>
          <w:szCs w:val="20"/>
          <w:lang w:val="en-US" w:eastAsia="en-US"/>
        </w:rPr>
        <w:tab/>
      </w:r>
      <w:proofErr w:type="spellStart"/>
      <w:r w:rsidRPr="00B979D7">
        <w:rPr>
          <w:rFonts w:ascii="Arial" w:hAnsi="Arial" w:cs="Arial"/>
          <w:sz w:val="20"/>
          <w:szCs w:val="20"/>
          <w:lang w:val="en-US" w:eastAsia="en-US"/>
        </w:rPr>
        <w:t>Izpildītājs</w:t>
      </w:r>
      <w:proofErr w:type="spellEnd"/>
      <w:r w:rsidRPr="00B979D7">
        <w:rPr>
          <w:rFonts w:ascii="Arial" w:hAnsi="Arial" w:cs="Arial"/>
          <w:sz w:val="20"/>
          <w:szCs w:val="20"/>
          <w:lang w:val="en-US" w:eastAsia="en-US"/>
        </w:rPr>
        <w:t>:</w:t>
      </w:r>
    </w:p>
    <w:p w:rsidR="0064375A" w:rsidRPr="00B979D7" w:rsidRDefault="0064375A" w:rsidP="0064375A">
      <w:pPr>
        <w:shd w:val="clear" w:color="auto" w:fill="FFFFFF"/>
        <w:tabs>
          <w:tab w:val="left" w:pos="4253"/>
        </w:tabs>
        <w:rPr>
          <w:rFonts w:ascii="Arial" w:hAnsi="Arial" w:cs="Arial"/>
          <w:sz w:val="20"/>
          <w:szCs w:val="20"/>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64375A" w:rsidRPr="00B979D7" w:rsidTr="0089612D">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64375A" w:rsidRPr="00B979D7" w:rsidRDefault="0064375A" w:rsidP="0047384B">
            <w:pPr>
              <w:jc w:val="both"/>
              <w:rPr>
                <w:rFonts w:ascii="Arial" w:hAnsi="Arial" w:cs="Arial"/>
                <w:sz w:val="20"/>
                <w:szCs w:val="20"/>
                <w:lang w:val="en-US" w:eastAsia="en-US"/>
              </w:rPr>
            </w:pPr>
          </w:p>
        </w:tc>
        <w:tc>
          <w:tcPr>
            <w:tcW w:w="4261" w:type="dxa"/>
            <w:tcBorders>
              <w:top w:val="single" w:sz="4" w:space="0" w:color="000000"/>
              <w:left w:val="single" w:sz="4" w:space="0" w:color="000000"/>
              <w:bottom w:val="single" w:sz="4" w:space="0" w:color="000000"/>
              <w:right w:val="single" w:sz="4" w:space="0" w:color="000000"/>
            </w:tcBorders>
          </w:tcPr>
          <w:p w:rsidR="0064375A" w:rsidRPr="00B979D7" w:rsidRDefault="0064375A" w:rsidP="0064375A">
            <w:pPr>
              <w:jc w:val="both"/>
              <w:rPr>
                <w:rFonts w:ascii="Arial" w:hAnsi="Arial" w:cs="Arial"/>
                <w:sz w:val="20"/>
                <w:szCs w:val="20"/>
                <w:lang w:val="en-US" w:eastAsia="en-US"/>
              </w:rPr>
            </w:pPr>
          </w:p>
        </w:tc>
      </w:tr>
    </w:tbl>
    <w:p w:rsidR="0064375A" w:rsidRPr="00B979D7" w:rsidRDefault="0064375A" w:rsidP="0064375A">
      <w:pPr>
        <w:rPr>
          <w:rFonts w:ascii="Arial" w:hAnsi="Arial" w:cs="Arial"/>
          <w:sz w:val="20"/>
          <w:szCs w:val="20"/>
          <w:lang w:val="en-US" w:eastAsia="en-US"/>
        </w:rPr>
      </w:pPr>
    </w:p>
    <w:p w:rsidR="0064375A" w:rsidRPr="00B979D7" w:rsidRDefault="0064375A" w:rsidP="0064375A">
      <w:pPr>
        <w:rPr>
          <w:rFonts w:ascii="Arial" w:hAnsi="Arial" w:cs="Arial"/>
          <w:b/>
          <w:sz w:val="20"/>
          <w:szCs w:val="20"/>
          <w:lang w:val="en-US" w:eastAsia="en-US"/>
        </w:rPr>
      </w:pPr>
    </w:p>
    <w:p w:rsidR="0064375A" w:rsidRPr="00B979D7" w:rsidRDefault="0064375A" w:rsidP="0064375A">
      <w:pPr>
        <w:rPr>
          <w:rFonts w:ascii="Arial" w:hAnsi="Arial" w:cs="Arial"/>
          <w:sz w:val="20"/>
          <w:szCs w:val="20"/>
          <w:lang w:val="en-US" w:eastAsia="en-US"/>
        </w:rPr>
      </w:pPr>
    </w:p>
    <w:p w:rsidR="0064375A" w:rsidRPr="00B979D7" w:rsidRDefault="0064375A" w:rsidP="0064375A">
      <w:pPr>
        <w:rPr>
          <w:rFonts w:ascii="Arial" w:hAnsi="Arial" w:cs="Arial"/>
          <w:sz w:val="20"/>
          <w:szCs w:val="20"/>
          <w:lang w:val="en-US" w:eastAsia="en-US"/>
        </w:rPr>
      </w:pPr>
    </w:p>
    <w:p w:rsidR="0064375A" w:rsidRPr="00B979D7" w:rsidRDefault="0064375A" w:rsidP="0064375A">
      <w:pPr>
        <w:rPr>
          <w:rFonts w:ascii="Arial" w:hAnsi="Arial" w:cs="Arial"/>
          <w:sz w:val="20"/>
          <w:szCs w:val="20"/>
          <w:lang w:val="en-US" w:eastAsia="en-US"/>
        </w:rPr>
      </w:pPr>
    </w:p>
    <w:p w:rsidR="0064375A" w:rsidRPr="00B979D7" w:rsidRDefault="0064375A" w:rsidP="0064375A">
      <w:pPr>
        <w:rPr>
          <w:rFonts w:ascii="Arial" w:hAnsi="Arial" w:cs="Arial"/>
          <w:sz w:val="20"/>
          <w:szCs w:val="20"/>
          <w:lang w:val="en-US" w:eastAsia="en-US"/>
        </w:rPr>
      </w:pPr>
    </w:p>
    <w:p w:rsidR="0064375A" w:rsidRPr="00B979D7" w:rsidRDefault="0064375A" w:rsidP="0064375A">
      <w:pPr>
        <w:tabs>
          <w:tab w:val="left" w:pos="2235"/>
          <w:tab w:val="center" w:pos="4153"/>
        </w:tabs>
        <w:jc w:val="center"/>
        <w:rPr>
          <w:rFonts w:ascii="Arial" w:hAnsi="Arial" w:cs="Arial"/>
          <w:b/>
          <w:bCs/>
          <w:sz w:val="20"/>
          <w:szCs w:val="20"/>
          <w:lang w:eastAsia="en-US"/>
        </w:rPr>
      </w:pPr>
    </w:p>
    <w:p w:rsidR="0064375A" w:rsidRPr="00B979D7" w:rsidRDefault="0064375A" w:rsidP="0064375A">
      <w:pPr>
        <w:tabs>
          <w:tab w:val="left" w:pos="2235"/>
          <w:tab w:val="center" w:pos="4153"/>
        </w:tabs>
        <w:jc w:val="center"/>
        <w:rPr>
          <w:rFonts w:ascii="Arial" w:hAnsi="Arial" w:cs="Arial"/>
          <w:b/>
          <w:bCs/>
          <w:sz w:val="20"/>
          <w:szCs w:val="20"/>
          <w:lang w:eastAsia="en-US"/>
        </w:rPr>
      </w:pPr>
    </w:p>
    <w:p w:rsidR="0064375A" w:rsidRPr="00B979D7" w:rsidRDefault="0064375A" w:rsidP="0064375A">
      <w:pPr>
        <w:tabs>
          <w:tab w:val="left" w:pos="2235"/>
          <w:tab w:val="center" w:pos="4153"/>
        </w:tabs>
        <w:jc w:val="center"/>
        <w:rPr>
          <w:rFonts w:ascii="Arial" w:hAnsi="Arial" w:cs="Arial"/>
          <w:b/>
          <w:bCs/>
          <w:sz w:val="20"/>
          <w:szCs w:val="20"/>
          <w:lang w:eastAsia="en-US"/>
        </w:rPr>
      </w:pPr>
    </w:p>
    <w:p w:rsidR="0064375A" w:rsidRPr="00B979D7" w:rsidRDefault="0064375A" w:rsidP="0064375A">
      <w:pPr>
        <w:tabs>
          <w:tab w:val="left" w:pos="2235"/>
          <w:tab w:val="center" w:pos="4153"/>
        </w:tabs>
        <w:jc w:val="center"/>
        <w:rPr>
          <w:rFonts w:ascii="Arial" w:hAnsi="Arial" w:cs="Arial"/>
          <w:b/>
          <w:bCs/>
          <w:sz w:val="20"/>
          <w:szCs w:val="20"/>
          <w:lang w:eastAsia="en-US"/>
        </w:rPr>
      </w:pPr>
    </w:p>
    <w:p w:rsidR="0064375A" w:rsidRPr="00B979D7" w:rsidRDefault="0064375A" w:rsidP="0064375A">
      <w:pPr>
        <w:rPr>
          <w:rFonts w:ascii="Arial" w:hAnsi="Arial" w:cs="Arial"/>
          <w:sz w:val="20"/>
          <w:szCs w:val="20"/>
          <w:lang w:eastAsia="en-US"/>
        </w:rPr>
      </w:pPr>
    </w:p>
    <w:p w:rsidR="0064375A" w:rsidRPr="00B979D7" w:rsidRDefault="0064375A" w:rsidP="0064375A">
      <w:pPr>
        <w:widowControl w:val="0"/>
        <w:suppressAutoHyphens/>
        <w:jc w:val="center"/>
        <w:rPr>
          <w:rFonts w:ascii="Arial" w:hAnsi="Arial" w:cs="Arial"/>
          <w:color w:val="000000"/>
          <w:sz w:val="20"/>
          <w:szCs w:val="20"/>
          <w:lang w:eastAsia="ar-SA"/>
        </w:rPr>
      </w:pPr>
    </w:p>
    <w:p w:rsidR="00B71D09" w:rsidRPr="00B979D7" w:rsidRDefault="00B71D09" w:rsidP="00C03FA5">
      <w:pPr>
        <w:suppressAutoHyphens/>
        <w:spacing w:line="100" w:lineRule="atLeast"/>
        <w:jc w:val="both"/>
        <w:rPr>
          <w:rFonts w:ascii="Arial" w:hAnsi="Arial" w:cs="Arial"/>
          <w:sz w:val="20"/>
          <w:szCs w:val="20"/>
        </w:rPr>
      </w:pPr>
    </w:p>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12D" w:rsidRDefault="0089612D" w:rsidP="000631A3">
      <w:r>
        <w:separator/>
      </w:r>
    </w:p>
  </w:endnote>
  <w:endnote w:type="continuationSeparator" w:id="0">
    <w:p w:rsidR="0089612D" w:rsidRDefault="0089612D"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89612D" w:rsidRDefault="0089612D">
        <w:pPr>
          <w:pStyle w:val="Footer"/>
          <w:jc w:val="right"/>
        </w:pPr>
        <w:r>
          <w:fldChar w:fldCharType="begin"/>
        </w:r>
        <w:r>
          <w:instrText xml:space="preserve"> PAGE   \* MERGEFORMAT </w:instrText>
        </w:r>
        <w:r>
          <w:fldChar w:fldCharType="separate"/>
        </w:r>
        <w:r w:rsidR="00EC2776">
          <w:rPr>
            <w:noProof/>
          </w:rPr>
          <w:t>1</w:t>
        </w:r>
        <w:r>
          <w:rPr>
            <w:noProof/>
          </w:rPr>
          <w:fldChar w:fldCharType="end"/>
        </w:r>
      </w:p>
    </w:sdtContent>
  </w:sdt>
  <w:p w:rsidR="0089612D" w:rsidRDefault="00896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12D" w:rsidRDefault="0089612D">
    <w:pPr>
      <w:pStyle w:val="Footer"/>
      <w:jc w:val="center"/>
    </w:pPr>
    <w:r>
      <w:fldChar w:fldCharType="begin"/>
    </w:r>
    <w:r>
      <w:instrText xml:space="preserve"> PAGE   \* MERGEFORMAT </w:instrText>
    </w:r>
    <w:r>
      <w:fldChar w:fldCharType="separate"/>
    </w:r>
    <w:r w:rsidR="00EC2776">
      <w:rPr>
        <w:noProof/>
      </w:rPr>
      <w:t>8</w:t>
    </w:r>
    <w:r>
      <w:fldChar w:fldCharType="end"/>
    </w:r>
  </w:p>
  <w:p w:rsidR="0089612D" w:rsidRDefault="00896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12D" w:rsidRDefault="0089612D" w:rsidP="000631A3">
      <w:r>
        <w:separator/>
      </w:r>
    </w:p>
  </w:footnote>
  <w:footnote w:type="continuationSeparator" w:id="0">
    <w:p w:rsidR="0089612D" w:rsidRDefault="0089612D"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2866CE4"/>
    <w:multiLevelType w:val="hybridMultilevel"/>
    <w:tmpl w:val="5054245A"/>
    <w:lvl w:ilvl="0" w:tplc="04260001">
      <w:start w:val="1"/>
      <w:numFmt w:val="bullet"/>
      <w:lvlText w:val=""/>
      <w:lvlJc w:val="left"/>
      <w:pPr>
        <w:ind w:left="788" w:hanging="360"/>
      </w:pPr>
      <w:rPr>
        <w:rFonts w:ascii="Symbol" w:hAnsi="Symbol"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4">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208E5D02"/>
    <w:lvl w:ilvl="0">
      <w:start w:val="1"/>
      <w:numFmt w:val="decimal"/>
      <w:pStyle w:val="Punkts"/>
      <w:lvlText w:val="%1."/>
      <w:lvlJc w:val="left"/>
      <w:pPr>
        <w:tabs>
          <w:tab w:val="num" w:pos="851"/>
        </w:tabs>
        <w:ind w:left="851" w:hanging="851"/>
      </w:pPr>
      <w:rPr>
        <w:rFonts w:hint="default"/>
        <w:b/>
        <w:vertAlign w:val="baseline"/>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3A464B17"/>
    <w:multiLevelType w:val="multilevel"/>
    <w:tmpl w:val="036E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3">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8">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0">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3">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5">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7">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nsid w:val="654C67D3"/>
    <w:multiLevelType w:val="multilevel"/>
    <w:tmpl w:val="BA6C4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4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6">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5"/>
  </w:num>
  <w:num w:numId="2">
    <w:abstractNumId w:val="47"/>
  </w:num>
  <w:num w:numId="3">
    <w:abstractNumId w:val="20"/>
  </w:num>
  <w:num w:numId="4">
    <w:abstractNumId w:val="23"/>
  </w:num>
  <w:num w:numId="5">
    <w:abstractNumId w:val="41"/>
  </w:num>
  <w:num w:numId="6">
    <w:abstractNumId w:val="6"/>
  </w:num>
  <w:num w:numId="7">
    <w:abstractNumId w:val="31"/>
  </w:num>
  <w:num w:numId="8">
    <w:abstractNumId w:val="24"/>
  </w:num>
  <w:num w:numId="9">
    <w:abstractNumId w:val="9"/>
  </w:num>
  <w:num w:numId="10">
    <w:abstractNumId w:val="7"/>
  </w:num>
  <w:num w:numId="11">
    <w:abstractNumId w:val="14"/>
  </w:num>
  <w:num w:numId="12">
    <w:abstractNumId w:val="10"/>
  </w:num>
  <w:num w:numId="13">
    <w:abstractNumId w:val="22"/>
  </w:num>
  <w:num w:numId="14">
    <w:abstractNumId w:val="0"/>
  </w:num>
  <w:num w:numId="15">
    <w:abstractNumId w:val="1"/>
  </w:num>
  <w:num w:numId="16">
    <w:abstractNumId w:val="16"/>
  </w:num>
  <w:num w:numId="17">
    <w:abstractNumId w:val="39"/>
  </w:num>
  <w:num w:numId="18">
    <w:abstractNumId w:val="26"/>
  </w:num>
  <w:num w:numId="19">
    <w:abstractNumId w:val="46"/>
  </w:num>
  <w:num w:numId="20">
    <w:abstractNumId w:val="32"/>
  </w:num>
  <w:num w:numId="21">
    <w:abstractNumId w:val="36"/>
  </w:num>
  <w:num w:numId="22">
    <w:abstractNumId w:val="17"/>
  </w:num>
  <w:num w:numId="23">
    <w:abstractNumId w:val="13"/>
  </w:num>
  <w:num w:numId="24">
    <w:abstractNumId w:val="11"/>
  </w:num>
  <w:num w:numId="25">
    <w:abstractNumId w:val="43"/>
  </w:num>
  <w:num w:numId="26">
    <w:abstractNumId w:val="29"/>
  </w:num>
  <w:num w:numId="27">
    <w:abstractNumId w:val="35"/>
  </w:num>
  <w:num w:numId="28">
    <w:abstractNumId w:val="7"/>
    <w:lvlOverride w:ilvl="0">
      <w:startOverride w:val="3"/>
    </w:lvlOverride>
    <w:lvlOverride w:ilvl="1">
      <w:startOverride w:val="10"/>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5"/>
  </w:num>
  <w:num w:numId="32">
    <w:abstractNumId w:val="30"/>
  </w:num>
  <w:num w:numId="33">
    <w:abstractNumId w:val="2"/>
  </w:num>
  <w:num w:numId="34">
    <w:abstractNumId w:val="40"/>
  </w:num>
  <w:num w:numId="35">
    <w:abstractNumId w:val="42"/>
  </w:num>
  <w:num w:numId="36">
    <w:abstractNumId w:val="15"/>
  </w:num>
  <w:num w:numId="37">
    <w:abstractNumId w:val="44"/>
  </w:num>
  <w:num w:numId="38">
    <w:abstractNumId w:val="8"/>
  </w:num>
  <w:num w:numId="39">
    <w:abstractNumId w:val="27"/>
  </w:num>
  <w:num w:numId="40">
    <w:abstractNumId w:val="18"/>
  </w:num>
  <w:num w:numId="41">
    <w:abstractNumId w:val="37"/>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34"/>
  </w:num>
  <w:num w:numId="46">
    <w:abstractNumId w:val="38"/>
  </w:num>
  <w:num w:numId="47">
    <w:abstractNumId w:val="3"/>
  </w:num>
  <w:num w:numId="48">
    <w:abstractNumId w:val="19"/>
  </w:num>
  <w:num w:numId="49">
    <w:abstractNumId w:val="1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26B"/>
    <w:rsid w:val="0002092C"/>
    <w:rsid w:val="0002250D"/>
    <w:rsid w:val="0002546B"/>
    <w:rsid w:val="00025724"/>
    <w:rsid w:val="00032BC0"/>
    <w:rsid w:val="0003612F"/>
    <w:rsid w:val="0004046B"/>
    <w:rsid w:val="00041B48"/>
    <w:rsid w:val="00052508"/>
    <w:rsid w:val="00052591"/>
    <w:rsid w:val="000552F8"/>
    <w:rsid w:val="000556D0"/>
    <w:rsid w:val="00057BB5"/>
    <w:rsid w:val="000624F6"/>
    <w:rsid w:val="000631A3"/>
    <w:rsid w:val="000649AC"/>
    <w:rsid w:val="000715FB"/>
    <w:rsid w:val="0007650E"/>
    <w:rsid w:val="00080E09"/>
    <w:rsid w:val="00081D28"/>
    <w:rsid w:val="00085303"/>
    <w:rsid w:val="000926CC"/>
    <w:rsid w:val="000927CC"/>
    <w:rsid w:val="00092AFE"/>
    <w:rsid w:val="00093385"/>
    <w:rsid w:val="00093F36"/>
    <w:rsid w:val="00094AE8"/>
    <w:rsid w:val="00095DB9"/>
    <w:rsid w:val="0009762F"/>
    <w:rsid w:val="000A052F"/>
    <w:rsid w:val="000A10CD"/>
    <w:rsid w:val="000A4EB2"/>
    <w:rsid w:val="000B023C"/>
    <w:rsid w:val="000B4E23"/>
    <w:rsid w:val="000B592B"/>
    <w:rsid w:val="000C0FB1"/>
    <w:rsid w:val="000C6402"/>
    <w:rsid w:val="000D23DA"/>
    <w:rsid w:val="000D3098"/>
    <w:rsid w:val="000D4495"/>
    <w:rsid w:val="000D53AD"/>
    <w:rsid w:val="000D673A"/>
    <w:rsid w:val="000E1F45"/>
    <w:rsid w:val="000E3031"/>
    <w:rsid w:val="000E5BE9"/>
    <w:rsid w:val="000E6F93"/>
    <w:rsid w:val="000F2035"/>
    <w:rsid w:val="000F3EE4"/>
    <w:rsid w:val="000F5ADF"/>
    <w:rsid w:val="000F653B"/>
    <w:rsid w:val="0010143A"/>
    <w:rsid w:val="00105E52"/>
    <w:rsid w:val="00121EE3"/>
    <w:rsid w:val="001224FB"/>
    <w:rsid w:val="00122884"/>
    <w:rsid w:val="0012545E"/>
    <w:rsid w:val="00125524"/>
    <w:rsid w:val="00134D03"/>
    <w:rsid w:val="00135201"/>
    <w:rsid w:val="00137F6F"/>
    <w:rsid w:val="00144237"/>
    <w:rsid w:val="00145605"/>
    <w:rsid w:val="001506F0"/>
    <w:rsid w:val="00160C33"/>
    <w:rsid w:val="00163C41"/>
    <w:rsid w:val="00167401"/>
    <w:rsid w:val="00172FC4"/>
    <w:rsid w:val="00181F7B"/>
    <w:rsid w:val="00190878"/>
    <w:rsid w:val="0019164C"/>
    <w:rsid w:val="0019218B"/>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17E6"/>
    <w:rsid w:val="0023039D"/>
    <w:rsid w:val="002327FA"/>
    <w:rsid w:val="0023702D"/>
    <w:rsid w:val="002403CF"/>
    <w:rsid w:val="002505B2"/>
    <w:rsid w:val="00253147"/>
    <w:rsid w:val="002541A7"/>
    <w:rsid w:val="00257686"/>
    <w:rsid w:val="00262392"/>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E7424"/>
    <w:rsid w:val="002F1092"/>
    <w:rsid w:val="002F1C1E"/>
    <w:rsid w:val="002F2C6C"/>
    <w:rsid w:val="002F673D"/>
    <w:rsid w:val="002F7253"/>
    <w:rsid w:val="002F7BD8"/>
    <w:rsid w:val="002F7D4E"/>
    <w:rsid w:val="002F7E90"/>
    <w:rsid w:val="00304099"/>
    <w:rsid w:val="00304C36"/>
    <w:rsid w:val="003102C7"/>
    <w:rsid w:val="00313468"/>
    <w:rsid w:val="00316005"/>
    <w:rsid w:val="00316179"/>
    <w:rsid w:val="0032124D"/>
    <w:rsid w:val="003240A0"/>
    <w:rsid w:val="00327D49"/>
    <w:rsid w:val="00332C04"/>
    <w:rsid w:val="00335177"/>
    <w:rsid w:val="00337673"/>
    <w:rsid w:val="00346185"/>
    <w:rsid w:val="00356572"/>
    <w:rsid w:val="00357FD7"/>
    <w:rsid w:val="00364EFB"/>
    <w:rsid w:val="003662A1"/>
    <w:rsid w:val="0036681B"/>
    <w:rsid w:val="003704CB"/>
    <w:rsid w:val="00371DD4"/>
    <w:rsid w:val="00371F94"/>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7D05"/>
    <w:rsid w:val="003D1C30"/>
    <w:rsid w:val="003D3958"/>
    <w:rsid w:val="003D52EE"/>
    <w:rsid w:val="003E266C"/>
    <w:rsid w:val="003E2ECD"/>
    <w:rsid w:val="003E6AE2"/>
    <w:rsid w:val="003E6E83"/>
    <w:rsid w:val="003F0E7C"/>
    <w:rsid w:val="003F1EBC"/>
    <w:rsid w:val="003F39A2"/>
    <w:rsid w:val="003F6E34"/>
    <w:rsid w:val="003F7899"/>
    <w:rsid w:val="004012C3"/>
    <w:rsid w:val="00403A03"/>
    <w:rsid w:val="00404966"/>
    <w:rsid w:val="00404A9A"/>
    <w:rsid w:val="00413F3F"/>
    <w:rsid w:val="004205E9"/>
    <w:rsid w:val="00425152"/>
    <w:rsid w:val="004251F0"/>
    <w:rsid w:val="004257CA"/>
    <w:rsid w:val="004316FC"/>
    <w:rsid w:val="00431753"/>
    <w:rsid w:val="00440ECC"/>
    <w:rsid w:val="0044654F"/>
    <w:rsid w:val="0044741D"/>
    <w:rsid w:val="004540F8"/>
    <w:rsid w:val="00454829"/>
    <w:rsid w:val="004574F6"/>
    <w:rsid w:val="00463CDE"/>
    <w:rsid w:val="00463CE7"/>
    <w:rsid w:val="00464554"/>
    <w:rsid w:val="00464A20"/>
    <w:rsid w:val="00466F18"/>
    <w:rsid w:val="0047384B"/>
    <w:rsid w:val="00475CEB"/>
    <w:rsid w:val="00486A29"/>
    <w:rsid w:val="00496268"/>
    <w:rsid w:val="0049674D"/>
    <w:rsid w:val="004A077C"/>
    <w:rsid w:val="004A1E39"/>
    <w:rsid w:val="004A5D19"/>
    <w:rsid w:val="004C1123"/>
    <w:rsid w:val="004C2074"/>
    <w:rsid w:val="004C2D05"/>
    <w:rsid w:val="004C3E19"/>
    <w:rsid w:val="004D0FF5"/>
    <w:rsid w:val="004D13A7"/>
    <w:rsid w:val="004D465E"/>
    <w:rsid w:val="004D5904"/>
    <w:rsid w:val="004E0544"/>
    <w:rsid w:val="004E087B"/>
    <w:rsid w:val="004E2762"/>
    <w:rsid w:val="004E58CA"/>
    <w:rsid w:val="004E7D96"/>
    <w:rsid w:val="004F6B63"/>
    <w:rsid w:val="004F76AA"/>
    <w:rsid w:val="00503904"/>
    <w:rsid w:val="005207D4"/>
    <w:rsid w:val="00522FC3"/>
    <w:rsid w:val="00523155"/>
    <w:rsid w:val="0052339A"/>
    <w:rsid w:val="005238DD"/>
    <w:rsid w:val="00523D66"/>
    <w:rsid w:val="00527083"/>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409B"/>
    <w:rsid w:val="00616737"/>
    <w:rsid w:val="0062318B"/>
    <w:rsid w:val="00641C94"/>
    <w:rsid w:val="0064375A"/>
    <w:rsid w:val="006446B6"/>
    <w:rsid w:val="00644D53"/>
    <w:rsid w:val="006506A6"/>
    <w:rsid w:val="00651968"/>
    <w:rsid w:val="00652F6E"/>
    <w:rsid w:val="00655248"/>
    <w:rsid w:val="00655722"/>
    <w:rsid w:val="006647C4"/>
    <w:rsid w:val="006657B1"/>
    <w:rsid w:val="006718E1"/>
    <w:rsid w:val="00672901"/>
    <w:rsid w:val="0068527F"/>
    <w:rsid w:val="006913AA"/>
    <w:rsid w:val="00693163"/>
    <w:rsid w:val="00695E6B"/>
    <w:rsid w:val="006A01D9"/>
    <w:rsid w:val="006A0676"/>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E6767"/>
    <w:rsid w:val="006F1E95"/>
    <w:rsid w:val="006F7227"/>
    <w:rsid w:val="006F7735"/>
    <w:rsid w:val="00704F12"/>
    <w:rsid w:val="007059DE"/>
    <w:rsid w:val="00706D5B"/>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61E59"/>
    <w:rsid w:val="00763B35"/>
    <w:rsid w:val="007661A3"/>
    <w:rsid w:val="00773203"/>
    <w:rsid w:val="0077336E"/>
    <w:rsid w:val="00775D58"/>
    <w:rsid w:val="00781C16"/>
    <w:rsid w:val="0078262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7E69D9"/>
    <w:rsid w:val="0080560F"/>
    <w:rsid w:val="00806A6C"/>
    <w:rsid w:val="00807DAA"/>
    <w:rsid w:val="00810C27"/>
    <w:rsid w:val="00812BD8"/>
    <w:rsid w:val="00813CC0"/>
    <w:rsid w:val="00816B2C"/>
    <w:rsid w:val="0082021A"/>
    <w:rsid w:val="008218A8"/>
    <w:rsid w:val="00821D04"/>
    <w:rsid w:val="00826B32"/>
    <w:rsid w:val="008377B6"/>
    <w:rsid w:val="008415BD"/>
    <w:rsid w:val="00843EAA"/>
    <w:rsid w:val="00844722"/>
    <w:rsid w:val="00845E3F"/>
    <w:rsid w:val="00852191"/>
    <w:rsid w:val="0085413E"/>
    <w:rsid w:val="008605F3"/>
    <w:rsid w:val="008636E5"/>
    <w:rsid w:val="00863B47"/>
    <w:rsid w:val="00865023"/>
    <w:rsid w:val="0086585F"/>
    <w:rsid w:val="00865AB0"/>
    <w:rsid w:val="00865EA9"/>
    <w:rsid w:val="00870882"/>
    <w:rsid w:val="00875081"/>
    <w:rsid w:val="00875137"/>
    <w:rsid w:val="008753D1"/>
    <w:rsid w:val="008861F9"/>
    <w:rsid w:val="008877C6"/>
    <w:rsid w:val="0089612D"/>
    <w:rsid w:val="00897927"/>
    <w:rsid w:val="008A06FD"/>
    <w:rsid w:val="008B2410"/>
    <w:rsid w:val="008B2D58"/>
    <w:rsid w:val="008B6A3B"/>
    <w:rsid w:val="008C1026"/>
    <w:rsid w:val="008C22F6"/>
    <w:rsid w:val="008C33E4"/>
    <w:rsid w:val="008C5497"/>
    <w:rsid w:val="008C55D0"/>
    <w:rsid w:val="008D12AB"/>
    <w:rsid w:val="008D3082"/>
    <w:rsid w:val="008D588A"/>
    <w:rsid w:val="008D775D"/>
    <w:rsid w:val="008E60E6"/>
    <w:rsid w:val="008E7127"/>
    <w:rsid w:val="008E7D9A"/>
    <w:rsid w:val="008F19F8"/>
    <w:rsid w:val="008F20B2"/>
    <w:rsid w:val="008F2FB8"/>
    <w:rsid w:val="008F4915"/>
    <w:rsid w:val="008F5482"/>
    <w:rsid w:val="008F6854"/>
    <w:rsid w:val="008F68E2"/>
    <w:rsid w:val="00903DEA"/>
    <w:rsid w:val="00904DC1"/>
    <w:rsid w:val="009118A2"/>
    <w:rsid w:val="00920FAB"/>
    <w:rsid w:val="009234E9"/>
    <w:rsid w:val="00927E48"/>
    <w:rsid w:val="00933CE9"/>
    <w:rsid w:val="0093600F"/>
    <w:rsid w:val="009443A2"/>
    <w:rsid w:val="00951F59"/>
    <w:rsid w:val="00960DAD"/>
    <w:rsid w:val="00961D74"/>
    <w:rsid w:val="00963ACE"/>
    <w:rsid w:val="00970D66"/>
    <w:rsid w:val="009733CF"/>
    <w:rsid w:val="00980D1A"/>
    <w:rsid w:val="00982FF2"/>
    <w:rsid w:val="009853C1"/>
    <w:rsid w:val="0098695F"/>
    <w:rsid w:val="009871C9"/>
    <w:rsid w:val="00993C7F"/>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30D9B"/>
    <w:rsid w:val="00A31B4F"/>
    <w:rsid w:val="00A32A85"/>
    <w:rsid w:val="00A40AAF"/>
    <w:rsid w:val="00A410CA"/>
    <w:rsid w:val="00A468CC"/>
    <w:rsid w:val="00A46D69"/>
    <w:rsid w:val="00A50044"/>
    <w:rsid w:val="00A503C0"/>
    <w:rsid w:val="00A515BE"/>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2CE8"/>
    <w:rsid w:val="00AA557C"/>
    <w:rsid w:val="00AA6627"/>
    <w:rsid w:val="00AB224B"/>
    <w:rsid w:val="00AC0C43"/>
    <w:rsid w:val="00AC6F33"/>
    <w:rsid w:val="00AC6F81"/>
    <w:rsid w:val="00AC7A4D"/>
    <w:rsid w:val="00AD0212"/>
    <w:rsid w:val="00AD0882"/>
    <w:rsid w:val="00AD2B6B"/>
    <w:rsid w:val="00AD52DE"/>
    <w:rsid w:val="00AD59F5"/>
    <w:rsid w:val="00AD6249"/>
    <w:rsid w:val="00AE01B9"/>
    <w:rsid w:val="00AE1723"/>
    <w:rsid w:val="00AE6FDB"/>
    <w:rsid w:val="00AE73F9"/>
    <w:rsid w:val="00AE75B0"/>
    <w:rsid w:val="00AF52F0"/>
    <w:rsid w:val="00B00F04"/>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62038"/>
    <w:rsid w:val="00B64FDB"/>
    <w:rsid w:val="00B666FC"/>
    <w:rsid w:val="00B6729A"/>
    <w:rsid w:val="00B67CBE"/>
    <w:rsid w:val="00B67EF6"/>
    <w:rsid w:val="00B71D09"/>
    <w:rsid w:val="00B757EC"/>
    <w:rsid w:val="00B9025E"/>
    <w:rsid w:val="00B94504"/>
    <w:rsid w:val="00B979D7"/>
    <w:rsid w:val="00BA1EE9"/>
    <w:rsid w:val="00BA1EF1"/>
    <w:rsid w:val="00BA27EF"/>
    <w:rsid w:val="00BA4691"/>
    <w:rsid w:val="00BA54AD"/>
    <w:rsid w:val="00BA5518"/>
    <w:rsid w:val="00BA5949"/>
    <w:rsid w:val="00BB5A0E"/>
    <w:rsid w:val="00BB5FA7"/>
    <w:rsid w:val="00BB6128"/>
    <w:rsid w:val="00BC23B4"/>
    <w:rsid w:val="00BC4166"/>
    <w:rsid w:val="00BC4F60"/>
    <w:rsid w:val="00BD31E9"/>
    <w:rsid w:val="00BD3CA0"/>
    <w:rsid w:val="00BD4C6C"/>
    <w:rsid w:val="00BD5BD5"/>
    <w:rsid w:val="00BE273C"/>
    <w:rsid w:val="00BE48D7"/>
    <w:rsid w:val="00BE5C58"/>
    <w:rsid w:val="00BE5E45"/>
    <w:rsid w:val="00BF2128"/>
    <w:rsid w:val="00BF3079"/>
    <w:rsid w:val="00BF53EC"/>
    <w:rsid w:val="00C03022"/>
    <w:rsid w:val="00C03FA5"/>
    <w:rsid w:val="00C07127"/>
    <w:rsid w:val="00C07677"/>
    <w:rsid w:val="00C10C14"/>
    <w:rsid w:val="00C11679"/>
    <w:rsid w:val="00C13196"/>
    <w:rsid w:val="00C1361B"/>
    <w:rsid w:val="00C15CC9"/>
    <w:rsid w:val="00C204A1"/>
    <w:rsid w:val="00C26A20"/>
    <w:rsid w:val="00C37EA2"/>
    <w:rsid w:val="00C402EF"/>
    <w:rsid w:val="00C415DF"/>
    <w:rsid w:val="00C44C4A"/>
    <w:rsid w:val="00C51D62"/>
    <w:rsid w:val="00C55704"/>
    <w:rsid w:val="00C55E3D"/>
    <w:rsid w:val="00C60317"/>
    <w:rsid w:val="00C60C5C"/>
    <w:rsid w:val="00C67EE1"/>
    <w:rsid w:val="00C71916"/>
    <w:rsid w:val="00C72BE5"/>
    <w:rsid w:val="00C73850"/>
    <w:rsid w:val="00C81B51"/>
    <w:rsid w:val="00C82336"/>
    <w:rsid w:val="00C8665D"/>
    <w:rsid w:val="00C87AA3"/>
    <w:rsid w:val="00C87FFC"/>
    <w:rsid w:val="00C918E6"/>
    <w:rsid w:val="00C923F0"/>
    <w:rsid w:val="00CA1B01"/>
    <w:rsid w:val="00CA4863"/>
    <w:rsid w:val="00CA62B8"/>
    <w:rsid w:val="00CA7E00"/>
    <w:rsid w:val="00CB1EC4"/>
    <w:rsid w:val="00CB305B"/>
    <w:rsid w:val="00CB67E3"/>
    <w:rsid w:val="00CB7596"/>
    <w:rsid w:val="00CC0A57"/>
    <w:rsid w:val="00CC134C"/>
    <w:rsid w:val="00CC25E8"/>
    <w:rsid w:val="00CD0B72"/>
    <w:rsid w:val="00CE1613"/>
    <w:rsid w:val="00CE5B86"/>
    <w:rsid w:val="00CF4B84"/>
    <w:rsid w:val="00D02E73"/>
    <w:rsid w:val="00D117BB"/>
    <w:rsid w:val="00D25EAA"/>
    <w:rsid w:val="00D301E5"/>
    <w:rsid w:val="00D336D4"/>
    <w:rsid w:val="00D35198"/>
    <w:rsid w:val="00D421C5"/>
    <w:rsid w:val="00D4650B"/>
    <w:rsid w:val="00D5537C"/>
    <w:rsid w:val="00D631CC"/>
    <w:rsid w:val="00D647F6"/>
    <w:rsid w:val="00D7511D"/>
    <w:rsid w:val="00D770F2"/>
    <w:rsid w:val="00D77A84"/>
    <w:rsid w:val="00D82A41"/>
    <w:rsid w:val="00D85023"/>
    <w:rsid w:val="00D8689F"/>
    <w:rsid w:val="00DA00BC"/>
    <w:rsid w:val="00DA2BEF"/>
    <w:rsid w:val="00DA3856"/>
    <w:rsid w:val="00DA70A2"/>
    <w:rsid w:val="00DA7B3B"/>
    <w:rsid w:val="00DB5983"/>
    <w:rsid w:val="00DB6D76"/>
    <w:rsid w:val="00DB7327"/>
    <w:rsid w:val="00DB7B04"/>
    <w:rsid w:val="00DC1732"/>
    <w:rsid w:val="00DC299E"/>
    <w:rsid w:val="00DC3BE1"/>
    <w:rsid w:val="00DC6004"/>
    <w:rsid w:val="00DC76F9"/>
    <w:rsid w:val="00DD09C7"/>
    <w:rsid w:val="00DD5342"/>
    <w:rsid w:val="00DD538F"/>
    <w:rsid w:val="00DE1903"/>
    <w:rsid w:val="00DE30CE"/>
    <w:rsid w:val="00DE6079"/>
    <w:rsid w:val="00DE7F30"/>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4538B"/>
    <w:rsid w:val="00E55184"/>
    <w:rsid w:val="00E638B3"/>
    <w:rsid w:val="00E63BDD"/>
    <w:rsid w:val="00E652DA"/>
    <w:rsid w:val="00E673B7"/>
    <w:rsid w:val="00E73125"/>
    <w:rsid w:val="00E732D8"/>
    <w:rsid w:val="00E7611D"/>
    <w:rsid w:val="00E77E0E"/>
    <w:rsid w:val="00E77E26"/>
    <w:rsid w:val="00E80AE7"/>
    <w:rsid w:val="00E831AF"/>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2776"/>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70689"/>
    <w:rsid w:val="00F84033"/>
    <w:rsid w:val="00F8411D"/>
    <w:rsid w:val="00F925D8"/>
    <w:rsid w:val="00F97279"/>
    <w:rsid w:val="00FA0966"/>
    <w:rsid w:val="00FA29BA"/>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aliases w:val="Char5 Char"/>
    <w:basedOn w:val="Normal"/>
    <w:link w:val="FooterChar"/>
    <w:uiPriority w:val="99"/>
    <w:rsid w:val="000631A3"/>
    <w:pPr>
      <w:tabs>
        <w:tab w:val="center" w:pos="4153"/>
        <w:tab w:val="right" w:pos="8306"/>
      </w:tabs>
    </w:pPr>
  </w:style>
  <w:style w:type="character" w:customStyle="1" w:styleId="FooterChar">
    <w:name w:val="Footer Char"/>
    <w:aliases w:val="Char5 Cha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customStyle="1" w:styleId="FootnoteCharacters">
    <w:name w:val="Footnote Characters"/>
    <w:rsid w:val="00E63BDD"/>
    <w:rPr>
      <w:rFonts w:cs="Times New Roman"/>
      <w:vertAlign w:val="superscript"/>
    </w:rPr>
  </w:style>
  <w:style w:type="paragraph" w:styleId="NormalWeb">
    <w:name w:val="Normal (Web)"/>
    <w:basedOn w:val="Normal"/>
    <w:uiPriority w:val="99"/>
    <w:semiHidden/>
    <w:rsid w:val="00E63BDD"/>
    <w:pPr>
      <w:widowControl w:val="0"/>
      <w:suppressAutoHyphens/>
      <w:spacing w:before="100"/>
    </w:pPr>
    <w:rPr>
      <w:color w:val="00000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aliases w:val="Char5 Char"/>
    <w:basedOn w:val="Normal"/>
    <w:link w:val="FooterChar"/>
    <w:uiPriority w:val="99"/>
    <w:rsid w:val="000631A3"/>
    <w:pPr>
      <w:tabs>
        <w:tab w:val="center" w:pos="4153"/>
        <w:tab w:val="right" w:pos="8306"/>
      </w:tabs>
    </w:pPr>
  </w:style>
  <w:style w:type="character" w:customStyle="1" w:styleId="FooterChar">
    <w:name w:val="Footer Char"/>
    <w:aliases w:val="Char5 Cha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customStyle="1" w:styleId="FootnoteCharacters">
    <w:name w:val="Footnote Characters"/>
    <w:rsid w:val="00E63BDD"/>
    <w:rPr>
      <w:rFonts w:cs="Times New Roman"/>
      <w:vertAlign w:val="superscript"/>
    </w:rPr>
  </w:style>
  <w:style w:type="paragraph" w:styleId="NormalWeb">
    <w:name w:val="Normal (Web)"/>
    <w:basedOn w:val="Normal"/>
    <w:uiPriority w:val="99"/>
    <w:semiHidden/>
    <w:rsid w:val="00E63BDD"/>
    <w:pPr>
      <w:widowControl w:val="0"/>
      <w:suppressAutoHyphens/>
      <w:spacing w:before="100"/>
    </w:pPr>
    <w:rPr>
      <w:color w:val="00000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2C0AA-8C41-402A-9210-E228C940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7035</TotalTime>
  <Pages>8</Pages>
  <Words>8761</Words>
  <Characters>4995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328</cp:revision>
  <cp:lastPrinted>2017-01-13T07:39:00Z</cp:lastPrinted>
  <dcterms:created xsi:type="dcterms:W3CDTF">2013-02-28T09:44:00Z</dcterms:created>
  <dcterms:modified xsi:type="dcterms:W3CDTF">2017-02-14T13:45:00Z</dcterms:modified>
</cp:coreProperties>
</file>