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B711" w14:textId="77777777" w:rsidR="00CB3E3E" w:rsidRPr="00CB3E3E" w:rsidRDefault="00CB3E3E" w:rsidP="00CB3E3E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CB3E3E">
        <w:rPr>
          <w:rFonts w:ascii="Times New Roman" w:hAnsi="Times New Roman" w:cs="Times New Roman"/>
          <w:bCs/>
        </w:rPr>
        <w:t>Pielikums</w:t>
      </w:r>
    </w:p>
    <w:p w14:paraId="1099C299" w14:textId="26335CB7" w:rsidR="00CB3E3E" w:rsidRPr="00CB3E3E" w:rsidRDefault="00CB3E3E" w:rsidP="00CB3E3E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CB3E3E">
        <w:rPr>
          <w:rFonts w:ascii="Times New Roman" w:hAnsi="Times New Roman" w:cs="Times New Roman"/>
          <w:bCs/>
        </w:rPr>
        <w:t>Jelgavas novada domes 20</w:t>
      </w:r>
      <w:r w:rsidR="009441FB">
        <w:rPr>
          <w:rFonts w:ascii="Times New Roman" w:hAnsi="Times New Roman" w:cs="Times New Roman"/>
          <w:bCs/>
        </w:rPr>
        <w:t>21</w:t>
      </w:r>
      <w:r w:rsidRPr="00CB3E3E">
        <w:rPr>
          <w:rFonts w:ascii="Times New Roman" w:hAnsi="Times New Roman" w:cs="Times New Roman"/>
          <w:bCs/>
        </w:rPr>
        <w:t xml:space="preserve">.gada  </w:t>
      </w:r>
      <w:r w:rsidR="009441FB">
        <w:rPr>
          <w:rFonts w:ascii="Times New Roman" w:hAnsi="Times New Roman" w:cs="Times New Roman"/>
          <w:bCs/>
        </w:rPr>
        <w:t xml:space="preserve"> </w:t>
      </w:r>
      <w:r w:rsidR="001A1D93">
        <w:rPr>
          <w:rFonts w:ascii="Times New Roman" w:hAnsi="Times New Roman" w:cs="Times New Roman"/>
          <w:bCs/>
        </w:rPr>
        <w:t>28</w:t>
      </w:r>
      <w:r w:rsidR="008F5ADF">
        <w:rPr>
          <w:rFonts w:ascii="Times New Roman" w:hAnsi="Times New Roman" w:cs="Times New Roman"/>
          <w:bCs/>
        </w:rPr>
        <w:t>.aprīļa</w:t>
      </w:r>
      <w:r w:rsidRPr="00CB3E3E">
        <w:rPr>
          <w:rFonts w:ascii="Times New Roman" w:hAnsi="Times New Roman" w:cs="Times New Roman"/>
          <w:bCs/>
        </w:rPr>
        <w:t xml:space="preserve"> lēmumam </w:t>
      </w:r>
    </w:p>
    <w:p w14:paraId="75CB1CA1" w14:textId="6600F21C" w:rsidR="000A02A4" w:rsidRPr="00CB3E3E" w:rsidRDefault="00CB3E3E" w:rsidP="00CB3E3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3E3E">
        <w:rPr>
          <w:rFonts w:ascii="Times New Roman" w:hAnsi="Times New Roman" w:cs="Times New Roman"/>
          <w:bCs/>
        </w:rPr>
        <w:t>(protokols Nr.</w:t>
      </w:r>
      <w:r w:rsidR="001A1D93">
        <w:rPr>
          <w:rFonts w:ascii="Times New Roman" w:hAnsi="Times New Roman" w:cs="Times New Roman"/>
          <w:bCs/>
        </w:rPr>
        <w:t>7</w:t>
      </w:r>
      <w:r w:rsidRPr="00CB3E3E">
        <w:rPr>
          <w:rFonts w:ascii="Times New Roman" w:hAnsi="Times New Roman" w:cs="Times New Roman"/>
          <w:bCs/>
        </w:rPr>
        <w:t xml:space="preserve">, </w:t>
      </w:r>
      <w:r w:rsidR="001A1D93">
        <w:rPr>
          <w:rFonts w:ascii="Times New Roman" w:hAnsi="Times New Roman" w:cs="Times New Roman"/>
          <w:bCs/>
        </w:rPr>
        <w:t>47</w:t>
      </w:r>
      <w:r w:rsidRPr="00CB3E3E">
        <w:rPr>
          <w:rFonts w:ascii="Times New Roman" w:hAnsi="Times New Roman" w:cs="Times New Roman"/>
          <w:bCs/>
        </w:rPr>
        <w:t>.§)</w:t>
      </w:r>
    </w:p>
    <w:p w14:paraId="1ECC2EB0" w14:textId="77777777" w:rsidR="001A1D93" w:rsidRDefault="008F2EC4" w:rsidP="009441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3E6" w:rsidRPr="0032370D">
        <w:rPr>
          <w:rFonts w:ascii="Times New Roman" w:hAnsi="Times New Roman" w:cs="Times New Roman"/>
          <w:b/>
          <w:sz w:val="28"/>
          <w:szCs w:val="28"/>
        </w:rPr>
        <w:t>K</w:t>
      </w:r>
      <w:r w:rsidRPr="0032370D">
        <w:rPr>
          <w:rFonts w:ascii="Times New Roman" w:hAnsi="Times New Roman" w:cs="Times New Roman"/>
          <w:b/>
          <w:sz w:val="28"/>
          <w:szCs w:val="28"/>
        </w:rPr>
        <w:t>onkurs</w:t>
      </w:r>
      <w:r w:rsidR="001A1D93">
        <w:rPr>
          <w:rFonts w:ascii="Times New Roman" w:hAnsi="Times New Roman" w:cs="Times New Roman"/>
          <w:b/>
          <w:sz w:val="28"/>
          <w:szCs w:val="28"/>
        </w:rPr>
        <w:t>a</w:t>
      </w:r>
      <w:r w:rsidR="00FA0068" w:rsidRPr="0032370D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3711A1" w:rsidRPr="0032370D">
        <w:rPr>
          <w:rFonts w:ascii="Times New Roman" w:hAnsi="Times New Roman" w:cs="Times New Roman"/>
          <w:b/>
          <w:sz w:val="28"/>
          <w:szCs w:val="28"/>
        </w:rPr>
        <w:t>Lepni par Jelgavas novadu”</w:t>
      </w:r>
      <w:r w:rsidR="001A1D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EAEF06" w14:textId="1FA1D745" w:rsidR="008F2EC4" w:rsidRDefault="001A1D93" w:rsidP="009441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4DE08395" w14:textId="77777777" w:rsidR="004E556D" w:rsidRDefault="004E556D" w:rsidP="004E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4D321" w14:textId="77777777" w:rsidR="008F2EC4" w:rsidRPr="00927528" w:rsidRDefault="008F2EC4" w:rsidP="0044771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28"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14:paraId="54C47752" w14:textId="60EB75A0" w:rsidR="006C0637" w:rsidRPr="0032370D" w:rsidRDefault="008022E8" w:rsidP="006C0637">
      <w:pPr>
        <w:pStyle w:val="ListParagraph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A02A4">
        <w:rPr>
          <w:rFonts w:ascii="Times New Roman" w:hAnsi="Times New Roman" w:cs="Times New Roman"/>
          <w:sz w:val="24"/>
          <w:szCs w:val="24"/>
        </w:rPr>
        <w:t xml:space="preserve">olikums nosaka Jelgavas novada pašvaldības </w:t>
      </w:r>
      <w:r w:rsidR="00C77F43" w:rsidRPr="006C0637">
        <w:rPr>
          <w:rFonts w:ascii="Times New Roman" w:hAnsi="Times New Roman" w:cs="Times New Roman"/>
          <w:sz w:val="24"/>
          <w:szCs w:val="24"/>
        </w:rPr>
        <w:t xml:space="preserve">(turpmāk </w:t>
      </w:r>
      <w:r w:rsidR="000A02A4">
        <w:rPr>
          <w:rFonts w:ascii="Times New Roman" w:hAnsi="Times New Roman" w:cs="Times New Roman"/>
          <w:sz w:val="24"/>
          <w:szCs w:val="24"/>
        </w:rPr>
        <w:t>- pašvaldība</w:t>
      </w:r>
      <w:r w:rsidR="00576404" w:rsidRPr="006C0637">
        <w:rPr>
          <w:rFonts w:ascii="Times New Roman" w:hAnsi="Times New Roman" w:cs="Times New Roman"/>
          <w:sz w:val="24"/>
          <w:szCs w:val="24"/>
        </w:rPr>
        <w:t>)</w:t>
      </w:r>
      <w:r w:rsidR="009543E6">
        <w:rPr>
          <w:rFonts w:ascii="Times New Roman" w:hAnsi="Times New Roman" w:cs="Times New Roman"/>
          <w:sz w:val="24"/>
          <w:szCs w:val="24"/>
        </w:rPr>
        <w:t xml:space="preserve"> </w:t>
      </w:r>
      <w:r w:rsidR="009C51DA" w:rsidRPr="0032370D">
        <w:rPr>
          <w:rFonts w:ascii="Times New Roman" w:hAnsi="Times New Roman" w:cs="Times New Roman"/>
          <w:sz w:val="24"/>
          <w:szCs w:val="24"/>
        </w:rPr>
        <w:t>konkursa</w:t>
      </w:r>
      <w:r w:rsidR="008F5ADF" w:rsidRPr="0032370D">
        <w:rPr>
          <w:rFonts w:ascii="Times New Roman" w:hAnsi="Times New Roman" w:cs="Times New Roman"/>
          <w:sz w:val="24"/>
          <w:szCs w:val="24"/>
        </w:rPr>
        <w:t xml:space="preserve"> “</w:t>
      </w:r>
      <w:r w:rsidR="003711A1" w:rsidRPr="0032370D">
        <w:rPr>
          <w:rFonts w:ascii="Times New Roman" w:hAnsi="Times New Roman" w:cs="Times New Roman"/>
          <w:sz w:val="24"/>
          <w:szCs w:val="24"/>
        </w:rPr>
        <w:t>Lepni par Jelgavas novadu</w:t>
      </w:r>
      <w:r w:rsidR="008F5ADF" w:rsidRPr="0032370D">
        <w:rPr>
          <w:rFonts w:ascii="Times New Roman" w:hAnsi="Times New Roman" w:cs="Times New Roman"/>
          <w:sz w:val="24"/>
          <w:szCs w:val="24"/>
        </w:rPr>
        <w:t>”</w:t>
      </w:r>
      <w:r w:rsidR="00456BF8">
        <w:rPr>
          <w:rFonts w:ascii="Times New Roman" w:hAnsi="Times New Roman" w:cs="Times New Roman"/>
          <w:sz w:val="24"/>
          <w:szCs w:val="24"/>
        </w:rPr>
        <w:t xml:space="preserve"> </w:t>
      </w:r>
      <w:r w:rsidR="008F2EC4" w:rsidRPr="0032370D">
        <w:rPr>
          <w:rFonts w:ascii="Times New Roman" w:hAnsi="Times New Roman" w:cs="Times New Roman"/>
          <w:sz w:val="24"/>
          <w:szCs w:val="24"/>
        </w:rPr>
        <w:t>kārtību</w:t>
      </w:r>
      <w:r w:rsidR="00E72642">
        <w:rPr>
          <w:rFonts w:ascii="Times New Roman" w:hAnsi="Times New Roman" w:cs="Times New Roman"/>
          <w:sz w:val="24"/>
          <w:szCs w:val="24"/>
        </w:rPr>
        <w:t xml:space="preserve"> (turpmāk-Nolikums)</w:t>
      </w:r>
      <w:r w:rsidR="0072437E" w:rsidRPr="00323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278EE" w14:textId="02E7ABB4" w:rsidR="008022E8" w:rsidRDefault="008022E8" w:rsidP="006C0637">
      <w:pPr>
        <w:pStyle w:val="ListParagraph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Konkursa nolikumu</w:t>
      </w:r>
      <w:r w:rsidR="00FA0068">
        <w:rPr>
          <w:rFonts w:ascii="Times New Roman" w:hAnsi="Times New Roman" w:cs="Times New Roman"/>
          <w:sz w:val="24"/>
          <w:szCs w:val="24"/>
        </w:rPr>
        <w:t xml:space="preserve"> un tā vērtēšanas komisiju </w:t>
      </w:r>
      <w:r w:rsidR="00FA0068" w:rsidRPr="009C3933">
        <w:rPr>
          <w:rFonts w:ascii="Times New Roman" w:hAnsi="Times New Roman" w:cs="Times New Roman"/>
          <w:sz w:val="24"/>
          <w:szCs w:val="24"/>
        </w:rPr>
        <w:t>5</w:t>
      </w:r>
      <w:r w:rsidR="005C1870" w:rsidRPr="009C3933">
        <w:rPr>
          <w:rFonts w:ascii="Times New Roman" w:hAnsi="Times New Roman" w:cs="Times New Roman"/>
          <w:sz w:val="24"/>
          <w:szCs w:val="24"/>
        </w:rPr>
        <w:t xml:space="preserve"> (</w:t>
      </w:r>
      <w:r w:rsidR="00FA0068" w:rsidRPr="009C3933">
        <w:rPr>
          <w:rFonts w:ascii="Times New Roman" w:hAnsi="Times New Roman" w:cs="Times New Roman"/>
          <w:sz w:val="24"/>
          <w:szCs w:val="24"/>
        </w:rPr>
        <w:t>piecu</w:t>
      </w:r>
      <w:r w:rsidR="005C18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cilvēku sastāvā apstiprina Jelgavas novada dome.</w:t>
      </w:r>
    </w:p>
    <w:p w14:paraId="64BDEA85" w14:textId="2B59E635" w:rsidR="00FA0068" w:rsidRPr="00FA0068" w:rsidRDefault="00FA0068" w:rsidP="0030663E">
      <w:pPr>
        <w:pStyle w:val="ListParagraph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068">
        <w:rPr>
          <w:rFonts w:ascii="Times New Roman" w:hAnsi="Times New Roman" w:cs="Times New Roman"/>
          <w:sz w:val="24"/>
          <w:szCs w:val="24"/>
        </w:rPr>
        <w:t>Konkursa mērķis ir</w:t>
      </w:r>
      <w:r w:rsidR="007C4732">
        <w:rPr>
          <w:rFonts w:ascii="Times New Roman" w:hAnsi="Times New Roman" w:cs="Times New Roman"/>
          <w:sz w:val="24"/>
          <w:szCs w:val="24"/>
        </w:rPr>
        <w:t xml:space="preserve"> </w:t>
      </w:r>
      <w:r w:rsidRPr="00FA0068">
        <w:rPr>
          <w:rFonts w:ascii="Times New Roman" w:hAnsi="Times New Roman" w:cs="Times New Roman"/>
          <w:sz w:val="24"/>
          <w:szCs w:val="24"/>
        </w:rPr>
        <w:t>veicināt</w:t>
      </w:r>
      <w:r w:rsidR="00364D0C">
        <w:rPr>
          <w:rFonts w:ascii="Times New Roman" w:hAnsi="Times New Roman" w:cs="Times New Roman"/>
          <w:sz w:val="24"/>
          <w:szCs w:val="24"/>
        </w:rPr>
        <w:t xml:space="preserve"> </w:t>
      </w:r>
      <w:r w:rsidR="00E72642">
        <w:rPr>
          <w:rFonts w:ascii="Times New Roman" w:hAnsi="Times New Roman" w:cs="Times New Roman"/>
          <w:sz w:val="24"/>
          <w:szCs w:val="24"/>
        </w:rPr>
        <w:t xml:space="preserve">tūrismu </w:t>
      </w:r>
      <w:r w:rsidR="00364D0C">
        <w:rPr>
          <w:rFonts w:ascii="Times New Roman" w:hAnsi="Times New Roman" w:cs="Times New Roman"/>
          <w:sz w:val="24"/>
          <w:szCs w:val="24"/>
        </w:rPr>
        <w:t>Jelgavas novad</w:t>
      </w:r>
      <w:r w:rsidR="00E72642">
        <w:rPr>
          <w:rFonts w:ascii="Times New Roman" w:hAnsi="Times New Roman" w:cs="Times New Roman"/>
          <w:sz w:val="24"/>
          <w:szCs w:val="24"/>
        </w:rPr>
        <w:t>ā, tā</w:t>
      </w:r>
      <w:r w:rsidR="00364D0C">
        <w:rPr>
          <w:rFonts w:ascii="Times New Roman" w:hAnsi="Times New Roman" w:cs="Times New Roman"/>
          <w:sz w:val="24"/>
          <w:szCs w:val="24"/>
        </w:rPr>
        <w:t xml:space="preserve"> tēla atpazīstamību un </w:t>
      </w:r>
      <w:r w:rsidR="00E72642">
        <w:rPr>
          <w:rFonts w:ascii="Times New Roman" w:hAnsi="Times New Roman" w:cs="Times New Roman"/>
          <w:sz w:val="24"/>
          <w:szCs w:val="24"/>
        </w:rPr>
        <w:t>kultūrvēsturiskā mantojuma popularizēšanu</w:t>
      </w:r>
      <w:r w:rsidR="00456BF8">
        <w:rPr>
          <w:rFonts w:ascii="Times New Roman" w:hAnsi="Times New Roman" w:cs="Times New Roman"/>
          <w:sz w:val="24"/>
          <w:szCs w:val="24"/>
        </w:rPr>
        <w:t xml:space="preserve"> </w:t>
      </w:r>
      <w:r w:rsidR="00E72642">
        <w:rPr>
          <w:rFonts w:ascii="Times New Roman" w:hAnsi="Times New Roman" w:cs="Times New Roman"/>
          <w:sz w:val="24"/>
          <w:szCs w:val="24"/>
        </w:rPr>
        <w:t xml:space="preserve">visplašākajā nozīmē, tajā skaitā </w:t>
      </w:r>
      <w:r w:rsidR="00364D0C">
        <w:rPr>
          <w:rFonts w:ascii="Times New Roman" w:hAnsi="Times New Roman" w:cs="Times New Roman"/>
          <w:sz w:val="24"/>
          <w:szCs w:val="24"/>
        </w:rPr>
        <w:t>amatnieku</w:t>
      </w:r>
      <w:r w:rsidR="00E72642">
        <w:rPr>
          <w:rFonts w:ascii="Times New Roman" w:hAnsi="Times New Roman" w:cs="Times New Roman"/>
          <w:sz w:val="24"/>
          <w:szCs w:val="24"/>
        </w:rPr>
        <w:t xml:space="preserve"> un</w:t>
      </w:r>
      <w:r w:rsidR="00364D0C">
        <w:rPr>
          <w:rFonts w:ascii="Times New Roman" w:hAnsi="Times New Roman" w:cs="Times New Roman"/>
          <w:sz w:val="24"/>
          <w:szCs w:val="24"/>
        </w:rPr>
        <w:t xml:space="preserve"> mājražotāju saražotās produkcijas popularizēšanu.</w:t>
      </w:r>
      <w:r w:rsidR="00456BF8">
        <w:rPr>
          <w:rFonts w:ascii="Times New Roman" w:hAnsi="Times New Roman" w:cs="Times New Roman"/>
          <w:sz w:val="24"/>
          <w:szCs w:val="24"/>
        </w:rPr>
        <w:t xml:space="preserve"> </w:t>
      </w:r>
      <w:r w:rsidR="00E72642">
        <w:rPr>
          <w:rFonts w:ascii="Times New Roman" w:hAnsi="Times New Roman" w:cs="Times New Roman"/>
          <w:sz w:val="24"/>
          <w:szCs w:val="24"/>
        </w:rPr>
        <w:t>P</w:t>
      </w:r>
      <w:r w:rsidR="007C4732">
        <w:rPr>
          <w:rFonts w:ascii="Times New Roman" w:hAnsi="Times New Roman" w:cs="Times New Roman"/>
          <w:sz w:val="24"/>
          <w:szCs w:val="24"/>
        </w:rPr>
        <w:t>opularizēt Jelgavas novada tūrisma maršrutus u</w:t>
      </w:r>
      <w:r w:rsidR="00290645">
        <w:rPr>
          <w:rFonts w:ascii="Times New Roman" w:hAnsi="Times New Roman" w:cs="Times New Roman"/>
          <w:sz w:val="24"/>
          <w:szCs w:val="24"/>
        </w:rPr>
        <w:t xml:space="preserve">n objektus, </w:t>
      </w:r>
      <w:r w:rsidR="0030663E">
        <w:rPr>
          <w:rFonts w:ascii="Times New Roman" w:hAnsi="Times New Roman" w:cs="Times New Roman"/>
          <w:sz w:val="24"/>
          <w:szCs w:val="24"/>
        </w:rPr>
        <w:t xml:space="preserve">kā arī </w:t>
      </w:r>
      <w:r w:rsidR="0030663E" w:rsidRPr="0030663E">
        <w:rPr>
          <w:rFonts w:ascii="Times New Roman" w:hAnsi="Times New Roman" w:cs="Times New Roman"/>
          <w:sz w:val="24"/>
          <w:szCs w:val="24"/>
        </w:rPr>
        <w:t xml:space="preserve">noteikt vienu </w:t>
      </w:r>
      <w:r w:rsidR="003711A1">
        <w:rPr>
          <w:rFonts w:ascii="Times New Roman" w:hAnsi="Times New Roman" w:cs="Times New Roman"/>
          <w:sz w:val="24"/>
          <w:szCs w:val="24"/>
        </w:rPr>
        <w:t>konkursa kritērijiem atbilstošāko saimnieciskās darbības veicēju</w:t>
      </w:r>
      <w:r w:rsidR="0030663E" w:rsidRPr="0030663E">
        <w:rPr>
          <w:rFonts w:ascii="Times New Roman" w:hAnsi="Times New Roman" w:cs="Times New Roman"/>
          <w:sz w:val="24"/>
          <w:szCs w:val="24"/>
        </w:rPr>
        <w:t>, kur</w:t>
      </w:r>
      <w:r w:rsidR="003711A1">
        <w:rPr>
          <w:rFonts w:ascii="Times New Roman" w:hAnsi="Times New Roman" w:cs="Times New Roman"/>
          <w:sz w:val="24"/>
          <w:szCs w:val="24"/>
        </w:rPr>
        <w:t>š</w:t>
      </w:r>
      <w:r w:rsidR="0030663E" w:rsidRPr="0030663E">
        <w:rPr>
          <w:rFonts w:ascii="Times New Roman" w:hAnsi="Times New Roman" w:cs="Times New Roman"/>
          <w:sz w:val="24"/>
          <w:szCs w:val="24"/>
        </w:rPr>
        <w:t xml:space="preserve"> saņems</w:t>
      </w:r>
      <w:r w:rsidR="000C43ED">
        <w:rPr>
          <w:rFonts w:ascii="Times New Roman" w:hAnsi="Times New Roman" w:cs="Times New Roman"/>
          <w:sz w:val="24"/>
          <w:szCs w:val="24"/>
        </w:rPr>
        <w:t xml:space="preserve"> </w:t>
      </w:r>
      <w:r w:rsidR="003711A1">
        <w:rPr>
          <w:rFonts w:ascii="Times New Roman" w:hAnsi="Times New Roman" w:cs="Times New Roman"/>
          <w:sz w:val="24"/>
          <w:szCs w:val="24"/>
        </w:rPr>
        <w:t>lietošanā</w:t>
      </w:r>
      <w:r w:rsidR="0030663E" w:rsidRPr="0030663E">
        <w:rPr>
          <w:rFonts w:ascii="Times New Roman" w:hAnsi="Times New Roman" w:cs="Times New Roman"/>
          <w:sz w:val="24"/>
          <w:szCs w:val="24"/>
        </w:rPr>
        <w:t xml:space="preserve"> </w:t>
      </w:r>
      <w:r w:rsidR="003711A1">
        <w:rPr>
          <w:rFonts w:ascii="Times New Roman" w:hAnsi="Times New Roman" w:cs="Times New Roman"/>
          <w:sz w:val="24"/>
          <w:szCs w:val="24"/>
        </w:rPr>
        <w:t>mobilo tirdzniecības treileri</w:t>
      </w:r>
      <w:r w:rsidR="009543E6">
        <w:rPr>
          <w:rFonts w:ascii="Times New Roman" w:hAnsi="Times New Roman" w:cs="Times New Roman"/>
          <w:sz w:val="24"/>
          <w:szCs w:val="24"/>
        </w:rPr>
        <w:t xml:space="preserve"> </w:t>
      </w:r>
      <w:r w:rsidR="00E72642">
        <w:rPr>
          <w:rFonts w:ascii="Times New Roman" w:hAnsi="Times New Roman" w:cs="Times New Roman"/>
          <w:sz w:val="24"/>
          <w:szCs w:val="24"/>
        </w:rPr>
        <w:t>Nolikumā noteikto mērķu sasniegšanai un sa</w:t>
      </w:r>
      <w:r w:rsidR="003711A1">
        <w:rPr>
          <w:rFonts w:ascii="Times New Roman" w:hAnsi="Times New Roman" w:cs="Times New Roman"/>
          <w:sz w:val="24"/>
          <w:szCs w:val="24"/>
        </w:rPr>
        <w:t xml:space="preserve">ražotās produkcijas vai pakalpojuma </w:t>
      </w:r>
      <w:r w:rsidR="0030663E" w:rsidRPr="0030663E">
        <w:rPr>
          <w:rFonts w:ascii="Times New Roman" w:hAnsi="Times New Roman" w:cs="Times New Roman"/>
          <w:sz w:val="24"/>
          <w:szCs w:val="24"/>
        </w:rPr>
        <w:t>realizēšanai.</w:t>
      </w:r>
    </w:p>
    <w:p w14:paraId="36AD8976" w14:textId="7E700AC8" w:rsidR="0072428C" w:rsidRPr="008B3C27" w:rsidRDefault="000A02A4" w:rsidP="00B44EB4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933">
        <w:rPr>
          <w:rFonts w:ascii="Times New Roman" w:hAnsi="Times New Roman" w:cs="Times New Roman"/>
          <w:sz w:val="24"/>
          <w:szCs w:val="24"/>
        </w:rPr>
        <w:t>Konkursa rezultātā tiks noteikt</w:t>
      </w:r>
      <w:r w:rsidR="00DE240D">
        <w:rPr>
          <w:rFonts w:ascii="Times New Roman" w:hAnsi="Times New Roman" w:cs="Times New Roman"/>
          <w:sz w:val="24"/>
          <w:szCs w:val="24"/>
        </w:rPr>
        <w:t>s</w:t>
      </w:r>
      <w:r w:rsidRPr="009C3933">
        <w:rPr>
          <w:rFonts w:ascii="Times New Roman" w:hAnsi="Times New Roman" w:cs="Times New Roman"/>
          <w:sz w:val="24"/>
          <w:szCs w:val="24"/>
        </w:rPr>
        <w:t xml:space="preserve"> vien</w:t>
      </w:r>
      <w:r w:rsidR="00CB3E3E" w:rsidRPr="009C3933">
        <w:rPr>
          <w:rFonts w:ascii="Times New Roman" w:hAnsi="Times New Roman" w:cs="Times New Roman"/>
          <w:sz w:val="24"/>
          <w:szCs w:val="24"/>
        </w:rPr>
        <w:t>s</w:t>
      </w:r>
      <w:r w:rsidRPr="009C3933">
        <w:rPr>
          <w:rFonts w:ascii="Times New Roman" w:hAnsi="Times New Roman" w:cs="Times New Roman"/>
          <w:sz w:val="24"/>
          <w:szCs w:val="24"/>
        </w:rPr>
        <w:t xml:space="preserve"> </w:t>
      </w:r>
      <w:r w:rsidR="00DE240D">
        <w:rPr>
          <w:rFonts w:ascii="Times New Roman" w:hAnsi="Times New Roman" w:cs="Times New Roman"/>
          <w:sz w:val="24"/>
          <w:szCs w:val="24"/>
        </w:rPr>
        <w:t xml:space="preserve">konkursa kritērijiem atbilstošākais </w:t>
      </w:r>
      <w:r w:rsidR="00DE240D" w:rsidRPr="0032370D">
        <w:rPr>
          <w:rFonts w:ascii="Times New Roman" w:hAnsi="Times New Roman" w:cs="Times New Roman"/>
          <w:sz w:val="24"/>
          <w:szCs w:val="24"/>
        </w:rPr>
        <w:t>saimnieciskās darbības veicējs</w:t>
      </w:r>
      <w:r w:rsidR="00FC7ED1" w:rsidRPr="0032370D">
        <w:rPr>
          <w:rFonts w:ascii="Times New Roman" w:hAnsi="Times New Roman" w:cs="Times New Roman"/>
          <w:sz w:val="24"/>
          <w:szCs w:val="24"/>
        </w:rPr>
        <w:t xml:space="preserve"> </w:t>
      </w:r>
      <w:r w:rsidR="00A73D43" w:rsidRPr="0032370D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5071BE" w:rsidRPr="0032370D">
        <w:rPr>
          <w:rFonts w:ascii="Times New Roman" w:hAnsi="Times New Roman" w:cs="Times New Roman"/>
          <w:sz w:val="24"/>
          <w:szCs w:val="24"/>
        </w:rPr>
        <w:t>uzņēmējs</w:t>
      </w:r>
      <w:r w:rsidR="00A73D43" w:rsidRPr="0032370D">
        <w:rPr>
          <w:rFonts w:ascii="Times New Roman" w:hAnsi="Times New Roman" w:cs="Times New Roman"/>
          <w:sz w:val="24"/>
          <w:szCs w:val="24"/>
        </w:rPr>
        <w:t>)</w:t>
      </w:r>
      <w:r w:rsidRPr="0032370D">
        <w:rPr>
          <w:rFonts w:ascii="Times New Roman" w:hAnsi="Times New Roman" w:cs="Times New Roman"/>
          <w:sz w:val="24"/>
          <w:szCs w:val="24"/>
        </w:rPr>
        <w:t>,</w:t>
      </w:r>
      <w:r w:rsidR="009C3933" w:rsidRPr="0032370D">
        <w:rPr>
          <w:rFonts w:ascii="Times New Roman" w:hAnsi="Times New Roman" w:cs="Times New Roman"/>
          <w:sz w:val="24"/>
          <w:szCs w:val="24"/>
        </w:rPr>
        <w:t xml:space="preserve"> ar kuru </w:t>
      </w:r>
      <w:r w:rsidRPr="0032370D">
        <w:rPr>
          <w:rFonts w:ascii="Times New Roman" w:hAnsi="Times New Roman" w:cs="Times New Roman"/>
          <w:sz w:val="24"/>
          <w:szCs w:val="24"/>
        </w:rPr>
        <w:t xml:space="preserve">pašvaldība </w:t>
      </w:r>
      <w:r w:rsidR="009C3933" w:rsidRPr="0032370D">
        <w:rPr>
          <w:rFonts w:ascii="Times New Roman" w:hAnsi="Times New Roman" w:cs="Times New Roman"/>
          <w:sz w:val="24"/>
          <w:szCs w:val="24"/>
        </w:rPr>
        <w:t>slēgs  līgumu</w:t>
      </w:r>
      <w:r w:rsidR="007E76E6">
        <w:rPr>
          <w:rFonts w:ascii="Times New Roman" w:hAnsi="Times New Roman" w:cs="Times New Roman"/>
          <w:sz w:val="24"/>
          <w:szCs w:val="24"/>
        </w:rPr>
        <w:t xml:space="preserve"> </w:t>
      </w:r>
      <w:r w:rsidR="005071BE">
        <w:rPr>
          <w:rFonts w:ascii="Times New Roman" w:hAnsi="Times New Roman" w:cs="Times New Roman"/>
          <w:sz w:val="24"/>
          <w:szCs w:val="24"/>
        </w:rPr>
        <w:t>par tūrisma informācijas (bukletu) izplatīšanu</w:t>
      </w:r>
      <w:r w:rsidR="008B3C27">
        <w:rPr>
          <w:rFonts w:ascii="Times New Roman" w:hAnsi="Times New Roman" w:cs="Times New Roman"/>
          <w:sz w:val="24"/>
          <w:szCs w:val="24"/>
        </w:rPr>
        <w:t xml:space="preserve"> un saimnieciskās darbības veikšanu</w:t>
      </w:r>
      <w:r w:rsidR="005071BE">
        <w:rPr>
          <w:rFonts w:ascii="Times New Roman" w:hAnsi="Times New Roman" w:cs="Times New Roman"/>
          <w:sz w:val="24"/>
          <w:szCs w:val="24"/>
        </w:rPr>
        <w:t xml:space="preserve"> mobilajā tirdzniecības</w:t>
      </w:r>
      <w:r w:rsidR="008C0AA6">
        <w:rPr>
          <w:rFonts w:ascii="Times New Roman" w:hAnsi="Times New Roman" w:cs="Times New Roman"/>
          <w:sz w:val="24"/>
          <w:szCs w:val="24"/>
        </w:rPr>
        <w:t xml:space="preserve"> un tūrisma informācijas</w:t>
      </w:r>
      <w:r w:rsidR="00E72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BE">
        <w:rPr>
          <w:rFonts w:ascii="Times New Roman" w:hAnsi="Times New Roman" w:cs="Times New Roman"/>
          <w:sz w:val="24"/>
          <w:szCs w:val="24"/>
        </w:rPr>
        <w:t>treilerī</w:t>
      </w:r>
      <w:proofErr w:type="spellEnd"/>
      <w:r w:rsidR="008C0A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3FC4C" w14:textId="50793CA6" w:rsidR="009C3933" w:rsidRPr="0032370D" w:rsidRDefault="008C0AA6" w:rsidP="00B44EB4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Sākotnējā projekta realizācijas laikā mobilā tirdzniecības un tūrisma</w:t>
      </w:r>
      <w:r w:rsidR="00364D0C">
        <w:rPr>
          <w:rFonts w:ascii="Times New Roman" w:hAnsi="Times New Roman" w:cs="Times New Roman"/>
          <w:sz w:val="24"/>
          <w:szCs w:val="24"/>
        </w:rPr>
        <w:t xml:space="preserve"> informācijas </w:t>
      </w:r>
      <w:r>
        <w:rPr>
          <w:rFonts w:ascii="Times New Roman" w:hAnsi="Times New Roman" w:cs="Times New Roman"/>
          <w:sz w:val="24"/>
          <w:szCs w:val="24"/>
        </w:rPr>
        <w:t>treilera izvietošana paredzēta</w:t>
      </w:r>
      <w:r w:rsidR="007C4732">
        <w:rPr>
          <w:rFonts w:ascii="Times New Roman" w:hAnsi="Times New Roman" w:cs="Times New Roman"/>
          <w:sz w:val="24"/>
          <w:szCs w:val="24"/>
        </w:rPr>
        <w:t xml:space="preserve"> Lietuvas ielā 28, Elejā, degvielas </w:t>
      </w:r>
      <w:proofErr w:type="spellStart"/>
      <w:r w:rsidR="007C4732">
        <w:rPr>
          <w:rFonts w:ascii="Times New Roman" w:hAnsi="Times New Roman" w:cs="Times New Roman"/>
          <w:sz w:val="24"/>
          <w:szCs w:val="24"/>
        </w:rPr>
        <w:t>uzpildes</w:t>
      </w:r>
      <w:proofErr w:type="spellEnd"/>
      <w:r w:rsidR="007C4732">
        <w:rPr>
          <w:rFonts w:ascii="Times New Roman" w:hAnsi="Times New Roman" w:cs="Times New Roman"/>
          <w:sz w:val="24"/>
          <w:szCs w:val="24"/>
        </w:rPr>
        <w:t xml:space="preserve"> stacijas “</w:t>
      </w:r>
      <w:proofErr w:type="spellStart"/>
      <w:r w:rsidR="007C4732">
        <w:rPr>
          <w:rFonts w:ascii="Times New Roman" w:hAnsi="Times New Roman" w:cs="Times New Roman"/>
          <w:sz w:val="24"/>
          <w:szCs w:val="24"/>
        </w:rPr>
        <w:t>Astarte</w:t>
      </w:r>
      <w:proofErr w:type="spellEnd"/>
      <w:r w:rsidR="007C4732">
        <w:rPr>
          <w:rFonts w:ascii="Times New Roman" w:hAnsi="Times New Roman" w:cs="Times New Roman"/>
          <w:sz w:val="24"/>
          <w:szCs w:val="24"/>
        </w:rPr>
        <w:t>” teritorijā</w:t>
      </w:r>
      <w:r w:rsidR="000A02A4" w:rsidRPr="009C3933">
        <w:rPr>
          <w:rFonts w:ascii="Times New Roman" w:hAnsi="Times New Roman" w:cs="Times New Roman"/>
          <w:sz w:val="24"/>
          <w:szCs w:val="24"/>
        </w:rPr>
        <w:t>.</w:t>
      </w:r>
    </w:p>
    <w:p w14:paraId="461A1AA9" w14:textId="060A292D" w:rsidR="008022E8" w:rsidRPr="009543E6" w:rsidRDefault="009543E6" w:rsidP="009543E6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22E8" w:rsidRPr="009543E6">
        <w:rPr>
          <w:rFonts w:ascii="Times New Roman" w:hAnsi="Times New Roman" w:cs="Times New Roman"/>
          <w:sz w:val="24"/>
          <w:szCs w:val="24"/>
        </w:rPr>
        <w:t>retendenti iesniedz pieteikumus</w:t>
      </w:r>
      <w:r w:rsidR="00FD428F">
        <w:rPr>
          <w:rFonts w:ascii="Times New Roman" w:hAnsi="Times New Roman" w:cs="Times New Roman"/>
          <w:sz w:val="24"/>
          <w:szCs w:val="24"/>
        </w:rPr>
        <w:t xml:space="preserve"> (</w:t>
      </w:r>
      <w:r w:rsidR="009A3907">
        <w:rPr>
          <w:rFonts w:ascii="Times New Roman" w:hAnsi="Times New Roman" w:cs="Times New Roman"/>
          <w:sz w:val="24"/>
          <w:szCs w:val="24"/>
        </w:rPr>
        <w:t>1</w:t>
      </w:r>
      <w:r w:rsidR="00FD428F">
        <w:rPr>
          <w:rFonts w:ascii="Times New Roman" w:hAnsi="Times New Roman" w:cs="Times New Roman"/>
          <w:sz w:val="24"/>
          <w:szCs w:val="24"/>
        </w:rPr>
        <w:t>.pielikums)</w:t>
      </w:r>
      <w:r w:rsidR="008022E8" w:rsidRPr="009543E6">
        <w:rPr>
          <w:rFonts w:ascii="Times New Roman" w:hAnsi="Times New Roman" w:cs="Times New Roman"/>
          <w:sz w:val="24"/>
          <w:szCs w:val="24"/>
        </w:rPr>
        <w:t xml:space="preserve"> līdz norādītajam termiņam</w:t>
      </w:r>
      <w:r>
        <w:rPr>
          <w:rFonts w:ascii="Times New Roman" w:hAnsi="Times New Roman" w:cs="Times New Roman"/>
          <w:sz w:val="24"/>
          <w:szCs w:val="24"/>
        </w:rPr>
        <w:t xml:space="preserve"> un v</w:t>
      </w:r>
      <w:r w:rsidRPr="009543E6">
        <w:rPr>
          <w:rFonts w:ascii="Times New Roman" w:hAnsi="Times New Roman" w:cs="Times New Roman"/>
          <w:sz w:val="24"/>
          <w:szCs w:val="24"/>
        </w:rPr>
        <w:t>ērtēšanas komisija izvērtē pretendentu pieteikumus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FC006" w14:textId="1F7780CC" w:rsidR="008022E8" w:rsidRPr="00465BD8" w:rsidRDefault="008022E8" w:rsidP="008022E8">
      <w:pPr>
        <w:numPr>
          <w:ilvl w:val="1"/>
          <w:numId w:val="40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BD8">
        <w:rPr>
          <w:rFonts w:ascii="Times New Roman" w:hAnsi="Times New Roman" w:cs="Times New Roman"/>
          <w:sz w:val="24"/>
          <w:szCs w:val="24"/>
        </w:rPr>
        <w:t xml:space="preserve">Konkursa rīkotājs paziņojumu par konkursa uzsākšanu publicē pašvaldības mājas lapā </w:t>
      </w:r>
      <w:hyperlink r:id="rId8" w:history="1">
        <w:r w:rsidRPr="00465BD8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Pr="00465BD8">
        <w:rPr>
          <w:rFonts w:ascii="Times New Roman" w:hAnsi="Times New Roman" w:cs="Times New Roman"/>
          <w:sz w:val="24"/>
          <w:szCs w:val="24"/>
        </w:rPr>
        <w:t xml:space="preserve"> un </w:t>
      </w:r>
      <w:r w:rsidR="008F5AD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9543E6">
        <w:rPr>
          <w:rFonts w:ascii="Times New Roman" w:hAnsi="Times New Roman" w:cs="Times New Roman"/>
          <w:sz w:val="24"/>
          <w:szCs w:val="24"/>
        </w:rPr>
        <w:t xml:space="preserve">sociālā tīkla </w:t>
      </w:r>
      <w:proofErr w:type="spellStart"/>
      <w:r w:rsidR="009543E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9543E6">
        <w:rPr>
          <w:rFonts w:ascii="Times New Roman" w:hAnsi="Times New Roman" w:cs="Times New Roman"/>
          <w:sz w:val="24"/>
          <w:szCs w:val="24"/>
        </w:rPr>
        <w:t xml:space="preserve"> kontā.</w:t>
      </w:r>
    </w:p>
    <w:p w14:paraId="3C7666C5" w14:textId="77777777" w:rsidR="008022E8" w:rsidRPr="00465BD8" w:rsidRDefault="008022E8" w:rsidP="008022E8">
      <w:pPr>
        <w:numPr>
          <w:ilvl w:val="1"/>
          <w:numId w:val="40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BD8">
        <w:rPr>
          <w:rFonts w:ascii="Times New Roman" w:hAnsi="Times New Roman" w:cs="Times New Roman"/>
          <w:sz w:val="24"/>
          <w:szCs w:val="24"/>
        </w:rPr>
        <w:t xml:space="preserve"> Ar konkursa nolikumu var iepazīties:</w:t>
      </w:r>
    </w:p>
    <w:p w14:paraId="25515D13" w14:textId="77777777" w:rsidR="008022E8" w:rsidRPr="00465BD8" w:rsidRDefault="008022E8" w:rsidP="008022E8">
      <w:pPr>
        <w:numPr>
          <w:ilvl w:val="2"/>
          <w:numId w:val="40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BD8">
        <w:rPr>
          <w:rFonts w:ascii="Times New Roman" w:hAnsi="Times New Roman" w:cs="Times New Roman"/>
          <w:sz w:val="24"/>
          <w:szCs w:val="24"/>
        </w:rPr>
        <w:t xml:space="preserve">Pašvaldības mājas lapā </w:t>
      </w:r>
      <w:hyperlink r:id="rId9" w:history="1">
        <w:r w:rsidRPr="00465BD8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Pr="00465B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60213">
        <w:rPr>
          <w:rFonts w:ascii="Times New Roman" w:hAnsi="Times New Roman" w:cs="Times New Roman"/>
          <w:sz w:val="24"/>
          <w:szCs w:val="24"/>
        </w:rPr>
        <w:t xml:space="preserve">, </w:t>
      </w:r>
      <w:r w:rsidR="00351700" w:rsidRPr="00465BD8">
        <w:rPr>
          <w:rFonts w:ascii="Times New Roman" w:hAnsi="Times New Roman" w:cs="Times New Roman"/>
          <w:sz w:val="24"/>
          <w:szCs w:val="24"/>
        </w:rPr>
        <w:t>sadaļā U</w:t>
      </w:r>
      <w:r w:rsidRPr="00465BD8">
        <w:rPr>
          <w:rFonts w:ascii="Times New Roman" w:hAnsi="Times New Roman" w:cs="Times New Roman"/>
          <w:sz w:val="24"/>
          <w:szCs w:val="24"/>
        </w:rPr>
        <w:t>zņēmējdarbība, konkursi;</w:t>
      </w:r>
    </w:p>
    <w:p w14:paraId="3D6C5CA6" w14:textId="26114D5A" w:rsidR="008022E8" w:rsidRPr="00465BD8" w:rsidRDefault="008022E8" w:rsidP="00360213">
      <w:pPr>
        <w:numPr>
          <w:ilvl w:val="2"/>
          <w:numId w:val="40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BD8">
        <w:rPr>
          <w:rFonts w:ascii="Times New Roman" w:hAnsi="Times New Roman" w:cs="Times New Roman"/>
          <w:sz w:val="24"/>
          <w:szCs w:val="24"/>
        </w:rPr>
        <w:t>nosūtot pieprasījumu uz e-pasta adresi:</w:t>
      </w:r>
      <w:r w:rsidR="009543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543E6" w:rsidRPr="006738D8">
          <w:rPr>
            <w:rStyle w:val="Hyperlink"/>
            <w:rFonts w:ascii="Times New Roman" w:hAnsi="Times New Roman" w:cs="Times New Roman"/>
            <w:sz w:val="24"/>
            <w:szCs w:val="24"/>
          </w:rPr>
          <w:t>sanita.smirnova@jelgavasnovads.lv</w:t>
        </w:r>
      </w:hyperlink>
      <w:r w:rsidR="009543E6">
        <w:rPr>
          <w:rFonts w:ascii="Times New Roman" w:hAnsi="Times New Roman" w:cs="Times New Roman"/>
          <w:sz w:val="24"/>
          <w:szCs w:val="24"/>
        </w:rPr>
        <w:t xml:space="preserve">, </w:t>
      </w:r>
      <w:r w:rsidRPr="00465BD8">
        <w:rPr>
          <w:rFonts w:ascii="Times New Roman" w:hAnsi="Times New Roman" w:cs="Times New Roman"/>
          <w:sz w:val="24"/>
          <w:szCs w:val="24"/>
        </w:rPr>
        <w:t>lai saņemtu nolikumu elektroniski.</w:t>
      </w:r>
    </w:p>
    <w:p w14:paraId="012B0F5F" w14:textId="5603AAB1" w:rsidR="0071604D" w:rsidRDefault="0071604D" w:rsidP="008F5ADF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4288A4" w14:textId="06692E8C" w:rsidR="0030663E" w:rsidRDefault="0030663E" w:rsidP="0030663E">
      <w:pPr>
        <w:pStyle w:val="ListParagraph"/>
        <w:numPr>
          <w:ilvl w:val="0"/>
          <w:numId w:val="40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63E">
        <w:rPr>
          <w:rFonts w:ascii="Times New Roman" w:hAnsi="Times New Roman" w:cs="Times New Roman"/>
          <w:b/>
          <w:sz w:val="24"/>
          <w:szCs w:val="24"/>
        </w:rPr>
        <w:t>Pretendentam noteiktās prasības</w:t>
      </w:r>
    </w:p>
    <w:p w14:paraId="554FF640" w14:textId="190F1F7F" w:rsidR="0030663E" w:rsidRDefault="0030663E" w:rsidP="00FC4310">
      <w:pPr>
        <w:pStyle w:val="ListParagraph"/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pieteikumu var iesniegt fiziska persona – ne jaunāk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18 gadiem, kur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nodibin</w:t>
      </w:r>
      <w:r w:rsidR="008F5ADF">
        <w:rPr>
          <w:rFonts w:ascii="Times New Roman" w:eastAsia="Times New Roman" w:hAnsi="Times New Roman" w:cs="Times New Roman"/>
          <w:sz w:val="24"/>
          <w:szCs w:val="24"/>
          <w:lang w:eastAsia="lv-LV"/>
        </w:rPr>
        <w:t>āj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>usi</w:t>
      </w:r>
      <w:r w:rsidR="008F5A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reģistrēj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>usi komercdarbību K</w:t>
      </w: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omercreģistrā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A4B0F">
        <w:rPr>
          <w:rFonts w:ascii="Times New Roman" w:eastAsia="Times New Roman" w:hAnsi="Times New Roman" w:cs="Times New Roman"/>
          <w:sz w:val="24"/>
          <w:szCs w:val="24"/>
          <w:lang w:eastAsia="lv-LV"/>
        </w:rPr>
        <w:t>un uzsā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>kusi</w:t>
      </w:r>
      <w:r w:rsidR="003A4B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saimniecisko darbību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Jelgavas novad</w:t>
      </w:r>
      <w:r w:rsidR="003A4B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</w:t>
      </w:r>
      <w:r w:rsidR="003A4B0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067B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vai arī persona, kura konkursa uzvaras gadījumā 30 dienu laikā apņemas reģistrēt komercdarbību Komercreģistrā. </w:t>
      </w:r>
    </w:p>
    <w:p w14:paraId="2A5DD822" w14:textId="4AB23B5B" w:rsidR="0030663E" w:rsidRPr="0030663E" w:rsidRDefault="0030663E" w:rsidP="00FC4310">
      <w:pPr>
        <w:pStyle w:val="ListParagraph"/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Konkursa pieteikumu var iesniegt </w:t>
      </w:r>
      <w:r w:rsidR="003A4B0F">
        <w:rPr>
          <w:rFonts w:ascii="Times New Roman" w:eastAsia="Times New Roman" w:hAnsi="Times New Roman" w:cs="Times New Roman"/>
          <w:sz w:val="24"/>
          <w:szCs w:val="24"/>
          <w:lang w:eastAsia="lv-LV"/>
        </w:rPr>
        <w:t>uzņēmēji</w:t>
      </w: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atbilst šādiem kritērijiem:</w:t>
      </w:r>
    </w:p>
    <w:p w14:paraId="6B7DA186" w14:textId="0ADBC5C4" w:rsidR="00C2562A" w:rsidRPr="00FD6C13" w:rsidRDefault="0032370D" w:rsidP="00FD6C13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30663E" w:rsidRPr="008F5ADF">
        <w:rPr>
          <w:rFonts w:ascii="Times New Roman" w:eastAsia="Times New Roman" w:hAnsi="Times New Roman" w:cs="Times New Roman"/>
          <w:sz w:val="24"/>
          <w:szCs w:val="24"/>
          <w:lang w:eastAsia="lv-LV"/>
        </w:rPr>
        <w:t>zņēmums reģistrēts Latvijas Republikas Uzņēmuma reģistrā ar juridisko adresi Jelgavas novadā un savu faktisko darbību veic Jelgavas novada teritorijā</w:t>
      </w:r>
      <w:r w:rsidR="008F5ADF" w:rsidRPr="008F5AD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3B182D6" w14:textId="574BACEC" w:rsidR="003A4B0F" w:rsidRPr="0032370D" w:rsidRDefault="0032370D" w:rsidP="0032370D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3A4B0F" w:rsidRPr="0032370D">
        <w:rPr>
          <w:rFonts w:ascii="Times New Roman" w:eastAsia="Times New Roman" w:hAnsi="Times New Roman" w:cs="Times New Roman"/>
          <w:sz w:val="24"/>
          <w:szCs w:val="24"/>
          <w:lang w:eastAsia="lv-LV"/>
        </w:rPr>
        <w:t>zņēmējs pirms pārtikas preču pārdošanas nodrošina pārtikas apriti reglamentējošo normatīvo aktu prasību izpildi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74B0617" w14:textId="29E958F5" w:rsidR="008F5ADF" w:rsidRDefault="003A4B0F" w:rsidP="00C2562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Uzņēmējs </w:t>
      </w:r>
      <w:r w:rsidRPr="003A4B0F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ielu tirdzniecībā izmantojamo speciālo iekārtu atbilstību normatīvo aktu prasībām.</w:t>
      </w:r>
    </w:p>
    <w:p w14:paraId="78066A0B" w14:textId="5DFFF43C" w:rsidR="008C0AA6" w:rsidRDefault="008C0AA6" w:rsidP="00C2562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0AA6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Republikā spēkā esošo tirdzniecību reglamentējošo normatīvo aktu ievērošanu.</w:t>
      </w:r>
    </w:p>
    <w:p w14:paraId="3F498BBF" w14:textId="267E2BB1" w:rsidR="008C0AA6" w:rsidRDefault="008C0AA6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Uzņēmējs</w:t>
      </w:r>
      <w:r w:rsidRPr="008C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atbildīgs par Jelgavas novada pašvaldības 2014.gada 26.februāra Saistošo noteikumu Nr. 5 „Par tirdzniecību publiskās vietās tirdzniecības nodevu un tirgus statusa piešķiršanas kārtību Jelgavas novadā“, nodevas samaks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8C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Jelgavas novada pašvaldības 2019.gada 25.septembrī Saistošo noteikumu Nr.7 „Par pašvaldības nodevām Jelgavas novadā“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5EEF2E" w14:textId="7ED21965" w:rsidR="008C0AA6" w:rsidRDefault="008C0AA6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Tirgojamā produkcija ir ražota Jelgavas novada administratīvajā teritorijā.</w:t>
      </w:r>
    </w:p>
    <w:p w14:paraId="7E967EFF" w14:textId="244F8A61" w:rsidR="008C0AA6" w:rsidRDefault="00752A6C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2AED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mobilā tirdzniecības un tūrisma treilera darbošanos ievērojot tā darbības grafiku (</w:t>
      </w:r>
      <w:r w:rsidR="008E5911">
        <w:rPr>
          <w:rFonts w:ascii="Times New Roman" w:eastAsia="Times New Roman" w:hAnsi="Times New Roman" w:cs="Times New Roman"/>
          <w:sz w:val="24"/>
          <w:szCs w:val="24"/>
          <w:lang w:eastAsia="lv-LV"/>
        </w:rPr>
        <w:t>piecas dienas nedēļā</w:t>
      </w:r>
      <w:r w:rsidRPr="00832AED">
        <w:rPr>
          <w:rFonts w:ascii="Times New Roman" w:eastAsia="Times New Roman" w:hAnsi="Times New Roman" w:cs="Times New Roman"/>
          <w:sz w:val="24"/>
          <w:szCs w:val="24"/>
          <w:lang w:eastAsia="lv-LV"/>
        </w:rPr>
        <w:t>, iekļaujot</w:t>
      </w:r>
      <w:r w:rsidR="008E59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8 stundu</w:t>
      </w:r>
      <w:r w:rsidRPr="00832A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laiku)</w:t>
      </w:r>
    </w:p>
    <w:p w14:paraId="234F51FA" w14:textId="0B666400" w:rsidR="00FD6C13" w:rsidRPr="00832AED" w:rsidRDefault="00FD6C13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mobilā tirdzniecības un tūrisma treilera darbošanos tūrisma sezonā no 1.maija līdz 1.oktobrim.</w:t>
      </w:r>
    </w:p>
    <w:p w14:paraId="205CE60F" w14:textId="1CA74E22" w:rsidR="00364D0C" w:rsidRDefault="008E5911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Darbiniekam, kurš veiks tirdzniecību mobilajā tirdzniecības un tūrisma informācijas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treilerī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</w:t>
      </w:r>
      <w:r w:rsidR="00364D0C">
        <w:rPr>
          <w:rFonts w:ascii="Times New Roman" w:eastAsia="Times New Roman" w:hAnsi="Times New Roman" w:cs="Times New Roman"/>
          <w:sz w:val="24"/>
          <w:szCs w:val="24"/>
          <w:lang w:eastAsia="lv-LV"/>
        </w:rPr>
        <w:t>bligātas latviešu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52A6C">
        <w:rPr>
          <w:rFonts w:ascii="Times New Roman" w:eastAsia="Times New Roman" w:hAnsi="Times New Roman" w:cs="Times New Roman"/>
          <w:sz w:val="24"/>
          <w:szCs w:val="24"/>
          <w:lang w:eastAsia="lv-LV"/>
        </w:rPr>
        <w:t>un angļu valodas zināšanas (papildus valodu zināšanas tiks uzskatītās par priekšrocību).</w:t>
      </w:r>
    </w:p>
    <w:p w14:paraId="494978E9" w14:textId="77777777" w:rsidR="00752A6C" w:rsidRDefault="00752A6C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Zināšanas par Jelgavas novada vēsturi, ģeogrāfiju un kultūrvēsturi.</w:t>
      </w:r>
    </w:p>
    <w:p w14:paraId="60EABA5F" w14:textId="523664DC" w:rsidR="00752A6C" w:rsidRDefault="00752A6C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Tūrisma informācijas apgūšana un (bukletu) izvietošana mobilajā tirdzniecības un tūrisma informācijas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treilerī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BC83C51" w14:textId="34B18E36" w:rsidR="00752A6C" w:rsidRPr="00832AED" w:rsidRDefault="00752A6C" w:rsidP="00630EF0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2A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Tirgojot un pasniedzot tūrisma informāciju </w:t>
      </w:r>
      <w:r w:rsidR="008E3044" w:rsidRPr="00832A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valkāt darba apģērbu </w:t>
      </w:r>
      <w:r w:rsidR="005918A8">
        <w:rPr>
          <w:rFonts w:ascii="Times New Roman" w:eastAsia="Times New Roman" w:hAnsi="Times New Roman" w:cs="Times New Roman"/>
          <w:sz w:val="24"/>
          <w:szCs w:val="24"/>
          <w:lang w:eastAsia="lv-LV"/>
        </w:rPr>
        <w:t>– kurš popularizē un veicina Jelgavas novada atpazīstamību</w:t>
      </w:r>
      <w:r w:rsidR="008E3044" w:rsidRPr="00832AE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E24918D" w14:textId="54961B30" w:rsidR="0030663E" w:rsidRPr="0030663E" w:rsidRDefault="0030663E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2.3. </w:t>
      </w:r>
      <w:r w:rsidR="008E3044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Konkursā</w:t>
      </w:r>
      <w:r w:rsidR="008C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</w:t>
      </w:r>
      <w:r w:rsidR="008E3044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piedalīties pretendenti:</w:t>
      </w:r>
    </w:p>
    <w:p w14:paraId="6BF0A98F" w14:textId="77777777" w:rsidR="0030663E" w:rsidRPr="0030663E" w:rsidRDefault="0030663E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2.3.1. kas tiek likvidēti, pasludināti par maksātnespējīgiem, uzsākts un/vai apstiprināts tiesiskās aizsardzības process, to saimnieciskā darbība ir apturēta vai pārtraukta, vai ir uzsākta bankrota procedūra;</w:t>
      </w:r>
    </w:p>
    <w:p w14:paraId="0AA5BCE7" w14:textId="67823ABE" w:rsidR="0030663E" w:rsidRPr="0030663E" w:rsidRDefault="0030663E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2.3.2. kuriem pastāv nodokļu un citu valsts vai pašvaldības noteikto obligāto maksājumu parāds uz pieteikuma iesniegšanas brīdi dalībai konkursā;</w:t>
      </w:r>
    </w:p>
    <w:p w14:paraId="134C9767" w14:textId="09463FEF" w:rsidR="0030663E" w:rsidRDefault="0030663E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2.3.3. pret kuriem ir tikuši piemēroti un stājušies spēkā Krimināllikumā noteiktie piespiedu ietekmēšanas līdzekļi.</w:t>
      </w:r>
    </w:p>
    <w:p w14:paraId="70D98665" w14:textId="54794743" w:rsidR="00443BE2" w:rsidRDefault="00443BE2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2.4. </w:t>
      </w:r>
      <w:r w:rsidRPr="00443BE2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pieteikumu nevar iesniegt pretendents, kas savu darbību plāno veikt:</w:t>
      </w:r>
    </w:p>
    <w:p w14:paraId="6405B565" w14:textId="28F46739" w:rsidR="00443BE2" w:rsidRDefault="00443BE2" w:rsidP="00630EF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3BE2">
        <w:rPr>
          <w:rFonts w:ascii="Times New Roman" w:eastAsia="Times New Roman" w:hAnsi="Times New Roman" w:cs="Times New Roman"/>
          <w:sz w:val="24"/>
          <w:szCs w:val="24"/>
          <w:lang w:eastAsia="lv-LV"/>
        </w:rPr>
        <w:t>2.4.1. alkoholisko dzērienu ražošanas un tirdzniecības nozarē;</w:t>
      </w:r>
    </w:p>
    <w:p w14:paraId="4A0CC253" w14:textId="4B38D93F" w:rsidR="00443BE2" w:rsidRDefault="00443BE2" w:rsidP="00630EF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2.4.2. </w:t>
      </w:r>
      <w:r w:rsidRPr="00443BE2">
        <w:rPr>
          <w:rFonts w:ascii="Times New Roman" w:eastAsia="Times New Roman" w:hAnsi="Times New Roman" w:cs="Times New Roman"/>
          <w:sz w:val="24"/>
          <w:szCs w:val="24"/>
          <w:lang w:eastAsia="lv-LV"/>
        </w:rPr>
        <w:t>tabakas izstrādājumu ražošanas un tirdzniecības nozarē;</w:t>
      </w:r>
    </w:p>
    <w:p w14:paraId="6C768D4E" w14:textId="6934C160" w:rsidR="008E5911" w:rsidRPr="008E5911" w:rsidRDefault="00443BE2" w:rsidP="008E591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2.4.3. </w:t>
      </w:r>
      <w:r w:rsidRPr="00443BE2">
        <w:rPr>
          <w:rFonts w:ascii="Times New Roman" w:eastAsia="Times New Roman" w:hAnsi="Times New Roman" w:cs="Times New Roman"/>
          <w:sz w:val="24"/>
          <w:szCs w:val="24"/>
          <w:lang w:eastAsia="lv-LV"/>
        </w:rPr>
        <w:t>azartspēļu vai derību nozarē;</w:t>
      </w:r>
    </w:p>
    <w:p w14:paraId="26AB3C3C" w14:textId="0B536DDA" w:rsidR="00443BE2" w:rsidRDefault="00443BE2" w:rsidP="00630EF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2.4.</w:t>
      </w:r>
      <w:r w:rsidR="008E5911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443BE2">
        <w:rPr>
          <w:rFonts w:ascii="Times New Roman" w:eastAsia="Times New Roman" w:hAnsi="Times New Roman" w:cs="Times New Roman"/>
          <w:sz w:val="24"/>
          <w:szCs w:val="24"/>
          <w:lang w:eastAsia="lv-LV"/>
        </w:rPr>
        <w:t>ar finanšu un apdrošināšanas pakalpojumiem saistītā nozarē.</w:t>
      </w:r>
    </w:p>
    <w:p w14:paraId="12329A59" w14:textId="1FED6FC4" w:rsidR="00443BE2" w:rsidRPr="00443BE2" w:rsidRDefault="00443BE2" w:rsidP="00630EF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2.4.</w:t>
      </w:r>
      <w:r w:rsidR="008E591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39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43B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nozarē, kas saistīta ar </w:t>
      </w:r>
      <w:r w:rsidR="004939E2">
        <w:rPr>
          <w:rFonts w:ascii="Times New Roman" w:eastAsia="Times New Roman" w:hAnsi="Times New Roman" w:cs="Times New Roman"/>
          <w:sz w:val="24"/>
          <w:szCs w:val="24"/>
          <w:lang w:eastAsia="lv-LV"/>
        </w:rPr>
        <w:t>šaujamieročiem, munīciju, radioaktīvām un ķīmiskām vielām un citu līdzīga rakstura uzņēmējdarbības veidu</w:t>
      </w:r>
      <w:r w:rsidR="005918A8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Ministru Kabineta noteikumiem Nr. 440</w:t>
      </w:r>
      <w:r w:rsidR="00C358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”</w:t>
      </w:r>
      <w:r w:rsidR="00C3585D" w:rsidRPr="00C3585D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 par tirdzniecības veidiem, kas saskaņojami ar pašvaldību, un tirdzniecības organizēšanas kārtību</w:t>
      </w:r>
      <w:r w:rsidR="00C3585D">
        <w:rPr>
          <w:rFonts w:ascii="Times New Roman" w:eastAsia="Times New Roman" w:hAnsi="Times New Roman" w:cs="Times New Roman"/>
          <w:sz w:val="24"/>
          <w:szCs w:val="24"/>
          <w:lang w:eastAsia="lv-LV"/>
        </w:rPr>
        <w:t>” 8.punkta 8.3. apakšpunktu.</w:t>
      </w:r>
    </w:p>
    <w:p w14:paraId="5137E34D" w14:textId="689ED25A" w:rsidR="008E3044" w:rsidRDefault="002F499A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2.5</w:t>
      </w:r>
      <w:r w:rsidR="0030663E"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>. Viena fiziska persona vai uzņēmums drīkst iesniegt vienu</w:t>
      </w:r>
      <w:r w:rsidR="008E3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konkursa</w:t>
      </w:r>
      <w:r w:rsidR="0030663E" w:rsidRPr="003066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pieteikumu.</w:t>
      </w:r>
    </w:p>
    <w:p w14:paraId="2FF8A4BB" w14:textId="77777777" w:rsidR="008E3044" w:rsidRDefault="008E3044" w:rsidP="0063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705059" w14:textId="2E17E57A" w:rsidR="008E3044" w:rsidRPr="008E3044" w:rsidRDefault="008E3044" w:rsidP="0063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32AE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3.Pašvaldības pienākumi</w:t>
      </w:r>
      <w:r w:rsidR="00694555" w:rsidRPr="00832AE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7A509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un tiesības</w:t>
      </w:r>
    </w:p>
    <w:p w14:paraId="6BF9526D" w14:textId="386CA8FA" w:rsidR="00E81322" w:rsidRDefault="008E3044" w:rsidP="0063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3.1.Nodrošināt mobilo tirdzniecības un tūrisma informācijas treileri ar tūrisma bukletiem, brošūrām u</w:t>
      </w:r>
      <w:r w:rsidR="007A509B">
        <w:rPr>
          <w:rFonts w:ascii="Times New Roman" w:hAnsi="Times New Roman" w:cs="Times New Roman"/>
          <w:sz w:val="24"/>
          <w:szCs w:val="24"/>
        </w:rPr>
        <w:t>n citu tūrisma jomu popularizējošu informāciju.</w:t>
      </w:r>
    </w:p>
    <w:p w14:paraId="0104D2C4" w14:textId="4F7D35E5" w:rsidR="008E3044" w:rsidRDefault="008E3044" w:rsidP="0063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7A509B">
        <w:rPr>
          <w:rFonts w:ascii="Times New Roman" w:hAnsi="Times New Roman" w:cs="Times New Roman"/>
          <w:sz w:val="24"/>
          <w:szCs w:val="24"/>
        </w:rPr>
        <w:t>Konkursa uzvarētājam n</w:t>
      </w:r>
      <w:r>
        <w:rPr>
          <w:rFonts w:ascii="Times New Roman" w:hAnsi="Times New Roman" w:cs="Times New Roman"/>
          <w:sz w:val="24"/>
          <w:szCs w:val="24"/>
        </w:rPr>
        <w:t>od</w:t>
      </w:r>
      <w:r w:rsidR="007A509B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šināt tūrisma apmācības</w:t>
      </w:r>
      <w:r w:rsidR="00694555">
        <w:rPr>
          <w:rFonts w:ascii="Times New Roman" w:hAnsi="Times New Roman" w:cs="Times New Roman"/>
          <w:sz w:val="24"/>
          <w:szCs w:val="24"/>
        </w:rPr>
        <w:t>.</w:t>
      </w:r>
    </w:p>
    <w:p w14:paraId="2B2A0F0D" w14:textId="6AD02200" w:rsidR="00694555" w:rsidRDefault="00694555" w:rsidP="0063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3.3.Nodrošināt mobilajā tirdzniecības un tūrisma informācijas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treilerī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strādājošajiem darba apģērbu- </w:t>
      </w:r>
      <w:r w:rsidR="005918A8">
        <w:rPr>
          <w:rFonts w:ascii="Times New Roman" w:hAnsi="Times New Roman" w:cs="Times New Roman"/>
          <w:sz w:val="24"/>
          <w:szCs w:val="24"/>
        </w:rPr>
        <w:t>kurš popularizē un veicina Jelgavas novada atpazīstamību.</w:t>
      </w:r>
    </w:p>
    <w:p w14:paraId="7380646A" w14:textId="72E56D78" w:rsidR="007A509B" w:rsidRDefault="007A509B" w:rsidP="0063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Pašvaldība patur tiesības līguma darbības laikā veikt pārbaudes mobilā tirdzniecības un tūrisma treilera saņēmēja darbības vietā, lai pārliecinātos par uzņēmējdarbības norisi.</w:t>
      </w:r>
    </w:p>
    <w:p w14:paraId="66A5886E" w14:textId="05F5961F" w:rsidR="00C3585D" w:rsidRDefault="00C3585D" w:rsidP="0063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8F1A38">
        <w:rPr>
          <w:rFonts w:ascii="Times New Roman" w:hAnsi="Times New Roman" w:cs="Times New Roman"/>
          <w:sz w:val="24"/>
          <w:szCs w:val="24"/>
        </w:rPr>
        <w:t>Pēc uzvaras konkursā, 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F1A38">
        <w:rPr>
          <w:rFonts w:ascii="Times New Roman" w:hAnsi="Times New Roman" w:cs="Times New Roman"/>
          <w:sz w:val="24"/>
          <w:szCs w:val="24"/>
        </w:rPr>
        <w:t xml:space="preserve"> Pašvaldība konstatē, ka </w:t>
      </w:r>
      <w:r>
        <w:rPr>
          <w:rFonts w:ascii="Times New Roman" w:hAnsi="Times New Roman" w:cs="Times New Roman"/>
          <w:sz w:val="24"/>
          <w:szCs w:val="24"/>
        </w:rPr>
        <w:t>uzņēmēj</w:t>
      </w:r>
      <w:r w:rsidR="008F1A38">
        <w:rPr>
          <w:rFonts w:ascii="Times New Roman" w:hAnsi="Times New Roman" w:cs="Times New Roman"/>
          <w:sz w:val="24"/>
          <w:szCs w:val="24"/>
        </w:rPr>
        <w:t xml:space="preserve">s nedarbojas </w:t>
      </w:r>
      <w:r>
        <w:rPr>
          <w:rFonts w:ascii="Times New Roman" w:hAnsi="Times New Roman" w:cs="Times New Roman"/>
          <w:sz w:val="24"/>
          <w:szCs w:val="24"/>
        </w:rPr>
        <w:t>atbilst</w:t>
      </w:r>
      <w:r w:rsidR="008F1A38">
        <w:rPr>
          <w:rFonts w:ascii="Times New Roman" w:hAnsi="Times New Roman" w:cs="Times New Roman"/>
          <w:sz w:val="24"/>
          <w:szCs w:val="24"/>
        </w:rPr>
        <w:t>oši</w:t>
      </w:r>
      <w:r>
        <w:rPr>
          <w:rFonts w:ascii="Times New Roman" w:hAnsi="Times New Roman" w:cs="Times New Roman"/>
          <w:sz w:val="24"/>
          <w:szCs w:val="24"/>
        </w:rPr>
        <w:t xml:space="preserve"> konkursa mērķim un normatīvajiem aktiem,</w:t>
      </w:r>
      <w:r w:rsidR="008F1A38">
        <w:rPr>
          <w:rFonts w:ascii="Times New Roman" w:hAnsi="Times New Roman" w:cs="Times New Roman"/>
          <w:sz w:val="24"/>
          <w:szCs w:val="24"/>
        </w:rPr>
        <w:t xml:space="preserve"> Pašvaldība</w:t>
      </w:r>
      <w:r>
        <w:rPr>
          <w:rFonts w:ascii="Times New Roman" w:hAnsi="Times New Roman" w:cs="Times New Roman"/>
          <w:sz w:val="24"/>
          <w:szCs w:val="24"/>
        </w:rPr>
        <w:t xml:space="preserve"> patur tiesības 3 dienu laikā l</w:t>
      </w:r>
      <w:r w:rsidR="008F1A38">
        <w:rPr>
          <w:rFonts w:ascii="Times New Roman" w:hAnsi="Times New Roman" w:cs="Times New Roman"/>
          <w:sz w:val="24"/>
          <w:szCs w:val="24"/>
        </w:rPr>
        <w:t>īgumu lauzt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2E5F2" w14:textId="77777777" w:rsidR="00C3585D" w:rsidRDefault="00C3585D" w:rsidP="00630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AF179" w14:textId="77777777" w:rsidR="00C3585D" w:rsidRDefault="00C3585D" w:rsidP="00630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C122A" w14:textId="33CC2B03" w:rsidR="00FB16EA" w:rsidRPr="00630EF0" w:rsidRDefault="00630EF0" w:rsidP="00630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EF0">
        <w:rPr>
          <w:rFonts w:ascii="Times New Roman" w:hAnsi="Times New Roman" w:cs="Times New Roman"/>
          <w:b/>
          <w:sz w:val="24"/>
          <w:szCs w:val="24"/>
        </w:rPr>
        <w:t>4.</w:t>
      </w:r>
      <w:r w:rsidR="00694555" w:rsidRPr="00630EF0">
        <w:rPr>
          <w:rFonts w:ascii="Times New Roman" w:hAnsi="Times New Roman" w:cs="Times New Roman"/>
          <w:b/>
          <w:sz w:val="24"/>
          <w:szCs w:val="24"/>
        </w:rPr>
        <w:t>Konkursa</w:t>
      </w:r>
      <w:r w:rsidR="008022E8" w:rsidRPr="00630EF0">
        <w:rPr>
          <w:rFonts w:ascii="Times New Roman" w:hAnsi="Times New Roman" w:cs="Times New Roman"/>
          <w:b/>
          <w:sz w:val="24"/>
          <w:szCs w:val="24"/>
        </w:rPr>
        <w:t xml:space="preserve"> pieteikumu</w:t>
      </w:r>
      <w:r w:rsidR="00FF2833" w:rsidRPr="00630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404" w:rsidRPr="00630EF0">
        <w:rPr>
          <w:rFonts w:ascii="Times New Roman" w:hAnsi="Times New Roman" w:cs="Times New Roman"/>
          <w:b/>
          <w:sz w:val="24"/>
          <w:szCs w:val="24"/>
        </w:rPr>
        <w:t>iesniegšanas kārtība</w:t>
      </w:r>
    </w:p>
    <w:p w14:paraId="53B1B04B" w14:textId="64B73CDA" w:rsidR="001229A6" w:rsidRPr="00630EF0" w:rsidRDefault="00630EF0" w:rsidP="00630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F0">
        <w:rPr>
          <w:rFonts w:ascii="Times New Roman" w:hAnsi="Times New Roman" w:cs="Times New Roman"/>
          <w:sz w:val="24"/>
          <w:szCs w:val="24"/>
        </w:rPr>
        <w:t xml:space="preserve">4.1. </w:t>
      </w:r>
      <w:r w:rsidR="00694555" w:rsidRPr="00630EF0">
        <w:rPr>
          <w:rFonts w:ascii="Times New Roman" w:hAnsi="Times New Roman" w:cs="Times New Roman"/>
          <w:sz w:val="24"/>
          <w:szCs w:val="24"/>
        </w:rPr>
        <w:t>P</w:t>
      </w:r>
      <w:r w:rsidR="00147FA9" w:rsidRPr="00630EF0">
        <w:rPr>
          <w:rFonts w:ascii="Times New Roman" w:hAnsi="Times New Roman" w:cs="Times New Roman"/>
          <w:sz w:val="24"/>
          <w:szCs w:val="24"/>
        </w:rPr>
        <w:t>ieteikumu</w:t>
      </w:r>
      <w:r w:rsidR="00694555" w:rsidRPr="00630EF0">
        <w:rPr>
          <w:rFonts w:ascii="Times New Roman" w:hAnsi="Times New Roman" w:cs="Times New Roman"/>
          <w:sz w:val="24"/>
          <w:szCs w:val="24"/>
        </w:rPr>
        <w:t>s</w:t>
      </w:r>
      <w:r w:rsidR="00147FA9" w:rsidRPr="00630EF0">
        <w:rPr>
          <w:rFonts w:ascii="Times New Roman" w:hAnsi="Times New Roman" w:cs="Times New Roman"/>
          <w:sz w:val="24"/>
          <w:szCs w:val="24"/>
        </w:rPr>
        <w:t xml:space="preserve"> </w:t>
      </w:r>
      <w:r w:rsidR="003804D7" w:rsidRPr="00630EF0">
        <w:rPr>
          <w:rFonts w:ascii="Times New Roman" w:hAnsi="Times New Roman" w:cs="Times New Roman"/>
          <w:sz w:val="24"/>
          <w:szCs w:val="24"/>
        </w:rPr>
        <w:t>d</w:t>
      </w:r>
      <w:r w:rsidR="007504CE" w:rsidRPr="00630EF0">
        <w:rPr>
          <w:rFonts w:ascii="Times New Roman" w:hAnsi="Times New Roman" w:cs="Times New Roman"/>
          <w:sz w:val="24"/>
          <w:szCs w:val="24"/>
        </w:rPr>
        <w:t>alīb</w:t>
      </w:r>
      <w:r w:rsidR="008A7088" w:rsidRPr="00630EF0">
        <w:rPr>
          <w:rFonts w:ascii="Times New Roman" w:hAnsi="Times New Roman" w:cs="Times New Roman"/>
          <w:sz w:val="24"/>
          <w:szCs w:val="24"/>
        </w:rPr>
        <w:t>ai</w:t>
      </w:r>
      <w:r w:rsidR="007504CE" w:rsidRPr="00630EF0">
        <w:rPr>
          <w:rFonts w:ascii="Times New Roman" w:hAnsi="Times New Roman" w:cs="Times New Roman"/>
          <w:sz w:val="24"/>
          <w:szCs w:val="24"/>
        </w:rPr>
        <w:t xml:space="preserve"> konkursā </w:t>
      </w:r>
      <w:r w:rsidR="00147FA9" w:rsidRPr="00630EF0">
        <w:rPr>
          <w:rFonts w:ascii="Times New Roman" w:hAnsi="Times New Roman" w:cs="Times New Roman"/>
          <w:sz w:val="24"/>
          <w:szCs w:val="24"/>
        </w:rPr>
        <w:t xml:space="preserve">(turpmāk – pieteikums) </w:t>
      </w:r>
      <w:r w:rsidR="009F62C2" w:rsidRPr="00630EF0">
        <w:rPr>
          <w:rFonts w:ascii="Times New Roman" w:hAnsi="Times New Roman" w:cs="Times New Roman"/>
          <w:sz w:val="24"/>
          <w:szCs w:val="24"/>
        </w:rPr>
        <w:t>(</w:t>
      </w:r>
      <w:r w:rsidR="009A3907">
        <w:rPr>
          <w:rFonts w:ascii="Times New Roman" w:hAnsi="Times New Roman" w:cs="Times New Roman"/>
          <w:sz w:val="24"/>
          <w:szCs w:val="24"/>
        </w:rPr>
        <w:t>1</w:t>
      </w:r>
      <w:r w:rsidR="009F62C2" w:rsidRPr="00630EF0">
        <w:rPr>
          <w:rFonts w:ascii="Times New Roman" w:hAnsi="Times New Roman" w:cs="Times New Roman"/>
          <w:sz w:val="24"/>
          <w:szCs w:val="24"/>
        </w:rPr>
        <w:t xml:space="preserve">.pielikums) pretendents </w:t>
      </w:r>
      <w:r w:rsidR="007504CE" w:rsidRPr="00630EF0">
        <w:rPr>
          <w:rFonts w:ascii="Times New Roman" w:hAnsi="Times New Roman" w:cs="Times New Roman"/>
          <w:sz w:val="24"/>
          <w:szCs w:val="24"/>
        </w:rPr>
        <w:t xml:space="preserve">var </w:t>
      </w:r>
      <w:r w:rsidR="001E015E" w:rsidRPr="00630EF0">
        <w:rPr>
          <w:rFonts w:ascii="Times New Roman" w:hAnsi="Times New Roman" w:cs="Times New Roman"/>
          <w:sz w:val="24"/>
          <w:szCs w:val="24"/>
        </w:rPr>
        <w:t xml:space="preserve">iesniegt </w:t>
      </w:r>
      <w:r w:rsidR="00540714" w:rsidRPr="00630EF0">
        <w:rPr>
          <w:rFonts w:ascii="Times New Roman" w:hAnsi="Times New Roman" w:cs="Times New Roman"/>
          <w:sz w:val="24"/>
          <w:szCs w:val="24"/>
        </w:rPr>
        <w:t>parakstītu ar drošu elektronisku parakstu, nosūtot uz e-pasta adresi:</w:t>
      </w:r>
      <w:r w:rsidR="00694555" w:rsidRPr="00630EF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94555" w:rsidRPr="00630EF0">
          <w:rPr>
            <w:rStyle w:val="Hyperlink"/>
            <w:rFonts w:ascii="Times New Roman" w:hAnsi="Times New Roman" w:cs="Times New Roman"/>
          </w:rPr>
          <w:t>sanita.smirnova@jelgavasnovads.lv</w:t>
        </w:r>
      </w:hyperlink>
      <w:r w:rsidR="00694555" w:rsidRPr="00630EF0">
        <w:rPr>
          <w:rFonts w:ascii="Times New Roman" w:hAnsi="Times New Roman" w:cs="Times New Roman"/>
        </w:rPr>
        <w:t xml:space="preserve"> </w:t>
      </w:r>
      <w:r w:rsidR="00E405A1" w:rsidRPr="00630EF0">
        <w:rPr>
          <w:rFonts w:ascii="Times New Roman" w:hAnsi="Times New Roman" w:cs="Times New Roman"/>
          <w:sz w:val="24"/>
          <w:szCs w:val="24"/>
        </w:rPr>
        <w:t>,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 vai nosūt</w:t>
      </w:r>
      <w:r w:rsidR="00F44782" w:rsidRPr="00630EF0">
        <w:rPr>
          <w:rFonts w:ascii="Times New Roman" w:hAnsi="Times New Roman" w:cs="Times New Roman"/>
          <w:sz w:val="24"/>
          <w:szCs w:val="24"/>
        </w:rPr>
        <w:t>ot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 pa pastu vai personīgi iesnie</w:t>
      </w:r>
      <w:r w:rsidR="00F44782" w:rsidRPr="00630EF0">
        <w:rPr>
          <w:rFonts w:ascii="Times New Roman" w:hAnsi="Times New Roman" w:cs="Times New Roman"/>
          <w:sz w:val="24"/>
          <w:szCs w:val="24"/>
        </w:rPr>
        <w:t>dzot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 </w:t>
      </w:r>
      <w:r w:rsidR="00E405A1" w:rsidRPr="00630EF0">
        <w:rPr>
          <w:rFonts w:ascii="Times New Roman" w:hAnsi="Times New Roman" w:cs="Times New Roman"/>
          <w:sz w:val="24"/>
          <w:szCs w:val="24"/>
        </w:rPr>
        <w:t>Jelgavas novada pašvaldībā, Pasta ielā 37, Jelgavā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, </w:t>
      </w:r>
      <w:r w:rsidR="00E405A1" w:rsidRPr="00630EF0">
        <w:rPr>
          <w:rFonts w:ascii="Times New Roman" w:hAnsi="Times New Roman" w:cs="Times New Roman"/>
          <w:sz w:val="24"/>
          <w:szCs w:val="24"/>
        </w:rPr>
        <w:t>LV-3002</w:t>
      </w:r>
      <w:r w:rsidR="00EF18E8" w:rsidRPr="00630EF0">
        <w:rPr>
          <w:rFonts w:ascii="Times New Roman" w:hAnsi="Times New Roman" w:cs="Times New Roman"/>
          <w:sz w:val="24"/>
          <w:szCs w:val="24"/>
        </w:rPr>
        <w:t xml:space="preserve">, </w:t>
      </w:r>
      <w:r w:rsidR="00E405A1" w:rsidRPr="00630EF0">
        <w:rPr>
          <w:rFonts w:ascii="Times New Roman" w:hAnsi="Times New Roman" w:cs="Times New Roman"/>
          <w:sz w:val="24"/>
          <w:szCs w:val="24"/>
        </w:rPr>
        <w:t xml:space="preserve">no </w:t>
      </w:r>
      <w:r w:rsidR="00E405A1" w:rsidRPr="00630EF0">
        <w:rPr>
          <w:rFonts w:ascii="Times New Roman" w:hAnsi="Times New Roman" w:cs="Times New Roman"/>
          <w:b/>
          <w:sz w:val="24"/>
          <w:szCs w:val="24"/>
        </w:rPr>
        <w:t>20</w:t>
      </w:r>
      <w:r w:rsidR="00694555" w:rsidRPr="00630EF0">
        <w:rPr>
          <w:rFonts w:ascii="Times New Roman" w:hAnsi="Times New Roman" w:cs="Times New Roman"/>
          <w:b/>
          <w:sz w:val="24"/>
          <w:szCs w:val="24"/>
        </w:rPr>
        <w:t>21</w:t>
      </w:r>
      <w:r w:rsidR="00E405A1" w:rsidRPr="00630EF0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667721" w:rsidRPr="00630EF0">
        <w:rPr>
          <w:rFonts w:ascii="Times New Roman" w:hAnsi="Times New Roman" w:cs="Times New Roman"/>
          <w:b/>
          <w:sz w:val="24"/>
          <w:szCs w:val="24"/>
        </w:rPr>
        <w:t>5</w:t>
      </w:r>
      <w:r w:rsidR="00F30436" w:rsidRPr="00630EF0">
        <w:rPr>
          <w:rFonts w:ascii="Times New Roman" w:hAnsi="Times New Roman" w:cs="Times New Roman"/>
          <w:b/>
          <w:sz w:val="24"/>
          <w:szCs w:val="24"/>
        </w:rPr>
        <w:t>.maija</w:t>
      </w:r>
      <w:r w:rsidR="00E405A1" w:rsidRPr="00630EF0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667721" w:rsidRPr="00630EF0">
        <w:rPr>
          <w:rFonts w:ascii="Times New Roman" w:hAnsi="Times New Roman" w:cs="Times New Roman"/>
          <w:b/>
          <w:sz w:val="24"/>
          <w:szCs w:val="24"/>
        </w:rPr>
        <w:t>19</w:t>
      </w:r>
      <w:r w:rsidR="00E405A1" w:rsidRPr="00630EF0">
        <w:rPr>
          <w:rFonts w:ascii="Times New Roman" w:hAnsi="Times New Roman" w:cs="Times New Roman"/>
          <w:b/>
          <w:sz w:val="24"/>
          <w:szCs w:val="24"/>
        </w:rPr>
        <w:t>.</w:t>
      </w:r>
      <w:r w:rsidR="00667721" w:rsidRPr="00630EF0">
        <w:rPr>
          <w:rFonts w:ascii="Times New Roman" w:hAnsi="Times New Roman" w:cs="Times New Roman"/>
          <w:b/>
          <w:sz w:val="24"/>
          <w:szCs w:val="24"/>
        </w:rPr>
        <w:t>maijam</w:t>
      </w:r>
      <w:r w:rsidR="00E405A1" w:rsidRPr="00630EF0">
        <w:rPr>
          <w:rFonts w:ascii="Times New Roman" w:hAnsi="Times New Roman" w:cs="Times New Roman"/>
          <w:sz w:val="24"/>
          <w:szCs w:val="24"/>
        </w:rPr>
        <w:t>.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 Ja pieteikumu </w:t>
      </w:r>
      <w:proofErr w:type="spellStart"/>
      <w:r w:rsidR="00540714" w:rsidRPr="00630EF0">
        <w:rPr>
          <w:rFonts w:ascii="Times New Roman" w:hAnsi="Times New Roman" w:cs="Times New Roman"/>
          <w:sz w:val="24"/>
          <w:szCs w:val="24"/>
        </w:rPr>
        <w:t>sūta</w:t>
      </w:r>
      <w:proofErr w:type="spellEnd"/>
      <w:r w:rsidR="00540714" w:rsidRPr="00630EF0">
        <w:rPr>
          <w:rFonts w:ascii="Times New Roman" w:hAnsi="Times New Roman" w:cs="Times New Roman"/>
          <w:sz w:val="24"/>
          <w:szCs w:val="24"/>
        </w:rPr>
        <w:t xml:space="preserve"> pa pastu vai iesniedz personīgi, </w:t>
      </w:r>
      <w:r w:rsidR="00FF5B6D" w:rsidRPr="00630EF0">
        <w:rPr>
          <w:rFonts w:ascii="Times New Roman" w:hAnsi="Times New Roman" w:cs="Times New Roman"/>
          <w:sz w:val="24"/>
          <w:szCs w:val="24"/>
        </w:rPr>
        <w:t xml:space="preserve">tad pieteikuma </w:t>
      </w:r>
      <w:r w:rsidR="001B4F1B" w:rsidRPr="00630EF0">
        <w:rPr>
          <w:rFonts w:ascii="Times New Roman" w:hAnsi="Times New Roman" w:cs="Times New Roman"/>
          <w:sz w:val="24"/>
          <w:szCs w:val="24"/>
        </w:rPr>
        <w:t xml:space="preserve">elektroniska </w:t>
      </w:r>
      <w:r w:rsidR="00FF5B6D" w:rsidRPr="00630EF0">
        <w:rPr>
          <w:rFonts w:ascii="Times New Roman" w:hAnsi="Times New Roman" w:cs="Times New Roman"/>
          <w:sz w:val="24"/>
          <w:szCs w:val="24"/>
        </w:rPr>
        <w:t xml:space="preserve">kopija </w:t>
      </w:r>
      <w:proofErr w:type="spellStart"/>
      <w:r w:rsidR="00FF5B6D" w:rsidRPr="00630EF0">
        <w:rPr>
          <w:rFonts w:ascii="Times New Roman" w:hAnsi="Times New Roman" w:cs="Times New Roman"/>
          <w:sz w:val="24"/>
          <w:szCs w:val="24"/>
        </w:rPr>
        <w:t>j</w:t>
      </w:r>
      <w:r w:rsidR="0099454A" w:rsidRPr="00630EF0">
        <w:rPr>
          <w:rFonts w:ascii="Times New Roman" w:hAnsi="Times New Roman" w:cs="Times New Roman"/>
          <w:sz w:val="24"/>
          <w:szCs w:val="24"/>
        </w:rPr>
        <w:t>ā</w:t>
      </w:r>
      <w:r w:rsidR="001B4F1B" w:rsidRPr="00630EF0">
        <w:rPr>
          <w:rFonts w:ascii="Times New Roman" w:hAnsi="Times New Roman" w:cs="Times New Roman"/>
          <w:sz w:val="24"/>
          <w:szCs w:val="24"/>
        </w:rPr>
        <w:t>no</w:t>
      </w:r>
      <w:r w:rsidR="00FF5B6D" w:rsidRPr="00630EF0">
        <w:rPr>
          <w:rFonts w:ascii="Times New Roman" w:hAnsi="Times New Roman" w:cs="Times New Roman"/>
          <w:sz w:val="24"/>
          <w:szCs w:val="24"/>
        </w:rPr>
        <w:t>sūta</w:t>
      </w:r>
      <w:proofErr w:type="spellEnd"/>
      <w:r w:rsidR="00E405A1" w:rsidRPr="00630EF0">
        <w:rPr>
          <w:rFonts w:ascii="Times New Roman" w:hAnsi="Times New Roman" w:cs="Times New Roman"/>
          <w:sz w:val="24"/>
          <w:szCs w:val="24"/>
        </w:rPr>
        <w:t xml:space="preserve"> </w:t>
      </w:r>
      <w:r w:rsidR="00A50853" w:rsidRPr="00630EF0">
        <w:rPr>
          <w:rFonts w:ascii="Times New Roman" w:hAnsi="Times New Roman" w:cs="Times New Roman"/>
          <w:sz w:val="24"/>
          <w:szCs w:val="24"/>
        </w:rPr>
        <w:t xml:space="preserve">arī 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uz e-pasta adresi: </w:t>
      </w:r>
      <w:hyperlink r:id="rId12" w:history="1">
        <w:r w:rsidR="00667721" w:rsidRPr="00630EF0">
          <w:rPr>
            <w:rStyle w:val="Hyperlink"/>
            <w:rFonts w:ascii="Times New Roman" w:hAnsi="Times New Roman" w:cs="Times New Roman"/>
          </w:rPr>
          <w:t>sanita.smirnova@jelgavasnovads.lv</w:t>
        </w:r>
      </w:hyperlink>
      <w:r w:rsidR="00667721" w:rsidRPr="00630EF0">
        <w:rPr>
          <w:rFonts w:ascii="Times New Roman" w:hAnsi="Times New Roman" w:cs="Times New Roman"/>
        </w:rPr>
        <w:t xml:space="preserve"> </w:t>
      </w:r>
      <w:r w:rsidR="00540714" w:rsidRPr="00630EF0">
        <w:rPr>
          <w:rFonts w:ascii="Times New Roman" w:hAnsi="Times New Roman" w:cs="Times New Roman"/>
          <w:sz w:val="24"/>
          <w:szCs w:val="24"/>
        </w:rPr>
        <w:t>Pretendents ir atbildīgs par pieteikuma savlaicīgu iesniegšanu šajā punktā noteiktajā termiņā.</w:t>
      </w:r>
      <w:r w:rsidR="005C1870" w:rsidRPr="00630EF0">
        <w:rPr>
          <w:rFonts w:ascii="Times New Roman" w:hAnsi="Times New Roman" w:cs="Times New Roman"/>
          <w:sz w:val="24"/>
          <w:szCs w:val="24"/>
        </w:rPr>
        <w:t xml:space="preserve"> </w:t>
      </w:r>
      <w:r w:rsidR="00667721" w:rsidRPr="00630EF0">
        <w:rPr>
          <w:rFonts w:ascii="Times New Roman" w:hAnsi="Times New Roman" w:cs="Times New Roman"/>
          <w:sz w:val="24"/>
          <w:szCs w:val="24"/>
        </w:rPr>
        <w:t>Pieteikumi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, </w:t>
      </w:r>
      <w:r w:rsidR="00667721" w:rsidRPr="00630EF0">
        <w:rPr>
          <w:rFonts w:ascii="Times New Roman" w:hAnsi="Times New Roman" w:cs="Times New Roman"/>
          <w:sz w:val="24"/>
          <w:szCs w:val="24"/>
        </w:rPr>
        <w:t>kuri</w:t>
      </w:r>
      <w:r w:rsidR="00540714" w:rsidRPr="00630EF0">
        <w:rPr>
          <w:rFonts w:ascii="Times New Roman" w:hAnsi="Times New Roman" w:cs="Times New Roman"/>
          <w:sz w:val="24"/>
          <w:szCs w:val="24"/>
        </w:rPr>
        <w:t xml:space="preserve"> iesniegtas pēc minētā datuma, netiks vērtēt</w:t>
      </w:r>
      <w:r w:rsidR="00667721" w:rsidRPr="00630EF0">
        <w:rPr>
          <w:rFonts w:ascii="Times New Roman" w:hAnsi="Times New Roman" w:cs="Times New Roman"/>
          <w:sz w:val="24"/>
          <w:szCs w:val="24"/>
        </w:rPr>
        <w:t>i</w:t>
      </w:r>
      <w:r w:rsidR="00540714" w:rsidRPr="00630EF0">
        <w:rPr>
          <w:rFonts w:ascii="Times New Roman" w:hAnsi="Times New Roman" w:cs="Times New Roman"/>
          <w:sz w:val="24"/>
          <w:szCs w:val="24"/>
        </w:rPr>
        <w:t>.</w:t>
      </w:r>
    </w:p>
    <w:p w14:paraId="62C521AF" w14:textId="72E05BE3" w:rsidR="001229A6" w:rsidRPr="00630EF0" w:rsidRDefault="003C7CA4" w:rsidP="00630EF0">
      <w:pPr>
        <w:pStyle w:val="ListParagraph"/>
        <w:numPr>
          <w:ilvl w:val="1"/>
          <w:numId w:val="4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F0">
        <w:rPr>
          <w:rFonts w:ascii="Times New Roman" w:hAnsi="Times New Roman" w:cs="Times New Roman"/>
          <w:sz w:val="24"/>
          <w:szCs w:val="24"/>
        </w:rPr>
        <w:t>P</w:t>
      </w:r>
      <w:r w:rsidR="001229A6" w:rsidRPr="00630EF0">
        <w:rPr>
          <w:rFonts w:ascii="Times New Roman" w:hAnsi="Times New Roman" w:cs="Times New Roman"/>
          <w:sz w:val="24"/>
          <w:szCs w:val="24"/>
        </w:rPr>
        <w:t>ieteikums</w:t>
      </w:r>
      <w:r w:rsidR="004A2ABC" w:rsidRPr="00630EF0">
        <w:rPr>
          <w:rFonts w:ascii="Times New Roman" w:hAnsi="Times New Roman" w:cs="Times New Roman"/>
          <w:sz w:val="24"/>
          <w:szCs w:val="24"/>
        </w:rPr>
        <w:t xml:space="preserve"> jāsagatavo latviešu valodā.</w:t>
      </w:r>
    </w:p>
    <w:p w14:paraId="3FAA1AC1" w14:textId="6003072F" w:rsidR="001229A6" w:rsidRPr="004E556D" w:rsidRDefault="0047270A" w:rsidP="00630EF0">
      <w:pPr>
        <w:pStyle w:val="ListParagraph"/>
        <w:numPr>
          <w:ilvl w:val="1"/>
          <w:numId w:val="4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56D">
        <w:rPr>
          <w:rFonts w:ascii="Times New Roman" w:hAnsi="Times New Roman" w:cs="Times New Roman"/>
          <w:sz w:val="24"/>
          <w:szCs w:val="24"/>
        </w:rPr>
        <w:t xml:space="preserve">Ja </w:t>
      </w:r>
      <w:r w:rsidR="00CA7736" w:rsidRPr="004E556D">
        <w:rPr>
          <w:rFonts w:ascii="Times New Roman" w:hAnsi="Times New Roman" w:cs="Times New Roman"/>
          <w:sz w:val="24"/>
          <w:szCs w:val="24"/>
        </w:rPr>
        <w:t>pieteikums</w:t>
      </w:r>
      <w:r w:rsidR="005C1870">
        <w:rPr>
          <w:rFonts w:ascii="Times New Roman" w:hAnsi="Times New Roman" w:cs="Times New Roman"/>
          <w:sz w:val="24"/>
          <w:szCs w:val="24"/>
        </w:rPr>
        <w:t xml:space="preserve"> </w:t>
      </w:r>
      <w:r w:rsidRPr="004E556D">
        <w:rPr>
          <w:rFonts w:ascii="Times New Roman" w:hAnsi="Times New Roman" w:cs="Times New Roman"/>
          <w:sz w:val="24"/>
          <w:szCs w:val="24"/>
        </w:rPr>
        <w:t>tiek i</w:t>
      </w:r>
      <w:r w:rsidR="009219FF" w:rsidRPr="004E556D">
        <w:rPr>
          <w:rFonts w:ascii="Times New Roman" w:hAnsi="Times New Roman" w:cs="Times New Roman"/>
          <w:sz w:val="24"/>
          <w:szCs w:val="24"/>
        </w:rPr>
        <w:t>esniegts drukātā formātā</w:t>
      </w:r>
      <w:r w:rsidRPr="004E556D">
        <w:rPr>
          <w:rFonts w:ascii="Times New Roman" w:hAnsi="Times New Roman" w:cs="Times New Roman"/>
          <w:sz w:val="24"/>
          <w:szCs w:val="24"/>
        </w:rPr>
        <w:t xml:space="preserve">, </w:t>
      </w:r>
      <w:r w:rsidR="00C14C92" w:rsidRPr="004E556D">
        <w:rPr>
          <w:rFonts w:ascii="Times New Roman" w:hAnsi="Times New Roman" w:cs="Times New Roman"/>
          <w:sz w:val="24"/>
          <w:szCs w:val="24"/>
        </w:rPr>
        <w:t>ta</w:t>
      </w:r>
      <w:r w:rsidR="004870F8" w:rsidRPr="004E556D">
        <w:rPr>
          <w:rFonts w:ascii="Times New Roman" w:hAnsi="Times New Roman" w:cs="Times New Roman"/>
          <w:sz w:val="24"/>
          <w:szCs w:val="24"/>
        </w:rPr>
        <w:t>m jābūt</w:t>
      </w:r>
      <w:r w:rsidR="00906110" w:rsidRPr="004E556D">
        <w:rPr>
          <w:rFonts w:ascii="Times New Roman" w:eastAsia="Times New Roman" w:hAnsi="Times New Roman" w:cs="Times New Roman"/>
          <w:sz w:val="24"/>
          <w:szCs w:val="24"/>
        </w:rPr>
        <w:t xml:space="preserve"> slēgtā aploksnē ar </w:t>
      </w:r>
      <w:r w:rsidR="004870F8" w:rsidRPr="004E556D">
        <w:rPr>
          <w:rFonts w:ascii="Times New Roman" w:eastAsia="Times New Roman" w:hAnsi="Times New Roman" w:cs="Times New Roman"/>
          <w:sz w:val="24"/>
          <w:szCs w:val="24"/>
        </w:rPr>
        <w:t xml:space="preserve">šādu </w:t>
      </w:r>
      <w:r w:rsidR="00906110" w:rsidRPr="004E556D">
        <w:rPr>
          <w:rFonts w:ascii="Times New Roman" w:eastAsia="Times New Roman" w:hAnsi="Times New Roman" w:cs="Times New Roman"/>
          <w:sz w:val="24"/>
          <w:szCs w:val="24"/>
        </w:rPr>
        <w:t>norādi</w:t>
      </w:r>
      <w:r w:rsidR="004870F8" w:rsidRPr="004E556D">
        <w:rPr>
          <w:rFonts w:ascii="Times New Roman" w:eastAsia="Times New Roman" w:hAnsi="Times New Roman" w:cs="Times New Roman"/>
          <w:sz w:val="24"/>
          <w:szCs w:val="24"/>
        </w:rPr>
        <w:t>:</w:t>
      </w:r>
      <w:r w:rsidR="00667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9A6" w:rsidRPr="004E556D">
        <w:rPr>
          <w:rFonts w:ascii="Times New Roman" w:eastAsia="Times New Roman" w:hAnsi="Times New Roman" w:cs="Times New Roman"/>
          <w:b/>
          <w:sz w:val="24"/>
          <w:szCs w:val="24"/>
        </w:rPr>
        <w:t>konkursam</w:t>
      </w:r>
      <w:r w:rsidR="0030663E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r w:rsidR="00667721">
        <w:rPr>
          <w:rFonts w:ascii="Times New Roman" w:eastAsia="Times New Roman" w:hAnsi="Times New Roman" w:cs="Times New Roman"/>
          <w:b/>
          <w:sz w:val="24"/>
          <w:szCs w:val="24"/>
        </w:rPr>
        <w:t>Lepni par Jelgavas novadu</w:t>
      </w:r>
      <w:r w:rsidR="0030663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1229A6" w:rsidRPr="004E5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5F09" w:rsidRPr="004E556D">
        <w:rPr>
          <w:rFonts w:ascii="Times New Roman" w:eastAsia="Times New Roman" w:hAnsi="Times New Roman" w:cs="Times New Roman"/>
          <w:sz w:val="24"/>
          <w:szCs w:val="24"/>
        </w:rPr>
        <w:t>pretendenta</w:t>
      </w:r>
      <w:r w:rsidR="00071B0F" w:rsidRPr="004E5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110" w:rsidRPr="004E556D">
        <w:rPr>
          <w:rFonts w:ascii="Times New Roman" w:eastAsia="Times New Roman" w:hAnsi="Times New Roman" w:cs="Times New Roman"/>
          <w:sz w:val="24"/>
          <w:szCs w:val="24"/>
        </w:rPr>
        <w:t>vārds, uzvārds, adrese</w:t>
      </w:r>
      <w:r w:rsidR="004870F8" w:rsidRPr="004E556D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4A2ABC" w:rsidRPr="004E556D">
        <w:rPr>
          <w:rFonts w:ascii="Times New Roman" w:eastAsia="Times New Roman" w:hAnsi="Times New Roman" w:cs="Times New Roman"/>
          <w:sz w:val="24"/>
          <w:szCs w:val="24"/>
        </w:rPr>
        <w:t xml:space="preserve"> kontaktinformācija.</w:t>
      </w:r>
    </w:p>
    <w:p w14:paraId="2384C704" w14:textId="77777777" w:rsidR="001229A6" w:rsidRPr="004E556D" w:rsidRDefault="00C044D7" w:rsidP="00630EF0">
      <w:pPr>
        <w:pStyle w:val="ListParagraph"/>
        <w:numPr>
          <w:ilvl w:val="1"/>
          <w:numId w:val="4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56D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335CA9" w:rsidRPr="004E556D">
        <w:rPr>
          <w:rFonts w:ascii="Times New Roman" w:hAnsi="Times New Roman" w:cs="Times New Roman"/>
          <w:sz w:val="24"/>
          <w:szCs w:val="24"/>
        </w:rPr>
        <w:t>iesniegtais p</w:t>
      </w:r>
      <w:r w:rsidR="006C5F16" w:rsidRPr="004E556D">
        <w:rPr>
          <w:rFonts w:ascii="Times New Roman" w:hAnsi="Times New Roman" w:cs="Times New Roman"/>
          <w:sz w:val="24"/>
          <w:szCs w:val="24"/>
        </w:rPr>
        <w:t xml:space="preserve">ieteikums ir </w:t>
      </w:r>
      <w:r w:rsidR="00C37898" w:rsidRPr="004E556D">
        <w:rPr>
          <w:rFonts w:ascii="Times New Roman" w:hAnsi="Times New Roman" w:cs="Times New Roman"/>
          <w:sz w:val="24"/>
          <w:szCs w:val="24"/>
        </w:rPr>
        <w:t>apliecinājums</w:t>
      </w:r>
      <w:r w:rsidR="008022E8" w:rsidRPr="004E556D">
        <w:rPr>
          <w:rFonts w:ascii="Times New Roman" w:hAnsi="Times New Roman" w:cs="Times New Roman"/>
          <w:sz w:val="24"/>
          <w:szCs w:val="24"/>
        </w:rPr>
        <w:t xml:space="preserve"> </w:t>
      </w:r>
      <w:r w:rsidR="006C5F16" w:rsidRPr="004E556D">
        <w:rPr>
          <w:rFonts w:ascii="Times New Roman" w:hAnsi="Times New Roman" w:cs="Times New Roman"/>
          <w:sz w:val="24"/>
          <w:szCs w:val="24"/>
        </w:rPr>
        <w:t xml:space="preserve">tam, ka </w:t>
      </w:r>
      <w:r w:rsidR="00C37898" w:rsidRPr="004E556D">
        <w:rPr>
          <w:rFonts w:ascii="Times New Roman" w:hAnsi="Times New Roman" w:cs="Times New Roman"/>
          <w:sz w:val="24"/>
          <w:szCs w:val="24"/>
        </w:rPr>
        <w:t>pretendents</w:t>
      </w:r>
      <w:r w:rsidR="00071B0F" w:rsidRPr="004E556D">
        <w:rPr>
          <w:rFonts w:ascii="Times New Roman" w:hAnsi="Times New Roman" w:cs="Times New Roman"/>
          <w:sz w:val="24"/>
          <w:szCs w:val="24"/>
        </w:rPr>
        <w:t xml:space="preserve"> </w:t>
      </w:r>
      <w:r w:rsidR="006C5F16" w:rsidRPr="004E556D">
        <w:rPr>
          <w:rFonts w:ascii="Times New Roman" w:hAnsi="Times New Roman" w:cs="Times New Roman"/>
          <w:sz w:val="24"/>
          <w:szCs w:val="24"/>
        </w:rPr>
        <w:t>ir iepazinies ar šo nolikumu, ievēros to pilnībā un uzņemas atbildību par šajā noli</w:t>
      </w:r>
      <w:r w:rsidR="001A1FF2" w:rsidRPr="004E556D">
        <w:rPr>
          <w:rFonts w:ascii="Times New Roman" w:hAnsi="Times New Roman" w:cs="Times New Roman"/>
          <w:sz w:val="24"/>
          <w:szCs w:val="24"/>
        </w:rPr>
        <w:t>kumā minēto noteikumu neizpildi</w:t>
      </w:r>
      <w:r w:rsidR="004A2ABC" w:rsidRPr="004E556D">
        <w:rPr>
          <w:rFonts w:ascii="Times New Roman" w:hAnsi="Times New Roman" w:cs="Times New Roman"/>
          <w:sz w:val="24"/>
          <w:szCs w:val="24"/>
        </w:rPr>
        <w:t>.</w:t>
      </w:r>
    </w:p>
    <w:p w14:paraId="37D399BA" w14:textId="54BC2698" w:rsidR="001177E4" w:rsidRPr="004E556D" w:rsidRDefault="00C044D7" w:rsidP="00630EF0">
      <w:pPr>
        <w:pStyle w:val="ListParagraph"/>
        <w:numPr>
          <w:ilvl w:val="1"/>
          <w:numId w:val="4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56D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7C0EB8" w:rsidRPr="004E556D">
        <w:rPr>
          <w:rFonts w:ascii="Times New Roman" w:hAnsi="Times New Roman" w:cs="Times New Roman"/>
          <w:sz w:val="24"/>
          <w:szCs w:val="24"/>
        </w:rPr>
        <w:t>ir tiesīgs pirms pieteikuma iesniegšanas termiņa beigā</w:t>
      </w:r>
      <w:r w:rsidR="00335CA9" w:rsidRPr="004E556D">
        <w:rPr>
          <w:rFonts w:ascii="Times New Roman" w:hAnsi="Times New Roman" w:cs="Times New Roman"/>
          <w:sz w:val="24"/>
          <w:szCs w:val="24"/>
        </w:rPr>
        <w:t>m grozīt vai atsaukt iesniegto p</w:t>
      </w:r>
      <w:r w:rsidR="007C0EB8" w:rsidRPr="004E556D">
        <w:rPr>
          <w:rFonts w:ascii="Times New Roman" w:hAnsi="Times New Roman" w:cs="Times New Roman"/>
          <w:sz w:val="24"/>
          <w:szCs w:val="24"/>
        </w:rPr>
        <w:t xml:space="preserve">ieteikumu, </w:t>
      </w:r>
      <w:r w:rsidR="00D83771" w:rsidRPr="004E556D">
        <w:rPr>
          <w:rFonts w:ascii="Times New Roman" w:hAnsi="Times New Roman" w:cs="Times New Roman"/>
          <w:sz w:val="24"/>
          <w:szCs w:val="24"/>
        </w:rPr>
        <w:t>uz e-pasta adresi</w:t>
      </w:r>
      <w:r w:rsidR="00071B0F" w:rsidRPr="004E556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67721" w:rsidRPr="00AB2B64">
          <w:rPr>
            <w:rStyle w:val="Hyperlink"/>
            <w:rFonts w:ascii="Times New Roman" w:hAnsi="Times New Roman" w:cs="Times New Roman"/>
          </w:rPr>
          <w:t>sanita.smirnova@jelgavasnovads.lv</w:t>
        </w:r>
      </w:hyperlink>
      <w:r w:rsidR="00667721">
        <w:t xml:space="preserve"> </w:t>
      </w:r>
      <w:r w:rsidR="00D83771" w:rsidRPr="004E556D">
        <w:rPr>
          <w:rFonts w:ascii="Times New Roman" w:hAnsi="Times New Roman" w:cs="Times New Roman"/>
          <w:sz w:val="24"/>
          <w:szCs w:val="24"/>
        </w:rPr>
        <w:t xml:space="preserve">nosūtot rakstveida </w:t>
      </w:r>
      <w:r w:rsidR="007C0EB8" w:rsidRPr="004E556D">
        <w:rPr>
          <w:rFonts w:ascii="Times New Roman" w:hAnsi="Times New Roman" w:cs="Times New Roman"/>
          <w:sz w:val="24"/>
          <w:szCs w:val="24"/>
        </w:rPr>
        <w:t>inform</w:t>
      </w:r>
      <w:r w:rsidR="00D83771" w:rsidRPr="004E556D">
        <w:rPr>
          <w:rFonts w:ascii="Times New Roman" w:hAnsi="Times New Roman" w:cs="Times New Roman"/>
          <w:sz w:val="24"/>
          <w:szCs w:val="24"/>
        </w:rPr>
        <w:t>āci</w:t>
      </w:r>
      <w:r w:rsidR="007C0EB8" w:rsidRPr="004E556D">
        <w:rPr>
          <w:rFonts w:ascii="Times New Roman" w:hAnsi="Times New Roman" w:cs="Times New Roman"/>
          <w:sz w:val="24"/>
          <w:szCs w:val="24"/>
        </w:rPr>
        <w:t>j</w:t>
      </w:r>
      <w:r w:rsidR="00D83771" w:rsidRPr="004E556D">
        <w:rPr>
          <w:rFonts w:ascii="Times New Roman" w:hAnsi="Times New Roman" w:cs="Times New Roman"/>
          <w:sz w:val="24"/>
          <w:szCs w:val="24"/>
        </w:rPr>
        <w:t>u</w:t>
      </w:r>
      <w:r w:rsidR="00363158" w:rsidRPr="004E556D">
        <w:rPr>
          <w:rFonts w:ascii="Times New Roman" w:hAnsi="Times New Roman" w:cs="Times New Roman"/>
          <w:sz w:val="24"/>
          <w:szCs w:val="24"/>
        </w:rPr>
        <w:t>.</w:t>
      </w:r>
    </w:p>
    <w:p w14:paraId="4BBD5407" w14:textId="1E3A87FB" w:rsidR="007D3B87" w:rsidRPr="004E556D" w:rsidRDefault="007D3B87" w:rsidP="00630EF0">
      <w:pPr>
        <w:pStyle w:val="ListParagraph"/>
        <w:numPr>
          <w:ilvl w:val="1"/>
          <w:numId w:val="4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56D">
        <w:rPr>
          <w:rFonts w:ascii="Times New Roman" w:hAnsi="Times New Roman" w:cs="Times New Roman"/>
          <w:sz w:val="24"/>
          <w:szCs w:val="24"/>
        </w:rPr>
        <w:t>Pretendents ir atbildīgs par pieteikumā ietvertās informācijas patiesumu</w:t>
      </w:r>
      <w:r w:rsidR="001D0CBE">
        <w:rPr>
          <w:rFonts w:ascii="Times New Roman" w:hAnsi="Times New Roman" w:cs="Times New Roman"/>
          <w:sz w:val="24"/>
          <w:szCs w:val="24"/>
        </w:rPr>
        <w:t xml:space="preserve">, kā arī piekrīt datu informācijas apstrādei. </w:t>
      </w:r>
    </w:p>
    <w:p w14:paraId="394D7A1E" w14:textId="77777777" w:rsidR="00672461" w:rsidRDefault="00672461" w:rsidP="00630EF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52A81D" w14:textId="28798AD9" w:rsidR="00ED3C11" w:rsidRPr="004858CE" w:rsidRDefault="00630EF0" w:rsidP="00630EF0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D3C11" w:rsidRPr="004858CE">
        <w:rPr>
          <w:rFonts w:ascii="Times New Roman" w:hAnsi="Times New Roman" w:cs="Times New Roman"/>
          <w:b/>
          <w:sz w:val="24"/>
          <w:szCs w:val="24"/>
        </w:rPr>
        <w:t>Konkursa pieteikumu vērtēšana un rezultātu pasludināšana</w:t>
      </w:r>
    </w:p>
    <w:p w14:paraId="3A084ADC" w14:textId="699FC5B8" w:rsidR="004858CE" w:rsidRPr="00630EF0" w:rsidRDefault="00832AED" w:rsidP="00630EF0">
      <w:pPr>
        <w:pStyle w:val="ListParagraph"/>
        <w:numPr>
          <w:ilvl w:val="1"/>
          <w:numId w:val="5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EF0">
        <w:rPr>
          <w:rFonts w:ascii="Times New Roman" w:hAnsi="Times New Roman" w:cs="Times New Roman"/>
          <w:color w:val="000000"/>
          <w:sz w:val="24"/>
          <w:szCs w:val="24"/>
        </w:rPr>
        <w:t>Vērtēšanas komisija, iepazinusies ar iesniegtiem pieteikumiem,</w:t>
      </w:r>
      <w:r w:rsidR="001D0CBE" w:rsidRPr="00630EF0">
        <w:rPr>
          <w:rFonts w:ascii="Times New Roman" w:hAnsi="Times New Roman" w:cs="Times New Roman"/>
          <w:color w:val="000000"/>
          <w:sz w:val="24"/>
          <w:szCs w:val="24"/>
        </w:rPr>
        <w:t>(1.kārtas vērtējums)</w:t>
      </w:r>
      <w:r w:rsidRPr="00630EF0">
        <w:rPr>
          <w:rFonts w:ascii="Times New Roman" w:hAnsi="Times New Roman" w:cs="Times New Roman"/>
          <w:color w:val="000000"/>
          <w:sz w:val="24"/>
          <w:szCs w:val="24"/>
        </w:rPr>
        <w:t xml:space="preserve"> nosaka laiku, kad pretendenti klātienē vai attālināti sniedz savas uzņēmējdarbības prezentācijas</w:t>
      </w:r>
      <w:r w:rsidR="001D0CBE" w:rsidRPr="00630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0EF0">
        <w:rPr>
          <w:rFonts w:ascii="Times New Roman" w:hAnsi="Times New Roman" w:cs="Times New Roman"/>
          <w:color w:val="000000"/>
          <w:sz w:val="24"/>
          <w:szCs w:val="24"/>
        </w:rPr>
        <w:t>un atbildes uz konkursa komisijas uzdotajiem jautājumiem</w:t>
      </w:r>
      <w:r w:rsidR="001D0CBE" w:rsidRPr="00630EF0">
        <w:rPr>
          <w:rFonts w:ascii="Times New Roman" w:hAnsi="Times New Roman" w:cs="Times New Roman"/>
          <w:color w:val="000000"/>
          <w:sz w:val="24"/>
          <w:szCs w:val="24"/>
        </w:rPr>
        <w:t xml:space="preserve"> (2 kārtas vērtējums). </w:t>
      </w:r>
      <w:r w:rsidRPr="00630EF0">
        <w:rPr>
          <w:rFonts w:ascii="Times New Roman" w:hAnsi="Times New Roman" w:cs="Times New Roman"/>
          <w:color w:val="000000"/>
          <w:sz w:val="24"/>
          <w:szCs w:val="24"/>
        </w:rPr>
        <w:t>Par prezentēšanas laiku katram pieteikuma iesniedzējam tiek paziņots individuāli.</w:t>
      </w:r>
    </w:p>
    <w:p w14:paraId="6B2CAA2B" w14:textId="4A86D446" w:rsidR="004858CE" w:rsidRPr="009C3933" w:rsidRDefault="004858CE" w:rsidP="00630EF0">
      <w:pPr>
        <w:pStyle w:val="ListParagraph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933">
        <w:rPr>
          <w:rFonts w:ascii="Times New Roman" w:hAnsi="Times New Roman" w:cs="Times New Roman"/>
          <w:sz w:val="24"/>
          <w:szCs w:val="24"/>
        </w:rPr>
        <w:t>Pieteikumus vērtē katrs komisijas loceklis atsevišķi, katra</w:t>
      </w:r>
      <w:r w:rsidR="00667721">
        <w:rPr>
          <w:rFonts w:ascii="Times New Roman" w:hAnsi="Times New Roman" w:cs="Times New Roman"/>
          <w:sz w:val="24"/>
          <w:szCs w:val="24"/>
        </w:rPr>
        <w:t>m pretendentam</w:t>
      </w:r>
      <w:r w:rsidRPr="009C3933">
        <w:rPr>
          <w:rFonts w:ascii="Times New Roman" w:hAnsi="Times New Roman" w:cs="Times New Roman"/>
          <w:sz w:val="24"/>
          <w:szCs w:val="24"/>
        </w:rPr>
        <w:t xml:space="preserve"> piešķirot punktus pēc </w:t>
      </w:r>
      <w:r w:rsidR="009C3933" w:rsidRPr="009C3933">
        <w:rPr>
          <w:rFonts w:ascii="Times New Roman" w:hAnsi="Times New Roman" w:cs="Times New Roman"/>
          <w:sz w:val="24"/>
          <w:szCs w:val="24"/>
        </w:rPr>
        <w:t xml:space="preserve">nolikuma </w:t>
      </w:r>
      <w:r w:rsidR="00753940">
        <w:rPr>
          <w:rFonts w:ascii="Times New Roman" w:hAnsi="Times New Roman" w:cs="Times New Roman"/>
          <w:sz w:val="24"/>
          <w:szCs w:val="24"/>
        </w:rPr>
        <w:t>6</w:t>
      </w:r>
      <w:r w:rsidR="00667721">
        <w:rPr>
          <w:rFonts w:ascii="Times New Roman" w:hAnsi="Times New Roman" w:cs="Times New Roman"/>
          <w:sz w:val="24"/>
          <w:szCs w:val="24"/>
        </w:rPr>
        <w:t>.</w:t>
      </w:r>
      <w:r w:rsidRPr="009C3933">
        <w:rPr>
          <w:rFonts w:ascii="Times New Roman" w:hAnsi="Times New Roman" w:cs="Times New Roman"/>
          <w:sz w:val="24"/>
          <w:szCs w:val="24"/>
        </w:rPr>
        <w:t xml:space="preserve"> punktā norādītaj</w:t>
      </w:r>
      <w:r w:rsidR="00667721">
        <w:rPr>
          <w:rFonts w:ascii="Times New Roman" w:hAnsi="Times New Roman" w:cs="Times New Roman"/>
          <w:sz w:val="24"/>
          <w:szCs w:val="24"/>
        </w:rPr>
        <w:t>iem kritērijiem</w:t>
      </w:r>
      <w:r w:rsidRPr="009C3933">
        <w:rPr>
          <w:rFonts w:ascii="Times New Roman" w:hAnsi="Times New Roman" w:cs="Times New Roman"/>
          <w:sz w:val="24"/>
          <w:szCs w:val="24"/>
        </w:rPr>
        <w:t>. Lēmums par</w:t>
      </w:r>
      <w:r w:rsidR="00832AED">
        <w:rPr>
          <w:rFonts w:ascii="Times New Roman" w:hAnsi="Times New Roman" w:cs="Times New Roman"/>
          <w:sz w:val="24"/>
          <w:szCs w:val="24"/>
        </w:rPr>
        <w:t xml:space="preserve"> pozitīvu rezultātu</w:t>
      </w:r>
      <w:r w:rsidRPr="009C3933">
        <w:rPr>
          <w:rFonts w:ascii="Times New Roman" w:hAnsi="Times New Roman" w:cs="Times New Roman"/>
          <w:sz w:val="24"/>
          <w:szCs w:val="24"/>
        </w:rPr>
        <w:t xml:space="preserve"> tiek piešķirts, saskaitot visu vērtēš</w:t>
      </w:r>
      <w:r w:rsidR="001C3D09">
        <w:rPr>
          <w:rFonts w:ascii="Times New Roman" w:hAnsi="Times New Roman" w:cs="Times New Roman"/>
          <w:sz w:val="24"/>
          <w:szCs w:val="24"/>
        </w:rPr>
        <w:t>anas komisijas locekļu punktus.</w:t>
      </w:r>
    </w:p>
    <w:p w14:paraId="2B892211" w14:textId="7DEA9006" w:rsidR="004858CE" w:rsidRPr="004858CE" w:rsidRDefault="004858CE" w:rsidP="00630EF0">
      <w:pPr>
        <w:pStyle w:val="ListParagraph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CE">
        <w:rPr>
          <w:rFonts w:ascii="Times New Roman" w:hAnsi="Times New Roman" w:cs="Times New Roman"/>
          <w:sz w:val="24"/>
          <w:szCs w:val="24"/>
        </w:rPr>
        <w:t xml:space="preserve"> Vērtēšanas komisija ir lemttiesīga, ja </w:t>
      </w:r>
      <w:r w:rsidR="0030663E">
        <w:rPr>
          <w:rFonts w:ascii="Times New Roman" w:hAnsi="Times New Roman" w:cs="Times New Roman"/>
          <w:sz w:val="24"/>
          <w:szCs w:val="24"/>
        </w:rPr>
        <w:t>tās darbā piedalās ne mazāk kā 3</w:t>
      </w:r>
      <w:r w:rsidRPr="004858CE">
        <w:rPr>
          <w:rFonts w:ascii="Times New Roman" w:hAnsi="Times New Roman" w:cs="Times New Roman"/>
          <w:sz w:val="24"/>
          <w:szCs w:val="24"/>
        </w:rPr>
        <w:t xml:space="preserve"> komisijas locekļi.</w:t>
      </w:r>
    </w:p>
    <w:p w14:paraId="46ECB620" w14:textId="50035CE2" w:rsidR="004858CE" w:rsidRPr="004858CE" w:rsidRDefault="004858CE" w:rsidP="00FD5129">
      <w:pPr>
        <w:pStyle w:val="ListParagraph"/>
        <w:numPr>
          <w:ilvl w:val="1"/>
          <w:numId w:val="5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858CE">
        <w:rPr>
          <w:rFonts w:ascii="Times New Roman" w:hAnsi="Times New Roman" w:cs="Times New Roman"/>
          <w:sz w:val="24"/>
          <w:szCs w:val="24"/>
        </w:rPr>
        <w:t>Konkursa vērtēšanas komisija iepazīstas, izvērtē un lēmumu</w:t>
      </w:r>
      <w:r w:rsidR="00465BD8" w:rsidRPr="004858CE">
        <w:rPr>
          <w:rFonts w:ascii="Times New Roman" w:hAnsi="Times New Roman" w:cs="Times New Roman"/>
          <w:sz w:val="24"/>
          <w:szCs w:val="24"/>
        </w:rPr>
        <w:t xml:space="preserve"> </w:t>
      </w:r>
      <w:r w:rsidRPr="004858CE">
        <w:rPr>
          <w:rFonts w:ascii="Times New Roman" w:hAnsi="Times New Roman" w:cs="Times New Roman"/>
          <w:sz w:val="24"/>
          <w:szCs w:val="24"/>
        </w:rPr>
        <w:t>par konkursa rezultātiem pieņem ne vēlāk kā 1</w:t>
      </w:r>
      <w:r w:rsidR="00FD5129">
        <w:rPr>
          <w:rFonts w:ascii="Times New Roman" w:hAnsi="Times New Roman" w:cs="Times New Roman"/>
          <w:sz w:val="24"/>
          <w:szCs w:val="24"/>
        </w:rPr>
        <w:t>0 (desmit)</w:t>
      </w:r>
      <w:r w:rsidRPr="004858CE">
        <w:rPr>
          <w:rFonts w:ascii="Times New Roman" w:hAnsi="Times New Roman" w:cs="Times New Roman"/>
          <w:sz w:val="24"/>
          <w:szCs w:val="24"/>
        </w:rPr>
        <w:t xml:space="preserve"> darba dienu laikā pēc konkursa pieteikumu iesniegšanas termiņa beigām. Lēmumu paziņo ne vēlāk kā</w:t>
      </w:r>
      <w:r w:rsidR="00FD5129">
        <w:rPr>
          <w:rFonts w:ascii="Times New Roman" w:hAnsi="Times New Roman" w:cs="Times New Roman"/>
          <w:sz w:val="24"/>
          <w:szCs w:val="24"/>
        </w:rPr>
        <w:t xml:space="preserve"> 5 (</w:t>
      </w:r>
      <w:r w:rsidRPr="004858CE">
        <w:rPr>
          <w:rFonts w:ascii="Times New Roman" w:hAnsi="Times New Roman" w:cs="Times New Roman"/>
          <w:sz w:val="24"/>
          <w:szCs w:val="24"/>
        </w:rPr>
        <w:t>piecu</w:t>
      </w:r>
      <w:r w:rsidR="00FD5129">
        <w:rPr>
          <w:rFonts w:ascii="Times New Roman" w:hAnsi="Times New Roman" w:cs="Times New Roman"/>
          <w:sz w:val="24"/>
          <w:szCs w:val="24"/>
        </w:rPr>
        <w:t>)</w:t>
      </w:r>
      <w:r w:rsidRPr="004858CE">
        <w:rPr>
          <w:rFonts w:ascii="Times New Roman" w:hAnsi="Times New Roman" w:cs="Times New Roman"/>
          <w:sz w:val="24"/>
          <w:szCs w:val="24"/>
        </w:rPr>
        <w:t xml:space="preserve"> darba dienu laikā no rezultātu apstiprināšanas brīža.</w:t>
      </w:r>
    </w:p>
    <w:p w14:paraId="0213BC33" w14:textId="3E3D30AC" w:rsidR="004858CE" w:rsidRPr="004858CE" w:rsidRDefault="004858CE" w:rsidP="00630EF0">
      <w:pPr>
        <w:pStyle w:val="ListParagraph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CE">
        <w:rPr>
          <w:rFonts w:ascii="Times New Roman" w:hAnsi="Times New Roman" w:cs="Times New Roman"/>
          <w:sz w:val="24"/>
          <w:szCs w:val="24"/>
        </w:rPr>
        <w:t>Konkursa vērtēšanas komisijas lēmums</w:t>
      </w:r>
      <w:r w:rsidR="001C3D09">
        <w:rPr>
          <w:rFonts w:ascii="Times New Roman" w:hAnsi="Times New Roman" w:cs="Times New Roman"/>
          <w:sz w:val="24"/>
          <w:szCs w:val="24"/>
        </w:rPr>
        <w:t xml:space="preserve"> par konkursa rezultātiem tiek:</w:t>
      </w:r>
    </w:p>
    <w:p w14:paraId="4A27AA72" w14:textId="6831A1CD" w:rsidR="004858CE" w:rsidRPr="004858CE" w:rsidRDefault="004858CE" w:rsidP="00630EF0">
      <w:pPr>
        <w:pStyle w:val="ListParagraph"/>
        <w:numPr>
          <w:ilvl w:val="2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CE">
        <w:rPr>
          <w:rFonts w:ascii="Times New Roman" w:hAnsi="Times New Roman" w:cs="Times New Roman"/>
          <w:sz w:val="24"/>
          <w:szCs w:val="24"/>
        </w:rPr>
        <w:t xml:space="preserve">publicēts pašvaldības mājas lapā </w:t>
      </w:r>
      <w:hyperlink r:id="rId14" w:history="1">
        <w:r w:rsidRPr="004858CE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Pr="004858CE">
        <w:rPr>
          <w:rFonts w:ascii="Times New Roman" w:hAnsi="Times New Roman" w:cs="Times New Roman"/>
          <w:sz w:val="24"/>
          <w:szCs w:val="24"/>
        </w:rPr>
        <w:t xml:space="preserve"> un </w:t>
      </w:r>
      <w:r w:rsidR="008C3F65">
        <w:rPr>
          <w:rFonts w:ascii="Times New Roman" w:hAnsi="Times New Roman" w:cs="Times New Roman"/>
          <w:sz w:val="24"/>
          <w:szCs w:val="24"/>
        </w:rPr>
        <w:t>Jelgavas novada informatīvajā izdevumā</w:t>
      </w:r>
      <w:r w:rsidRPr="004858CE">
        <w:rPr>
          <w:rFonts w:ascii="Times New Roman" w:hAnsi="Times New Roman" w:cs="Times New Roman"/>
          <w:sz w:val="24"/>
          <w:szCs w:val="24"/>
        </w:rPr>
        <w:t xml:space="preserve"> “Jelgavas novada ziņas”;</w:t>
      </w:r>
    </w:p>
    <w:p w14:paraId="6EC2C0EA" w14:textId="6E6FE230" w:rsidR="004858CE" w:rsidRDefault="004858CE" w:rsidP="00630EF0">
      <w:pPr>
        <w:pStyle w:val="ListParagraph"/>
        <w:numPr>
          <w:ilvl w:val="2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CE">
        <w:rPr>
          <w:rFonts w:ascii="Times New Roman" w:hAnsi="Times New Roman" w:cs="Times New Roman"/>
          <w:sz w:val="24"/>
          <w:szCs w:val="24"/>
        </w:rPr>
        <w:t>rakstiski paziņots visiem konkursa dalībniekiem nosūtot paziņojumu uz konkursa pieteikumā norādīto kontaktadresi.</w:t>
      </w:r>
    </w:p>
    <w:p w14:paraId="55454A71" w14:textId="605AEBB2" w:rsidR="00C3585D" w:rsidRDefault="00C3585D" w:rsidP="00C35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0EF3F" w14:textId="73B706B8" w:rsidR="00C3585D" w:rsidRDefault="00C3585D" w:rsidP="00C35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9C1F2" w14:textId="72E2398D" w:rsidR="00C3585D" w:rsidRDefault="00C3585D" w:rsidP="00C35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6D1DA" w14:textId="77777777" w:rsidR="00C3585D" w:rsidRPr="00C3585D" w:rsidRDefault="00C3585D" w:rsidP="00C35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FB842" w14:textId="77777777" w:rsidR="004858CE" w:rsidRDefault="004858CE" w:rsidP="004858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8FCA182" w14:textId="12DCB00A" w:rsidR="00E67595" w:rsidRDefault="004858CE" w:rsidP="00630EF0">
      <w:pPr>
        <w:pStyle w:val="ListParagraph"/>
        <w:numPr>
          <w:ilvl w:val="0"/>
          <w:numId w:val="50"/>
        </w:num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BD8">
        <w:rPr>
          <w:rFonts w:ascii="Times New Roman" w:hAnsi="Times New Roman" w:cs="Times New Roman"/>
          <w:b/>
          <w:sz w:val="24"/>
          <w:szCs w:val="24"/>
        </w:rPr>
        <w:t>Vērtēšanas kritēriji</w:t>
      </w:r>
    </w:p>
    <w:p w14:paraId="2ECCB06D" w14:textId="69715C58" w:rsidR="00351700" w:rsidRPr="00465BD8" w:rsidRDefault="009C3933" w:rsidP="00630EF0">
      <w:pPr>
        <w:pStyle w:val="ListParagraph"/>
        <w:numPr>
          <w:ilvl w:val="1"/>
          <w:numId w:val="50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351700" w:rsidRPr="00465BD8">
        <w:rPr>
          <w:rFonts w:ascii="Times New Roman" w:hAnsi="Times New Roman" w:cs="Times New Roman"/>
          <w:bCs/>
          <w:sz w:val="24"/>
          <w:szCs w:val="24"/>
        </w:rPr>
        <w:t>esniegtos pieteikumus vērtē pēc šādiem kritērijiem: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6827"/>
        <w:gridCol w:w="1985"/>
      </w:tblGrid>
      <w:tr w:rsidR="00351700" w:rsidRPr="00351700" w14:paraId="0096E8FA" w14:textId="77777777" w:rsidTr="00465BD8">
        <w:tc>
          <w:tcPr>
            <w:tcW w:w="652" w:type="dxa"/>
            <w:shd w:val="clear" w:color="auto" w:fill="BFBFBF"/>
            <w:vAlign w:val="center"/>
          </w:tcPr>
          <w:p w14:paraId="7D9901E9" w14:textId="77777777" w:rsidR="00351700" w:rsidRPr="00351700" w:rsidRDefault="00351700" w:rsidP="000E04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700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6827" w:type="dxa"/>
            <w:shd w:val="clear" w:color="auto" w:fill="BFBFBF"/>
            <w:vAlign w:val="center"/>
          </w:tcPr>
          <w:p w14:paraId="71EB5050" w14:textId="77777777" w:rsidR="00351700" w:rsidRPr="00351700" w:rsidRDefault="00351700" w:rsidP="000E04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700">
              <w:rPr>
                <w:rFonts w:ascii="Times New Roman" w:hAnsi="Times New Roman" w:cs="Times New Roman"/>
                <w:b/>
                <w:sz w:val="20"/>
                <w:szCs w:val="20"/>
              </w:rPr>
              <w:t>Kritērijs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B74F2E3" w14:textId="688656FD" w:rsidR="00351700" w:rsidRPr="00351700" w:rsidRDefault="002F499A" w:rsidP="000E04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Punktu skaits </w:t>
            </w:r>
          </w:p>
        </w:tc>
      </w:tr>
      <w:tr w:rsidR="00351700" w:rsidRPr="00351700" w14:paraId="2CAFE725" w14:textId="77777777" w:rsidTr="001A11E3">
        <w:trPr>
          <w:trHeight w:val="416"/>
        </w:trPr>
        <w:tc>
          <w:tcPr>
            <w:tcW w:w="652" w:type="dxa"/>
            <w:vAlign w:val="bottom"/>
          </w:tcPr>
          <w:p w14:paraId="53F0C123" w14:textId="77777777" w:rsidR="00351700" w:rsidRPr="001C3D09" w:rsidRDefault="00351700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D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27" w:type="dxa"/>
            <w:vAlign w:val="bottom"/>
          </w:tcPr>
          <w:p w14:paraId="562E4D01" w14:textId="49294A15" w:rsidR="00351700" w:rsidRPr="001C3D09" w:rsidRDefault="00CE07DE" w:rsidP="001A11E3">
            <w:pPr>
              <w:spacing w:after="0"/>
              <w:rPr>
                <w:rFonts w:ascii="Times New Roman" w:hAnsi="Times New Roman" w:cs="Times New Roman"/>
                <w:lang w:val="sv-SE"/>
              </w:rPr>
            </w:pPr>
            <w:r w:rsidRPr="002B63E9">
              <w:rPr>
                <w:rFonts w:ascii="Times New Roman" w:hAnsi="Times New Roman" w:cs="Times New Roman"/>
                <w:b/>
                <w:bCs/>
                <w:lang w:val="sv-SE"/>
              </w:rPr>
              <w:t xml:space="preserve">Piedāvātās produkcijas </w:t>
            </w:r>
            <w:r w:rsidR="008B7933" w:rsidRPr="002B63E9">
              <w:rPr>
                <w:rFonts w:ascii="Times New Roman" w:hAnsi="Times New Roman" w:cs="Times New Roman"/>
                <w:b/>
                <w:bCs/>
                <w:lang w:val="sv-SE"/>
              </w:rPr>
              <w:t>kvalitāte</w:t>
            </w:r>
            <w:r w:rsidR="00F62532" w:rsidRPr="002B63E9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="008B7933" w:rsidRPr="002B63E9">
              <w:rPr>
                <w:rFonts w:ascii="Times New Roman" w:hAnsi="Times New Roman" w:cs="Times New Roman"/>
                <w:b/>
                <w:bCs/>
                <w:lang w:val="sv-SE"/>
              </w:rPr>
              <w:t>un daudzveidība</w:t>
            </w:r>
            <w:r w:rsidR="001D0CBE" w:rsidRPr="002B63E9">
              <w:rPr>
                <w:rFonts w:ascii="Times New Roman" w:hAnsi="Times New Roman" w:cs="Times New Roman"/>
                <w:b/>
                <w:bCs/>
                <w:lang w:val="sv-SE"/>
              </w:rPr>
              <w:t>, nolikumā noteikto mērķu sasniegšanai</w:t>
            </w:r>
            <w:r w:rsidR="00C3585D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C3585D" w:rsidRPr="002B63E9">
              <w:rPr>
                <w:rFonts w:ascii="Times New Roman" w:hAnsi="Times New Roman" w:cs="Times New Roman"/>
                <w:i/>
                <w:iCs/>
                <w:lang w:val="sv-SE"/>
              </w:rPr>
              <w:t>(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1-5</w:t>
            </w:r>
            <w:r w:rsidR="00C3585D" w:rsidRPr="002B63E9">
              <w:rPr>
                <w:rFonts w:ascii="Times New Roman" w:hAnsi="Times New Roman" w:cs="Times New Roman"/>
                <w:i/>
                <w:iCs/>
                <w:lang w:val="sv-SE"/>
              </w:rPr>
              <w:t xml:space="preserve"> punkti</w:t>
            </w:r>
            <w:r w:rsidR="00753940">
              <w:rPr>
                <w:rFonts w:ascii="Times New Roman" w:hAnsi="Times New Roman" w:cs="Times New Roman"/>
                <w:i/>
                <w:iCs/>
                <w:lang w:val="sv-SE"/>
              </w:rPr>
              <w:t>-</w:t>
            </w:r>
            <w:r w:rsidR="00C3585D" w:rsidRPr="002B63E9">
              <w:rPr>
                <w:rFonts w:ascii="Times New Roman" w:hAnsi="Times New Roman" w:cs="Times New Roman"/>
                <w:i/>
                <w:iCs/>
                <w:lang w:val="sv-SE"/>
              </w:rPr>
              <w:t>neatbilst mērķim) (5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-10</w:t>
            </w:r>
            <w:r w:rsidR="00753940">
              <w:rPr>
                <w:rFonts w:ascii="Times New Roman" w:hAnsi="Times New Roman" w:cs="Times New Roman"/>
                <w:i/>
                <w:iCs/>
                <w:lang w:val="sv-SE"/>
              </w:rPr>
              <w:t xml:space="preserve">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>-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daļēji atbilst mērķim) (10-15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>-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atbilst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mērķim) (15-20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pilnībā atbilst mērķim)</w:t>
            </w:r>
          </w:p>
        </w:tc>
        <w:tc>
          <w:tcPr>
            <w:tcW w:w="1985" w:type="dxa"/>
            <w:vAlign w:val="bottom"/>
          </w:tcPr>
          <w:p w14:paraId="494D11C7" w14:textId="2C80B313" w:rsidR="00351700" w:rsidRPr="001C3D09" w:rsidRDefault="001D0CBE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428F">
              <w:rPr>
                <w:rFonts w:ascii="Times New Roman" w:hAnsi="Times New Roman" w:cs="Times New Roman"/>
              </w:rPr>
              <w:t>0</w:t>
            </w:r>
          </w:p>
        </w:tc>
      </w:tr>
      <w:tr w:rsidR="00351700" w:rsidRPr="00351700" w14:paraId="18FE9389" w14:textId="77777777" w:rsidTr="001A11E3">
        <w:tc>
          <w:tcPr>
            <w:tcW w:w="652" w:type="dxa"/>
            <w:vAlign w:val="bottom"/>
          </w:tcPr>
          <w:p w14:paraId="734346D6" w14:textId="77777777" w:rsidR="00351700" w:rsidRPr="001C3D09" w:rsidRDefault="00351700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D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27" w:type="dxa"/>
            <w:vAlign w:val="bottom"/>
          </w:tcPr>
          <w:p w14:paraId="77017C1F" w14:textId="35415C2D" w:rsidR="00351700" w:rsidRPr="001C3D09" w:rsidRDefault="008B7933" w:rsidP="001A11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2B63E9">
              <w:rPr>
                <w:rFonts w:ascii="Times New Roman" w:hAnsi="Times New Roman" w:cs="Times New Roman"/>
                <w:b/>
                <w:bCs/>
              </w:rPr>
              <w:t xml:space="preserve">Līdz šim veiktās </w:t>
            </w:r>
            <w:r w:rsidR="00F62532" w:rsidRPr="002B63E9">
              <w:rPr>
                <w:rFonts w:ascii="Times New Roman" w:hAnsi="Times New Roman" w:cs="Times New Roman"/>
                <w:b/>
                <w:bCs/>
              </w:rPr>
              <w:t>m</w:t>
            </w:r>
            <w:r w:rsidR="00BE6103" w:rsidRPr="002B63E9">
              <w:rPr>
                <w:rFonts w:ascii="Times New Roman" w:hAnsi="Times New Roman" w:cs="Times New Roman"/>
                <w:b/>
                <w:bCs/>
              </w:rPr>
              <w:t>ā</w:t>
            </w:r>
            <w:r w:rsidR="00F62532" w:rsidRPr="002B63E9">
              <w:rPr>
                <w:rFonts w:ascii="Times New Roman" w:hAnsi="Times New Roman" w:cs="Times New Roman"/>
                <w:b/>
                <w:bCs/>
              </w:rPr>
              <w:t xml:space="preserve">rketinga </w:t>
            </w:r>
            <w:r w:rsidRPr="002B63E9">
              <w:rPr>
                <w:rFonts w:ascii="Times New Roman" w:hAnsi="Times New Roman" w:cs="Times New Roman"/>
                <w:b/>
                <w:bCs/>
              </w:rPr>
              <w:t xml:space="preserve">aktivitātes savas produkcijas virzīšanai tirgū </w:t>
            </w:r>
            <w:r w:rsidR="001D0CBE" w:rsidRPr="002B63E9">
              <w:rPr>
                <w:rFonts w:ascii="Times New Roman" w:hAnsi="Times New Roman" w:cs="Times New Roman"/>
                <w:b/>
                <w:bCs/>
              </w:rPr>
              <w:t xml:space="preserve"> (redzējums, izklāsts)</w:t>
            </w:r>
            <w:r w:rsidR="002B63E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(1-5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vājas aktivitātes) (5-10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pietiekamas aktivitātes) (10-15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pietiekami labas aktivitātes) (15-20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ļoti labas aktivitātes)</w:t>
            </w:r>
          </w:p>
        </w:tc>
        <w:tc>
          <w:tcPr>
            <w:tcW w:w="1985" w:type="dxa"/>
            <w:vAlign w:val="bottom"/>
          </w:tcPr>
          <w:p w14:paraId="0F039F2F" w14:textId="60629EC4" w:rsidR="00351700" w:rsidRPr="001C3D09" w:rsidRDefault="001D0CBE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428F">
              <w:rPr>
                <w:rFonts w:ascii="Times New Roman" w:hAnsi="Times New Roman" w:cs="Times New Roman"/>
              </w:rPr>
              <w:t>0</w:t>
            </w:r>
          </w:p>
        </w:tc>
      </w:tr>
      <w:tr w:rsidR="00351700" w:rsidRPr="00351700" w14:paraId="1FEBE890" w14:textId="77777777" w:rsidTr="001A11E3">
        <w:tc>
          <w:tcPr>
            <w:tcW w:w="652" w:type="dxa"/>
            <w:vAlign w:val="bottom"/>
          </w:tcPr>
          <w:p w14:paraId="111893FB" w14:textId="5A5BB7CF" w:rsidR="00351700" w:rsidRPr="001C3D09" w:rsidRDefault="00FD5129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F499A" w:rsidRPr="001C3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27" w:type="dxa"/>
            <w:vAlign w:val="bottom"/>
          </w:tcPr>
          <w:p w14:paraId="76F1B449" w14:textId="1F72178D" w:rsidR="00351700" w:rsidRPr="00994825" w:rsidRDefault="00994825" w:rsidP="001A11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2B63E9">
              <w:rPr>
                <w:rFonts w:ascii="Times New Roman" w:hAnsi="Times New Roman" w:cs="Times New Roman"/>
                <w:b/>
              </w:rPr>
              <w:t>P</w:t>
            </w:r>
            <w:r w:rsidR="001D0CBE" w:rsidRPr="002B63E9">
              <w:rPr>
                <w:rFonts w:ascii="Times New Roman" w:hAnsi="Times New Roman" w:cs="Times New Roman"/>
                <w:b/>
              </w:rPr>
              <w:t>lānoto realizējamo produktu īss apraksts</w:t>
            </w:r>
            <w:r w:rsidR="002B63E9">
              <w:rPr>
                <w:rFonts w:ascii="Times New Roman" w:hAnsi="Times New Roman" w:cs="Times New Roman"/>
                <w:bCs/>
              </w:rPr>
              <w:t xml:space="preserve"> </w:t>
            </w:r>
            <w:r w:rsidR="002B63E9" w:rsidRPr="002B63E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1-5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vājš produktu apraksts) (5-10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pietiekams produktu apraksts) (10-15 punkti pietiekami labs produktu apraksts) (15-20 punkti</w:t>
            </w:r>
            <w:r w:rsidR="00B96484">
              <w:rPr>
                <w:rFonts w:ascii="Times New Roman" w:hAnsi="Times New Roman" w:cs="Times New Roman"/>
                <w:i/>
                <w:iCs/>
                <w:lang w:val="sv-SE"/>
              </w:rPr>
              <w:t xml:space="preserve">- </w:t>
            </w:r>
            <w:r w:rsidR="002B63E9" w:rsidRPr="002B63E9">
              <w:rPr>
                <w:rFonts w:ascii="Times New Roman" w:hAnsi="Times New Roman" w:cs="Times New Roman"/>
                <w:i/>
                <w:iCs/>
                <w:lang w:val="sv-SE"/>
              </w:rPr>
              <w:t>ļoti labs produktu apraksts)</w:t>
            </w:r>
          </w:p>
        </w:tc>
        <w:tc>
          <w:tcPr>
            <w:tcW w:w="1985" w:type="dxa"/>
            <w:vAlign w:val="bottom"/>
          </w:tcPr>
          <w:p w14:paraId="319E45E3" w14:textId="78BE8471" w:rsidR="00351700" w:rsidRPr="001C3D09" w:rsidRDefault="00FD428F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51700" w:rsidRPr="00351700" w14:paraId="296F582B" w14:textId="77777777" w:rsidTr="001A11E3">
        <w:tc>
          <w:tcPr>
            <w:tcW w:w="652" w:type="dxa"/>
            <w:vAlign w:val="bottom"/>
          </w:tcPr>
          <w:p w14:paraId="3845A0A6" w14:textId="31A59BBB" w:rsidR="00351700" w:rsidRPr="001C3D09" w:rsidRDefault="00FD5129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1700" w:rsidRPr="001C3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27" w:type="dxa"/>
            <w:vAlign w:val="bottom"/>
          </w:tcPr>
          <w:p w14:paraId="6230CCF4" w14:textId="5CF6DFA4" w:rsidR="00351700" w:rsidRPr="00994825" w:rsidRDefault="00994825" w:rsidP="001A11E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4503">
              <w:rPr>
                <w:rFonts w:ascii="Times New Roman" w:hAnsi="Times New Roman" w:cs="Times New Roman"/>
                <w:b/>
              </w:rPr>
              <w:t>Zināšanas par novada tūrisma piedāvājumu</w:t>
            </w:r>
            <w:r w:rsidR="00C84503">
              <w:rPr>
                <w:rFonts w:ascii="Times New Roman" w:hAnsi="Times New Roman" w:cs="Times New Roman"/>
                <w:bCs/>
              </w:rPr>
              <w:t xml:space="preserve"> </w:t>
            </w:r>
            <w:r w:rsidR="00C84503" w:rsidRPr="00C84503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84503">
              <w:rPr>
                <w:rFonts w:ascii="Times New Roman" w:hAnsi="Times New Roman" w:cs="Times New Roman"/>
                <w:bCs/>
                <w:i/>
                <w:iCs/>
              </w:rPr>
              <w:t>1-</w:t>
            </w:r>
            <w:r w:rsidR="00C84503" w:rsidRPr="00C84503">
              <w:rPr>
                <w:rFonts w:ascii="Times New Roman" w:hAnsi="Times New Roman" w:cs="Times New Roman"/>
                <w:bCs/>
                <w:i/>
                <w:iCs/>
              </w:rPr>
              <w:t>5 punkti</w:t>
            </w:r>
            <w:r w:rsidR="00B96484">
              <w:rPr>
                <w:rFonts w:ascii="Times New Roman" w:hAnsi="Times New Roman" w:cs="Times New Roman"/>
                <w:bCs/>
                <w:i/>
                <w:iCs/>
              </w:rPr>
              <w:t xml:space="preserve">- </w:t>
            </w:r>
            <w:r w:rsidR="00C84503" w:rsidRPr="00C84503">
              <w:rPr>
                <w:rFonts w:ascii="Times New Roman" w:hAnsi="Times New Roman" w:cs="Times New Roman"/>
                <w:bCs/>
                <w:i/>
                <w:iCs/>
              </w:rPr>
              <w:t>vājas zināšanas)</w:t>
            </w:r>
            <w:r w:rsidR="00C84503">
              <w:rPr>
                <w:rFonts w:ascii="Times New Roman" w:hAnsi="Times New Roman" w:cs="Times New Roman"/>
                <w:bCs/>
                <w:i/>
                <w:iCs/>
              </w:rPr>
              <w:t>(5-10 punkti</w:t>
            </w:r>
            <w:r w:rsidR="00B96484">
              <w:rPr>
                <w:rFonts w:ascii="Times New Roman" w:hAnsi="Times New Roman" w:cs="Times New Roman"/>
                <w:bCs/>
                <w:i/>
                <w:iCs/>
              </w:rPr>
              <w:t xml:space="preserve">- </w:t>
            </w:r>
            <w:r w:rsidR="00C84503">
              <w:rPr>
                <w:rFonts w:ascii="Times New Roman" w:hAnsi="Times New Roman" w:cs="Times New Roman"/>
                <w:bCs/>
                <w:i/>
                <w:iCs/>
              </w:rPr>
              <w:t>vidējas zināšanas) (10-15 punkti</w:t>
            </w:r>
            <w:r w:rsidR="00B96484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C84503">
              <w:rPr>
                <w:rFonts w:ascii="Times New Roman" w:hAnsi="Times New Roman" w:cs="Times New Roman"/>
                <w:bCs/>
                <w:i/>
                <w:iCs/>
              </w:rPr>
              <w:t>daļēji labas zināšanas) (15-20 punkti</w:t>
            </w:r>
            <w:r w:rsidR="00B96484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C84503">
              <w:rPr>
                <w:rFonts w:ascii="Times New Roman" w:hAnsi="Times New Roman" w:cs="Times New Roman"/>
                <w:bCs/>
                <w:i/>
                <w:iCs/>
              </w:rPr>
              <w:t xml:space="preserve">ļoti labas zināšanas) </w:t>
            </w:r>
            <w:r w:rsidRPr="00994825">
              <w:rPr>
                <w:rFonts w:ascii="Times New Roman" w:hAnsi="Times New Roman" w:cs="Times New Roman"/>
                <w:bCs/>
              </w:rPr>
              <w:t xml:space="preserve"> </w:t>
            </w:r>
            <w:r w:rsidR="001D0CBE" w:rsidRPr="008F1A38">
              <w:rPr>
                <w:rFonts w:ascii="Times New Roman" w:hAnsi="Times New Roman" w:cs="Times New Roman"/>
                <w:b/>
                <w:i/>
                <w:iCs/>
              </w:rPr>
              <w:t>(2 kārtas vērtējums)</w:t>
            </w:r>
          </w:p>
        </w:tc>
        <w:tc>
          <w:tcPr>
            <w:tcW w:w="1985" w:type="dxa"/>
            <w:vAlign w:val="bottom"/>
          </w:tcPr>
          <w:p w14:paraId="0533A5E1" w14:textId="7EDD4A55" w:rsidR="00351700" w:rsidRPr="001C3D09" w:rsidRDefault="00FD428F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94825" w:rsidRPr="00351700" w14:paraId="453844A7" w14:textId="77777777" w:rsidTr="001A11E3">
        <w:tc>
          <w:tcPr>
            <w:tcW w:w="652" w:type="dxa"/>
            <w:vAlign w:val="bottom"/>
          </w:tcPr>
          <w:p w14:paraId="7CC674CB" w14:textId="6E3FABD7" w:rsidR="00994825" w:rsidRPr="001C3D09" w:rsidRDefault="00FD5129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29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27" w:type="dxa"/>
            <w:vAlign w:val="bottom"/>
          </w:tcPr>
          <w:p w14:paraId="647B7D5D" w14:textId="6B258CD5" w:rsidR="00994825" w:rsidRPr="00994825" w:rsidRDefault="00A0297B" w:rsidP="001A11E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Piedāvātā pakalpojuma prezentācija</w:t>
            </w:r>
            <w:r w:rsidR="00C3585D">
              <w:rPr>
                <w:rFonts w:ascii="Times New Roman" w:hAnsi="Times New Roman" w:cs="Times New Roman"/>
                <w:bCs/>
              </w:rPr>
              <w:t xml:space="preserve"> 10-15 min.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D0CBE" w:rsidRPr="008F1A38">
              <w:rPr>
                <w:rFonts w:ascii="Times New Roman" w:hAnsi="Times New Roman" w:cs="Times New Roman"/>
                <w:b/>
                <w:i/>
                <w:iCs/>
              </w:rPr>
              <w:t>(2 kārtas vērtējums)</w:t>
            </w:r>
            <w:r w:rsidR="00C3585D" w:rsidRPr="008F1A3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70854F18" w14:textId="6A50AB2E" w:rsidR="00994825" w:rsidRPr="001C3D09" w:rsidRDefault="00FD428F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51700" w:rsidRPr="00351700" w14:paraId="26CB4AAD" w14:textId="77777777" w:rsidTr="001A11E3">
        <w:tc>
          <w:tcPr>
            <w:tcW w:w="652" w:type="dxa"/>
            <w:vAlign w:val="center"/>
          </w:tcPr>
          <w:p w14:paraId="2F9642A3" w14:textId="6EE4C177" w:rsidR="00351700" w:rsidRPr="001C3D09" w:rsidRDefault="00351700" w:rsidP="001C3D0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27" w:type="dxa"/>
            <w:vAlign w:val="bottom"/>
          </w:tcPr>
          <w:p w14:paraId="328738F6" w14:textId="6302C8F5" w:rsidR="00351700" w:rsidRPr="001C3D09" w:rsidRDefault="002F499A" w:rsidP="001A11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C3D09">
              <w:rPr>
                <w:rFonts w:ascii="Times New Roman" w:hAnsi="Times New Roman" w:cs="Times New Roman"/>
                <w:b/>
              </w:rPr>
              <w:t xml:space="preserve">Kopā: </w:t>
            </w:r>
          </w:p>
        </w:tc>
        <w:tc>
          <w:tcPr>
            <w:tcW w:w="1985" w:type="dxa"/>
            <w:vAlign w:val="bottom"/>
          </w:tcPr>
          <w:p w14:paraId="08A115BB" w14:textId="49F1C637" w:rsidR="00351700" w:rsidRPr="001C3D09" w:rsidRDefault="00832AED" w:rsidP="001A11E3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449B49F2" w14:textId="77777777" w:rsidR="00E67595" w:rsidRPr="004858CE" w:rsidRDefault="00E67595" w:rsidP="004858CE">
      <w:pPr>
        <w:pStyle w:val="ListParagraph"/>
        <w:tabs>
          <w:tab w:val="left" w:pos="426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47093B2" w14:textId="65D47FA7" w:rsidR="00EF7C17" w:rsidRPr="00360213" w:rsidRDefault="00465BD8" w:rsidP="00630EF0">
      <w:pPr>
        <w:pStyle w:val="ListParagraph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213">
        <w:rPr>
          <w:rFonts w:ascii="Times New Roman" w:eastAsia="TimesNewRoman" w:hAnsi="Times New Roman" w:cs="Times New Roman"/>
          <w:sz w:val="24"/>
          <w:szCs w:val="24"/>
        </w:rPr>
        <w:t>Konkursa uzvarētājs tiek</w:t>
      </w:r>
      <w:r w:rsidR="00360213" w:rsidRPr="0036021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C1870">
        <w:rPr>
          <w:rFonts w:ascii="Times New Roman" w:eastAsia="TimesNewRoman" w:hAnsi="Times New Roman" w:cs="Times New Roman"/>
          <w:sz w:val="24"/>
          <w:szCs w:val="24"/>
        </w:rPr>
        <w:t xml:space="preserve">noteikts, atbilstoši </w:t>
      </w:r>
      <w:r w:rsidR="0030663E">
        <w:rPr>
          <w:rFonts w:ascii="Times New Roman" w:eastAsia="TimesNewRoman" w:hAnsi="Times New Roman" w:cs="Times New Roman"/>
          <w:sz w:val="24"/>
          <w:szCs w:val="24"/>
        </w:rPr>
        <w:t>5</w:t>
      </w:r>
      <w:r w:rsidRPr="00360213">
        <w:rPr>
          <w:rFonts w:ascii="Times New Roman" w:eastAsia="TimesNewRoman" w:hAnsi="Times New Roman" w:cs="Times New Roman"/>
          <w:sz w:val="24"/>
          <w:szCs w:val="24"/>
        </w:rPr>
        <w:t> komisijas locekļu kopvērtējuma iegūtajam punktu skaitam.</w:t>
      </w:r>
    </w:p>
    <w:p w14:paraId="2822AF63" w14:textId="6BD54AD2" w:rsidR="00465BD8" w:rsidRDefault="00465BD8" w:rsidP="00465BD8">
      <w:pPr>
        <w:autoSpaceDE w:val="0"/>
        <w:autoSpaceDN w:val="0"/>
        <w:adjustRightInd w:val="0"/>
        <w:ind w:left="502"/>
        <w:jc w:val="both"/>
        <w:rPr>
          <w:rFonts w:ascii="Times New Roman" w:eastAsia="TimesNewRoman" w:hAnsi="Times New Roman" w:cs="Times New Roman"/>
        </w:rPr>
      </w:pPr>
    </w:p>
    <w:p w14:paraId="70A45279" w14:textId="77777777" w:rsidR="00AB2B64" w:rsidRPr="000E047E" w:rsidRDefault="00AB2B64" w:rsidP="00465BD8">
      <w:pPr>
        <w:autoSpaceDE w:val="0"/>
        <w:autoSpaceDN w:val="0"/>
        <w:adjustRightInd w:val="0"/>
        <w:ind w:left="502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5AF389D" w14:textId="33D8329E" w:rsidR="00360213" w:rsidRPr="009C3933" w:rsidRDefault="00667721" w:rsidP="00630EF0">
      <w:pPr>
        <w:pStyle w:val="ListParagraph"/>
        <w:numPr>
          <w:ilvl w:val="0"/>
          <w:numId w:val="50"/>
        </w:num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Mobilā tirdzniecības un tūrisma treilera izmantošanas</w:t>
      </w:r>
      <w:r w:rsidR="00360213" w:rsidRPr="009C3933">
        <w:rPr>
          <w:rFonts w:ascii="Times New Roman" w:hAnsi="Times New Roman" w:cs="Times New Roman"/>
          <w:b/>
          <w:sz w:val="24"/>
          <w:szCs w:val="24"/>
        </w:rPr>
        <w:t xml:space="preserve"> piešķiršanas kārtība</w:t>
      </w:r>
    </w:p>
    <w:p w14:paraId="490BD57C" w14:textId="3F90C139" w:rsidR="00360213" w:rsidRPr="009C3933" w:rsidRDefault="00360213" w:rsidP="00630EF0">
      <w:pPr>
        <w:pStyle w:val="ListParagraph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E6">
        <w:rPr>
          <w:rFonts w:ascii="Times New Roman" w:hAnsi="Times New Roman" w:cs="Times New Roman"/>
          <w:sz w:val="24"/>
          <w:szCs w:val="24"/>
        </w:rPr>
        <w:t>10 (desmit) darba dienu laikā pēc</w:t>
      </w:r>
      <w:r w:rsidR="009C3933" w:rsidRPr="007E76E6">
        <w:rPr>
          <w:rFonts w:ascii="Times New Roman" w:hAnsi="Times New Roman" w:cs="Times New Roman"/>
          <w:sz w:val="24"/>
          <w:szCs w:val="24"/>
        </w:rPr>
        <w:t xml:space="preserve"> uzvarētāja noskaidrošanas </w:t>
      </w:r>
      <w:r w:rsidR="007265A6" w:rsidRPr="007E76E6">
        <w:rPr>
          <w:rFonts w:ascii="Times New Roman" w:hAnsi="Times New Roman" w:cs="Times New Roman"/>
          <w:sz w:val="24"/>
          <w:szCs w:val="24"/>
        </w:rPr>
        <w:t>Pašvaldība</w:t>
      </w:r>
      <w:r w:rsidR="009C3933" w:rsidRPr="007E76E6">
        <w:rPr>
          <w:rFonts w:ascii="Times New Roman" w:hAnsi="Times New Roman" w:cs="Times New Roman"/>
          <w:sz w:val="24"/>
          <w:szCs w:val="24"/>
        </w:rPr>
        <w:t xml:space="preserve"> noslēdz ar konkursa uzvarētāju līgumu</w:t>
      </w:r>
      <w:r w:rsidRPr="009C3933">
        <w:rPr>
          <w:rFonts w:ascii="Times New Roman" w:hAnsi="Times New Roman" w:cs="Times New Roman"/>
          <w:sz w:val="24"/>
          <w:szCs w:val="24"/>
        </w:rPr>
        <w:t>.</w:t>
      </w:r>
    </w:p>
    <w:p w14:paraId="6A37D95B" w14:textId="6A30AAFA" w:rsidR="00360213" w:rsidRPr="0032370D" w:rsidRDefault="00360213" w:rsidP="00630EF0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7E">
        <w:rPr>
          <w:rFonts w:ascii="Times New Roman" w:hAnsi="Times New Roman" w:cs="Times New Roman"/>
          <w:sz w:val="24"/>
          <w:szCs w:val="24"/>
        </w:rPr>
        <w:t>Konkursa uzvarētājam ir pienākums</w:t>
      </w:r>
      <w:r w:rsidR="009C3933">
        <w:rPr>
          <w:rFonts w:ascii="Times New Roman" w:hAnsi="Times New Roman" w:cs="Times New Roman"/>
          <w:sz w:val="24"/>
          <w:szCs w:val="24"/>
        </w:rPr>
        <w:t xml:space="preserve"> </w:t>
      </w:r>
      <w:r w:rsidR="0099454A">
        <w:rPr>
          <w:rFonts w:ascii="Times New Roman" w:hAnsi="Times New Roman" w:cs="Times New Roman"/>
          <w:sz w:val="24"/>
          <w:szCs w:val="24"/>
        </w:rPr>
        <w:t>uzsākt</w:t>
      </w:r>
      <w:r w:rsidR="009C3933">
        <w:rPr>
          <w:rFonts w:ascii="Times New Roman" w:hAnsi="Times New Roman" w:cs="Times New Roman"/>
          <w:sz w:val="24"/>
          <w:szCs w:val="24"/>
        </w:rPr>
        <w:t xml:space="preserve"> </w:t>
      </w:r>
      <w:r w:rsidR="00667721">
        <w:rPr>
          <w:rFonts w:ascii="Times New Roman" w:hAnsi="Times New Roman" w:cs="Times New Roman"/>
          <w:sz w:val="24"/>
          <w:szCs w:val="24"/>
        </w:rPr>
        <w:t xml:space="preserve">savu produktu </w:t>
      </w:r>
      <w:r w:rsidR="00667721" w:rsidRPr="0032370D">
        <w:rPr>
          <w:rFonts w:ascii="Times New Roman" w:hAnsi="Times New Roman" w:cs="Times New Roman"/>
          <w:sz w:val="24"/>
          <w:szCs w:val="24"/>
        </w:rPr>
        <w:t>tirdzniecību</w:t>
      </w:r>
      <w:r w:rsidR="0099454A">
        <w:rPr>
          <w:rFonts w:ascii="Times New Roman" w:hAnsi="Times New Roman" w:cs="Times New Roman"/>
          <w:sz w:val="24"/>
          <w:szCs w:val="24"/>
        </w:rPr>
        <w:t xml:space="preserve"> ne vēlāk kā 30 dienu</w:t>
      </w:r>
      <w:r w:rsidR="00667721" w:rsidRPr="0032370D">
        <w:rPr>
          <w:rFonts w:ascii="Times New Roman" w:hAnsi="Times New Roman" w:cs="Times New Roman"/>
          <w:sz w:val="24"/>
          <w:szCs w:val="24"/>
        </w:rPr>
        <w:t xml:space="preserve"> laikā no </w:t>
      </w:r>
      <w:r w:rsidR="009C3933" w:rsidRPr="0032370D">
        <w:rPr>
          <w:rFonts w:ascii="Times New Roman" w:hAnsi="Times New Roman" w:cs="Times New Roman"/>
          <w:sz w:val="24"/>
          <w:szCs w:val="24"/>
        </w:rPr>
        <w:t xml:space="preserve">līguma noslēgšanas dienas. </w:t>
      </w:r>
    </w:p>
    <w:p w14:paraId="7B9A5CC2" w14:textId="2CF848DF" w:rsidR="00360213" w:rsidRPr="000E047E" w:rsidRDefault="00360213" w:rsidP="00630EF0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7E">
        <w:rPr>
          <w:rFonts w:ascii="Times New Roman" w:hAnsi="Times New Roman" w:cs="Times New Roman"/>
          <w:sz w:val="24"/>
          <w:szCs w:val="24"/>
        </w:rPr>
        <w:t xml:space="preserve">Konkursa rīkotājs patur tiesības </w:t>
      </w:r>
      <w:r w:rsidR="009C3933">
        <w:rPr>
          <w:rFonts w:ascii="Times New Roman" w:hAnsi="Times New Roman" w:cs="Times New Roman"/>
          <w:sz w:val="24"/>
          <w:szCs w:val="24"/>
        </w:rPr>
        <w:t>neslēgt līgumu par</w:t>
      </w:r>
      <w:r w:rsidR="00AB2B64">
        <w:rPr>
          <w:rFonts w:ascii="Times New Roman" w:hAnsi="Times New Roman" w:cs="Times New Roman"/>
          <w:sz w:val="24"/>
          <w:szCs w:val="24"/>
        </w:rPr>
        <w:t xml:space="preserve"> mobilā</w:t>
      </w:r>
      <w:r w:rsidR="009C3933">
        <w:rPr>
          <w:rFonts w:ascii="Times New Roman" w:hAnsi="Times New Roman" w:cs="Times New Roman"/>
          <w:sz w:val="24"/>
          <w:szCs w:val="24"/>
        </w:rPr>
        <w:t xml:space="preserve"> </w:t>
      </w:r>
      <w:r w:rsidR="00AB2B64">
        <w:rPr>
          <w:rFonts w:ascii="Times New Roman" w:hAnsi="Times New Roman" w:cs="Times New Roman"/>
          <w:sz w:val="24"/>
          <w:szCs w:val="24"/>
        </w:rPr>
        <w:t>tirdzniecības un tūrisma treilera izmantošanu</w:t>
      </w:r>
      <w:r w:rsidRPr="000E047E">
        <w:rPr>
          <w:rFonts w:ascii="Times New Roman" w:hAnsi="Times New Roman" w:cs="Times New Roman"/>
          <w:sz w:val="24"/>
          <w:szCs w:val="24"/>
        </w:rPr>
        <w:t>, ja konkursa uzvarētājs līdz noteiktā termiņa beigām nav noslēdzis līgumu ar Pašvaldību.</w:t>
      </w:r>
    </w:p>
    <w:p w14:paraId="0F67FBBE" w14:textId="77777777" w:rsidR="00360213" w:rsidRPr="000E047E" w:rsidRDefault="00360213" w:rsidP="00360213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314E9D" w14:textId="77777777" w:rsidR="00360213" w:rsidRPr="000E047E" w:rsidRDefault="00360213" w:rsidP="00630EF0">
      <w:pPr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E">
        <w:rPr>
          <w:rFonts w:ascii="Times New Roman" w:hAnsi="Times New Roman" w:cs="Times New Roman"/>
          <w:b/>
          <w:sz w:val="24"/>
          <w:szCs w:val="24"/>
        </w:rPr>
        <w:t>Kontroles mehānisms</w:t>
      </w:r>
    </w:p>
    <w:p w14:paraId="3D8AB699" w14:textId="743ED463" w:rsidR="00360213" w:rsidRPr="000E047E" w:rsidRDefault="00360213" w:rsidP="00630EF0">
      <w:pPr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7E">
        <w:rPr>
          <w:rFonts w:ascii="Times New Roman" w:hAnsi="Times New Roman" w:cs="Times New Roman"/>
          <w:sz w:val="24"/>
          <w:szCs w:val="24"/>
        </w:rPr>
        <w:t xml:space="preserve">Konkursa uzvarētājs tiek uzraudzīts un darbība sekmīgi jānodrošina vismaz </w:t>
      </w:r>
      <w:r w:rsidR="0099454A">
        <w:rPr>
          <w:rFonts w:ascii="Times New Roman" w:hAnsi="Times New Roman" w:cs="Times New Roman"/>
          <w:sz w:val="24"/>
          <w:szCs w:val="24"/>
        </w:rPr>
        <w:t>2 gadus (tūrisma sezonas)</w:t>
      </w:r>
      <w:r w:rsidRPr="000E047E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14:paraId="49B6BFE0" w14:textId="77777777" w:rsidR="00360213" w:rsidRPr="000E047E" w:rsidRDefault="00360213" w:rsidP="003602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EBBE7C" w14:textId="0CF8AC3E" w:rsidR="00360213" w:rsidRDefault="00360213" w:rsidP="00360213">
      <w:pPr>
        <w:rPr>
          <w:rFonts w:ascii="Times New Roman" w:hAnsi="Times New Roman" w:cs="Times New Roman"/>
          <w:sz w:val="24"/>
          <w:szCs w:val="24"/>
        </w:rPr>
      </w:pPr>
      <w:r w:rsidRPr="000E047E">
        <w:rPr>
          <w:rFonts w:ascii="Times New Roman" w:hAnsi="Times New Roman" w:cs="Times New Roman"/>
          <w:sz w:val="24"/>
          <w:szCs w:val="24"/>
        </w:rPr>
        <w:t xml:space="preserve">Jelgavas novada domes priekšsēdētājs                         </w:t>
      </w:r>
      <w:r w:rsidRPr="000E047E">
        <w:rPr>
          <w:rFonts w:ascii="Times New Roman" w:hAnsi="Times New Roman" w:cs="Times New Roman"/>
          <w:sz w:val="24"/>
          <w:szCs w:val="24"/>
        </w:rPr>
        <w:tab/>
      </w:r>
      <w:r w:rsidRPr="000E04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E047E">
        <w:rPr>
          <w:rFonts w:ascii="Times New Roman" w:hAnsi="Times New Roman" w:cs="Times New Roman"/>
          <w:sz w:val="24"/>
          <w:szCs w:val="24"/>
        </w:rPr>
        <w:t>Z.Caune</w:t>
      </w:r>
      <w:proofErr w:type="spellEnd"/>
    </w:p>
    <w:p w14:paraId="6E621AED" w14:textId="5FFBCB83" w:rsidR="007265A6" w:rsidRDefault="007265A6" w:rsidP="00667721">
      <w:pPr>
        <w:rPr>
          <w:rFonts w:ascii="Times New Roman" w:hAnsi="Times New Roman" w:cs="Times New Roman"/>
          <w:sz w:val="24"/>
          <w:szCs w:val="24"/>
        </w:rPr>
      </w:pPr>
    </w:p>
    <w:p w14:paraId="59BB40B9" w14:textId="7FAED4C4" w:rsidR="00FD428F" w:rsidRDefault="00FD428F" w:rsidP="00667721">
      <w:pPr>
        <w:rPr>
          <w:rFonts w:ascii="Times New Roman" w:hAnsi="Times New Roman" w:cs="Times New Roman"/>
          <w:sz w:val="24"/>
          <w:szCs w:val="24"/>
        </w:rPr>
      </w:pPr>
    </w:p>
    <w:p w14:paraId="7125620E" w14:textId="422FA0DB" w:rsidR="00FD428F" w:rsidRDefault="00FD428F" w:rsidP="00667721">
      <w:pPr>
        <w:rPr>
          <w:rFonts w:ascii="Times New Roman" w:hAnsi="Times New Roman" w:cs="Times New Roman"/>
          <w:sz w:val="24"/>
          <w:szCs w:val="24"/>
        </w:rPr>
      </w:pPr>
    </w:p>
    <w:p w14:paraId="383ACF72" w14:textId="433512BE" w:rsidR="00FD428F" w:rsidRDefault="00FD428F" w:rsidP="00667721">
      <w:pPr>
        <w:rPr>
          <w:rFonts w:ascii="Times New Roman" w:hAnsi="Times New Roman" w:cs="Times New Roman"/>
          <w:sz w:val="24"/>
          <w:szCs w:val="24"/>
        </w:rPr>
      </w:pPr>
    </w:p>
    <w:p w14:paraId="661CE40E" w14:textId="7D65CF8A" w:rsidR="00FD428F" w:rsidRDefault="00FD428F" w:rsidP="00667721">
      <w:pPr>
        <w:rPr>
          <w:rFonts w:ascii="Times New Roman" w:hAnsi="Times New Roman" w:cs="Times New Roman"/>
          <w:sz w:val="24"/>
          <w:szCs w:val="24"/>
        </w:rPr>
      </w:pPr>
    </w:p>
    <w:p w14:paraId="30AED31D" w14:textId="2B6C755E" w:rsidR="00FD428F" w:rsidRPr="00FD428F" w:rsidRDefault="009A3907" w:rsidP="00FD5129">
      <w:pPr>
        <w:tabs>
          <w:tab w:val="left" w:pos="567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428F" w:rsidRPr="00FD428F">
        <w:rPr>
          <w:rFonts w:ascii="Times New Roman" w:hAnsi="Times New Roman" w:cs="Times New Roman"/>
          <w:sz w:val="24"/>
          <w:szCs w:val="24"/>
        </w:rPr>
        <w:t>.pielikums</w:t>
      </w:r>
    </w:p>
    <w:p w14:paraId="3DE5DAA6" w14:textId="4F5B0811" w:rsidR="00FD428F" w:rsidRPr="00FD428F" w:rsidRDefault="00FD428F" w:rsidP="00FD428F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428F">
        <w:rPr>
          <w:rFonts w:ascii="Times New Roman" w:hAnsi="Times New Roman" w:cs="Times New Roman"/>
          <w:bCs/>
          <w:sz w:val="24"/>
          <w:szCs w:val="24"/>
        </w:rPr>
        <w:t xml:space="preserve"> Konkursa </w:t>
      </w:r>
    </w:p>
    <w:p w14:paraId="3601E759" w14:textId="6655F3BA" w:rsidR="00FD428F" w:rsidRPr="00FD428F" w:rsidRDefault="00FD428F" w:rsidP="00FD428F">
      <w:pPr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428F">
        <w:rPr>
          <w:rFonts w:ascii="Times New Roman" w:hAnsi="Times New Roman" w:cs="Times New Roman"/>
          <w:b/>
          <w:bCs/>
          <w:sz w:val="24"/>
          <w:szCs w:val="24"/>
        </w:rPr>
        <w:t>„Lepni par Jelgavas novadu”</w:t>
      </w:r>
    </w:p>
    <w:p w14:paraId="02152165" w14:textId="77777777" w:rsidR="00FD428F" w:rsidRPr="00FD428F" w:rsidRDefault="00FD428F" w:rsidP="00FD428F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428F">
        <w:rPr>
          <w:rFonts w:ascii="Times New Roman" w:hAnsi="Times New Roman" w:cs="Times New Roman"/>
          <w:bCs/>
          <w:sz w:val="24"/>
          <w:szCs w:val="24"/>
        </w:rPr>
        <w:t>nolikumam</w:t>
      </w:r>
    </w:p>
    <w:p w14:paraId="701EB358" w14:textId="77777777" w:rsidR="00FD428F" w:rsidRPr="00FD428F" w:rsidRDefault="00FD428F" w:rsidP="00FD428F">
      <w:pPr>
        <w:spacing w:before="240" w:after="120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D428F">
        <w:rPr>
          <w:rFonts w:ascii="Times New Roman" w:hAnsi="Times New Roman" w:cs="Times New Roman"/>
          <w:b/>
          <w:sz w:val="24"/>
          <w:szCs w:val="24"/>
        </w:rPr>
        <w:t xml:space="preserve">PIETEIKUMA </w:t>
      </w:r>
      <w:r w:rsidRPr="00FD428F">
        <w:rPr>
          <w:rFonts w:ascii="Times New Roman" w:hAnsi="Times New Roman" w:cs="Times New Roman"/>
          <w:b/>
          <w:caps/>
          <w:sz w:val="24"/>
          <w:szCs w:val="24"/>
        </w:rPr>
        <w:t>veidlapa</w:t>
      </w:r>
    </w:p>
    <w:tbl>
      <w:tblPr>
        <w:tblW w:w="9286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18"/>
        <w:gridCol w:w="5068"/>
      </w:tblGrid>
      <w:tr w:rsidR="00FD428F" w:rsidRPr="00FD428F" w14:paraId="16995D7E" w14:textId="77777777" w:rsidTr="005E6C9C">
        <w:trPr>
          <w:cantSplit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4D33B5D" w14:textId="77777777" w:rsidR="00FD428F" w:rsidRPr="00FD428F" w:rsidRDefault="00FD428F" w:rsidP="005E6C9C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PIETEIKUMA IESNIEDZĒJS </w:t>
            </w:r>
          </w:p>
        </w:tc>
      </w:tr>
      <w:tr w:rsidR="00FD428F" w:rsidRPr="00FD428F" w14:paraId="7DF27A7C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642C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Vārds, Uzvārds/Uzņēmuma nosaukums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4B6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578A67D1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D2DE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Personas kods/Reģ.Nr.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2B7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124D5E28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B5B9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Deklarētās dzīvesvietas adrese/ Uzņēmuma juridiskā adrese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64C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545CFD90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F04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Faktiskās dzīvesvietas adrese/ Uzņēmuma faktiskā adrese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A5EB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33BF0A16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6B50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Tālrunis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20D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59BB95F1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DE8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E-pasts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4CB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1EB55D76" w14:textId="77777777" w:rsidTr="005E6C9C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24AE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Mājas lapa vai Facebook konts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0CA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ECF36CF" w14:textId="77777777" w:rsidR="00FD428F" w:rsidRPr="00FD428F" w:rsidRDefault="00FD428F" w:rsidP="00FD428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54"/>
        <w:gridCol w:w="6696"/>
      </w:tblGrid>
      <w:tr w:rsidR="00FD428F" w:rsidRPr="00FD428F" w14:paraId="003AD63E" w14:textId="77777777" w:rsidTr="005E6C9C">
        <w:trPr>
          <w:cantSplit/>
          <w:jc w:val="center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66CDA" w14:textId="6AC0385A" w:rsidR="00FD428F" w:rsidRPr="00FD428F" w:rsidRDefault="00FD428F" w:rsidP="005E6C9C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Komersanta veids</w:t>
            </w:r>
          </w:p>
        </w:tc>
      </w:tr>
      <w:tr w:rsidR="00FD428F" w:rsidRPr="00FD428F" w14:paraId="69E9C08B" w14:textId="77777777" w:rsidTr="005E6C9C">
        <w:trPr>
          <w:cantSplit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357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Sabiedrība ar ierobežotu atbildību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0FF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5B872EA8" w14:textId="77777777" w:rsidTr="005E6C9C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82B7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Individuālais komersants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7BC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428F" w:rsidRPr="00FD428F" w14:paraId="6AC6C310" w14:textId="77777777" w:rsidTr="005E6C9C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A81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Cits (norādīt)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126" w14:textId="77777777" w:rsidR="00FD428F" w:rsidRPr="00FD428F" w:rsidRDefault="00FD428F" w:rsidP="005E6C9C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63628DB" w14:textId="77777777" w:rsidR="00FD428F" w:rsidRPr="00FD428F" w:rsidRDefault="00FD428F" w:rsidP="00FD428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7AE42B" w14:textId="77777777" w:rsidR="00FD428F" w:rsidRPr="00FD428F" w:rsidRDefault="00FD428F" w:rsidP="00FD428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65"/>
      </w:tblGrid>
      <w:tr w:rsidR="00FD428F" w:rsidRPr="00FD428F" w14:paraId="57C4D9F9" w14:textId="77777777" w:rsidTr="005E6C9C">
        <w:trPr>
          <w:cantSplit/>
          <w:trHeight w:val="1502"/>
          <w:jc w:val="center"/>
        </w:trPr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9EB" w14:textId="77777777" w:rsidR="00FD428F" w:rsidRPr="00FD428F" w:rsidRDefault="00FD428F" w:rsidP="005E6C9C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3F0D1B" w14:textId="77777777" w:rsidR="00FD428F" w:rsidRPr="00FD428F" w:rsidRDefault="00FD428F" w:rsidP="005E6C9C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Vārds, uzvārds </w:t>
            </w:r>
          </w:p>
          <w:p w14:paraId="48E6C29D" w14:textId="77777777" w:rsidR="00FD428F" w:rsidRPr="00FD428F" w:rsidRDefault="00FD428F" w:rsidP="005E6C9C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>Datums</w:t>
            </w:r>
            <w:r w:rsidRPr="00FD428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Paraksts</w:t>
            </w:r>
          </w:p>
        </w:tc>
      </w:tr>
    </w:tbl>
    <w:p w14:paraId="60C69B28" w14:textId="77777777" w:rsidR="009A3907" w:rsidRDefault="00FD428F" w:rsidP="00FD428F">
      <w:pPr>
        <w:tabs>
          <w:tab w:val="left" w:pos="567"/>
        </w:tabs>
        <w:ind w:left="502"/>
        <w:jc w:val="right"/>
      </w:pPr>
      <w:r w:rsidRPr="00FF12B8">
        <w:br w:type="page"/>
      </w:r>
    </w:p>
    <w:p w14:paraId="3A61DFD6" w14:textId="3495E038" w:rsidR="00FD428F" w:rsidRPr="00CC281D" w:rsidRDefault="009A3907" w:rsidP="00FD428F">
      <w:pPr>
        <w:tabs>
          <w:tab w:val="left" w:pos="567"/>
        </w:tabs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>1</w:t>
      </w:r>
      <w:r w:rsidR="00FD428F" w:rsidRPr="00CC281D">
        <w:rPr>
          <w:rFonts w:ascii="Times New Roman" w:hAnsi="Times New Roman" w:cs="Times New Roman"/>
          <w:sz w:val="24"/>
          <w:szCs w:val="24"/>
        </w:rPr>
        <w:t>.pielikums</w:t>
      </w:r>
    </w:p>
    <w:p w14:paraId="57D4DE2C" w14:textId="182707B3" w:rsidR="00FD428F" w:rsidRPr="00CC281D" w:rsidRDefault="00FD428F" w:rsidP="00FD428F">
      <w:pPr>
        <w:tabs>
          <w:tab w:val="left" w:pos="0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281D">
        <w:rPr>
          <w:rFonts w:ascii="Times New Roman" w:hAnsi="Times New Roman" w:cs="Times New Roman"/>
          <w:bCs/>
          <w:sz w:val="24"/>
          <w:szCs w:val="24"/>
        </w:rPr>
        <w:t xml:space="preserve">Konkursa </w:t>
      </w:r>
    </w:p>
    <w:p w14:paraId="1C5C1820" w14:textId="0BF50D09" w:rsidR="00FD428F" w:rsidRPr="00CC281D" w:rsidRDefault="00FD428F" w:rsidP="00FD428F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C281D">
        <w:rPr>
          <w:rFonts w:ascii="Times New Roman" w:hAnsi="Times New Roman" w:cs="Times New Roman"/>
          <w:b/>
          <w:bCs/>
          <w:sz w:val="24"/>
          <w:szCs w:val="24"/>
        </w:rPr>
        <w:t>„Lepni par Jelgavas novadu”</w:t>
      </w:r>
    </w:p>
    <w:p w14:paraId="14164ACF" w14:textId="77777777" w:rsidR="00FD428F" w:rsidRPr="00CC281D" w:rsidRDefault="00FD428F" w:rsidP="00FD428F">
      <w:pPr>
        <w:tabs>
          <w:tab w:val="left" w:pos="567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281D">
        <w:rPr>
          <w:rFonts w:ascii="Times New Roman" w:hAnsi="Times New Roman" w:cs="Times New Roman"/>
          <w:bCs/>
          <w:sz w:val="24"/>
          <w:szCs w:val="24"/>
        </w:rPr>
        <w:t>nolikumam</w:t>
      </w:r>
    </w:p>
    <w:p w14:paraId="3640B01B" w14:textId="556FCB3E" w:rsidR="00FD428F" w:rsidRPr="00CC281D" w:rsidRDefault="003C60B8" w:rsidP="00FD428F">
      <w:pPr>
        <w:tabs>
          <w:tab w:val="left" w:pos="567"/>
        </w:tabs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81D">
        <w:rPr>
          <w:rFonts w:ascii="Times New Roman" w:hAnsi="Times New Roman" w:cs="Times New Roman"/>
          <w:b/>
          <w:sz w:val="24"/>
          <w:szCs w:val="24"/>
        </w:rPr>
        <w:t>UZŅĒMUMA</w:t>
      </w:r>
      <w:r w:rsidR="00B71F80" w:rsidRPr="00CC281D">
        <w:rPr>
          <w:rFonts w:ascii="Times New Roman" w:hAnsi="Times New Roman" w:cs="Times New Roman"/>
          <w:b/>
          <w:sz w:val="24"/>
          <w:szCs w:val="24"/>
        </w:rPr>
        <w:t>- PRODUKCIJAS/PAKALPOJUMA</w:t>
      </w:r>
      <w:r w:rsidRPr="00CC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28F" w:rsidRPr="00CC281D">
        <w:rPr>
          <w:rFonts w:ascii="Times New Roman" w:hAnsi="Times New Roman" w:cs="Times New Roman"/>
          <w:b/>
          <w:sz w:val="24"/>
          <w:szCs w:val="24"/>
        </w:rPr>
        <w:t>APRAKSTS</w:t>
      </w:r>
    </w:p>
    <w:p w14:paraId="6AB0CB88" w14:textId="77777777" w:rsidR="00FD428F" w:rsidRPr="00CC281D" w:rsidRDefault="00FD428F" w:rsidP="00FD428F">
      <w:pPr>
        <w:tabs>
          <w:tab w:val="left" w:pos="5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281D">
        <w:rPr>
          <w:rFonts w:ascii="Times New Roman" w:hAnsi="Times New Roman" w:cs="Times New Roman"/>
          <w:i/>
          <w:sz w:val="24"/>
          <w:szCs w:val="24"/>
        </w:rPr>
        <w:t>(</w:t>
      </w:r>
      <w:r w:rsidRPr="00CC281D">
        <w:rPr>
          <w:rFonts w:ascii="Times New Roman" w:hAnsi="Times New Roman" w:cs="Times New Roman"/>
          <w:i/>
          <w:sz w:val="24"/>
          <w:szCs w:val="24"/>
          <w:u w:val="single"/>
        </w:rPr>
        <w:t xml:space="preserve">Ne vairāk kā </w:t>
      </w:r>
      <w:r w:rsidRPr="00CC281D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CC281D">
        <w:rPr>
          <w:rFonts w:ascii="Times New Roman" w:hAnsi="Times New Roman" w:cs="Times New Roman"/>
          <w:i/>
          <w:sz w:val="24"/>
          <w:szCs w:val="24"/>
          <w:u w:val="single"/>
        </w:rPr>
        <w:t xml:space="preserve"> lapas</w:t>
      </w:r>
      <w:r w:rsidRPr="00CC281D">
        <w:rPr>
          <w:rFonts w:ascii="Times New Roman" w:hAnsi="Times New Roman" w:cs="Times New Roman"/>
          <w:i/>
          <w:sz w:val="24"/>
          <w:szCs w:val="24"/>
        </w:rPr>
        <w:t>)</w:t>
      </w:r>
    </w:p>
    <w:p w14:paraId="1B7D0470" w14:textId="77777777" w:rsidR="00FD428F" w:rsidRPr="00CC281D" w:rsidRDefault="00FD428F" w:rsidP="00FD428F">
      <w:pPr>
        <w:tabs>
          <w:tab w:val="left" w:pos="426"/>
        </w:tabs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647"/>
      </w:tblGrid>
      <w:tr w:rsidR="00FD428F" w:rsidRPr="00CC281D" w14:paraId="351ECC78" w14:textId="77777777" w:rsidTr="003C60B8">
        <w:trPr>
          <w:cantSplit/>
          <w:trHeight w:val="478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62002F9" w14:textId="3A909A43" w:rsidR="00FD428F" w:rsidRPr="00CC281D" w:rsidRDefault="00FD428F" w:rsidP="005E6C9C">
            <w:pPr>
              <w:keepNext/>
              <w:tabs>
                <w:tab w:val="left" w:pos="382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 ĪSS PAREDZĒTĀS</w:t>
            </w:r>
            <w:r w:rsidR="003C60B8"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UZŅĒMĒJDARBĪBAS APRAKSTS </w:t>
            </w:r>
            <w:r w:rsidRPr="00CC28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</w:t>
            </w:r>
            <w:r w:rsidR="003C60B8" w:rsidRPr="00CC28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  <w:r w:rsidRPr="00CC28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zņēmuma nosaukums, uzņēmējdarbības forma,</w:t>
            </w:r>
            <w:r w:rsidR="003C60B8" w:rsidRPr="00CC28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CC28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darbības sfēra)</w:t>
            </w:r>
          </w:p>
        </w:tc>
      </w:tr>
      <w:tr w:rsidR="00FD428F" w:rsidRPr="00CC281D" w14:paraId="31846D02" w14:textId="77777777" w:rsidTr="003C60B8">
        <w:trPr>
          <w:cantSplit/>
          <w:trHeight w:val="478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F267" w14:textId="77777777" w:rsidR="00FD428F" w:rsidRPr="00CC281D" w:rsidRDefault="00FD428F" w:rsidP="005E6C9C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EDE5F51" w14:textId="77777777" w:rsidR="00FD428F" w:rsidRPr="00CC281D" w:rsidRDefault="00FD428F" w:rsidP="005E6C9C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3FB70AF" w14:textId="77777777" w:rsidR="00FD428F" w:rsidRPr="00CC281D" w:rsidRDefault="00FD428F" w:rsidP="005E6C9C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01E9D47" w14:textId="77777777" w:rsidR="00FD428F" w:rsidRPr="00CC281D" w:rsidRDefault="00FD428F" w:rsidP="005E6C9C">
            <w:pPr>
              <w:keepNext/>
              <w:tabs>
                <w:tab w:val="left" w:pos="382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33000D21" w14:textId="77777777" w:rsidR="00FD428F" w:rsidRPr="00CC281D" w:rsidRDefault="00FD428F" w:rsidP="00FD428F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</w:p>
    <w:p w14:paraId="32CC6F09" w14:textId="77777777" w:rsidR="00FD428F" w:rsidRPr="00CC281D" w:rsidRDefault="00FD428F" w:rsidP="00FD428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784"/>
      </w:tblGrid>
      <w:tr w:rsidR="00FD428F" w:rsidRPr="00CC281D" w14:paraId="2928558A" w14:textId="77777777" w:rsidTr="00CC281D">
        <w:trPr>
          <w:cantSplit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7CC716D" w14:textId="5471A1B5" w:rsidR="00FD428F" w:rsidRPr="00CC281D" w:rsidRDefault="00FD5129" w:rsidP="005E6C9C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FD428F"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B71F80"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LĪDZ ŠIM VEIKTĀS MĀRKETINGA AKTIVITĀTES</w:t>
            </w:r>
            <w:r w:rsidR="0099454A" w:rsidRPr="0099454A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 xml:space="preserve"> (izklāsts, redzējums</w:t>
            </w:r>
            <w:r w:rsidR="0099454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  <w:r w:rsidR="00180ACE"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80ACE" w:rsidRPr="00CC281D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(20 punkti)</w:t>
            </w:r>
          </w:p>
        </w:tc>
      </w:tr>
      <w:tr w:rsidR="00FD428F" w:rsidRPr="00CC281D" w14:paraId="70BF422E" w14:textId="77777777" w:rsidTr="00CC281D">
        <w:trPr>
          <w:cantSplit/>
          <w:jc w:val="center"/>
        </w:trPr>
        <w:tc>
          <w:tcPr>
            <w:tcW w:w="87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665B0A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FD428F" w:rsidRPr="00CC281D" w14:paraId="41C524B5" w14:textId="77777777" w:rsidTr="00CC281D">
        <w:trPr>
          <w:cantSplit/>
          <w:trHeight w:val="994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DB6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F88AD3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F2964C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67CACB1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F9B5EC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31E04E7" w14:textId="77777777" w:rsidR="00FD428F" w:rsidRPr="00CC281D" w:rsidRDefault="00FD428F" w:rsidP="00FD428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784"/>
      </w:tblGrid>
      <w:tr w:rsidR="00FD428F" w:rsidRPr="00CC281D" w14:paraId="5CF675E6" w14:textId="77777777" w:rsidTr="00CC281D">
        <w:trPr>
          <w:cantSplit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1AEE0E4" w14:textId="3976C296" w:rsidR="00FD428F" w:rsidRPr="00CC281D" w:rsidRDefault="00FD5129" w:rsidP="005E6C9C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="00FD428F"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99454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PLĀNOTO REALIZĒJAMO PRODUKTU ĪSS APRAKSTS</w:t>
            </w:r>
            <w:r w:rsidR="00B71F80" w:rsidRPr="00CC2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80ACE" w:rsidRPr="00CC281D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(20 punkti)</w:t>
            </w:r>
          </w:p>
        </w:tc>
      </w:tr>
      <w:tr w:rsidR="00FD428F" w:rsidRPr="00CC281D" w14:paraId="4176D8DC" w14:textId="77777777" w:rsidTr="00CC281D">
        <w:trPr>
          <w:cantSplit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5E81F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FD428F" w:rsidRPr="00CC281D" w14:paraId="2CE97E64" w14:textId="77777777" w:rsidTr="00CC281D">
        <w:trPr>
          <w:cantSplit/>
          <w:trHeight w:val="80"/>
          <w:jc w:val="center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378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2AB1A61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1FAF2A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8FB360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E150E7" w14:textId="77777777" w:rsidR="00FD428F" w:rsidRPr="00CC281D" w:rsidRDefault="00FD428F" w:rsidP="005E6C9C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4A29F51" w14:textId="77777777" w:rsidR="00FD428F" w:rsidRPr="00CC281D" w:rsidRDefault="00FD428F" w:rsidP="00FD428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505DB1" w14:textId="66141644" w:rsidR="00FD428F" w:rsidRDefault="00FD428F" w:rsidP="00FD428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784"/>
      </w:tblGrid>
      <w:tr w:rsidR="00BB0787" w:rsidRPr="00CC281D" w14:paraId="3E1DAA0D" w14:textId="77777777" w:rsidTr="000048F4">
        <w:trPr>
          <w:cantSplit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4ED4931" w14:textId="3F947C67" w:rsidR="00BB0787" w:rsidRPr="00CC281D" w:rsidRDefault="00FD5129" w:rsidP="000048F4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4</w:t>
            </w:r>
            <w:r w:rsidR="00BB07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.CITA JŪSUPRĀT BŪTISKA INFORMĀCIJA</w:t>
            </w:r>
          </w:p>
        </w:tc>
      </w:tr>
      <w:tr w:rsidR="00BB0787" w:rsidRPr="00CC281D" w14:paraId="25268A03" w14:textId="77777777" w:rsidTr="000048F4">
        <w:trPr>
          <w:cantSplit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198FB" w14:textId="77777777" w:rsidR="00BB0787" w:rsidRPr="00CC281D" w:rsidRDefault="00BB0787" w:rsidP="000048F4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BB0787" w:rsidRPr="00CC281D" w14:paraId="4B71E72E" w14:textId="77777777" w:rsidTr="000048F4">
        <w:trPr>
          <w:cantSplit/>
          <w:trHeight w:val="80"/>
          <w:jc w:val="center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ABD" w14:textId="77777777" w:rsidR="00BB0787" w:rsidRPr="00CC281D" w:rsidRDefault="00BB0787" w:rsidP="000048F4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8051098" w14:textId="77777777" w:rsidR="00BB0787" w:rsidRPr="00CC281D" w:rsidRDefault="00BB0787" w:rsidP="000048F4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55A928C" w14:textId="77777777" w:rsidR="00BB0787" w:rsidRPr="00CC281D" w:rsidRDefault="00BB0787" w:rsidP="000048F4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B50477" w14:textId="77777777" w:rsidR="00BB0787" w:rsidRPr="00CC281D" w:rsidRDefault="00BB0787" w:rsidP="000048F4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1790997" w14:textId="77777777" w:rsidR="00BB0787" w:rsidRPr="00CC281D" w:rsidRDefault="00BB0787" w:rsidP="000048F4">
            <w:pPr>
              <w:keepNext/>
              <w:tabs>
                <w:tab w:val="left" w:pos="284"/>
                <w:tab w:val="left" w:pos="567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BA70A44" w14:textId="576E7B69" w:rsidR="0099454A" w:rsidRDefault="0099454A" w:rsidP="00FD428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815EFC" w14:textId="77777777" w:rsidR="0099454A" w:rsidRPr="00CC281D" w:rsidRDefault="0099454A" w:rsidP="00FD428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7E625" w14:textId="77777777" w:rsidR="00FD428F" w:rsidRPr="00526275" w:rsidRDefault="00FD428F" w:rsidP="00FD428F">
      <w:pPr>
        <w:tabs>
          <w:tab w:val="left" w:pos="567"/>
        </w:tabs>
        <w:jc w:val="both"/>
      </w:pPr>
    </w:p>
    <w:p w14:paraId="4404160B" w14:textId="5B084097" w:rsidR="00FD428F" w:rsidRPr="00AB2B64" w:rsidRDefault="00FD428F" w:rsidP="00180ACE">
      <w:pPr>
        <w:rPr>
          <w:rFonts w:ascii="Times New Roman" w:hAnsi="Times New Roman" w:cs="Times New Roman"/>
          <w:sz w:val="24"/>
          <w:szCs w:val="24"/>
        </w:rPr>
      </w:pPr>
    </w:p>
    <w:sectPr w:rsidR="00FD428F" w:rsidRPr="00AB2B64" w:rsidSect="000258F1">
      <w:headerReference w:type="default" r:id="rId15"/>
      <w:footerReference w:type="default" r:id="rId16"/>
      <w:pgSz w:w="11906" w:h="16838"/>
      <w:pgMar w:top="993" w:right="1800" w:bottom="1135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1C303" w14:textId="77777777" w:rsidR="0025727F" w:rsidRDefault="0025727F" w:rsidP="00D36BE0">
      <w:pPr>
        <w:spacing w:after="0" w:line="240" w:lineRule="auto"/>
      </w:pPr>
      <w:r>
        <w:separator/>
      </w:r>
    </w:p>
  </w:endnote>
  <w:endnote w:type="continuationSeparator" w:id="0">
    <w:p w14:paraId="09CA8A0B" w14:textId="77777777" w:rsidR="0025727F" w:rsidRDefault="0025727F" w:rsidP="00D3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85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312B9" w14:textId="11290043" w:rsidR="000E047E" w:rsidRDefault="0001625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1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3239E4" w14:textId="77777777" w:rsidR="000E047E" w:rsidRDefault="000E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EB96" w14:textId="77777777" w:rsidR="0025727F" w:rsidRDefault="0025727F" w:rsidP="00D36BE0">
      <w:pPr>
        <w:spacing w:after="0" w:line="240" w:lineRule="auto"/>
      </w:pPr>
      <w:r>
        <w:separator/>
      </w:r>
    </w:p>
  </w:footnote>
  <w:footnote w:type="continuationSeparator" w:id="0">
    <w:p w14:paraId="2F782AC3" w14:textId="77777777" w:rsidR="0025727F" w:rsidRDefault="0025727F" w:rsidP="00D3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C409" w14:textId="77777777" w:rsidR="000E047E" w:rsidRDefault="000E047E" w:rsidP="004B268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2FE"/>
    <w:multiLevelType w:val="multilevel"/>
    <w:tmpl w:val="6C94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1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3A7E97"/>
    <w:multiLevelType w:val="multilevel"/>
    <w:tmpl w:val="50F2E6B2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90E85"/>
    <w:multiLevelType w:val="multilevel"/>
    <w:tmpl w:val="1E180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625411D"/>
    <w:multiLevelType w:val="multilevel"/>
    <w:tmpl w:val="89B8F8D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7802E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1506C"/>
    <w:multiLevelType w:val="multilevel"/>
    <w:tmpl w:val="CEE01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AD63978"/>
    <w:multiLevelType w:val="hybridMultilevel"/>
    <w:tmpl w:val="E2849E74"/>
    <w:lvl w:ilvl="0" w:tplc="E0443CDA">
      <w:start w:val="4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3AE"/>
    <w:multiLevelType w:val="multilevel"/>
    <w:tmpl w:val="000AE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868AD"/>
    <w:multiLevelType w:val="multilevel"/>
    <w:tmpl w:val="B0A2E31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43130C7"/>
    <w:multiLevelType w:val="multilevel"/>
    <w:tmpl w:val="DCCAE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4E65740"/>
    <w:multiLevelType w:val="multilevel"/>
    <w:tmpl w:val="662895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1" w15:restartNumberingAfterBreak="0">
    <w:nsid w:val="26205B07"/>
    <w:multiLevelType w:val="multilevel"/>
    <w:tmpl w:val="AFF4B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E22FC"/>
    <w:multiLevelType w:val="multilevel"/>
    <w:tmpl w:val="637E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4D552B"/>
    <w:multiLevelType w:val="hybridMultilevel"/>
    <w:tmpl w:val="368E5F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0651"/>
    <w:multiLevelType w:val="multilevel"/>
    <w:tmpl w:val="EBFA7B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B10A84"/>
    <w:multiLevelType w:val="hybridMultilevel"/>
    <w:tmpl w:val="27D0E2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F443E8"/>
    <w:multiLevelType w:val="multilevel"/>
    <w:tmpl w:val="637E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1D0798"/>
    <w:multiLevelType w:val="hybridMultilevel"/>
    <w:tmpl w:val="B56E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E46F7"/>
    <w:multiLevelType w:val="hybridMultilevel"/>
    <w:tmpl w:val="958C91D8"/>
    <w:lvl w:ilvl="0" w:tplc="B3289954">
      <w:start w:val="1"/>
      <w:numFmt w:val="lowerLetter"/>
      <w:lvlText w:val="%1)"/>
      <w:lvlJc w:val="left"/>
      <w:pPr>
        <w:ind w:left="744" w:hanging="384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16EB"/>
    <w:multiLevelType w:val="multilevel"/>
    <w:tmpl w:val="E3C0F4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1705B74"/>
    <w:multiLevelType w:val="multilevel"/>
    <w:tmpl w:val="A4109D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0D4083"/>
    <w:multiLevelType w:val="multilevel"/>
    <w:tmpl w:val="33B4C62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84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22" w15:restartNumberingAfterBreak="0">
    <w:nsid w:val="335D2D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E90D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CE2DB1"/>
    <w:multiLevelType w:val="hybridMultilevel"/>
    <w:tmpl w:val="49A83434"/>
    <w:lvl w:ilvl="0" w:tplc="C106B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0A60"/>
    <w:multiLevelType w:val="multilevel"/>
    <w:tmpl w:val="68F4B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3E405DCC"/>
    <w:multiLevelType w:val="hybridMultilevel"/>
    <w:tmpl w:val="FA6C88E0"/>
    <w:lvl w:ilvl="0" w:tplc="CE30B1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FF25660"/>
    <w:multiLevelType w:val="multilevel"/>
    <w:tmpl w:val="637E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1517E2C"/>
    <w:multiLevelType w:val="multilevel"/>
    <w:tmpl w:val="39E67B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2BB5296"/>
    <w:multiLevelType w:val="hybridMultilevel"/>
    <w:tmpl w:val="6D28F7AC"/>
    <w:lvl w:ilvl="0" w:tplc="0A98B6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6732E"/>
    <w:multiLevelType w:val="hybridMultilevel"/>
    <w:tmpl w:val="D45433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C1F9E"/>
    <w:multiLevelType w:val="hybridMultilevel"/>
    <w:tmpl w:val="224C23DC"/>
    <w:lvl w:ilvl="0" w:tplc="8F52DFE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9923A83"/>
    <w:multiLevelType w:val="hybridMultilevel"/>
    <w:tmpl w:val="2BC0D0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A2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646D5C"/>
    <w:multiLevelType w:val="hybridMultilevel"/>
    <w:tmpl w:val="BE8C94FE"/>
    <w:lvl w:ilvl="0" w:tplc="71EA9D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12EEA"/>
    <w:multiLevelType w:val="multilevel"/>
    <w:tmpl w:val="1CD22B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956D37"/>
    <w:multiLevelType w:val="hybridMultilevel"/>
    <w:tmpl w:val="21900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368BB"/>
    <w:multiLevelType w:val="hybridMultilevel"/>
    <w:tmpl w:val="26C482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90212"/>
    <w:multiLevelType w:val="multilevel"/>
    <w:tmpl w:val="6DE69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1AB1DA1"/>
    <w:multiLevelType w:val="multilevel"/>
    <w:tmpl w:val="C26662F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61B535DD"/>
    <w:multiLevelType w:val="multilevel"/>
    <w:tmpl w:val="000AE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7BA0E35"/>
    <w:multiLevelType w:val="multilevel"/>
    <w:tmpl w:val="85207E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7D178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AEF1BCF"/>
    <w:multiLevelType w:val="multilevel"/>
    <w:tmpl w:val="33D01F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90CB2"/>
    <w:multiLevelType w:val="multilevel"/>
    <w:tmpl w:val="4B00CED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5" w15:restartNumberingAfterBreak="0">
    <w:nsid w:val="73612E02"/>
    <w:multiLevelType w:val="multilevel"/>
    <w:tmpl w:val="AE068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7B11B1B"/>
    <w:multiLevelType w:val="multilevel"/>
    <w:tmpl w:val="E3C0F4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781A59C9"/>
    <w:multiLevelType w:val="multilevel"/>
    <w:tmpl w:val="637E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8A93558"/>
    <w:multiLevelType w:val="multilevel"/>
    <w:tmpl w:val="75C455F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9" w15:restartNumberingAfterBreak="0">
    <w:nsid w:val="79494757"/>
    <w:multiLevelType w:val="hybridMultilevel"/>
    <w:tmpl w:val="D0FE44FE"/>
    <w:lvl w:ilvl="0" w:tplc="797E3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7"/>
  </w:num>
  <w:num w:numId="5">
    <w:abstractNumId w:val="16"/>
  </w:num>
  <w:num w:numId="6">
    <w:abstractNumId w:val="27"/>
  </w:num>
  <w:num w:numId="7">
    <w:abstractNumId w:val="21"/>
  </w:num>
  <w:num w:numId="8">
    <w:abstractNumId w:val="19"/>
  </w:num>
  <w:num w:numId="9">
    <w:abstractNumId w:val="43"/>
  </w:num>
  <w:num w:numId="10">
    <w:abstractNumId w:val="22"/>
  </w:num>
  <w:num w:numId="11">
    <w:abstractNumId w:val="46"/>
  </w:num>
  <w:num w:numId="12">
    <w:abstractNumId w:val="41"/>
  </w:num>
  <w:num w:numId="13">
    <w:abstractNumId w:val="14"/>
  </w:num>
  <w:num w:numId="14">
    <w:abstractNumId w:val="35"/>
  </w:num>
  <w:num w:numId="15">
    <w:abstractNumId w:val="17"/>
  </w:num>
  <w:num w:numId="16">
    <w:abstractNumId w:val="5"/>
  </w:num>
  <w:num w:numId="17">
    <w:abstractNumId w:val="23"/>
  </w:num>
  <w:num w:numId="18">
    <w:abstractNumId w:val="31"/>
  </w:num>
  <w:num w:numId="19">
    <w:abstractNumId w:val="4"/>
  </w:num>
  <w:num w:numId="20">
    <w:abstractNumId w:val="15"/>
  </w:num>
  <w:num w:numId="21">
    <w:abstractNumId w:val="12"/>
  </w:num>
  <w:num w:numId="22">
    <w:abstractNumId w:val="42"/>
  </w:num>
  <w:num w:numId="23">
    <w:abstractNumId w:val="33"/>
  </w:num>
  <w:num w:numId="24">
    <w:abstractNumId w:val="28"/>
  </w:num>
  <w:num w:numId="25">
    <w:abstractNumId w:val="38"/>
  </w:num>
  <w:num w:numId="26">
    <w:abstractNumId w:val="24"/>
  </w:num>
  <w:num w:numId="27">
    <w:abstractNumId w:val="29"/>
  </w:num>
  <w:num w:numId="28">
    <w:abstractNumId w:val="32"/>
  </w:num>
  <w:num w:numId="29">
    <w:abstractNumId w:val="30"/>
  </w:num>
  <w:num w:numId="30">
    <w:abstractNumId w:val="26"/>
  </w:num>
  <w:num w:numId="31">
    <w:abstractNumId w:val="34"/>
  </w:num>
  <w:num w:numId="32">
    <w:abstractNumId w:val="18"/>
  </w:num>
  <w:num w:numId="33">
    <w:abstractNumId w:val="39"/>
  </w:num>
  <w:num w:numId="34">
    <w:abstractNumId w:val="3"/>
  </w:num>
  <w:num w:numId="35">
    <w:abstractNumId w:val="13"/>
  </w:num>
  <w:num w:numId="36">
    <w:abstractNumId w:val="48"/>
  </w:num>
  <w:num w:numId="37">
    <w:abstractNumId w:val="6"/>
  </w:num>
  <w:num w:numId="38">
    <w:abstractNumId w:val="36"/>
  </w:num>
  <w:num w:numId="39">
    <w:abstractNumId w:val="49"/>
  </w:num>
  <w:num w:numId="40">
    <w:abstractNumId w:val="7"/>
  </w:num>
  <w:num w:numId="41">
    <w:abstractNumId w:val="25"/>
  </w:num>
  <w:num w:numId="42">
    <w:abstractNumId w:val="37"/>
  </w:num>
  <w:num w:numId="43">
    <w:abstractNumId w:val="44"/>
  </w:num>
  <w:num w:numId="44">
    <w:abstractNumId w:val="1"/>
  </w:num>
  <w:num w:numId="45">
    <w:abstractNumId w:val="45"/>
  </w:num>
  <w:num w:numId="46">
    <w:abstractNumId w:val="8"/>
  </w:num>
  <w:num w:numId="47">
    <w:abstractNumId w:val="11"/>
  </w:num>
  <w:num w:numId="48">
    <w:abstractNumId w:val="40"/>
  </w:num>
  <w:num w:numId="49">
    <w:abstractNumId w:val="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C4"/>
    <w:rsid w:val="00000768"/>
    <w:rsid w:val="0000382E"/>
    <w:rsid w:val="0000451F"/>
    <w:rsid w:val="00004DC8"/>
    <w:rsid w:val="0001254A"/>
    <w:rsid w:val="00012646"/>
    <w:rsid w:val="0001419E"/>
    <w:rsid w:val="0001522F"/>
    <w:rsid w:val="000156BA"/>
    <w:rsid w:val="00016257"/>
    <w:rsid w:val="000214A2"/>
    <w:rsid w:val="00022274"/>
    <w:rsid w:val="000247C8"/>
    <w:rsid w:val="0002549E"/>
    <w:rsid w:val="000258F1"/>
    <w:rsid w:val="00027595"/>
    <w:rsid w:val="000309B0"/>
    <w:rsid w:val="0003214A"/>
    <w:rsid w:val="00035B89"/>
    <w:rsid w:val="000361DF"/>
    <w:rsid w:val="00040412"/>
    <w:rsid w:val="000413F3"/>
    <w:rsid w:val="00044E40"/>
    <w:rsid w:val="00046CDE"/>
    <w:rsid w:val="00046E2E"/>
    <w:rsid w:val="00047A71"/>
    <w:rsid w:val="00050200"/>
    <w:rsid w:val="000506A5"/>
    <w:rsid w:val="00052EE2"/>
    <w:rsid w:val="00054570"/>
    <w:rsid w:val="0005786C"/>
    <w:rsid w:val="000603F8"/>
    <w:rsid w:val="00060CF0"/>
    <w:rsid w:val="00062E5C"/>
    <w:rsid w:val="00063159"/>
    <w:rsid w:val="00065122"/>
    <w:rsid w:val="00065283"/>
    <w:rsid w:val="00066490"/>
    <w:rsid w:val="00066EAA"/>
    <w:rsid w:val="00067B61"/>
    <w:rsid w:val="000717E5"/>
    <w:rsid w:val="0007196E"/>
    <w:rsid w:val="00071B0F"/>
    <w:rsid w:val="00072B7E"/>
    <w:rsid w:val="00072BB4"/>
    <w:rsid w:val="00073D6F"/>
    <w:rsid w:val="0007496C"/>
    <w:rsid w:val="00077615"/>
    <w:rsid w:val="00077809"/>
    <w:rsid w:val="0008081B"/>
    <w:rsid w:val="00082965"/>
    <w:rsid w:val="000841CD"/>
    <w:rsid w:val="00084C32"/>
    <w:rsid w:val="00096A0A"/>
    <w:rsid w:val="000A02A4"/>
    <w:rsid w:val="000A0A3D"/>
    <w:rsid w:val="000A10E2"/>
    <w:rsid w:val="000A165D"/>
    <w:rsid w:val="000A3E76"/>
    <w:rsid w:val="000A4388"/>
    <w:rsid w:val="000A4E70"/>
    <w:rsid w:val="000B1A08"/>
    <w:rsid w:val="000B4881"/>
    <w:rsid w:val="000B66B2"/>
    <w:rsid w:val="000B67EA"/>
    <w:rsid w:val="000B7F64"/>
    <w:rsid w:val="000C09C1"/>
    <w:rsid w:val="000C1A4D"/>
    <w:rsid w:val="000C2096"/>
    <w:rsid w:val="000C2406"/>
    <w:rsid w:val="000C43ED"/>
    <w:rsid w:val="000C5045"/>
    <w:rsid w:val="000C5FCF"/>
    <w:rsid w:val="000C6C99"/>
    <w:rsid w:val="000C759F"/>
    <w:rsid w:val="000D3B25"/>
    <w:rsid w:val="000D4DD3"/>
    <w:rsid w:val="000D52B9"/>
    <w:rsid w:val="000D5D46"/>
    <w:rsid w:val="000E047E"/>
    <w:rsid w:val="000E0ACE"/>
    <w:rsid w:val="000E42ED"/>
    <w:rsid w:val="000E5755"/>
    <w:rsid w:val="000E590B"/>
    <w:rsid w:val="000E6E14"/>
    <w:rsid w:val="000E7912"/>
    <w:rsid w:val="000F1AB7"/>
    <w:rsid w:val="000F248B"/>
    <w:rsid w:val="000F2DC9"/>
    <w:rsid w:val="000F3298"/>
    <w:rsid w:val="000F39C1"/>
    <w:rsid w:val="000F4C1A"/>
    <w:rsid w:val="00102F20"/>
    <w:rsid w:val="001036D7"/>
    <w:rsid w:val="0010540E"/>
    <w:rsid w:val="00106BEE"/>
    <w:rsid w:val="00107079"/>
    <w:rsid w:val="001107A9"/>
    <w:rsid w:val="00114F0D"/>
    <w:rsid w:val="00116199"/>
    <w:rsid w:val="001169DA"/>
    <w:rsid w:val="00116CF0"/>
    <w:rsid w:val="001177E4"/>
    <w:rsid w:val="00117B3C"/>
    <w:rsid w:val="00121E75"/>
    <w:rsid w:val="001229A6"/>
    <w:rsid w:val="0012329C"/>
    <w:rsid w:val="0012450E"/>
    <w:rsid w:val="001248FF"/>
    <w:rsid w:val="0012513F"/>
    <w:rsid w:val="00136215"/>
    <w:rsid w:val="00136924"/>
    <w:rsid w:val="00140FD7"/>
    <w:rsid w:val="001416BE"/>
    <w:rsid w:val="00144A2F"/>
    <w:rsid w:val="00147FA9"/>
    <w:rsid w:val="00151D59"/>
    <w:rsid w:val="00151DAE"/>
    <w:rsid w:val="00152BF9"/>
    <w:rsid w:val="00152E8E"/>
    <w:rsid w:val="00153D6F"/>
    <w:rsid w:val="001576EC"/>
    <w:rsid w:val="00157CE2"/>
    <w:rsid w:val="00161819"/>
    <w:rsid w:val="00161D12"/>
    <w:rsid w:val="00167E70"/>
    <w:rsid w:val="00175515"/>
    <w:rsid w:val="00180143"/>
    <w:rsid w:val="00180ACE"/>
    <w:rsid w:val="001820FF"/>
    <w:rsid w:val="00183415"/>
    <w:rsid w:val="001844BD"/>
    <w:rsid w:val="00185B11"/>
    <w:rsid w:val="00186B75"/>
    <w:rsid w:val="00187E48"/>
    <w:rsid w:val="00191F53"/>
    <w:rsid w:val="00194435"/>
    <w:rsid w:val="00195679"/>
    <w:rsid w:val="00196EE3"/>
    <w:rsid w:val="00196FB9"/>
    <w:rsid w:val="001A015C"/>
    <w:rsid w:val="001A11E3"/>
    <w:rsid w:val="001A1D93"/>
    <w:rsid w:val="001A1FF2"/>
    <w:rsid w:val="001A21ED"/>
    <w:rsid w:val="001A3AF3"/>
    <w:rsid w:val="001A3FDE"/>
    <w:rsid w:val="001A4F9E"/>
    <w:rsid w:val="001A5242"/>
    <w:rsid w:val="001A5A60"/>
    <w:rsid w:val="001A6035"/>
    <w:rsid w:val="001A686B"/>
    <w:rsid w:val="001B013E"/>
    <w:rsid w:val="001B424F"/>
    <w:rsid w:val="001B4F1B"/>
    <w:rsid w:val="001B6793"/>
    <w:rsid w:val="001B7C8C"/>
    <w:rsid w:val="001C3D09"/>
    <w:rsid w:val="001C496D"/>
    <w:rsid w:val="001C4C9A"/>
    <w:rsid w:val="001C5F46"/>
    <w:rsid w:val="001C6D7E"/>
    <w:rsid w:val="001D0220"/>
    <w:rsid w:val="001D0CBE"/>
    <w:rsid w:val="001D3935"/>
    <w:rsid w:val="001D5C5C"/>
    <w:rsid w:val="001D5CCE"/>
    <w:rsid w:val="001E015E"/>
    <w:rsid w:val="001E200F"/>
    <w:rsid w:val="001E20FC"/>
    <w:rsid w:val="001E21E1"/>
    <w:rsid w:val="001E6773"/>
    <w:rsid w:val="001E6D77"/>
    <w:rsid w:val="001F0B74"/>
    <w:rsid w:val="001F1A77"/>
    <w:rsid w:val="001F2706"/>
    <w:rsid w:val="001F3D01"/>
    <w:rsid w:val="001F4C76"/>
    <w:rsid w:val="001F5FF5"/>
    <w:rsid w:val="001F62B9"/>
    <w:rsid w:val="001F75D7"/>
    <w:rsid w:val="00206A09"/>
    <w:rsid w:val="0021144D"/>
    <w:rsid w:val="002134EE"/>
    <w:rsid w:val="00213EC7"/>
    <w:rsid w:val="00215FA2"/>
    <w:rsid w:val="00221448"/>
    <w:rsid w:val="00223D86"/>
    <w:rsid w:val="00224803"/>
    <w:rsid w:val="00227F5E"/>
    <w:rsid w:val="00231820"/>
    <w:rsid w:val="00231E70"/>
    <w:rsid w:val="002329AC"/>
    <w:rsid w:val="002336A5"/>
    <w:rsid w:val="00235323"/>
    <w:rsid w:val="002368C8"/>
    <w:rsid w:val="00236C7D"/>
    <w:rsid w:val="00236DD6"/>
    <w:rsid w:val="00237D58"/>
    <w:rsid w:val="0024174B"/>
    <w:rsid w:val="00247FDC"/>
    <w:rsid w:val="00251048"/>
    <w:rsid w:val="002528A5"/>
    <w:rsid w:val="00253C50"/>
    <w:rsid w:val="00253C5B"/>
    <w:rsid w:val="002543AD"/>
    <w:rsid w:val="0025727F"/>
    <w:rsid w:val="00257611"/>
    <w:rsid w:val="00262F4E"/>
    <w:rsid w:val="0026427B"/>
    <w:rsid w:val="00264AAC"/>
    <w:rsid w:val="002666E1"/>
    <w:rsid w:val="002677A4"/>
    <w:rsid w:val="00267FD3"/>
    <w:rsid w:val="00270EB6"/>
    <w:rsid w:val="0027104F"/>
    <w:rsid w:val="0027360F"/>
    <w:rsid w:val="00274E5D"/>
    <w:rsid w:val="00275140"/>
    <w:rsid w:val="00275270"/>
    <w:rsid w:val="00275721"/>
    <w:rsid w:val="002805E0"/>
    <w:rsid w:val="002806C2"/>
    <w:rsid w:val="00280CC8"/>
    <w:rsid w:val="00281550"/>
    <w:rsid w:val="00283065"/>
    <w:rsid w:val="00283192"/>
    <w:rsid w:val="002855DC"/>
    <w:rsid w:val="00290645"/>
    <w:rsid w:val="002909D1"/>
    <w:rsid w:val="00291592"/>
    <w:rsid w:val="00291867"/>
    <w:rsid w:val="00291C5D"/>
    <w:rsid w:val="00292F2F"/>
    <w:rsid w:val="002934D0"/>
    <w:rsid w:val="002945C8"/>
    <w:rsid w:val="00296EA9"/>
    <w:rsid w:val="00297430"/>
    <w:rsid w:val="002A1861"/>
    <w:rsid w:val="002A200C"/>
    <w:rsid w:val="002A316B"/>
    <w:rsid w:val="002A5CB8"/>
    <w:rsid w:val="002A6860"/>
    <w:rsid w:val="002B154A"/>
    <w:rsid w:val="002B16AB"/>
    <w:rsid w:val="002B3565"/>
    <w:rsid w:val="002B3677"/>
    <w:rsid w:val="002B63E9"/>
    <w:rsid w:val="002C1474"/>
    <w:rsid w:val="002C1D1B"/>
    <w:rsid w:val="002C25C7"/>
    <w:rsid w:val="002C3468"/>
    <w:rsid w:val="002C709D"/>
    <w:rsid w:val="002C7258"/>
    <w:rsid w:val="002D0A1D"/>
    <w:rsid w:val="002D1573"/>
    <w:rsid w:val="002D2821"/>
    <w:rsid w:val="002D2BBB"/>
    <w:rsid w:val="002D30E8"/>
    <w:rsid w:val="002D42ED"/>
    <w:rsid w:val="002D4436"/>
    <w:rsid w:val="002D58DE"/>
    <w:rsid w:val="002D7B1F"/>
    <w:rsid w:val="002E3FAE"/>
    <w:rsid w:val="002E4BF2"/>
    <w:rsid w:val="002F16CF"/>
    <w:rsid w:val="002F4566"/>
    <w:rsid w:val="002F499A"/>
    <w:rsid w:val="002F57CD"/>
    <w:rsid w:val="002F62C2"/>
    <w:rsid w:val="002F66B8"/>
    <w:rsid w:val="002F7A16"/>
    <w:rsid w:val="003011BE"/>
    <w:rsid w:val="00301446"/>
    <w:rsid w:val="0030191C"/>
    <w:rsid w:val="00302524"/>
    <w:rsid w:val="00304C2D"/>
    <w:rsid w:val="00305D0A"/>
    <w:rsid w:val="003064CD"/>
    <w:rsid w:val="0030663E"/>
    <w:rsid w:val="00310021"/>
    <w:rsid w:val="003124D2"/>
    <w:rsid w:val="00321FA4"/>
    <w:rsid w:val="003234C6"/>
    <w:rsid w:val="0032370D"/>
    <w:rsid w:val="003263D7"/>
    <w:rsid w:val="00330112"/>
    <w:rsid w:val="003307BA"/>
    <w:rsid w:val="00330B0B"/>
    <w:rsid w:val="0033463A"/>
    <w:rsid w:val="00335CA9"/>
    <w:rsid w:val="00336DED"/>
    <w:rsid w:val="0034045D"/>
    <w:rsid w:val="00340F2A"/>
    <w:rsid w:val="00341D1F"/>
    <w:rsid w:val="00342342"/>
    <w:rsid w:val="0034651E"/>
    <w:rsid w:val="0035091F"/>
    <w:rsid w:val="00351700"/>
    <w:rsid w:val="00353D00"/>
    <w:rsid w:val="00360213"/>
    <w:rsid w:val="003602CA"/>
    <w:rsid w:val="0036261C"/>
    <w:rsid w:val="003627B7"/>
    <w:rsid w:val="00363158"/>
    <w:rsid w:val="00363511"/>
    <w:rsid w:val="00364D0C"/>
    <w:rsid w:val="00365267"/>
    <w:rsid w:val="00365C33"/>
    <w:rsid w:val="0036774A"/>
    <w:rsid w:val="0036799C"/>
    <w:rsid w:val="003711A1"/>
    <w:rsid w:val="00371781"/>
    <w:rsid w:val="003742CE"/>
    <w:rsid w:val="00374A59"/>
    <w:rsid w:val="0037508B"/>
    <w:rsid w:val="003804D7"/>
    <w:rsid w:val="00382142"/>
    <w:rsid w:val="00384EBE"/>
    <w:rsid w:val="00385165"/>
    <w:rsid w:val="00386329"/>
    <w:rsid w:val="0038659D"/>
    <w:rsid w:val="00392664"/>
    <w:rsid w:val="00393022"/>
    <w:rsid w:val="003977F9"/>
    <w:rsid w:val="00397B79"/>
    <w:rsid w:val="003A4B0F"/>
    <w:rsid w:val="003A6A16"/>
    <w:rsid w:val="003B06E0"/>
    <w:rsid w:val="003B0D24"/>
    <w:rsid w:val="003B5255"/>
    <w:rsid w:val="003B5FFF"/>
    <w:rsid w:val="003B615D"/>
    <w:rsid w:val="003B6265"/>
    <w:rsid w:val="003B6270"/>
    <w:rsid w:val="003B634F"/>
    <w:rsid w:val="003B765E"/>
    <w:rsid w:val="003C60B8"/>
    <w:rsid w:val="003C7CA4"/>
    <w:rsid w:val="003C7FE7"/>
    <w:rsid w:val="003D065A"/>
    <w:rsid w:val="003D3C07"/>
    <w:rsid w:val="003D584C"/>
    <w:rsid w:val="003D6168"/>
    <w:rsid w:val="003D778A"/>
    <w:rsid w:val="003E004F"/>
    <w:rsid w:val="003E2737"/>
    <w:rsid w:val="003E37C4"/>
    <w:rsid w:val="003E6565"/>
    <w:rsid w:val="003E677C"/>
    <w:rsid w:val="003F2DAE"/>
    <w:rsid w:val="003F3BFD"/>
    <w:rsid w:val="003F4553"/>
    <w:rsid w:val="003F6238"/>
    <w:rsid w:val="003F7D50"/>
    <w:rsid w:val="003F7F33"/>
    <w:rsid w:val="00402118"/>
    <w:rsid w:val="004028A1"/>
    <w:rsid w:val="00405F07"/>
    <w:rsid w:val="00406A96"/>
    <w:rsid w:val="00406BEE"/>
    <w:rsid w:val="00407398"/>
    <w:rsid w:val="00407FB2"/>
    <w:rsid w:val="004113A8"/>
    <w:rsid w:val="0041481E"/>
    <w:rsid w:val="00415ACC"/>
    <w:rsid w:val="004230CD"/>
    <w:rsid w:val="0042591D"/>
    <w:rsid w:val="00425E9D"/>
    <w:rsid w:val="00427514"/>
    <w:rsid w:val="00432B06"/>
    <w:rsid w:val="00433BED"/>
    <w:rsid w:val="00435562"/>
    <w:rsid w:val="00435D68"/>
    <w:rsid w:val="0044015F"/>
    <w:rsid w:val="00443BE2"/>
    <w:rsid w:val="00447716"/>
    <w:rsid w:val="00450D0C"/>
    <w:rsid w:val="0045279B"/>
    <w:rsid w:val="00454D76"/>
    <w:rsid w:val="00456BF8"/>
    <w:rsid w:val="00457EBE"/>
    <w:rsid w:val="004626DF"/>
    <w:rsid w:val="004627CA"/>
    <w:rsid w:val="00464BDB"/>
    <w:rsid w:val="00465109"/>
    <w:rsid w:val="00465BD8"/>
    <w:rsid w:val="00465F7E"/>
    <w:rsid w:val="00466CEE"/>
    <w:rsid w:val="004675F3"/>
    <w:rsid w:val="00467941"/>
    <w:rsid w:val="004724EB"/>
    <w:rsid w:val="0047270A"/>
    <w:rsid w:val="00472770"/>
    <w:rsid w:val="00475A66"/>
    <w:rsid w:val="00475D82"/>
    <w:rsid w:val="004761AE"/>
    <w:rsid w:val="0047705D"/>
    <w:rsid w:val="00477D81"/>
    <w:rsid w:val="004811FC"/>
    <w:rsid w:val="004825C9"/>
    <w:rsid w:val="004829C5"/>
    <w:rsid w:val="00483EE0"/>
    <w:rsid w:val="004858CE"/>
    <w:rsid w:val="004870F8"/>
    <w:rsid w:val="004875D7"/>
    <w:rsid w:val="004903EE"/>
    <w:rsid w:val="00490BE2"/>
    <w:rsid w:val="004910A7"/>
    <w:rsid w:val="0049197D"/>
    <w:rsid w:val="00491FA2"/>
    <w:rsid w:val="004939E2"/>
    <w:rsid w:val="004941F4"/>
    <w:rsid w:val="004A1C79"/>
    <w:rsid w:val="004A2ABC"/>
    <w:rsid w:val="004A4EF6"/>
    <w:rsid w:val="004A5450"/>
    <w:rsid w:val="004A56E4"/>
    <w:rsid w:val="004B0A33"/>
    <w:rsid w:val="004B0F79"/>
    <w:rsid w:val="004B205C"/>
    <w:rsid w:val="004B268C"/>
    <w:rsid w:val="004C0EFB"/>
    <w:rsid w:val="004C179C"/>
    <w:rsid w:val="004C1A04"/>
    <w:rsid w:val="004C1F5E"/>
    <w:rsid w:val="004C2993"/>
    <w:rsid w:val="004C6E2F"/>
    <w:rsid w:val="004D2002"/>
    <w:rsid w:val="004D35E3"/>
    <w:rsid w:val="004D3ADE"/>
    <w:rsid w:val="004D4B27"/>
    <w:rsid w:val="004E10E4"/>
    <w:rsid w:val="004E2A5C"/>
    <w:rsid w:val="004E3EA8"/>
    <w:rsid w:val="004E4C4D"/>
    <w:rsid w:val="004E556D"/>
    <w:rsid w:val="004E629B"/>
    <w:rsid w:val="004E6516"/>
    <w:rsid w:val="004E6706"/>
    <w:rsid w:val="004F3A01"/>
    <w:rsid w:val="004F3E19"/>
    <w:rsid w:val="004F60D8"/>
    <w:rsid w:val="004F6888"/>
    <w:rsid w:val="004F6C4E"/>
    <w:rsid w:val="00500720"/>
    <w:rsid w:val="0050147B"/>
    <w:rsid w:val="00502180"/>
    <w:rsid w:val="005022C1"/>
    <w:rsid w:val="00505438"/>
    <w:rsid w:val="005055CC"/>
    <w:rsid w:val="00505721"/>
    <w:rsid w:val="00505E69"/>
    <w:rsid w:val="005071BE"/>
    <w:rsid w:val="00507CF2"/>
    <w:rsid w:val="00507F43"/>
    <w:rsid w:val="00514118"/>
    <w:rsid w:val="00517125"/>
    <w:rsid w:val="00524748"/>
    <w:rsid w:val="00524E30"/>
    <w:rsid w:val="00524EF3"/>
    <w:rsid w:val="005261DC"/>
    <w:rsid w:val="00530DE0"/>
    <w:rsid w:val="005311E4"/>
    <w:rsid w:val="005337C5"/>
    <w:rsid w:val="00533DD4"/>
    <w:rsid w:val="00535177"/>
    <w:rsid w:val="00535BFA"/>
    <w:rsid w:val="00536290"/>
    <w:rsid w:val="00536BCB"/>
    <w:rsid w:val="00537537"/>
    <w:rsid w:val="0053765E"/>
    <w:rsid w:val="00540714"/>
    <w:rsid w:val="0054080A"/>
    <w:rsid w:val="00540C41"/>
    <w:rsid w:val="00544C8D"/>
    <w:rsid w:val="00545ABB"/>
    <w:rsid w:val="00545FF8"/>
    <w:rsid w:val="00546084"/>
    <w:rsid w:val="005462A5"/>
    <w:rsid w:val="00547843"/>
    <w:rsid w:val="00550FB6"/>
    <w:rsid w:val="00551957"/>
    <w:rsid w:val="0055382E"/>
    <w:rsid w:val="005546D9"/>
    <w:rsid w:val="005607FF"/>
    <w:rsid w:val="00563C90"/>
    <w:rsid w:val="00563CF9"/>
    <w:rsid w:val="00570C89"/>
    <w:rsid w:val="00574A29"/>
    <w:rsid w:val="00576404"/>
    <w:rsid w:val="00577101"/>
    <w:rsid w:val="00577391"/>
    <w:rsid w:val="00582E44"/>
    <w:rsid w:val="00582EDB"/>
    <w:rsid w:val="00583070"/>
    <w:rsid w:val="00583B76"/>
    <w:rsid w:val="00585FF4"/>
    <w:rsid w:val="00586249"/>
    <w:rsid w:val="005864F1"/>
    <w:rsid w:val="00586F82"/>
    <w:rsid w:val="005918A8"/>
    <w:rsid w:val="005A5498"/>
    <w:rsid w:val="005A5CF5"/>
    <w:rsid w:val="005B4BA1"/>
    <w:rsid w:val="005B52A5"/>
    <w:rsid w:val="005B7745"/>
    <w:rsid w:val="005C0C5A"/>
    <w:rsid w:val="005C1870"/>
    <w:rsid w:val="005C3579"/>
    <w:rsid w:val="005C3E58"/>
    <w:rsid w:val="005C5C6C"/>
    <w:rsid w:val="005C7A66"/>
    <w:rsid w:val="005D03A4"/>
    <w:rsid w:val="005D1ABB"/>
    <w:rsid w:val="005D46AB"/>
    <w:rsid w:val="005D63D0"/>
    <w:rsid w:val="005D75F6"/>
    <w:rsid w:val="005E157E"/>
    <w:rsid w:val="005E3C6E"/>
    <w:rsid w:val="005E6695"/>
    <w:rsid w:val="005E7191"/>
    <w:rsid w:val="005F1118"/>
    <w:rsid w:val="005F1F13"/>
    <w:rsid w:val="005F32E7"/>
    <w:rsid w:val="005F5376"/>
    <w:rsid w:val="005F537B"/>
    <w:rsid w:val="005F58EC"/>
    <w:rsid w:val="005F5CFF"/>
    <w:rsid w:val="005F6D78"/>
    <w:rsid w:val="006016ED"/>
    <w:rsid w:val="006031DE"/>
    <w:rsid w:val="006042BD"/>
    <w:rsid w:val="0060485D"/>
    <w:rsid w:val="00610322"/>
    <w:rsid w:val="006107D6"/>
    <w:rsid w:val="00610D85"/>
    <w:rsid w:val="0061244B"/>
    <w:rsid w:val="006125C8"/>
    <w:rsid w:val="00612DAB"/>
    <w:rsid w:val="006145A9"/>
    <w:rsid w:val="00616299"/>
    <w:rsid w:val="0061680F"/>
    <w:rsid w:val="006203A0"/>
    <w:rsid w:val="006228C2"/>
    <w:rsid w:val="006242FB"/>
    <w:rsid w:val="00626744"/>
    <w:rsid w:val="00626D97"/>
    <w:rsid w:val="0062704E"/>
    <w:rsid w:val="00630EF0"/>
    <w:rsid w:val="00632750"/>
    <w:rsid w:val="00635097"/>
    <w:rsid w:val="00636217"/>
    <w:rsid w:val="00636D85"/>
    <w:rsid w:val="00636F41"/>
    <w:rsid w:val="006403D6"/>
    <w:rsid w:val="00650686"/>
    <w:rsid w:val="0065085B"/>
    <w:rsid w:val="00656117"/>
    <w:rsid w:val="00656FC2"/>
    <w:rsid w:val="00660793"/>
    <w:rsid w:val="00660903"/>
    <w:rsid w:val="006611A9"/>
    <w:rsid w:val="00663EC4"/>
    <w:rsid w:val="006657F9"/>
    <w:rsid w:val="00665BAA"/>
    <w:rsid w:val="006660C7"/>
    <w:rsid w:val="00666986"/>
    <w:rsid w:val="00667721"/>
    <w:rsid w:val="00667B31"/>
    <w:rsid w:val="00672461"/>
    <w:rsid w:val="00672EA6"/>
    <w:rsid w:val="006741E7"/>
    <w:rsid w:val="00677DC0"/>
    <w:rsid w:val="00680940"/>
    <w:rsid w:val="00681835"/>
    <w:rsid w:val="00682647"/>
    <w:rsid w:val="006833D4"/>
    <w:rsid w:val="00683F6C"/>
    <w:rsid w:val="00687AB3"/>
    <w:rsid w:val="00692FD4"/>
    <w:rsid w:val="006936AA"/>
    <w:rsid w:val="006939B1"/>
    <w:rsid w:val="00694555"/>
    <w:rsid w:val="006960B7"/>
    <w:rsid w:val="00696683"/>
    <w:rsid w:val="0069680A"/>
    <w:rsid w:val="00697438"/>
    <w:rsid w:val="006A440D"/>
    <w:rsid w:val="006A4FE1"/>
    <w:rsid w:val="006A55F1"/>
    <w:rsid w:val="006A7D88"/>
    <w:rsid w:val="006B0ADF"/>
    <w:rsid w:val="006B20DE"/>
    <w:rsid w:val="006B2210"/>
    <w:rsid w:val="006B2339"/>
    <w:rsid w:val="006B3841"/>
    <w:rsid w:val="006C0637"/>
    <w:rsid w:val="006C0D97"/>
    <w:rsid w:val="006C2166"/>
    <w:rsid w:val="006C5D40"/>
    <w:rsid w:val="006C5F16"/>
    <w:rsid w:val="006C6E8C"/>
    <w:rsid w:val="006D04B7"/>
    <w:rsid w:val="006D07D7"/>
    <w:rsid w:val="006D30E4"/>
    <w:rsid w:val="006D32F4"/>
    <w:rsid w:val="006D5AAC"/>
    <w:rsid w:val="006E0C2B"/>
    <w:rsid w:val="006E0DA9"/>
    <w:rsid w:val="006E11C0"/>
    <w:rsid w:val="006E1715"/>
    <w:rsid w:val="006E1CEE"/>
    <w:rsid w:val="006E5EBB"/>
    <w:rsid w:val="006E71BB"/>
    <w:rsid w:val="006E75D2"/>
    <w:rsid w:val="006E75FA"/>
    <w:rsid w:val="006F24FC"/>
    <w:rsid w:val="006F25C4"/>
    <w:rsid w:val="006F3AE6"/>
    <w:rsid w:val="006F545E"/>
    <w:rsid w:val="006F5D8A"/>
    <w:rsid w:val="006F6E9C"/>
    <w:rsid w:val="006F6EC8"/>
    <w:rsid w:val="00700BD7"/>
    <w:rsid w:val="00701036"/>
    <w:rsid w:val="00702378"/>
    <w:rsid w:val="0070337F"/>
    <w:rsid w:val="007049E8"/>
    <w:rsid w:val="00706552"/>
    <w:rsid w:val="0070687D"/>
    <w:rsid w:val="0071007C"/>
    <w:rsid w:val="007104C4"/>
    <w:rsid w:val="00711C78"/>
    <w:rsid w:val="0071604D"/>
    <w:rsid w:val="00721267"/>
    <w:rsid w:val="007216E6"/>
    <w:rsid w:val="0072182C"/>
    <w:rsid w:val="00721ACE"/>
    <w:rsid w:val="007226B9"/>
    <w:rsid w:val="0072428C"/>
    <w:rsid w:val="0072437E"/>
    <w:rsid w:val="007265A6"/>
    <w:rsid w:val="0072678A"/>
    <w:rsid w:val="00726F04"/>
    <w:rsid w:val="00727FCF"/>
    <w:rsid w:val="00730D6F"/>
    <w:rsid w:val="0073289C"/>
    <w:rsid w:val="00733049"/>
    <w:rsid w:val="00733739"/>
    <w:rsid w:val="00733926"/>
    <w:rsid w:val="00734C5A"/>
    <w:rsid w:val="00736365"/>
    <w:rsid w:val="00736C6C"/>
    <w:rsid w:val="007379B3"/>
    <w:rsid w:val="00740CD9"/>
    <w:rsid w:val="0074263A"/>
    <w:rsid w:val="007427C6"/>
    <w:rsid w:val="0074537A"/>
    <w:rsid w:val="00747E76"/>
    <w:rsid w:val="00747F87"/>
    <w:rsid w:val="007504CE"/>
    <w:rsid w:val="00752A6C"/>
    <w:rsid w:val="00753940"/>
    <w:rsid w:val="00753A6A"/>
    <w:rsid w:val="00753F84"/>
    <w:rsid w:val="007557CD"/>
    <w:rsid w:val="007562BC"/>
    <w:rsid w:val="0075679F"/>
    <w:rsid w:val="0075774E"/>
    <w:rsid w:val="00757BBC"/>
    <w:rsid w:val="0076121B"/>
    <w:rsid w:val="00761D3D"/>
    <w:rsid w:val="00761F15"/>
    <w:rsid w:val="00762862"/>
    <w:rsid w:val="00765601"/>
    <w:rsid w:val="00766048"/>
    <w:rsid w:val="00766A5D"/>
    <w:rsid w:val="00766B23"/>
    <w:rsid w:val="00767839"/>
    <w:rsid w:val="00771577"/>
    <w:rsid w:val="00771588"/>
    <w:rsid w:val="00772303"/>
    <w:rsid w:val="007723FF"/>
    <w:rsid w:val="0077381E"/>
    <w:rsid w:val="007747B4"/>
    <w:rsid w:val="00774AFF"/>
    <w:rsid w:val="00776BF0"/>
    <w:rsid w:val="00776EC9"/>
    <w:rsid w:val="007770CF"/>
    <w:rsid w:val="00781A06"/>
    <w:rsid w:val="007836E8"/>
    <w:rsid w:val="007842B6"/>
    <w:rsid w:val="0078455B"/>
    <w:rsid w:val="00784BB2"/>
    <w:rsid w:val="00785257"/>
    <w:rsid w:val="00785EA6"/>
    <w:rsid w:val="00785F38"/>
    <w:rsid w:val="0078707B"/>
    <w:rsid w:val="007873FB"/>
    <w:rsid w:val="0079566E"/>
    <w:rsid w:val="0079759A"/>
    <w:rsid w:val="007A0B56"/>
    <w:rsid w:val="007A2BCE"/>
    <w:rsid w:val="007A31DA"/>
    <w:rsid w:val="007A509B"/>
    <w:rsid w:val="007A5251"/>
    <w:rsid w:val="007A67B7"/>
    <w:rsid w:val="007A6FFA"/>
    <w:rsid w:val="007B0841"/>
    <w:rsid w:val="007B096A"/>
    <w:rsid w:val="007B1DD2"/>
    <w:rsid w:val="007B1E32"/>
    <w:rsid w:val="007B3FFE"/>
    <w:rsid w:val="007B4203"/>
    <w:rsid w:val="007B4777"/>
    <w:rsid w:val="007C0E57"/>
    <w:rsid w:val="007C0EB8"/>
    <w:rsid w:val="007C1419"/>
    <w:rsid w:val="007C1E04"/>
    <w:rsid w:val="007C3190"/>
    <w:rsid w:val="007C3395"/>
    <w:rsid w:val="007C3D3E"/>
    <w:rsid w:val="007C4732"/>
    <w:rsid w:val="007C479B"/>
    <w:rsid w:val="007C5D94"/>
    <w:rsid w:val="007C62C3"/>
    <w:rsid w:val="007C6C5C"/>
    <w:rsid w:val="007D3B87"/>
    <w:rsid w:val="007D6B52"/>
    <w:rsid w:val="007D76DB"/>
    <w:rsid w:val="007E298C"/>
    <w:rsid w:val="007E2EE5"/>
    <w:rsid w:val="007E6A85"/>
    <w:rsid w:val="007E76E6"/>
    <w:rsid w:val="007F149F"/>
    <w:rsid w:val="007F1BD6"/>
    <w:rsid w:val="007F24E9"/>
    <w:rsid w:val="007F3E3D"/>
    <w:rsid w:val="007F4883"/>
    <w:rsid w:val="007F4EF2"/>
    <w:rsid w:val="007F7478"/>
    <w:rsid w:val="0080084C"/>
    <w:rsid w:val="008022E8"/>
    <w:rsid w:val="00805414"/>
    <w:rsid w:val="00806A76"/>
    <w:rsid w:val="008078C7"/>
    <w:rsid w:val="00810B34"/>
    <w:rsid w:val="00813349"/>
    <w:rsid w:val="00813AE8"/>
    <w:rsid w:val="00815E97"/>
    <w:rsid w:val="008205C0"/>
    <w:rsid w:val="00823AF8"/>
    <w:rsid w:val="00823D03"/>
    <w:rsid w:val="0082429A"/>
    <w:rsid w:val="008265B6"/>
    <w:rsid w:val="00826BA1"/>
    <w:rsid w:val="008307C1"/>
    <w:rsid w:val="008315BE"/>
    <w:rsid w:val="00832AED"/>
    <w:rsid w:val="008333F0"/>
    <w:rsid w:val="008357D4"/>
    <w:rsid w:val="008378F3"/>
    <w:rsid w:val="00845BA4"/>
    <w:rsid w:val="00854B40"/>
    <w:rsid w:val="0085586F"/>
    <w:rsid w:val="00864B42"/>
    <w:rsid w:val="00865D08"/>
    <w:rsid w:val="00867FDF"/>
    <w:rsid w:val="008709A0"/>
    <w:rsid w:val="00874774"/>
    <w:rsid w:val="00880D57"/>
    <w:rsid w:val="008827A0"/>
    <w:rsid w:val="00886569"/>
    <w:rsid w:val="00887989"/>
    <w:rsid w:val="00890973"/>
    <w:rsid w:val="00893D7E"/>
    <w:rsid w:val="00897BB6"/>
    <w:rsid w:val="008A0148"/>
    <w:rsid w:val="008A18D6"/>
    <w:rsid w:val="008A68E1"/>
    <w:rsid w:val="008A704A"/>
    <w:rsid w:val="008A7088"/>
    <w:rsid w:val="008A794E"/>
    <w:rsid w:val="008B111D"/>
    <w:rsid w:val="008B24D4"/>
    <w:rsid w:val="008B38F4"/>
    <w:rsid w:val="008B3C27"/>
    <w:rsid w:val="008B75B4"/>
    <w:rsid w:val="008B7933"/>
    <w:rsid w:val="008B7EB4"/>
    <w:rsid w:val="008C0AA6"/>
    <w:rsid w:val="008C3F65"/>
    <w:rsid w:val="008C75C6"/>
    <w:rsid w:val="008D203E"/>
    <w:rsid w:val="008D3204"/>
    <w:rsid w:val="008D3B9D"/>
    <w:rsid w:val="008D4105"/>
    <w:rsid w:val="008D7558"/>
    <w:rsid w:val="008D76F4"/>
    <w:rsid w:val="008E0810"/>
    <w:rsid w:val="008E19A0"/>
    <w:rsid w:val="008E3044"/>
    <w:rsid w:val="008E4565"/>
    <w:rsid w:val="008E4795"/>
    <w:rsid w:val="008E5911"/>
    <w:rsid w:val="008E59C9"/>
    <w:rsid w:val="008F07C2"/>
    <w:rsid w:val="008F1A38"/>
    <w:rsid w:val="008F2EC4"/>
    <w:rsid w:val="008F5ADF"/>
    <w:rsid w:val="008F5D6B"/>
    <w:rsid w:val="008F5FED"/>
    <w:rsid w:val="00900430"/>
    <w:rsid w:val="009004C2"/>
    <w:rsid w:val="0090192E"/>
    <w:rsid w:val="00906110"/>
    <w:rsid w:val="00906513"/>
    <w:rsid w:val="009066EC"/>
    <w:rsid w:val="00910EF2"/>
    <w:rsid w:val="00912B3E"/>
    <w:rsid w:val="00914149"/>
    <w:rsid w:val="0091715A"/>
    <w:rsid w:val="009178A9"/>
    <w:rsid w:val="00917F93"/>
    <w:rsid w:val="00920859"/>
    <w:rsid w:val="009219FF"/>
    <w:rsid w:val="009227EB"/>
    <w:rsid w:val="009236BF"/>
    <w:rsid w:val="009244AE"/>
    <w:rsid w:val="0092648C"/>
    <w:rsid w:val="00927528"/>
    <w:rsid w:val="00930B46"/>
    <w:rsid w:val="00931D2D"/>
    <w:rsid w:val="00932669"/>
    <w:rsid w:val="009361B1"/>
    <w:rsid w:val="00936DC6"/>
    <w:rsid w:val="0093712C"/>
    <w:rsid w:val="00940D01"/>
    <w:rsid w:val="00941E7D"/>
    <w:rsid w:val="00942B15"/>
    <w:rsid w:val="009439B8"/>
    <w:rsid w:val="00943B50"/>
    <w:rsid w:val="009441FB"/>
    <w:rsid w:val="009464F9"/>
    <w:rsid w:val="0094680A"/>
    <w:rsid w:val="0094753C"/>
    <w:rsid w:val="009543E6"/>
    <w:rsid w:val="009544BB"/>
    <w:rsid w:val="00954E41"/>
    <w:rsid w:val="00956757"/>
    <w:rsid w:val="009568EA"/>
    <w:rsid w:val="00957D4C"/>
    <w:rsid w:val="00960926"/>
    <w:rsid w:val="0096166B"/>
    <w:rsid w:val="00961EB9"/>
    <w:rsid w:val="009635F8"/>
    <w:rsid w:val="00965CC9"/>
    <w:rsid w:val="00970098"/>
    <w:rsid w:val="009703BD"/>
    <w:rsid w:val="00971245"/>
    <w:rsid w:val="00971C6E"/>
    <w:rsid w:val="00972809"/>
    <w:rsid w:val="00972F3F"/>
    <w:rsid w:val="00975A32"/>
    <w:rsid w:val="00980550"/>
    <w:rsid w:val="00985AE9"/>
    <w:rsid w:val="00985FF4"/>
    <w:rsid w:val="0098732B"/>
    <w:rsid w:val="00993182"/>
    <w:rsid w:val="0099326B"/>
    <w:rsid w:val="00993855"/>
    <w:rsid w:val="0099454A"/>
    <w:rsid w:val="00994825"/>
    <w:rsid w:val="00994FBC"/>
    <w:rsid w:val="00995880"/>
    <w:rsid w:val="00996269"/>
    <w:rsid w:val="009A09FC"/>
    <w:rsid w:val="009A192B"/>
    <w:rsid w:val="009A2639"/>
    <w:rsid w:val="009A2CD0"/>
    <w:rsid w:val="009A3907"/>
    <w:rsid w:val="009A704B"/>
    <w:rsid w:val="009B1AF5"/>
    <w:rsid w:val="009B2E23"/>
    <w:rsid w:val="009B4A88"/>
    <w:rsid w:val="009B54B1"/>
    <w:rsid w:val="009B7E1B"/>
    <w:rsid w:val="009C09FD"/>
    <w:rsid w:val="009C154B"/>
    <w:rsid w:val="009C16AB"/>
    <w:rsid w:val="009C177E"/>
    <w:rsid w:val="009C3933"/>
    <w:rsid w:val="009C51DA"/>
    <w:rsid w:val="009D0706"/>
    <w:rsid w:val="009D14FD"/>
    <w:rsid w:val="009D1DFA"/>
    <w:rsid w:val="009D1E64"/>
    <w:rsid w:val="009D3134"/>
    <w:rsid w:val="009D3F22"/>
    <w:rsid w:val="009D4CC6"/>
    <w:rsid w:val="009D685B"/>
    <w:rsid w:val="009E21FC"/>
    <w:rsid w:val="009E3ECC"/>
    <w:rsid w:val="009E4A26"/>
    <w:rsid w:val="009E4CE9"/>
    <w:rsid w:val="009F0FC1"/>
    <w:rsid w:val="009F2799"/>
    <w:rsid w:val="009F2C96"/>
    <w:rsid w:val="009F3177"/>
    <w:rsid w:val="009F46C8"/>
    <w:rsid w:val="009F62C2"/>
    <w:rsid w:val="00A00C08"/>
    <w:rsid w:val="00A0297B"/>
    <w:rsid w:val="00A044AE"/>
    <w:rsid w:val="00A048C1"/>
    <w:rsid w:val="00A0681B"/>
    <w:rsid w:val="00A118CD"/>
    <w:rsid w:val="00A15FD8"/>
    <w:rsid w:val="00A21194"/>
    <w:rsid w:val="00A22314"/>
    <w:rsid w:val="00A24F1D"/>
    <w:rsid w:val="00A25AA3"/>
    <w:rsid w:val="00A26395"/>
    <w:rsid w:val="00A26BCA"/>
    <w:rsid w:val="00A3000C"/>
    <w:rsid w:val="00A30042"/>
    <w:rsid w:val="00A30DA8"/>
    <w:rsid w:val="00A329FF"/>
    <w:rsid w:val="00A35310"/>
    <w:rsid w:val="00A359D7"/>
    <w:rsid w:val="00A35D3D"/>
    <w:rsid w:val="00A35EE8"/>
    <w:rsid w:val="00A41D89"/>
    <w:rsid w:val="00A42609"/>
    <w:rsid w:val="00A46807"/>
    <w:rsid w:val="00A47341"/>
    <w:rsid w:val="00A50853"/>
    <w:rsid w:val="00A53A15"/>
    <w:rsid w:val="00A577F6"/>
    <w:rsid w:val="00A57D5C"/>
    <w:rsid w:val="00A57EF6"/>
    <w:rsid w:val="00A62375"/>
    <w:rsid w:val="00A62628"/>
    <w:rsid w:val="00A63518"/>
    <w:rsid w:val="00A67C3B"/>
    <w:rsid w:val="00A71E08"/>
    <w:rsid w:val="00A73D43"/>
    <w:rsid w:val="00A7561B"/>
    <w:rsid w:val="00A75B7A"/>
    <w:rsid w:val="00A771B3"/>
    <w:rsid w:val="00A77B83"/>
    <w:rsid w:val="00A801F1"/>
    <w:rsid w:val="00A834B8"/>
    <w:rsid w:val="00A8535E"/>
    <w:rsid w:val="00A85FE7"/>
    <w:rsid w:val="00A86489"/>
    <w:rsid w:val="00A914C8"/>
    <w:rsid w:val="00A91CDF"/>
    <w:rsid w:val="00A96E78"/>
    <w:rsid w:val="00AA0C4E"/>
    <w:rsid w:val="00AA60A9"/>
    <w:rsid w:val="00AB027C"/>
    <w:rsid w:val="00AB2B64"/>
    <w:rsid w:val="00AB5AB0"/>
    <w:rsid w:val="00AB7B9B"/>
    <w:rsid w:val="00AC1CED"/>
    <w:rsid w:val="00AC23CA"/>
    <w:rsid w:val="00AC32F7"/>
    <w:rsid w:val="00AC596B"/>
    <w:rsid w:val="00AC7363"/>
    <w:rsid w:val="00AD0353"/>
    <w:rsid w:val="00AD1570"/>
    <w:rsid w:val="00AD2B9C"/>
    <w:rsid w:val="00AD3158"/>
    <w:rsid w:val="00AD332B"/>
    <w:rsid w:val="00AD3B2E"/>
    <w:rsid w:val="00AD502A"/>
    <w:rsid w:val="00AD6C92"/>
    <w:rsid w:val="00AD6D18"/>
    <w:rsid w:val="00AD7321"/>
    <w:rsid w:val="00AE0AB2"/>
    <w:rsid w:val="00AE1729"/>
    <w:rsid w:val="00AE4291"/>
    <w:rsid w:val="00AE45B9"/>
    <w:rsid w:val="00AE56FA"/>
    <w:rsid w:val="00AE5969"/>
    <w:rsid w:val="00AE7622"/>
    <w:rsid w:val="00AE7817"/>
    <w:rsid w:val="00AF0198"/>
    <w:rsid w:val="00AF2EF4"/>
    <w:rsid w:val="00AF3080"/>
    <w:rsid w:val="00AF48A0"/>
    <w:rsid w:val="00AF5F20"/>
    <w:rsid w:val="00AF61D8"/>
    <w:rsid w:val="00AF7BDA"/>
    <w:rsid w:val="00B00320"/>
    <w:rsid w:val="00B00D75"/>
    <w:rsid w:val="00B0163A"/>
    <w:rsid w:val="00B01935"/>
    <w:rsid w:val="00B11791"/>
    <w:rsid w:val="00B11FEB"/>
    <w:rsid w:val="00B146D3"/>
    <w:rsid w:val="00B15960"/>
    <w:rsid w:val="00B21B80"/>
    <w:rsid w:val="00B22B12"/>
    <w:rsid w:val="00B2325B"/>
    <w:rsid w:val="00B23BDC"/>
    <w:rsid w:val="00B27B42"/>
    <w:rsid w:val="00B27D05"/>
    <w:rsid w:val="00B31F01"/>
    <w:rsid w:val="00B33C0E"/>
    <w:rsid w:val="00B35506"/>
    <w:rsid w:val="00B362B9"/>
    <w:rsid w:val="00B416B9"/>
    <w:rsid w:val="00B426CD"/>
    <w:rsid w:val="00B42EF2"/>
    <w:rsid w:val="00B43E64"/>
    <w:rsid w:val="00B44550"/>
    <w:rsid w:val="00B44CF7"/>
    <w:rsid w:val="00B47919"/>
    <w:rsid w:val="00B50B16"/>
    <w:rsid w:val="00B52465"/>
    <w:rsid w:val="00B525C0"/>
    <w:rsid w:val="00B57EDD"/>
    <w:rsid w:val="00B60A92"/>
    <w:rsid w:val="00B61D4C"/>
    <w:rsid w:val="00B61FC2"/>
    <w:rsid w:val="00B66015"/>
    <w:rsid w:val="00B661F1"/>
    <w:rsid w:val="00B6796E"/>
    <w:rsid w:val="00B70C1D"/>
    <w:rsid w:val="00B71F80"/>
    <w:rsid w:val="00B7577A"/>
    <w:rsid w:val="00B77DF9"/>
    <w:rsid w:val="00B80BEC"/>
    <w:rsid w:val="00B85029"/>
    <w:rsid w:val="00B85ACD"/>
    <w:rsid w:val="00B86179"/>
    <w:rsid w:val="00B87C04"/>
    <w:rsid w:val="00B87EA8"/>
    <w:rsid w:val="00B9386A"/>
    <w:rsid w:val="00B93F79"/>
    <w:rsid w:val="00B945AE"/>
    <w:rsid w:val="00B95891"/>
    <w:rsid w:val="00B95981"/>
    <w:rsid w:val="00B96484"/>
    <w:rsid w:val="00B9719C"/>
    <w:rsid w:val="00BA138D"/>
    <w:rsid w:val="00BA5704"/>
    <w:rsid w:val="00BA596B"/>
    <w:rsid w:val="00BB0328"/>
    <w:rsid w:val="00BB0787"/>
    <w:rsid w:val="00BB26BD"/>
    <w:rsid w:val="00BB2D9F"/>
    <w:rsid w:val="00BB357B"/>
    <w:rsid w:val="00BB3780"/>
    <w:rsid w:val="00BC033F"/>
    <w:rsid w:val="00BC2DED"/>
    <w:rsid w:val="00BC303C"/>
    <w:rsid w:val="00BC47AA"/>
    <w:rsid w:val="00BC4C6B"/>
    <w:rsid w:val="00BC5EC7"/>
    <w:rsid w:val="00BC6B12"/>
    <w:rsid w:val="00BD099F"/>
    <w:rsid w:val="00BD0E51"/>
    <w:rsid w:val="00BD1563"/>
    <w:rsid w:val="00BD24C8"/>
    <w:rsid w:val="00BD261E"/>
    <w:rsid w:val="00BD51A7"/>
    <w:rsid w:val="00BD63C6"/>
    <w:rsid w:val="00BD659A"/>
    <w:rsid w:val="00BD6D4F"/>
    <w:rsid w:val="00BD7127"/>
    <w:rsid w:val="00BD75D3"/>
    <w:rsid w:val="00BE1A79"/>
    <w:rsid w:val="00BE271F"/>
    <w:rsid w:val="00BE326B"/>
    <w:rsid w:val="00BE499D"/>
    <w:rsid w:val="00BE49AF"/>
    <w:rsid w:val="00BE521C"/>
    <w:rsid w:val="00BE5478"/>
    <w:rsid w:val="00BE6103"/>
    <w:rsid w:val="00BE719A"/>
    <w:rsid w:val="00BF1522"/>
    <w:rsid w:val="00BF1A4E"/>
    <w:rsid w:val="00BF1F77"/>
    <w:rsid w:val="00BF2AEB"/>
    <w:rsid w:val="00BF6F45"/>
    <w:rsid w:val="00BF707F"/>
    <w:rsid w:val="00BF7B91"/>
    <w:rsid w:val="00C00084"/>
    <w:rsid w:val="00C03516"/>
    <w:rsid w:val="00C03D1B"/>
    <w:rsid w:val="00C041DE"/>
    <w:rsid w:val="00C043A3"/>
    <w:rsid w:val="00C044D7"/>
    <w:rsid w:val="00C06730"/>
    <w:rsid w:val="00C127EA"/>
    <w:rsid w:val="00C14C92"/>
    <w:rsid w:val="00C15A2A"/>
    <w:rsid w:val="00C16ADB"/>
    <w:rsid w:val="00C16AE7"/>
    <w:rsid w:val="00C173D6"/>
    <w:rsid w:val="00C228A0"/>
    <w:rsid w:val="00C252D7"/>
    <w:rsid w:val="00C2562A"/>
    <w:rsid w:val="00C264A3"/>
    <w:rsid w:val="00C27834"/>
    <w:rsid w:val="00C31E5E"/>
    <w:rsid w:val="00C32F29"/>
    <w:rsid w:val="00C33445"/>
    <w:rsid w:val="00C3585D"/>
    <w:rsid w:val="00C3652A"/>
    <w:rsid w:val="00C3728A"/>
    <w:rsid w:val="00C37898"/>
    <w:rsid w:val="00C37D2E"/>
    <w:rsid w:val="00C42F6F"/>
    <w:rsid w:val="00C45051"/>
    <w:rsid w:val="00C4540A"/>
    <w:rsid w:val="00C4629D"/>
    <w:rsid w:val="00C47D16"/>
    <w:rsid w:val="00C568AE"/>
    <w:rsid w:val="00C57500"/>
    <w:rsid w:val="00C57F36"/>
    <w:rsid w:val="00C616F8"/>
    <w:rsid w:val="00C63B24"/>
    <w:rsid w:val="00C6401C"/>
    <w:rsid w:val="00C6647A"/>
    <w:rsid w:val="00C665ED"/>
    <w:rsid w:val="00C71D25"/>
    <w:rsid w:val="00C7780C"/>
    <w:rsid w:val="00C77A60"/>
    <w:rsid w:val="00C77F43"/>
    <w:rsid w:val="00C80625"/>
    <w:rsid w:val="00C80BD3"/>
    <w:rsid w:val="00C81F5E"/>
    <w:rsid w:val="00C8288B"/>
    <w:rsid w:val="00C82DF3"/>
    <w:rsid w:val="00C832A7"/>
    <w:rsid w:val="00C84503"/>
    <w:rsid w:val="00C84527"/>
    <w:rsid w:val="00C84C67"/>
    <w:rsid w:val="00C903C2"/>
    <w:rsid w:val="00C914CA"/>
    <w:rsid w:val="00C91D70"/>
    <w:rsid w:val="00C92976"/>
    <w:rsid w:val="00C92D74"/>
    <w:rsid w:val="00C93474"/>
    <w:rsid w:val="00C94D79"/>
    <w:rsid w:val="00C96DAD"/>
    <w:rsid w:val="00C9716A"/>
    <w:rsid w:val="00CA012A"/>
    <w:rsid w:val="00CA18FF"/>
    <w:rsid w:val="00CA21D9"/>
    <w:rsid w:val="00CA2A92"/>
    <w:rsid w:val="00CA3209"/>
    <w:rsid w:val="00CA3D01"/>
    <w:rsid w:val="00CA4111"/>
    <w:rsid w:val="00CA4B5F"/>
    <w:rsid w:val="00CA678B"/>
    <w:rsid w:val="00CA7736"/>
    <w:rsid w:val="00CB1E7E"/>
    <w:rsid w:val="00CB1F2F"/>
    <w:rsid w:val="00CB3E3E"/>
    <w:rsid w:val="00CB42E2"/>
    <w:rsid w:val="00CB5E4F"/>
    <w:rsid w:val="00CB76CE"/>
    <w:rsid w:val="00CB7FCC"/>
    <w:rsid w:val="00CC0540"/>
    <w:rsid w:val="00CC281D"/>
    <w:rsid w:val="00CC3701"/>
    <w:rsid w:val="00CC5812"/>
    <w:rsid w:val="00CC5C5E"/>
    <w:rsid w:val="00CD1CE7"/>
    <w:rsid w:val="00CD3C52"/>
    <w:rsid w:val="00CD4254"/>
    <w:rsid w:val="00CD7544"/>
    <w:rsid w:val="00CE07DE"/>
    <w:rsid w:val="00CE0A68"/>
    <w:rsid w:val="00CE301F"/>
    <w:rsid w:val="00CF1A59"/>
    <w:rsid w:val="00CF5647"/>
    <w:rsid w:val="00D013F7"/>
    <w:rsid w:val="00D022D5"/>
    <w:rsid w:val="00D028EE"/>
    <w:rsid w:val="00D04F39"/>
    <w:rsid w:val="00D05DD7"/>
    <w:rsid w:val="00D06176"/>
    <w:rsid w:val="00D128C0"/>
    <w:rsid w:val="00D14CC9"/>
    <w:rsid w:val="00D14F48"/>
    <w:rsid w:val="00D15F09"/>
    <w:rsid w:val="00D168B1"/>
    <w:rsid w:val="00D21091"/>
    <w:rsid w:val="00D21979"/>
    <w:rsid w:val="00D21DBC"/>
    <w:rsid w:val="00D22988"/>
    <w:rsid w:val="00D22B56"/>
    <w:rsid w:val="00D25E6A"/>
    <w:rsid w:val="00D31A5D"/>
    <w:rsid w:val="00D33BE1"/>
    <w:rsid w:val="00D34BA5"/>
    <w:rsid w:val="00D36277"/>
    <w:rsid w:val="00D369C6"/>
    <w:rsid w:val="00D36BE0"/>
    <w:rsid w:val="00D37F3C"/>
    <w:rsid w:val="00D40CD8"/>
    <w:rsid w:val="00D41333"/>
    <w:rsid w:val="00D4241A"/>
    <w:rsid w:val="00D4247B"/>
    <w:rsid w:val="00D43FA0"/>
    <w:rsid w:val="00D4442D"/>
    <w:rsid w:val="00D44486"/>
    <w:rsid w:val="00D45064"/>
    <w:rsid w:val="00D460E0"/>
    <w:rsid w:val="00D55723"/>
    <w:rsid w:val="00D571D9"/>
    <w:rsid w:val="00D577A7"/>
    <w:rsid w:val="00D60BE3"/>
    <w:rsid w:val="00D60DE6"/>
    <w:rsid w:val="00D62350"/>
    <w:rsid w:val="00D62915"/>
    <w:rsid w:val="00D6399D"/>
    <w:rsid w:val="00D64589"/>
    <w:rsid w:val="00D666E5"/>
    <w:rsid w:val="00D66884"/>
    <w:rsid w:val="00D66F3D"/>
    <w:rsid w:val="00D67304"/>
    <w:rsid w:val="00D67FBE"/>
    <w:rsid w:val="00D70B6E"/>
    <w:rsid w:val="00D731BE"/>
    <w:rsid w:val="00D76A3B"/>
    <w:rsid w:val="00D8050E"/>
    <w:rsid w:val="00D806ED"/>
    <w:rsid w:val="00D81CE1"/>
    <w:rsid w:val="00D83771"/>
    <w:rsid w:val="00D83F81"/>
    <w:rsid w:val="00D84A1E"/>
    <w:rsid w:val="00D85349"/>
    <w:rsid w:val="00D85FF2"/>
    <w:rsid w:val="00D925AE"/>
    <w:rsid w:val="00D931A5"/>
    <w:rsid w:val="00D93B6A"/>
    <w:rsid w:val="00D94173"/>
    <w:rsid w:val="00D969DA"/>
    <w:rsid w:val="00D96D8E"/>
    <w:rsid w:val="00D975B8"/>
    <w:rsid w:val="00DA3C87"/>
    <w:rsid w:val="00DA7C24"/>
    <w:rsid w:val="00DB0BA5"/>
    <w:rsid w:val="00DB156B"/>
    <w:rsid w:val="00DB292D"/>
    <w:rsid w:val="00DB6C4F"/>
    <w:rsid w:val="00DB6CA3"/>
    <w:rsid w:val="00DB796D"/>
    <w:rsid w:val="00DC1AD2"/>
    <w:rsid w:val="00DC4B69"/>
    <w:rsid w:val="00DC5FBE"/>
    <w:rsid w:val="00DC63A8"/>
    <w:rsid w:val="00DD0A64"/>
    <w:rsid w:val="00DD1444"/>
    <w:rsid w:val="00DD2387"/>
    <w:rsid w:val="00DD3614"/>
    <w:rsid w:val="00DE240D"/>
    <w:rsid w:val="00DE25EC"/>
    <w:rsid w:val="00DE5272"/>
    <w:rsid w:val="00DE7149"/>
    <w:rsid w:val="00DF4398"/>
    <w:rsid w:val="00DF506D"/>
    <w:rsid w:val="00DF5CAF"/>
    <w:rsid w:val="00DF63D1"/>
    <w:rsid w:val="00DF68D2"/>
    <w:rsid w:val="00E01696"/>
    <w:rsid w:val="00E01F79"/>
    <w:rsid w:val="00E03CE9"/>
    <w:rsid w:val="00E0509A"/>
    <w:rsid w:val="00E10918"/>
    <w:rsid w:val="00E1156F"/>
    <w:rsid w:val="00E150A2"/>
    <w:rsid w:val="00E2072D"/>
    <w:rsid w:val="00E21708"/>
    <w:rsid w:val="00E22538"/>
    <w:rsid w:val="00E226FB"/>
    <w:rsid w:val="00E22A2E"/>
    <w:rsid w:val="00E24334"/>
    <w:rsid w:val="00E25081"/>
    <w:rsid w:val="00E27AF7"/>
    <w:rsid w:val="00E306EC"/>
    <w:rsid w:val="00E30F0C"/>
    <w:rsid w:val="00E333CC"/>
    <w:rsid w:val="00E33EB9"/>
    <w:rsid w:val="00E35AB0"/>
    <w:rsid w:val="00E3752E"/>
    <w:rsid w:val="00E37BE2"/>
    <w:rsid w:val="00E4057B"/>
    <w:rsid w:val="00E405A1"/>
    <w:rsid w:val="00E4260A"/>
    <w:rsid w:val="00E4365C"/>
    <w:rsid w:val="00E502B5"/>
    <w:rsid w:val="00E53B80"/>
    <w:rsid w:val="00E5641D"/>
    <w:rsid w:val="00E5662C"/>
    <w:rsid w:val="00E573AC"/>
    <w:rsid w:val="00E61A6A"/>
    <w:rsid w:val="00E63D73"/>
    <w:rsid w:val="00E66CC3"/>
    <w:rsid w:val="00E67595"/>
    <w:rsid w:val="00E70A34"/>
    <w:rsid w:val="00E713F7"/>
    <w:rsid w:val="00E72642"/>
    <w:rsid w:val="00E7314C"/>
    <w:rsid w:val="00E7460C"/>
    <w:rsid w:val="00E748DC"/>
    <w:rsid w:val="00E74B51"/>
    <w:rsid w:val="00E75440"/>
    <w:rsid w:val="00E75C53"/>
    <w:rsid w:val="00E774CB"/>
    <w:rsid w:val="00E80AD1"/>
    <w:rsid w:val="00E80CF4"/>
    <w:rsid w:val="00E81163"/>
    <w:rsid w:val="00E81322"/>
    <w:rsid w:val="00E81FE1"/>
    <w:rsid w:val="00E8282B"/>
    <w:rsid w:val="00E82D3F"/>
    <w:rsid w:val="00E83738"/>
    <w:rsid w:val="00E84E34"/>
    <w:rsid w:val="00E87CB4"/>
    <w:rsid w:val="00E90381"/>
    <w:rsid w:val="00E90D6D"/>
    <w:rsid w:val="00E9138A"/>
    <w:rsid w:val="00E952C6"/>
    <w:rsid w:val="00E9788C"/>
    <w:rsid w:val="00EA0CE5"/>
    <w:rsid w:val="00EA1221"/>
    <w:rsid w:val="00EA4272"/>
    <w:rsid w:val="00EA436E"/>
    <w:rsid w:val="00EA4DE5"/>
    <w:rsid w:val="00EA527F"/>
    <w:rsid w:val="00EA5E83"/>
    <w:rsid w:val="00EA674B"/>
    <w:rsid w:val="00EA72C5"/>
    <w:rsid w:val="00EA7654"/>
    <w:rsid w:val="00EB0980"/>
    <w:rsid w:val="00EB1FDB"/>
    <w:rsid w:val="00EB207F"/>
    <w:rsid w:val="00EB4FC0"/>
    <w:rsid w:val="00EC3B09"/>
    <w:rsid w:val="00EC3CEF"/>
    <w:rsid w:val="00EC46BA"/>
    <w:rsid w:val="00EC56A9"/>
    <w:rsid w:val="00EC6029"/>
    <w:rsid w:val="00ED1E23"/>
    <w:rsid w:val="00ED3C11"/>
    <w:rsid w:val="00ED4496"/>
    <w:rsid w:val="00ED4611"/>
    <w:rsid w:val="00ED5137"/>
    <w:rsid w:val="00EE1087"/>
    <w:rsid w:val="00EE30F1"/>
    <w:rsid w:val="00EE388E"/>
    <w:rsid w:val="00EE531C"/>
    <w:rsid w:val="00EE5E89"/>
    <w:rsid w:val="00EE604A"/>
    <w:rsid w:val="00EE6F77"/>
    <w:rsid w:val="00EE7FED"/>
    <w:rsid w:val="00EF0871"/>
    <w:rsid w:val="00EF18E8"/>
    <w:rsid w:val="00EF32B7"/>
    <w:rsid w:val="00EF4A96"/>
    <w:rsid w:val="00EF7C17"/>
    <w:rsid w:val="00F006F4"/>
    <w:rsid w:val="00F02275"/>
    <w:rsid w:val="00F03933"/>
    <w:rsid w:val="00F0768B"/>
    <w:rsid w:val="00F10CE5"/>
    <w:rsid w:val="00F11BFF"/>
    <w:rsid w:val="00F215A8"/>
    <w:rsid w:val="00F27F60"/>
    <w:rsid w:val="00F30436"/>
    <w:rsid w:val="00F307D0"/>
    <w:rsid w:val="00F314D2"/>
    <w:rsid w:val="00F3162F"/>
    <w:rsid w:val="00F34F7F"/>
    <w:rsid w:val="00F358CB"/>
    <w:rsid w:val="00F36CCA"/>
    <w:rsid w:val="00F4194C"/>
    <w:rsid w:val="00F42A4E"/>
    <w:rsid w:val="00F44782"/>
    <w:rsid w:val="00F4581D"/>
    <w:rsid w:val="00F4659B"/>
    <w:rsid w:val="00F472DB"/>
    <w:rsid w:val="00F50506"/>
    <w:rsid w:val="00F50B00"/>
    <w:rsid w:val="00F52476"/>
    <w:rsid w:val="00F53320"/>
    <w:rsid w:val="00F53484"/>
    <w:rsid w:val="00F535DD"/>
    <w:rsid w:val="00F54907"/>
    <w:rsid w:val="00F5637B"/>
    <w:rsid w:val="00F567FE"/>
    <w:rsid w:val="00F570AA"/>
    <w:rsid w:val="00F60B0D"/>
    <w:rsid w:val="00F6114B"/>
    <w:rsid w:val="00F61228"/>
    <w:rsid w:val="00F62532"/>
    <w:rsid w:val="00F62785"/>
    <w:rsid w:val="00F640F7"/>
    <w:rsid w:val="00F6666B"/>
    <w:rsid w:val="00F6734F"/>
    <w:rsid w:val="00F745DB"/>
    <w:rsid w:val="00F76C09"/>
    <w:rsid w:val="00F80365"/>
    <w:rsid w:val="00F8045E"/>
    <w:rsid w:val="00F80C2E"/>
    <w:rsid w:val="00F810B9"/>
    <w:rsid w:val="00F83F5A"/>
    <w:rsid w:val="00F86453"/>
    <w:rsid w:val="00F90286"/>
    <w:rsid w:val="00F918ED"/>
    <w:rsid w:val="00F920F7"/>
    <w:rsid w:val="00F9227D"/>
    <w:rsid w:val="00F93DAC"/>
    <w:rsid w:val="00F93E3B"/>
    <w:rsid w:val="00F97ED5"/>
    <w:rsid w:val="00FA0068"/>
    <w:rsid w:val="00FA06DE"/>
    <w:rsid w:val="00FA0D51"/>
    <w:rsid w:val="00FA0E2E"/>
    <w:rsid w:val="00FA2295"/>
    <w:rsid w:val="00FA4E06"/>
    <w:rsid w:val="00FA706B"/>
    <w:rsid w:val="00FB0D28"/>
    <w:rsid w:val="00FB0DE0"/>
    <w:rsid w:val="00FB1263"/>
    <w:rsid w:val="00FB16EA"/>
    <w:rsid w:val="00FB1F0A"/>
    <w:rsid w:val="00FB2F49"/>
    <w:rsid w:val="00FB3109"/>
    <w:rsid w:val="00FB33E3"/>
    <w:rsid w:val="00FB3D66"/>
    <w:rsid w:val="00FB67CC"/>
    <w:rsid w:val="00FB6BCE"/>
    <w:rsid w:val="00FB71D7"/>
    <w:rsid w:val="00FC0135"/>
    <w:rsid w:val="00FC28F5"/>
    <w:rsid w:val="00FC2B50"/>
    <w:rsid w:val="00FC32B7"/>
    <w:rsid w:val="00FC3511"/>
    <w:rsid w:val="00FC363F"/>
    <w:rsid w:val="00FC4B16"/>
    <w:rsid w:val="00FC50D0"/>
    <w:rsid w:val="00FC7ED1"/>
    <w:rsid w:val="00FD283C"/>
    <w:rsid w:val="00FD428F"/>
    <w:rsid w:val="00FD45D1"/>
    <w:rsid w:val="00FD5129"/>
    <w:rsid w:val="00FD664F"/>
    <w:rsid w:val="00FD6C13"/>
    <w:rsid w:val="00FD7C6B"/>
    <w:rsid w:val="00FE0CC7"/>
    <w:rsid w:val="00FE1BEC"/>
    <w:rsid w:val="00FE5DAE"/>
    <w:rsid w:val="00FF11FB"/>
    <w:rsid w:val="00FF2833"/>
    <w:rsid w:val="00FF3D44"/>
    <w:rsid w:val="00FF3F51"/>
    <w:rsid w:val="00FF448B"/>
    <w:rsid w:val="00FF474C"/>
    <w:rsid w:val="00FF4DDF"/>
    <w:rsid w:val="00FF5B6D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82874"/>
  <w15:docId w15:val="{C0FE3DDD-5B34-43EA-B9D9-31DEDD73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8F2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40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76404"/>
    <w:rPr>
      <w:color w:val="2B579A"/>
      <w:shd w:val="clear" w:color="auto" w:fill="E6E6E6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672461"/>
  </w:style>
  <w:style w:type="character" w:styleId="CommentReference">
    <w:name w:val="annotation reference"/>
    <w:basedOn w:val="DefaultParagraphFont"/>
    <w:uiPriority w:val="99"/>
    <w:semiHidden/>
    <w:unhideWhenUsed/>
    <w:rsid w:val="00392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6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81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4FE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90381"/>
    <w:rPr>
      <w:i/>
      <w:iCs/>
    </w:rPr>
  </w:style>
  <w:style w:type="character" w:styleId="Strong">
    <w:name w:val="Strong"/>
    <w:basedOn w:val="DefaultParagraphFont"/>
    <w:uiPriority w:val="22"/>
    <w:qFormat/>
    <w:rsid w:val="00E90381"/>
    <w:rPr>
      <w:b/>
      <w:bCs/>
    </w:rPr>
  </w:style>
  <w:style w:type="paragraph" w:customStyle="1" w:styleId="Default">
    <w:name w:val="Default"/>
    <w:rsid w:val="006C5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B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BE0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F5FF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252D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5662C"/>
  </w:style>
  <w:style w:type="paragraph" w:customStyle="1" w:styleId="tv213">
    <w:name w:val="tv213"/>
    <w:basedOn w:val="Normal"/>
    <w:rsid w:val="00D6235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labojumupamats">
    <w:name w:val="labojumu_pamats"/>
    <w:basedOn w:val="Normal"/>
    <w:rsid w:val="00D6235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ListParagraph1">
    <w:name w:val="List Paragraph1"/>
    <w:basedOn w:val="Normal"/>
    <w:rsid w:val="001A524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A6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0D8"/>
  </w:style>
  <w:style w:type="paragraph" w:styleId="Footer">
    <w:name w:val="footer"/>
    <w:basedOn w:val="Normal"/>
    <w:link w:val="FooterChar"/>
    <w:uiPriority w:val="99"/>
    <w:unhideWhenUsed/>
    <w:rsid w:val="004F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0D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377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3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43E6"/>
    <w:rPr>
      <w:color w:val="605E5C"/>
      <w:shd w:val="clear" w:color="auto" w:fill="E1DFDD"/>
    </w:rPr>
  </w:style>
  <w:style w:type="character" w:customStyle="1" w:styleId="ColorfulList-Accent1Char">
    <w:name w:val="Colorful List - Accent 1 Char"/>
    <w:link w:val="ColorfulList-Accent1"/>
    <w:uiPriority w:val="34"/>
    <w:rsid w:val="00FD428F"/>
    <w:rPr>
      <w:sz w:val="24"/>
      <w:szCs w:val="24"/>
      <w:lang w:val="lv-LV" w:eastAsia="lv-LV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FD428F"/>
    <w:pPr>
      <w:spacing w:after="0" w:line="240" w:lineRule="auto"/>
    </w:pPr>
    <w:rPr>
      <w:sz w:val="24"/>
      <w:szCs w:val="24"/>
      <w:lang w:eastAsia="lv-LV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yperlink" Target="mailto:sanita.smirnova@jelgava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ita.smirnova@jelgavasnovads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ita.smirnova@jelgavas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anita.smirnova@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ADCA-625C-4FAF-86A4-4D1252ED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7602</Words>
  <Characters>4334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Rafiks Misirovs</dc:creator>
  <cp:lastModifiedBy>Inta Skvirecka</cp:lastModifiedBy>
  <cp:revision>2</cp:revision>
  <cp:lastPrinted>2021-04-30T09:56:00Z</cp:lastPrinted>
  <dcterms:created xsi:type="dcterms:W3CDTF">2021-04-30T09:57:00Z</dcterms:created>
  <dcterms:modified xsi:type="dcterms:W3CDTF">2021-04-30T09:57:00Z</dcterms:modified>
</cp:coreProperties>
</file>