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9913F" w14:textId="77777777"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Apstiprināti:</w:t>
      </w:r>
    </w:p>
    <w:p w14:paraId="1E35F807" w14:textId="4E03FBE1" w:rsidR="00504BEB" w:rsidRDefault="00504BEB" w:rsidP="00504BEB">
      <w:pPr>
        <w:shd w:val="clear" w:color="auto" w:fill="FFFFFF" w:themeFill="background1"/>
        <w:suppressAutoHyphens/>
        <w:spacing w:after="0" w:line="240" w:lineRule="auto"/>
        <w:ind w:right="-198"/>
        <w:jc w:val="right"/>
        <w:rPr>
          <w:rFonts w:ascii="Times New Roman" w:eastAsia="Times New Roman" w:hAnsi="Times New Roman" w:cs="Times New Roman"/>
          <w:i/>
        </w:rPr>
      </w:pPr>
      <w:r>
        <w:rPr>
          <w:rFonts w:ascii="Times New Roman" w:eastAsia="Times New Roman" w:hAnsi="Times New Roman" w:cs="Times New Roman"/>
          <w:i/>
        </w:rPr>
        <w:t>Ar 202</w:t>
      </w:r>
      <w:r w:rsidR="00F1500C">
        <w:rPr>
          <w:rFonts w:ascii="Times New Roman" w:eastAsia="Times New Roman" w:hAnsi="Times New Roman" w:cs="Times New Roman"/>
          <w:i/>
        </w:rPr>
        <w:t>3</w:t>
      </w:r>
      <w:r>
        <w:rPr>
          <w:rFonts w:ascii="Times New Roman" w:eastAsia="Times New Roman" w:hAnsi="Times New Roman" w:cs="Times New Roman"/>
          <w:i/>
        </w:rPr>
        <w:t xml:space="preserve">.gada </w:t>
      </w:r>
      <w:r w:rsidR="00FA3EF6">
        <w:rPr>
          <w:rFonts w:ascii="Times New Roman" w:eastAsia="Times New Roman" w:hAnsi="Times New Roman" w:cs="Times New Roman"/>
          <w:i/>
        </w:rPr>
        <w:t>8.februāra</w:t>
      </w:r>
      <w:r>
        <w:rPr>
          <w:rFonts w:ascii="Times New Roman" w:eastAsia="Times New Roman" w:hAnsi="Times New Roman" w:cs="Times New Roman"/>
          <w:i/>
        </w:rPr>
        <w:t xml:space="preserve"> Jelgavas novada pašvaldības izsoļu komisijas lēmumu</w:t>
      </w:r>
    </w:p>
    <w:p w14:paraId="1778EBBA" w14:textId="5D58A489" w:rsidR="00504BEB" w:rsidRDefault="00504BEB" w:rsidP="00504BEB">
      <w:pPr>
        <w:shd w:val="clear" w:color="auto" w:fill="FFFFFF" w:themeFill="background1"/>
        <w:suppressAutoHyphens/>
        <w:spacing w:after="0" w:line="240" w:lineRule="auto"/>
        <w:ind w:right="-199"/>
        <w:jc w:val="right"/>
        <w:rPr>
          <w:rFonts w:ascii="Times New Roman" w:eastAsia="Times New Roman" w:hAnsi="Times New Roman" w:cs="Times New Roman"/>
          <w:i/>
        </w:rPr>
      </w:pPr>
      <w:r>
        <w:rPr>
          <w:rFonts w:ascii="Times New Roman" w:eastAsia="Times New Roman" w:hAnsi="Times New Roman" w:cs="Times New Roman"/>
          <w:i/>
        </w:rPr>
        <w:t>(Protokols  Nr. JNP/2-38.1/2</w:t>
      </w:r>
      <w:r w:rsidR="00F1500C">
        <w:rPr>
          <w:rFonts w:ascii="Times New Roman" w:eastAsia="Times New Roman" w:hAnsi="Times New Roman" w:cs="Times New Roman"/>
          <w:i/>
        </w:rPr>
        <w:t>3</w:t>
      </w:r>
      <w:r>
        <w:rPr>
          <w:rFonts w:ascii="Times New Roman" w:eastAsia="Times New Roman" w:hAnsi="Times New Roman" w:cs="Times New Roman"/>
          <w:i/>
        </w:rPr>
        <w:t>/</w:t>
      </w:r>
      <w:r w:rsidR="00FA3EF6">
        <w:rPr>
          <w:rFonts w:ascii="Times New Roman" w:eastAsia="Times New Roman" w:hAnsi="Times New Roman" w:cs="Times New Roman"/>
          <w:i/>
        </w:rPr>
        <w:t>9</w:t>
      </w:r>
      <w:r>
        <w:rPr>
          <w:rFonts w:ascii="Times New Roman" w:eastAsia="Times New Roman" w:hAnsi="Times New Roman" w:cs="Times New Roman"/>
          <w:i/>
        </w:rPr>
        <w:t xml:space="preserve"> )</w:t>
      </w:r>
    </w:p>
    <w:p w14:paraId="50CFA180" w14:textId="7777777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p>
    <w:p w14:paraId="09CD2667" w14:textId="5BD976BE" w:rsidR="008079BF" w:rsidRDefault="00B33F01" w:rsidP="00DC26BD">
      <w:pPr>
        <w:shd w:val="clear" w:color="auto" w:fill="FFFFFF" w:themeFill="background1"/>
        <w:suppressAutoHyphens/>
        <w:spacing w:after="0" w:line="240" w:lineRule="auto"/>
        <w:jc w:val="center"/>
        <w:rPr>
          <w:rFonts w:ascii="Times New Roman" w:hAnsi="Times New Roman" w:cs="Times New Roman"/>
          <w:b/>
          <w:sz w:val="24"/>
          <w:szCs w:val="24"/>
        </w:rPr>
      </w:pPr>
      <w:r w:rsidRPr="00D55676">
        <w:rPr>
          <w:rFonts w:ascii="Times New Roman" w:hAnsi="Times New Roman" w:cs="Times New Roman"/>
          <w:b/>
          <w:sz w:val="24"/>
          <w:szCs w:val="24"/>
        </w:rPr>
        <w:t xml:space="preserve">NEKUSTAMĀ ĪPAŠUMA </w:t>
      </w:r>
      <w:r w:rsidR="007B1601">
        <w:rPr>
          <w:rFonts w:ascii="Times New Roman" w:hAnsi="Times New Roman" w:cs="Times New Roman"/>
          <w:b/>
          <w:sz w:val="24"/>
          <w:szCs w:val="24"/>
        </w:rPr>
        <w:t>PROGRESA IELA 6-1</w:t>
      </w:r>
      <w:r w:rsidR="00372505">
        <w:rPr>
          <w:rFonts w:ascii="Times New Roman" w:hAnsi="Times New Roman" w:cs="Times New Roman"/>
          <w:b/>
          <w:sz w:val="24"/>
          <w:szCs w:val="24"/>
        </w:rPr>
        <w:t>,</w:t>
      </w:r>
    </w:p>
    <w:p w14:paraId="48738018" w14:textId="674C04BA" w:rsidR="00B33F01" w:rsidRPr="00D55676" w:rsidRDefault="007B1601" w:rsidP="0037250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Pr>
          <w:rFonts w:ascii="Times New Roman" w:hAnsi="Times New Roman" w:cs="Times New Roman"/>
          <w:b/>
          <w:sz w:val="24"/>
          <w:szCs w:val="24"/>
        </w:rPr>
        <w:t>TETELE</w:t>
      </w:r>
      <w:r w:rsidR="0097321B">
        <w:rPr>
          <w:rFonts w:ascii="Times New Roman" w:hAnsi="Times New Roman" w:cs="Times New Roman"/>
          <w:b/>
          <w:sz w:val="24"/>
          <w:szCs w:val="24"/>
        </w:rPr>
        <w:t>, CENU</w:t>
      </w:r>
      <w:r w:rsidR="00B33F01" w:rsidRPr="00D55676">
        <w:rPr>
          <w:rFonts w:ascii="Times New Roman" w:eastAsia="Times New Roman" w:hAnsi="Times New Roman" w:cs="Times New Roman"/>
          <w:b/>
          <w:sz w:val="24"/>
          <w:szCs w:val="24"/>
        </w:rPr>
        <w:t xml:space="preserve"> PAGASTS, JELGAVAS NOVADS,</w:t>
      </w:r>
    </w:p>
    <w:p w14:paraId="1205F555" w14:textId="1410E227" w:rsidR="00B33F01" w:rsidRPr="00D55676" w:rsidRDefault="00B33F01" w:rsidP="00B33F01">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 xml:space="preserve"> IZSOLES NOTEIKUMI</w:t>
      </w:r>
    </w:p>
    <w:p w14:paraId="09A184D7" w14:textId="77777777" w:rsidR="00B33F01" w:rsidRPr="00D55676" w:rsidRDefault="00B33F01" w:rsidP="00B33F01">
      <w:pPr>
        <w:pStyle w:val="ListParagraph"/>
        <w:shd w:val="clear" w:color="auto" w:fill="FFFFFF" w:themeFill="background1"/>
        <w:tabs>
          <w:tab w:val="left" w:pos="720"/>
        </w:tabs>
        <w:suppressAutoHyphens/>
        <w:spacing w:after="0" w:line="240" w:lineRule="auto"/>
        <w:rPr>
          <w:rFonts w:ascii="Times New Roman" w:eastAsia="Times New Roman" w:hAnsi="Times New Roman" w:cs="Times New Roman"/>
          <w:sz w:val="24"/>
          <w:szCs w:val="24"/>
        </w:rPr>
      </w:pPr>
    </w:p>
    <w:p w14:paraId="6FAF47E5" w14:textId="77777777" w:rsidR="00B33F01" w:rsidRPr="00D55676" w:rsidRDefault="00B33F01" w:rsidP="00B33F01">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sz w:val="24"/>
          <w:szCs w:val="24"/>
        </w:rPr>
      </w:pPr>
      <w:r w:rsidRPr="00D55676">
        <w:rPr>
          <w:rFonts w:ascii="Times New Roman" w:eastAsia="Times New Roman" w:hAnsi="Times New Roman" w:cs="Times New Roman"/>
          <w:b/>
          <w:sz w:val="24"/>
          <w:szCs w:val="24"/>
        </w:rPr>
        <w:t>Vispārīgie noteikumi</w:t>
      </w:r>
      <w:r w:rsidRPr="00D55676">
        <w:rPr>
          <w:rFonts w:ascii="Times New Roman" w:eastAsia="Times New Roman" w:hAnsi="Times New Roman" w:cs="Times New Roman"/>
          <w:sz w:val="24"/>
          <w:szCs w:val="24"/>
        </w:rPr>
        <w:t>.</w:t>
      </w:r>
    </w:p>
    <w:p w14:paraId="680D27DE" w14:textId="0D85A5A9" w:rsidR="00AE5E01" w:rsidRPr="00AE5E01"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024E28">
        <w:rPr>
          <w:rFonts w:ascii="Times New Roman" w:eastAsia="Times New Roman" w:hAnsi="Times New Roman" w:cs="Times New Roman"/>
          <w:sz w:val="24"/>
          <w:szCs w:val="24"/>
        </w:rPr>
        <w:t xml:space="preserve">Noteikumi nosaka kārtību, kādā notiek </w:t>
      </w:r>
      <w:r w:rsidR="00024E28" w:rsidRPr="00D55676">
        <w:rPr>
          <w:rFonts w:ascii="Times New Roman" w:eastAsia="Times New Roman" w:hAnsi="Times New Roman" w:cs="Times New Roman"/>
          <w:b/>
          <w:sz w:val="24"/>
          <w:szCs w:val="24"/>
        </w:rPr>
        <w:t xml:space="preserve">Jelgavas novada pašvaldībai piederoša </w:t>
      </w:r>
      <w:r w:rsidR="00024E28" w:rsidRPr="00D55676">
        <w:rPr>
          <w:rFonts w:ascii="Times New Roman" w:hAnsi="Times New Roman" w:cs="Times New Roman"/>
          <w:b/>
          <w:sz w:val="24"/>
          <w:szCs w:val="24"/>
        </w:rPr>
        <w:t xml:space="preserve">nekustamā īpašuma </w:t>
      </w:r>
      <w:r w:rsidR="007B1601">
        <w:rPr>
          <w:rFonts w:ascii="Times New Roman" w:hAnsi="Times New Roman" w:cs="Times New Roman"/>
          <w:b/>
          <w:sz w:val="24"/>
          <w:szCs w:val="24"/>
        </w:rPr>
        <w:t>Progresa ielā 6-1, Tetelē</w:t>
      </w:r>
      <w:r w:rsidR="0097321B">
        <w:rPr>
          <w:rFonts w:ascii="Times New Roman" w:hAnsi="Times New Roman" w:cs="Times New Roman"/>
          <w:b/>
          <w:sz w:val="24"/>
          <w:szCs w:val="24"/>
        </w:rPr>
        <w:t>, Cenu</w:t>
      </w:r>
      <w:r w:rsidR="00024E28" w:rsidRPr="00D55676">
        <w:rPr>
          <w:rFonts w:ascii="Times New Roman" w:eastAsia="Times New Roman" w:hAnsi="Times New Roman" w:cs="Times New Roman"/>
          <w:b/>
          <w:sz w:val="24"/>
          <w:szCs w:val="24"/>
        </w:rPr>
        <w:t xml:space="preserve"> pagast</w:t>
      </w:r>
      <w:r w:rsidR="007B1601">
        <w:rPr>
          <w:rFonts w:ascii="Times New Roman" w:eastAsia="Times New Roman" w:hAnsi="Times New Roman" w:cs="Times New Roman"/>
          <w:b/>
          <w:sz w:val="24"/>
          <w:szCs w:val="24"/>
        </w:rPr>
        <w:t>ā</w:t>
      </w:r>
      <w:r w:rsidR="00024E28" w:rsidRPr="00D55676">
        <w:rPr>
          <w:rFonts w:ascii="Times New Roman" w:eastAsia="Times New Roman" w:hAnsi="Times New Roman" w:cs="Times New Roman"/>
          <w:b/>
          <w:sz w:val="24"/>
          <w:szCs w:val="24"/>
        </w:rPr>
        <w:t xml:space="preserve">, </w:t>
      </w:r>
      <w:r w:rsidR="00024E28">
        <w:rPr>
          <w:rFonts w:ascii="Times New Roman" w:eastAsia="Times New Roman" w:hAnsi="Times New Roman" w:cs="Times New Roman"/>
          <w:b/>
          <w:sz w:val="24"/>
          <w:szCs w:val="24"/>
        </w:rPr>
        <w:t>Jelgavas</w:t>
      </w:r>
      <w:r w:rsidR="00024E28" w:rsidRPr="00D55676">
        <w:rPr>
          <w:rFonts w:ascii="Times New Roman" w:eastAsia="Times New Roman" w:hAnsi="Times New Roman" w:cs="Times New Roman"/>
          <w:b/>
          <w:sz w:val="24"/>
          <w:szCs w:val="24"/>
        </w:rPr>
        <w:t xml:space="preserve"> novad</w:t>
      </w:r>
      <w:r w:rsidR="007B1601">
        <w:rPr>
          <w:rFonts w:ascii="Times New Roman" w:eastAsia="Times New Roman" w:hAnsi="Times New Roman" w:cs="Times New Roman"/>
          <w:b/>
          <w:sz w:val="24"/>
          <w:szCs w:val="24"/>
        </w:rPr>
        <w:t>ā</w:t>
      </w:r>
      <w:r w:rsidR="00024E28" w:rsidRPr="00D55676">
        <w:rPr>
          <w:rFonts w:ascii="Times New Roman" w:eastAsia="Times New Roman" w:hAnsi="Times New Roman" w:cs="Times New Roman"/>
          <w:b/>
          <w:sz w:val="24"/>
          <w:szCs w:val="24"/>
        </w:rPr>
        <w:t>, atsavināšana elektroni</w:t>
      </w:r>
      <w:r w:rsidR="00024E28">
        <w:rPr>
          <w:rFonts w:ascii="Times New Roman" w:eastAsia="Times New Roman" w:hAnsi="Times New Roman" w:cs="Times New Roman"/>
          <w:b/>
          <w:sz w:val="24"/>
          <w:szCs w:val="24"/>
        </w:rPr>
        <w:t>skā izsolē ar augšupejošu soli.</w:t>
      </w:r>
    </w:p>
    <w:p w14:paraId="73245233" w14:textId="76E1390E" w:rsidR="00266337" w:rsidRPr="00AE5E01" w:rsidRDefault="00266337"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AE5E01">
        <w:rPr>
          <w:rFonts w:ascii="Times New Roman" w:eastAsia="Times New Roman" w:hAnsi="Times New Roman" w:cs="Times New Roman"/>
          <w:sz w:val="24"/>
          <w:szCs w:val="24"/>
        </w:rPr>
        <w:t xml:space="preserve">Izsoles objekts: </w:t>
      </w:r>
      <w:r w:rsidR="00683E15" w:rsidRPr="00D55676">
        <w:rPr>
          <w:rFonts w:ascii="Times New Roman" w:hAnsi="Times New Roman" w:cs="Times New Roman"/>
          <w:b/>
          <w:sz w:val="24"/>
          <w:szCs w:val="24"/>
        </w:rPr>
        <w:t xml:space="preserve">nekustamais īpašums </w:t>
      </w:r>
      <w:r w:rsidR="007B1601">
        <w:rPr>
          <w:rFonts w:ascii="Times New Roman" w:hAnsi="Times New Roman" w:cs="Times New Roman"/>
          <w:b/>
          <w:sz w:val="24"/>
          <w:szCs w:val="24"/>
        </w:rPr>
        <w:t>Progresa ielā 6-1</w:t>
      </w:r>
      <w:r w:rsidR="0097321B">
        <w:rPr>
          <w:rFonts w:ascii="Times New Roman" w:hAnsi="Times New Roman" w:cs="Times New Roman"/>
          <w:b/>
          <w:sz w:val="24"/>
          <w:szCs w:val="24"/>
        </w:rPr>
        <w:t xml:space="preserve">, </w:t>
      </w:r>
      <w:r w:rsidR="007B1601">
        <w:rPr>
          <w:rFonts w:ascii="Times New Roman" w:hAnsi="Times New Roman" w:cs="Times New Roman"/>
          <w:b/>
          <w:sz w:val="24"/>
          <w:szCs w:val="24"/>
        </w:rPr>
        <w:t xml:space="preserve">Tetelē, </w:t>
      </w:r>
      <w:r w:rsidR="0097321B">
        <w:rPr>
          <w:rFonts w:ascii="Times New Roman" w:hAnsi="Times New Roman" w:cs="Times New Roman"/>
          <w:b/>
          <w:sz w:val="24"/>
          <w:szCs w:val="24"/>
        </w:rPr>
        <w:t>Cenu</w:t>
      </w:r>
      <w:r w:rsidR="0097321B" w:rsidRPr="00D55676">
        <w:rPr>
          <w:rFonts w:ascii="Times New Roman" w:eastAsia="Times New Roman" w:hAnsi="Times New Roman" w:cs="Times New Roman"/>
          <w:b/>
          <w:sz w:val="24"/>
          <w:szCs w:val="24"/>
        </w:rPr>
        <w:t xml:space="preserve"> pagastā</w:t>
      </w:r>
      <w:r w:rsidR="00683E15" w:rsidRPr="00D55676">
        <w:rPr>
          <w:rFonts w:ascii="Times New Roman" w:eastAsia="Times New Roman" w:hAnsi="Times New Roman" w:cs="Times New Roman"/>
          <w:b/>
          <w:sz w:val="24"/>
          <w:szCs w:val="24"/>
        </w:rPr>
        <w:t xml:space="preserve">, </w:t>
      </w:r>
      <w:r w:rsidR="00683E15">
        <w:rPr>
          <w:rFonts w:ascii="Times New Roman" w:eastAsia="Times New Roman" w:hAnsi="Times New Roman" w:cs="Times New Roman"/>
          <w:b/>
          <w:sz w:val="24"/>
          <w:szCs w:val="24"/>
        </w:rPr>
        <w:t>Jelgavas</w:t>
      </w:r>
      <w:r w:rsidR="00683E15" w:rsidRPr="00D55676">
        <w:rPr>
          <w:rFonts w:ascii="Times New Roman" w:eastAsia="Times New Roman" w:hAnsi="Times New Roman" w:cs="Times New Roman"/>
          <w:b/>
          <w:sz w:val="24"/>
          <w:szCs w:val="24"/>
        </w:rPr>
        <w:t xml:space="preserve"> novadā,</w:t>
      </w:r>
      <w:r w:rsidR="00683E15" w:rsidRPr="00D55676">
        <w:rPr>
          <w:rFonts w:ascii="Times New Roman" w:eastAsia="Times New Roman" w:hAnsi="Times New Roman" w:cs="Times New Roman"/>
          <w:sz w:val="24"/>
          <w:szCs w:val="24"/>
        </w:rPr>
        <w:t xml:space="preserve"> </w:t>
      </w:r>
      <w:r w:rsidR="00683E15" w:rsidRPr="00D55676">
        <w:rPr>
          <w:rFonts w:ascii="Times New Roman" w:hAnsi="Times New Roman" w:cs="Times New Roman"/>
          <w:sz w:val="24"/>
          <w:szCs w:val="24"/>
        </w:rPr>
        <w:t>kadastra Nr.</w:t>
      </w:r>
      <w:r w:rsidR="0097321B">
        <w:rPr>
          <w:rFonts w:ascii="Times New Roman" w:hAnsi="Times New Roman" w:cs="Times New Roman"/>
          <w:sz w:val="24"/>
          <w:szCs w:val="24"/>
        </w:rPr>
        <w:t>5</w:t>
      </w:r>
      <w:r w:rsidR="007B1601">
        <w:rPr>
          <w:rFonts w:ascii="Times New Roman" w:hAnsi="Times New Roman" w:cs="Times New Roman"/>
          <w:sz w:val="24"/>
          <w:szCs w:val="24"/>
        </w:rPr>
        <w:t>4449001013</w:t>
      </w:r>
      <w:r w:rsidR="00683E15" w:rsidRPr="00D55676">
        <w:rPr>
          <w:rFonts w:ascii="Times New Roman" w:hAnsi="Times New Roman" w:cs="Times New Roman"/>
          <w:sz w:val="24"/>
          <w:szCs w:val="24"/>
        </w:rPr>
        <w:t xml:space="preserve">, </w:t>
      </w:r>
      <w:r w:rsidR="00683E15">
        <w:rPr>
          <w:rFonts w:ascii="Times New Roman" w:hAnsi="Times New Roman" w:cs="Times New Roman"/>
          <w:sz w:val="24"/>
          <w:szCs w:val="24"/>
        </w:rPr>
        <w:t xml:space="preserve">kas sastāv no dzīvokļa </w:t>
      </w:r>
      <w:bookmarkStart w:id="0" w:name="_Hlk126160295"/>
      <w:r w:rsidR="007B1601">
        <w:rPr>
          <w:rFonts w:ascii="Times New Roman" w:hAnsi="Times New Roman" w:cs="Times New Roman"/>
          <w:sz w:val="24"/>
          <w:szCs w:val="24"/>
        </w:rPr>
        <w:t>56,4</w:t>
      </w:r>
      <w:r w:rsidR="00683E15">
        <w:rPr>
          <w:rFonts w:ascii="Times New Roman" w:hAnsi="Times New Roman" w:cs="Times New Roman"/>
          <w:sz w:val="24"/>
          <w:szCs w:val="24"/>
        </w:rPr>
        <w:t xml:space="preserve"> m</w:t>
      </w:r>
      <w:r w:rsidR="00683E15">
        <w:rPr>
          <w:rFonts w:ascii="Times New Roman" w:hAnsi="Times New Roman" w:cs="Times New Roman"/>
          <w:sz w:val="24"/>
          <w:szCs w:val="24"/>
          <w:vertAlign w:val="superscript"/>
        </w:rPr>
        <w:t>2</w:t>
      </w:r>
      <w:r w:rsidR="00683E15">
        <w:rPr>
          <w:rFonts w:ascii="Times New Roman" w:hAnsi="Times New Roman" w:cs="Times New Roman"/>
          <w:sz w:val="24"/>
          <w:szCs w:val="24"/>
        </w:rPr>
        <w:t xml:space="preserve"> platībā un kopīpašuma </w:t>
      </w:r>
      <w:r w:rsidR="007B1601">
        <w:rPr>
          <w:rFonts w:ascii="Times New Roman" w:hAnsi="Times New Roman" w:cs="Times New Roman"/>
          <w:sz w:val="24"/>
          <w:szCs w:val="24"/>
        </w:rPr>
        <w:t>564</w:t>
      </w:r>
      <w:r w:rsidR="00683E15">
        <w:rPr>
          <w:rFonts w:ascii="Times New Roman" w:hAnsi="Times New Roman" w:cs="Times New Roman"/>
          <w:sz w:val="24"/>
          <w:szCs w:val="24"/>
        </w:rPr>
        <w:t>/</w:t>
      </w:r>
      <w:r w:rsidR="007B1601">
        <w:rPr>
          <w:rFonts w:ascii="Times New Roman" w:hAnsi="Times New Roman" w:cs="Times New Roman"/>
          <w:sz w:val="24"/>
          <w:szCs w:val="24"/>
        </w:rPr>
        <w:t>7843</w:t>
      </w:r>
      <w:r w:rsidR="00683E15">
        <w:rPr>
          <w:rFonts w:ascii="Times New Roman" w:hAnsi="Times New Roman" w:cs="Times New Roman"/>
          <w:sz w:val="24"/>
          <w:szCs w:val="24"/>
        </w:rPr>
        <w:t xml:space="preserve"> domājam</w:t>
      </w:r>
      <w:r w:rsidR="00D421CE">
        <w:rPr>
          <w:rFonts w:ascii="Times New Roman" w:hAnsi="Times New Roman" w:cs="Times New Roman"/>
          <w:sz w:val="24"/>
          <w:szCs w:val="24"/>
        </w:rPr>
        <w:t>ā</w:t>
      </w:r>
      <w:r w:rsidR="007B1601">
        <w:rPr>
          <w:rFonts w:ascii="Times New Roman" w:hAnsi="Times New Roman" w:cs="Times New Roman"/>
          <w:sz w:val="24"/>
          <w:szCs w:val="24"/>
        </w:rPr>
        <w:t>m</w:t>
      </w:r>
      <w:r w:rsidR="00683E15">
        <w:rPr>
          <w:rFonts w:ascii="Times New Roman" w:hAnsi="Times New Roman" w:cs="Times New Roman"/>
          <w:sz w:val="24"/>
          <w:szCs w:val="24"/>
        </w:rPr>
        <w:t xml:space="preserve"> daļ</w:t>
      </w:r>
      <w:r w:rsidR="007B1601">
        <w:rPr>
          <w:rFonts w:ascii="Times New Roman" w:hAnsi="Times New Roman" w:cs="Times New Roman"/>
          <w:sz w:val="24"/>
          <w:szCs w:val="24"/>
        </w:rPr>
        <w:t>ām</w:t>
      </w:r>
      <w:r w:rsidR="00683E15">
        <w:rPr>
          <w:rFonts w:ascii="Times New Roman" w:hAnsi="Times New Roman" w:cs="Times New Roman"/>
          <w:sz w:val="24"/>
          <w:szCs w:val="24"/>
        </w:rPr>
        <w:t xml:space="preserve"> no dzīvojamās mājas ar kadastra apzīmējumu </w:t>
      </w:r>
      <w:hyperlink r:id="rId6" w:history="1">
        <w:r w:rsidR="007B1601">
          <w:rPr>
            <w:rFonts w:ascii="Times New Roman" w:hAnsi="Times New Roman" w:cs="Times New Roman"/>
            <w:sz w:val="24"/>
            <w:szCs w:val="24"/>
          </w:rPr>
          <w:t>54440080115001,</w:t>
        </w:r>
      </w:hyperlink>
      <w:r w:rsidR="007B1601">
        <w:rPr>
          <w:rFonts w:ascii="Times New Roman" w:hAnsi="Times New Roman" w:cs="Times New Roman"/>
          <w:sz w:val="24"/>
          <w:szCs w:val="24"/>
        </w:rPr>
        <w:t xml:space="preserve"> </w:t>
      </w:r>
      <w:bookmarkStart w:id="1" w:name="_Hlk126160076"/>
      <w:r w:rsidR="007B1601">
        <w:rPr>
          <w:rFonts w:ascii="Times New Roman" w:hAnsi="Times New Roman" w:cs="Times New Roman"/>
          <w:sz w:val="24"/>
          <w:szCs w:val="24"/>
        </w:rPr>
        <w:t>saimniecības ēkas a</w:t>
      </w:r>
      <w:r w:rsidR="0030521A">
        <w:rPr>
          <w:rFonts w:ascii="Times New Roman" w:hAnsi="Times New Roman" w:cs="Times New Roman"/>
          <w:sz w:val="24"/>
          <w:szCs w:val="24"/>
        </w:rPr>
        <w:t>r</w:t>
      </w:r>
      <w:r w:rsidR="007B1601">
        <w:rPr>
          <w:rFonts w:ascii="Times New Roman" w:hAnsi="Times New Roman" w:cs="Times New Roman"/>
          <w:sz w:val="24"/>
          <w:szCs w:val="24"/>
        </w:rPr>
        <w:t xml:space="preserve"> kadastra apzīmējumu 54440080115002</w:t>
      </w:r>
      <w:r w:rsidR="00683E15">
        <w:rPr>
          <w:rFonts w:ascii="Times New Roman" w:hAnsi="Times New Roman" w:cs="Times New Roman"/>
          <w:sz w:val="24"/>
          <w:szCs w:val="24"/>
        </w:rPr>
        <w:t xml:space="preserve"> un </w:t>
      </w:r>
      <w:r w:rsidR="0097321B">
        <w:rPr>
          <w:rFonts w:ascii="Times New Roman" w:hAnsi="Times New Roman" w:cs="Times New Roman"/>
          <w:sz w:val="24"/>
          <w:szCs w:val="24"/>
        </w:rPr>
        <w:t>zemes</w:t>
      </w:r>
      <w:r w:rsidR="00683E15">
        <w:rPr>
          <w:rFonts w:ascii="Times New Roman" w:hAnsi="Times New Roman" w:cs="Times New Roman"/>
          <w:sz w:val="24"/>
          <w:szCs w:val="24"/>
        </w:rPr>
        <w:t xml:space="preserve"> </w:t>
      </w:r>
      <w:r w:rsidR="00A74F55">
        <w:rPr>
          <w:rFonts w:ascii="Times New Roman" w:hAnsi="Times New Roman" w:cs="Times New Roman"/>
          <w:sz w:val="24"/>
          <w:szCs w:val="24"/>
        </w:rPr>
        <w:t xml:space="preserve">vienības </w:t>
      </w:r>
      <w:r w:rsidR="00683E15">
        <w:rPr>
          <w:rFonts w:ascii="Times New Roman" w:hAnsi="Times New Roman" w:cs="Times New Roman"/>
          <w:sz w:val="24"/>
          <w:szCs w:val="24"/>
        </w:rPr>
        <w:t xml:space="preserve">ar kadastra apzīmējumu </w:t>
      </w:r>
      <w:r w:rsidR="007B1601">
        <w:rPr>
          <w:rFonts w:ascii="Times New Roman" w:hAnsi="Times New Roman" w:cs="Times New Roman"/>
          <w:sz w:val="24"/>
          <w:szCs w:val="24"/>
        </w:rPr>
        <w:t>54440080115</w:t>
      </w:r>
      <w:r w:rsidR="0009209C" w:rsidRPr="00AE5E01">
        <w:rPr>
          <w:rFonts w:ascii="Times New Roman" w:hAnsi="Times New Roman" w:cs="Times New Roman"/>
          <w:sz w:val="24"/>
          <w:szCs w:val="24"/>
        </w:rPr>
        <w:t xml:space="preserve"> </w:t>
      </w:r>
      <w:bookmarkEnd w:id="0"/>
      <w:bookmarkEnd w:id="1"/>
      <w:r w:rsidR="0009209C">
        <w:t>(</w:t>
      </w:r>
      <w:r w:rsidR="00DD2B83" w:rsidRPr="00AE5E01">
        <w:rPr>
          <w:rFonts w:ascii="Times New Roman" w:eastAsia="Times New Roman" w:hAnsi="Times New Roman" w:cs="Times New Roman"/>
          <w:sz w:val="24"/>
          <w:szCs w:val="24"/>
        </w:rPr>
        <w:t>turpmāk - Objekts)</w:t>
      </w:r>
      <w:r w:rsidR="00B33F01" w:rsidRPr="00AE5E01">
        <w:rPr>
          <w:rFonts w:ascii="Times New Roman" w:hAnsi="Times New Roman" w:cs="Times New Roman"/>
          <w:sz w:val="24"/>
          <w:szCs w:val="24"/>
        </w:rPr>
        <w:t xml:space="preserve">. </w:t>
      </w:r>
    </w:p>
    <w:p w14:paraId="5B9F8364" w14:textId="77777777" w:rsidR="00266337" w:rsidRPr="00CB38DB" w:rsidRDefault="00266337" w:rsidP="00AE5E01">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color w:val="000000"/>
          <w:sz w:val="24"/>
          <w:szCs w:val="24"/>
        </w:rPr>
      </w:pPr>
      <w:r w:rsidRPr="00CB38DB">
        <w:rPr>
          <w:rFonts w:ascii="Times New Roman" w:hAnsi="Times New Roman" w:cs="Times New Roman"/>
          <w:color w:val="000000"/>
          <w:sz w:val="24"/>
          <w:szCs w:val="24"/>
        </w:rPr>
        <w:t>Izsole notiek ievērojot Publiskas personas mantas atsavināšanas likuma noteikumus, kā arī citus spēkā esošos un uz šo gadījumu attiecināmos normatīvos aktus.</w:t>
      </w:r>
    </w:p>
    <w:p w14:paraId="320B324B" w14:textId="6FAACDED" w:rsidR="00B33F01" w:rsidRPr="00D55676" w:rsidRDefault="00024E28" w:rsidP="00AE5E01">
      <w:pPr>
        <w:suppressAutoHyphens/>
        <w:spacing w:after="0"/>
        <w:ind w:left="567" w:hanging="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AE5E01">
        <w:rPr>
          <w:rFonts w:ascii="Times New Roman" w:hAnsi="Times New Roman" w:cs="Times New Roman"/>
          <w:color w:val="000000"/>
          <w:sz w:val="24"/>
          <w:szCs w:val="24"/>
        </w:rPr>
        <w:t xml:space="preserve">  </w:t>
      </w:r>
      <w:r w:rsidR="00266337" w:rsidRPr="00CB38DB">
        <w:rPr>
          <w:rFonts w:ascii="Times New Roman" w:hAnsi="Times New Roman" w:cs="Times New Roman"/>
          <w:color w:val="000000"/>
          <w:sz w:val="24"/>
          <w:szCs w:val="24"/>
        </w:rPr>
        <w:t>Izsoli organizē un veic Jelgavas novada pašvaldības izsoļu komisija</w:t>
      </w:r>
      <w:r w:rsidR="00266337">
        <w:rPr>
          <w:rFonts w:ascii="Times New Roman" w:eastAsia="Times New Roman" w:hAnsi="Times New Roman" w:cs="Times New Roman"/>
          <w:sz w:val="24"/>
          <w:szCs w:val="24"/>
        </w:rPr>
        <w:t xml:space="preserve"> (turpmāk</w:t>
      </w:r>
      <w:r w:rsidR="00752E9C">
        <w:rPr>
          <w:rFonts w:ascii="Times New Roman" w:eastAsia="Times New Roman" w:hAnsi="Times New Roman" w:cs="Times New Roman"/>
          <w:sz w:val="24"/>
          <w:szCs w:val="24"/>
        </w:rPr>
        <w:t xml:space="preserve"> </w:t>
      </w:r>
      <w:r w:rsidR="00266337">
        <w:rPr>
          <w:rFonts w:ascii="Times New Roman" w:eastAsia="Times New Roman" w:hAnsi="Times New Roman" w:cs="Times New Roman"/>
          <w:sz w:val="24"/>
          <w:szCs w:val="24"/>
        </w:rPr>
        <w:t xml:space="preserve">- </w:t>
      </w:r>
      <w:r w:rsidR="00904908">
        <w:rPr>
          <w:rFonts w:ascii="Times New Roman" w:eastAsia="Times New Roman" w:hAnsi="Times New Roman" w:cs="Times New Roman"/>
          <w:sz w:val="24"/>
          <w:szCs w:val="24"/>
        </w:rPr>
        <w:t>K</w:t>
      </w:r>
      <w:r w:rsidR="00266337">
        <w:rPr>
          <w:rFonts w:ascii="Times New Roman" w:eastAsia="Times New Roman" w:hAnsi="Times New Roman" w:cs="Times New Roman"/>
          <w:sz w:val="24"/>
          <w:szCs w:val="24"/>
        </w:rPr>
        <w:t>omisija).</w:t>
      </w:r>
    </w:p>
    <w:p w14:paraId="72952EE0" w14:textId="70DF681A" w:rsidR="00B33F01" w:rsidRPr="00D55676"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Sludinājums par elektronisko izsoli tiek publicēts Latvijas Republikas oficiālajā izdevumā “Latvijas Vēstnesis”, Jelgavas novada informatīvajā izdevumā “Jelgavas novada ziņas”, Jelgavas novada pašvaldības tīmekļa vietnē </w:t>
      </w:r>
      <w:hyperlink r:id="rId7" w:history="1">
        <w:r w:rsidRPr="00D55676">
          <w:rPr>
            <w:rStyle w:val="Hyperlink"/>
            <w:rFonts w:ascii="Times New Roman" w:eastAsia="Times New Roman" w:hAnsi="Times New Roman" w:cs="Times New Roman"/>
            <w:sz w:val="24"/>
            <w:szCs w:val="24"/>
          </w:rPr>
          <w:t>www.jelgavasnovads.lv</w:t>
        </w:r>
      </w:hyperlink>
      <w:r w:rsidRPr="00D55676">
        <w:rPr>
          <w:rFonts w:ascii="Times New Roman" w:eastAsia="Times New Roman" w:hAnsi="Times New Roman" w:cs="Times New Roman"/>
          <w:sz w:val="24"/>
          <w:szCs w:val="24"/>
        </w:rPr>
        <w:t xml:space="preserve">  un Elektronisko izsoļu vietnē </w:t>
      </w:r>
      <w:hyperlink r:id="rId8" w:history="1">
        <w:r w:rsidRPr="00D55676">
          <w:rPr>
            <w:rStyle w:val="Hyperlink"/>
            <w:rFonts w:ascii="Times New Roman" w:eastAsia="Times New Roman" w:hAnsi="Times New Roman" w:cs="Times New Roman"/>
            <w:sz w:val="24"/>
            <w:szCs w:val="24"/>
          </w:rPr>
          <w:t>https://izsoles.ta.gov.lv</w:t>
        </w:r>
      </w:hyperlink>
      <w:r w:rsidRPr="00D55676">
        <w:rPr>
          <w:rFonts w:ascii="Times New Roman" w:eastAsia="Times New Roman" w:hAnsi="Times New Roman" w:cs="Times New Roman"/>
          <w:sz w:val="24"/>
          <w:szCs w:val="24"/>
        </w:rPr>
        <w:t xml:space="preserve"> .</w:t>
      </w:r>
    </w:p>
    <w:p w14:paraId="57E3AD5D" w14:textId="45A9A781" w:rsidR="001F3D29"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Kontaktpersona par izsoles noteikumiem: </w:t>
      </w:r>
      <w:r w:rsidR="001F3D29" w:rsidRPr="001F3D29">
        <w:rPr>
          <w:rFonts w:ascii="Times New Roman" w:eastAsia="Times New Roman" w:hAnsi="Times New Roman" w:cs="Times New Roman"/>
          <w:sz w:val="24"/>
          <w:szCs w:val="24"/>
        </w:rPr>
        <w:t xml:space="preserve">Vaiva Laimīte, tel:29481067, e-pasts: </w:t>
      </w:r>
      <w:hyperlink r:id="rId9" w:history="1">
        <w:r w:rsidR="001F3D29" w:rsidRPr="001F3D29">
          <w:rPr>
            <w:rStyle w:val="Hyperlink"/>
            <w:rFonts w:ascii="Times New Roman" w:eastAsia="Times New Roman" w:hAnsi="Times New Roman" w:cs="Times New Roman"/>
            <w:sz w:val="24"/>
            <w:szCs w:val="24"/>
          </w:rPr>
          <w:t>vaiva.laimite@jelgavasnovads.lv</w:t>
        </w:r>
      </w:hyperlink>
      <w:r w:rsidR="001F3D29" w:rsidRPr="001F3D29">
        <w:rPr>
          <w:rFonts w:ascii="Times New Roman" w:eastAsia="Times New Roman" w:hAnsi="Times New Roman" w:cs="Times New Roman"/>
          <w:sz w:val="24"/>
          <w:szCs w:val="24"/>
        </w:rPr>
        <w:t>.</w:t>
      </w:r>
    </w:p>
    <w:p w14:paraId="4EA561CA" w14:textId="02E81E54" w:rsidR="00B33F01" w:rsidRPr="001F3D29" w:rsidRDefault="00B33F01" w:rsidP="00AE5E01">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1F3D29">
        <w:rPr>
          <w:rFonts w:ascii="Times New Roman" w:eastAsia="Times New Roman" w:hAnsi="Times New Roman" w:cs="Times New Roman"/>
          <w:sz w:val="24"/>
          <w:szCs w:val="24"/>
        </w:rPr>
        <w:t xml:space="preserve">Izsoles veids un atsavināšanas paņēmiens: </w:t>
      </w:r>
      <w:r w:rsidRPr="001F3D29">
        <w:rPr>
          <w:rFonts w:ascii="Times New Roman" w:eastAsia="Times New Roman" w:hAnsi="Times New Roman" w:cs="Times New Roman"/>
          <w:b/>
          <w:sz w:val="24"/>
          <w:szCs w:val="24"/>
        </w:rPr>
        <w:t>pārdošana</w:t>
      </w:r>
      <w:r w:rsidR="00CC7EE8">
        <w:rPr>
          <w:rFonts w:ascii="Times New Roman" w:eastAsia="Times New Roman" w:hAnsi="Times New Roman" w:cs="Times New Roman"/>
          <w:b/>
          <w:sz w:val="24"/>
          <w:szCs w:val="24"/>
        </w:rPr>
        <w:t xml:space="preserve"> </w:t>
      </w:r>
      <w:r w:rsidRPr="001F3D29">
        <w:rPr>
          <w:rFonts w:ascii="Times New Roman" w:eastAsia="Times New Roman" w:hAnsi="Times New Roman" w:cs="Times New Roman"/>
          <w:b/>
          <w:sz w:val="24"/>
          <w:szCs w:val="24"/>
        </w:rPr>
        <w:t xml:space="preserve">elektroniskā izsolē ar augšupejošu soli. </w:t>
      </w:r>
    </w:p>
    <w:p w14:paraId="330F5FFD" w14:textId="475A77C0" w:rsidR="00C970EE" w:rsidRPr="00BB5729" w:rsidRDefault="00C970EE" w:rsidP="00AE5E01">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B42CDB">
        <w:rPr>
          <w:rFonts w:ascii="Times New Roman" w:eastAsia="Times New Roman" w:hAnsi="Times New Roman" w:cs="Times New Roman"/>
          <w:sz w:val="24"/>
          <w:szCs w:val="24"/>
        </w:rPr>
        <w:t xml:space="preserve">Izsoles dalībniekam pirms izsoles ir jāsamaksā nodrošinājums 10% apmērā no </w:t>
      </w:r>
      <w:r w:rsidR="00285A1A">
        <w:rPr>
          <w:rFonts w:ascii="Times New Roman" w:eastAsia="Times New Roman" w:hAnsi="Times New Roman" w:cs="Times New Roman"/>
          <w:sz w:val="24"/>
          <w:szCs w:val="24"/>
        </w:rPr>
        <w:t>izsoles sākumcenas</w:t>
      </w:r>
      <w:r w:rsidRPr="00B42CDB">
        <w:rPr>
          <w:rFonts w:ascii="Times New Roman" w:eastAsia="Times New Roman" w:hAnsi="Times New Roman" w:cs="Times New Roman"/>
          <w:sz w:val="24"/>
          <w:szCs w:val="24"/>
        </w:rPr>
        <w:t xml:space="preserve"> </w:t>
      </w:r>
      <w:r w:rsidR="00683E15">
        <w:rPr>
          <w:rFonts w:ascii="Times New Roman" w:eastAsia="Times New Roman" w:hAnsi="Times New Roman" w:cs="Times New Roman"/>
          <w:sz w:val="24"/>
          <w:szCs w:val="24"/>
        </w:rPr>
        <w:t xml:space="preserve">- </w:t>
      </w:r>
      <w:r w:rsidR="007B1601">
        <w:rPr>
          <w:rFonts w:ascii="Times New Roman" w:eastAsia="Times New Roman" w:hAnsi="Times New Roman" w:cs="Times New Roman"/>
          <w:sz w:val="24"/>
          <w:szCs w:val="24"/>
        </w:rPr>
        <w:t>59</w:t>
      </w:r>
      <w:r w:rsidR="00683E15">
        <w:rPr>
          <w:rFonts w:ascii="Times New Roman" w:eastAsia="Times New Roman" w:hAnsi="Times New Roman" w:cs="Times New Roman"/>
          <w:sz w:val="24"/>
          <w:szCs w:val="24"/>
        </w:rPr>
        <w:t>00</w:t>
      </w:r>
      <w:r w:rsidR="00A05513" w:rsidRPr="00A05513">
        <w:rPr>
          <w:rFonts w:ascii="Times New Roman" w:eastAsia="Times New Roman" w:hAnsi="Times New Roman" w:cs="Times New Roman"/>
          <w:sz w:val="24"/>
          <w:szCs w:val="24"/>
        </w:rPr>
        <w:t>,00 EUR (</w:t>
      </w:r>
      <w:r w:rsidR="007B1601">
        <w:rPr>
          <w:rFonts w:ascii="Times New Roman" w:eastAsia="Times New Roman" w:hAnsi="Times New Roman" w:cs="Times New Roman"/>
          <w:sz w:val="24"/>
          <w:szCs w:val="24"/>
        </w:rPr>
        <w:t>pieci</w:t>
      </w:r>
      <w:r w:rsidR="00CC7EE8">
        <w:rPr>
          <w:rFonts w:ascii="Times New Roman" w:eastAsia="Times New Roman" w:hAnsi="Times New Roman" w:cs="Times New Roman"/>
          <w:sz w:val="24"/>
          <w:szCs w:val="24"/>
        </w:rPr>
        <w:t xml:space="preserve"> tūkstoši </w:t>
      </w:r>
      <w:r w:rsidR="007B1601">
        <w:rPr>
          <w:rFonts w:ascii="Times New Roman" w:eastAsia="Times New Roman" w:hAnsi="Times New Roman" w:cs="Times New Roman"/>
          <w:sz w:val="24"/>
          <w:szCs w:val="24"/>
        </w:rPr>
        <w:t>deviņi</w:t>
      </w:r>
      <w:r w:rsidR="00CC7EE8">
        <w:rPr>
          <w:rFonts w:ascii="Times New Roman" w:eastAsia="Times New Roman" w:hAnsi="Times New Roman" w:cs="Times New Roman"/>
          <w:sz w:val="24"/>
          <w:szCs w:val="24"/>
        </w:rPr>
        <w:t xml:space="preserve"> simti</w:t>
      </w:r>
      <w:r w:rsidR="00A05513" w:rsidRPr="00A05513">
        <w:rPr>
          <w:rFonts w:ascii="Times New Roman" w:eastAsia="Times New Roman" w:hAnsi="Times New Roman" w:cs="Times New Roman"/>
          <w:i/>
          <w:iCs/>
          <w:sz w:val="24"/>
          <w:szCs w:val="24"/>
        </w:rPr>
        <w:t xml:space="preserve"> euro</w:t>
      </w:r>
      <w:r w:rsidR="00A05513" w:rsidRPr="00A05513">
        <w:rPr>
          <w:rFonts w:ascii="Times New Roman" w:eastAsia="Times New Roman" w:hAnsi="Times New Roman" w:cs="Times New Roman"/>
          <w:sz w:val="24"/>
          <w:szCs w:val="24"/>
        </w:rPr>
        <w:t xml:space="preserve">) </w:t>
      </w:r>
      <w:r w:rsidRPr="00B42CDB">
        <w:rPr>
          <w:rFonts w:ascii="Times New Roman" w:eastAsia="Times New Roman" w:hAnsi="Times New Roman" w:cs="Times New Roman"/>
          <w:sz w:val="24"/>
          <w:szCs w:val="24"/>
        </w:rPr>
        <w:t xml:space="preserve">t.i., </w:t>
      </w:r>
      <w:bookmarkStart w:id="2" w:name="_Hlk110708574"/>
      <w:r w:rsidR="007B1601">
        <w:rPr>
          <w:rFonts w:ascii="Times New Roman" w:eastAsia="Times New Roman" w:hAnsi="Times New Roman" w:cs="Times New Roman"/>
          <w:b/>
          <w:bCs/>
          <w:sz w:val="24"/>
          <w:szCs w:val="24"/>
        </w:rPr>
        <w:t>59</w:t>
      </w:r>
      <w:r w:rsidR="00CC7EE8">
        <w:rPr>
          <w:rFonts w:ascii="Times New Roman" w:eastAsia="Times New Roman" w:hAnsi="Times New Roman" w:cs="Times New Roman"/>
          <w:b/>
          <w:bCs/>
          <w:sz w:val="24"/>
          <w:szCs w:val="24"/>
        </w:rPr>
        <w:t>0</w:t>
      </w:r>
      <w:r w:rsidRPr="00B42CDB">
        <w:rPr>
          <w:rFonts w:ascii="Times New Roman" w:eastAsia="Times New Roman" w:hAnsi="Times New Roman" w:cs="Times New Roman"/>
          <w:b/>
          <w:sz w:val="24"/>
          <w:szCs w:val="24"/>
        </w:rPr>
        <w:t>,00</w:t>
      </w:r>
      <w:r>
        <w:rPr>
          <w:rFonts w:ascii="Times New Roman" w:eastAsia="Times New Roman" w:hAnsi="Times New Roman" w:cs="Times New Roman"/>
          <w:b/>
          <w:sz w:val="24"/>
          <w:szCs w:val="24"/>
        </w:rPr>
        <w:t xml:space="preserve"> EUR</w:t>
      </w:r>
      <w:r w:rsidRPr="00B42CDB">
        <w:rPr>
          <w:rFonts w:ascii="Times New Roman" w:eastAsia="Times New Roman" w:hAnsi="Times New Roman" w:cs="Times New Roman"/>
          <w:sz w:val="24"/>
          <w:szCs w:val="24"/>
        </w:rPr>
        <w:t xml:space="preserve"> </w:t>
      </w:r>
      <w:r w:rsidRPr="00B42CDB">
        <w:rPr>
          <w:rFonts w:ascii="Times New Roman" w:eastAsia="Times New Roman" w:hAnsi="Times New Roman" w:cs="Times New Roman"/>
          <w:b/>
          <w:sz w:val="24"/>
          <w:szCs w:val="24"/>
        </w:rPr>
        <w:t>(</w:t>
      </w:r>
      <w:r w:rsidR="007B1601">
        <w:rPr>
          <w:rFonts w:ascii="Times New Roman" w:eastAsia="Times New Roman" w:hAnsi="Times New Roman" w:cs="Times New Roman"/>
          <w:b/>
          <w:sz w:val="24"/>
          <w:szCs w:val="24"/>
        </w:rPr>
        <w:t>pieci</w:t>
      </w:r>
      <w:r w:rsidR="00CC7EE8">
        <w:rPr>
          <w:rFonts w:ascii="Times New Roman" w:eastAsia="Times New Roman" w:hAnsi="Times New Roman" w:cs="Times New Roman"/>
          <w:b/>
          <w:sz w:val="24"/>
          <w:szCs w:val="24"/>
        </w:rPr>
        <w:t xml:space="preserve"> simti </w:t>
      </w:r>
      <w:r w:rsidR="007B1601">
        <w:rPr>
          <w:rFonts w:ascii="Times New Roman" w:eastAsia="Times New Roman" w:hAnsi="Times New Roman" w:cs="Times New Roman"/>
          <w:b/>
          <w:sz w:val="24"/>
          <w:szCs w:val="24"/>
        </w:rPr>
        <w:t>deviņdesmit</w:t>
      </w:r>
      <w:r w:rsidR="00A05513">
        <w:rPr>
          <w:rFonts w:ascii="Times New Roman" w:eastAsia="Times New Roman" w:hAnsi="Times New Roman" w:cs="Times New Roman"/>
          <w:b/>
          <w:i/>
          <w:iCs/>
          <w:sz w:val="24"/>
          <w:szCs w:val="24"/>
        </w:rPr>
        <w:t xml:space="preserve"> </w:t>
      </w:r>
      <w:r w:rsidRPr="00B42CDB">
        <w:rPr>
          <w:rFonts w:ascii="Times New Roman" w:eastAsia="Times New Roman" w:hAnsi="Times New Roman" w:cs="Times New Roman"/>
          <w:b/>
          <w:i/>
          <w:iCs/>
          <w:sz w:val="24"/>
          <w:szCs w:val="24"/>
        </w:rPr>
        <w:t>euro</w:t>
      </w:r>
      <w:r w:rsidRPr="00B42CDB">
        <w:rPr>
          <w:rFonts w:ascii="Times New Roman" w:eastAsia="Times New Roman" w:hAnsi="Times New Roman" w:cs="Times New Roman"/>
          <w:b/>
          <w:sz w:val="24"/>
          <w:szCs w:val="24"/>
        </w:rPr>
        <w:t>)</w:t>
      </w:r>
      <w:bookmarkEnd w:id="2"/>
      <w:r w:rsidRPr="00ED21E8">
        <w:rPr>
          <w:rFonts w:ascii="Times New Roman" w:hAnsi="Times New Roman" w:cs="Times New Roman"/>
          <w:b/>
          <w:bCs/>
          <w:sz w:val="24"/>
          <w:szCs w:val="24"/>
        </w:rPr>
        <w:t>.</w:t>
      </w:r>
      <w:r>
        <w:rPr>
          <w:rFonts w:ascii="Times New Roman" w:hAnsi="Times New Roman" w:cs="Times New Roman"/>
          <w:b/>
          <w:bCs/>
          <w:sz w:val="24"/>
          <w:szCs w:val="24"/>
        </w:rPr>
        <w:t xml:space="preserve"> </w:t>
      </w:r>
      <w:r w:rsidRPr="00B42CDB">
        <w:rPr>
          <w:rFonts w:ascii="Times New Roman" w:eastAsia="Times New Roman" w:hAnsi="Times New Roman" w:cs="Times New Roman"/>
          <w:sz w:val="24"/>
          <w:szCs w:val="24"/>
        </w:rPr>
        <w:t xml:space="preserve">Nodrošinājuma samaksa veicama </w:t>
      </w:r>
      <w:r w:rsidRPr="00B42CDB">
        <w:rPr>
          <w:rFonts w:ascii="Times New Roman" w:hAnsi="Times New Roman" w:cs="Times New Roman"/>
          <w:sz w:val="24"/>
          <w:szCs w:val="24"/>
        </w:rPr>
        <w:t>Jelgavas novada pašvaldības, reģ.Nr.90009118031, kontā bankā: SWEDBANK, konta Nr.LV26HABA0551030341246</w:t>
      </w:r>
      <w:r w:rsidRPr="00B42CDB">
        <w:rPr>
          <w:rFonts w:ascii="Times New Roman" w:eastAsia="Times New Roman" w:hAnsi="Times New Roman" w:cs="Times New Roman"/>
          <w:sz w:val="24"/>
          <w:szCs w:val="24"/>
        </w:rPr>
        <w:t xml:space="preserve">, ar </w:t>
      </w:r>
      <w:r w:rsidR="00B31E72">
        <w:rPr>
          <w:rFonts w:ascii="Times New Roman" w:eastAsia="Times New Roman" w:hAnsi="Times New Roman" w:cs="Times New Roman"/>
          <w:sz w:val="24"/>
          <w:szCs w:val="24"/>
        </w:rPr>
        <w:t>norādi:</w:t>
      </w:r>
      <w:r w:rsidRPr="00B42CDB">
        <w:rPr>
          <w:rFonts w:ascii="Times New Roman" w:eastAsia="Times New Roman" w:hAnsi="Times New Roman" w:cs="Times New Roman"/>
          <w:sz w:val="24"/>
          <w:szCs w:val="24"/>
        </w:rPr>
        <w:t xml:space="preserve"> „Nekustamā īpašuma </w:t>
      </w:r>
      <w:r w:rsidR="007B1601">
        <w:rPr>
          <w:rFonts w:ascii="Times New Roman" w:eastAsia="Times New Roman" w:hAnsi="Times New Roman" w:cs="Times New Roman"/>
          <w:sz w:val="24"/>
          <w:szCs w:val="24"/>
        </w:rPr>
        <w:t>Progresa iela 6-1</w:t>
      </w:r>
      <w:r w:rsidR="00674EA1">
        <w:rPr>
          <w:rFonts w:ascii="Times New Roman" w:eastAsia="Times New Roman" w:hAnsi="Times New Roman" w:cs="Times New Roman"/>
          <w:sz w:val="24"/>
          <w:szCs w:val="24"/>
        </w:rPr>
        <w:t xml:space="preserve">, </w:t>
      </w:r>
      <w:r w:rsidR="0097321B">
        <w:rPr>
          <w:rFonts w:ascii="Times New Roman" w:eastAsia="Times New Roman" w:hAnsi="Times New Roman" w:cs="Times New Roman"/>
          <w:sz w:val="24"/>
          <w:szCs w:val="24"/>
        </w:rPr>
        <w:t xml:space="preserve">Cenu </w:t>
      </w:r>
      <w:r w:rsidRPr="00B42CDB">
        <w:rPr>
          <w:rFonts w:ascii="Times New Roman" w:eastAsia="Times New Roman" w:hAnsi="Times New Roman" w:cs="Times New Roman"/>
          <w:sz w:val="24"/>
          <w:szCs w:val="24"/>
        </w:rPr>
        <w:t>pagastā, Jelgavas novadā, izsoles nodrošinājums”</w:t>
      </w:r>
      <w:r>
        <w:rPr>
          <w:rFonts w:ascii="Times New Roman" w:eastAsia="Times New Roman" w:hAnsi="Times New Roman" w:cs="Times New Roman"/>
          <w:sz w:val="24"/>
          <w:szCs w:val="24"/>
        </w:rPr>
        <w:t xml:space="preserve">. </w:t>
      </w:r>
      <w:r w:rsidRPr="00644661">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Pr>
          <w:rFonts w:ascii="Times New Roman" w:eastAsia="Times New Roman" w:hAnsi="Times New Roman" w:cs="Times New Roman"/>
          <w:sz w:val="24"/>
          <w:szCs w:val="24"/>
        </w:rPr>
        <w:t>noslēguma</w:t>
      </w:r>
      <w:r w:rsidRPr="00644661">
        <w:rPr>
          <w:rFonts w:ascii="Times New Roman" w:eastAsia="Times New Roman" w:hAnsi="Times New Roman" w:cs="Times New Roman"/>
          <w:sz w:val="24"/>
          <w:szCs w:val="24"/>
        </w:rPr>
        <w:t xml:space="preserve"> dienas</w:t>
      </w:r>
      <w:r w:rsidRPr="00B42CDB">
        <w:rPr>
          <w:rFonts w:ascii="Times New Roman" w:eastAsia="Times New Roman" w:hAnsi="Times New Roman" w:cs="Times New Roman"/>
          <w:sz w:val="24"/>
          <w:szCs w:val="24"/>
        </w:rPr>
        <w:t>.</w:t>
      </w:r>
      <w:r w:rsidRPr="00915BE8">
        <w:rPr>
          <w:rFonts w:ascii="Times New Roman" w:eastAsia="Times New Roman" w:hAnsi="Times New Roman" w:cs="Times New Roman"/>
          <w:sz w:val="24"/>
          <w:szCs w:val="24"/>
        </w:rPr>
        <w:t xml:space="preserve"> </w:t>
      </w:r>
    </w:p>
    <w:p w14:paraId="1AB846E3" w14:textId="41921738" w:rsidR="00861A78" w:rsidRPr="00266337" w:rsidRDefault="00861A78" w:rsidP="00AE5E01">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Uz izsolāmo </w:t>
      </w:r>
      <w:r w:rsidR="00E56C5B">
        <w:rPr>
          <w:rFonts w:ascii="Times New Roman" w:eastAsia="Times New Roman" w:hAnsi="Times New Roman" w:cs="Times New Roman"/>
          <w:sz w:val="24"/>
          <w:szCs w:val="24"/>
        </w:rPr>
        <w:t>objektu</w:t>
      </w:r>
      <w:r w:rsidRPr="00D55676">
        <w:rPr>
          <w:rFonts w:ascii="Times New Roman" w:eastAsia="Times New Roman" w:hAnsi="Times New Roman" w:cs="Times New Roman"/>
          <w:sz w:val="24"/>
          <w:szCs w:val="24"/>
        </w:rPr>
        <w:t xml:space="preserve"> nav personas ar pirmpirkuma tiesībām. </w:t>
      </w:r>
    </w:p>
    <w:p w14:paraId="49281E51" w14:textId="3EF4E4F1" w:rsidR="00266337" w:rsidRDefault="00266337" w:rsidP="00266337">
      <w:pPr>
        <w:shd w:val="clear" w:color="auto" w:fill="FFFFFF" w:themeFill="background1"/>
        <w:tabs>
          <w:tab w:val="left" w:pos="795"/>
          <w:tab w:val="left" w:pos="567"/>
        </w:tabs>
        <w:suppressAutoHyphens/>
        <w:spacing w:after="0" w:line="240" w:lineRule="auto"/>
        <w:jc w:val="both"/>
        <w:rPr>
          <w:rFonts w:ascii="Times New Roman" w:eastAsia="Times New Roman" w:hAnsi="Times New Roman" w:cs="Times New Roman"/>
          <w:b/>
          <w:sz w:val="24"/>
          <w:szCs w:val="24"/>
        </w:rPr>
      </w:pPr>
    </w:p>
    <w:p w14:paraId="2BA4B53B" w14:textId="77777777" w:rsidR="00B33F01" w:rsidRPr="00D55676" w:rsidRDefault="00B33F01" w:rsidP="00B33F01">
      <w:pPr>
        <w:pStyle w:val="ListParagraph"/>
        <w:numPr>
          <w:ilvl w:val="0"/>
          <w:numId w:val="1"/>
        </w:numPr>
        <w:shd w:val="clear" w:color="auto" w:fill="FFFFFF" w:themeFill="background1"/>
        <w:tabs>
          <w:tab w:val="left" w:pos="795"/>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sākumcena, solis.</w:t>
      </w:r>
    </w:p>
    <w:p w14:paraId="68C96CCD" w14:textId="3D00B90D" w:rsidR="00861A78" w:rsidRPr="00C41B02" w:rsidRDefault="001322E4"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Pr>
          <w:rFonts w:ascii="Times New Roman" w:eastAsia="Times New Roman" w:hAnsi="Times New Roman" w:cs="Times New Roman"/>
          <w:sz w:val="24"/>
          <w:szCs w:val="24"/>
        </w:rPr>
        <w:t xml:space="preserve">zsoles </w:t>
      </w:r>
      <w:r w:rsidR="00861A78" w:rsidRPr="00C41B02">
        <w:rPr>
          <w:rFonts w:ascii="Times New Roman" w:eastAsia="Times New Roman" w:hAnsi="Times New Roman" w:cs="Times New Roman"/>
          <w:sz w:val="24"/>
          <w:szCs w:val="24"/>
        </w:rPr>
        <w:t>sākumcena</w:t>
      </w:r>
      <w:r w:rsidR="00B16081">
        <w:rPr>
          <w:rFonts w:ascii="Times New Roman" w:eastAsia="Times New Roman" w:hAnsi="Times New Roman" w:cs="Times New Roman"/>
          <w:sz w:val="24"/>
          <w:szCs w:val="24"/>
        </w:rPr>
        <w:t xml:space="preserve"> </w:t>
      </w:r>
      <w:r w:rsidR="00861A78" w:rsidRPr="00C41B02">
        <w:rPr>
          <w:rFonts w:ascii="Times New Roman" w:eastAsia="Times New Roman" w:hAnsi="Times New Roman" w:cs="Times New Roman"/>
          <w:sz w:val="24"/>
          <w:szCs w:val="24"/>
        </w:rPr>
        <w:t xml:space="preserve">ir </w:t>
      </w:r>
      <w:r w:rsidR="007B1601">
        <w:rPr>
          <w:rFonts w:ascii="Times New Roman" w:eastAsia="Times New Roman" w:hAnsi="Times New Roman" w:cs="Times New Roman"/>
          <w:b/>
          <w:bCs/>
          <w:sz w:val="24"/>
          <w:szCs w:val="24"/>
        </w:rPr>
        <w:t>59</w:t>
      </w:r>
      <w:r w:rsidRPr="001322E4">
        <w:rPr>
          <w:rFonts w:ascii="Times New Roman" w:eastAsia="Times New Roman" w:hAnsi="Times New Roman" w:cs="Times New Roman"/>
          <w:b/>
          <w:bCs/>
          <w:sz w:val="24"/>
          <w:szCs w:val="24"/>
        </w:rPr>
        <w:t>00,00 EUR (</w:t>
      </w:r>
      <w:r w:rsidR="007B1601">
        <w:rPr>
          <w:rFonts w:ascii="Times New Roman" w:eastAsia="Times New Roman" w:hAnsi="Times New Roman" w:cs="Times New Roman"/>
          <w:b/>
          <w:bCs/>
          <w:sz w:val="24"/>
          <w:szCs w:val="24"/>
        </w:rPr>
        <w:t>pieci</w:t>
      </w:r>
      <w:r w:rsidRPr="001322E4">
        <w:rPr>
          <w:rFonts w:ascii="Times New Roman" w:eastAsia="Times New Roman" w:hAnsi="Times New Roman" w:cs="Times New Roman"/>
          <w:b/>
          <w:bCs/>
          <w:sz w:val="24"/>
          <w:szCs w:val="24"/>
        </w:rPr>
        <w:t xml:space="preserve"> tūkstoši </w:t>
      </w:r>
      <w:r w:rsidR="007B1601">
        <w:rPr>
          <w:rFonts w:ascii="Times New Roman" w:eastAsia="Times New Roman" w:hAnsi="Times New Roman" w:cs="Times New Roman"/>
          <w:b/>
          <w:bCs/>
          <w:sz w:val="24"/>
          <w:szCs w:val="24"/>
        </w:rPr>
        <w:t>deviņi</w:t>
      </w:r>
      <w:r w:rsidRPr="001322E4">
        <w:rPr>
          <w:rFonts w:ascii="Times New Roman" w:eastAsia="Times New Roman" w:hAnsi="Times New Roman" w:cs="Times New Roman"/>
          <w:b/>
          <w:bCs/>
          <w:sz w:val="24"/>
          <w:szCs w:val="24"/>
        </w:rPr>
        <w:t xml:space="preserve"> simti</w:t>
      </w:r>
      <w:r w:rsidRPr="001322E4">
        <w:rPr>
          <w:rFonts w:ascii="Times New Roman" w:eastAsia="Times New Roman" w:hAnsi="Times New Roman" w:cs="Times New Roman"/>
          <w:b/>
          <w:bCs/>
          <w:i/>
          <w:iCs/>
          <w:sz w:val="24"/>
          <w:szCs w:val="24"/>
        </w:rPr>
        <w:t xml:space="preserve"> euro</w:t>
      </w:r>
      <w:r w:rsidR="000A6CB3" w:rsidRPr="001322E4">
        <w:rPr>
          <w:rFonts w:ascii="Times New Roman" w:eastAsia="Times New Roman" w:hAnsi="Times New Roman" w:cs="Times New Roman"/>
          <w:b/>
          <w:bCs/>
          <w:sz w:val="24"/>
          <w:szCs w:val="24"/>
        </w:rPr>
        <w:t>)</w:t>
      </w:r>
      <w:r w:rsidR="00861A78" w:rsidRPr="001322E4">
        <w:rPr>
          <w:rFonts w:ascii="Times New Roman" w:eastAsia="Times New Roman" w:hAnsi="Times New Roman" w:cs="Times New Roman"/>
          <w:b/>
          <w:bCs/>
          <w:sz w:val="24"/>
          <w:szCs w:val="24"/>
        </w:rPr>
        <w:t>.</w:t>
      </w:r>
      <w:r w:rsidR="009C5199" w:rsidRPr="00C41B02">
        <w:rPr>
          <w:rFonts w:ascii="Times New Roman" w:eastAsia="Times New Roman" w:hAnsi="Times New Roman" w:cs="Times New Roman"/>
          <w:sz w:val="24"/>
          <w:szCs w:val="24"/>
        </w:rPr>
        <w:t xml:space="preserve"> </w:t>
      </w:r>
      <w:r w:rsidR="0060723E">
        <w:rPr>
          <w:rFonts w:ascii="Times New Roman" w:eastAsia="Times New Roman" w:hAnsi="Times New Roman" w:cs="Times New Roman"/>
          <w:sz w:val="24"/>
          <w:szCs w:val="24"/>
        </w:rPr>
        <w:t>Izsoles cena nav apliekama ar pievienotās vērtības nodokli.</w:t>
      </w:r>
    </w:p>
    <w:p w14:paraId="125FE28C" w14:textId="4199E898" w:rsidR="00861A78" w:rsidRPr="00266337" w:rsidRDefault="00861A78" w:rsidP="00755222">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shd w:val="clear" w:color="auto" w:fill="FFFFFF" w:themeFill="background1"/>
        </w:rPr>
        <w:t xml:space="preserve">Izsoles solis </w:t>
      </w:r>
      <w:r w:rsidR="00A94193">
        <w:rPr>
          <w:rFonts w:ascii="Times New Roman" w:eastAsia="Times New Roman" w:hAnsi="Times New Roman" w:cs="Times New Roman"/>
          <w:sz w:val="24"/>
          <w:szCs w:val="24"/>
          <w:shd w:val="clear" w:color="auto" w:fill="FFFFFF" w:themeFill="background1"/>
        </w:rPr>
        <w:t>ir</w:t>
      </w:r>
      <w:r w:rsidRPr="00266337">
        <w:rPr>
          <w:rFonts w:ascii="Times New Roman" w:eastAsia="Times New Roman" w:hAnsi="Times New Roman" w:cs="Times New Roman"/>
          <w:sz w:val="24"/>
          <w:szCs w:val="24"/>
          <w:shd w:val="clear" w:color="auto" w:fill="FFFFFF" w:themeFill="background1"/>
        </w:rPr>
        <w:t xml:space="preserve"> </w:t>
      </w:r>
      <w:r w:rsidR="007B1601">
        <w:rPr>
          <w:rFonts w:ascii="Times New Roman" w:eastAsia="Times New Roman" w:hAnsi="Times New Roman" w:cs="Times New Roman"/>
          <w:b/>
          <w:sz w:val="24"/>
          <w:szCs w:val="24"/>
          <w:shd w:val="clear" w:color="auto" w:fill="FFFFFF" w:themeFill="background1"/>
        </w:rPr>
        <w:t>3</w:t>
      </w:r>
      <w:r w:rsidR="001322E4">
        <w:rPr>
          <w:rFonts w:ascii="Times New Roman" w:eastAsia="Times New Roman" w:hAnsi="Times New Roman" w:cs="Times New Roman"/>
          <w:b/>
          <w:sz w:val="24"/>
          <w:szCs w:val="24"/>
          <w:shd w:val="clear" w:color="auto" w:fill="FFFFFF" w:themeFill="background1"/>
        </w:rPr>
        <w:t>00</w:t>
      </w:r>
      <w:r w:rsidRPr="00266337">
        <w:rPr>
          <w:rFonts w:ascii="Times New Roman" w:eastAsia="Times New Roman" w:hAnsi="Times New Roman" w:cs="Times New Roman"/>
          <w:b/>
          <w:sz w:val="24"/>
          <w:szCs w:val="24"/>
          <w:shd w:val="clear" w:color="auto" w:fill="FFFFFF" w:themeFill="background1"/>
        </w:rPr>
        <w:t>,00 EUR</w:t>
      </w:r>
      <w:r w:rsidRPr="00266337">
        <w:rPr>
          <w:rFonts w:ascii="Times New Roman" w:eastAsia="Times New Roman" w:hAnsi="Times New Roman" w:cs="Times New Roman"/>
          <w:sz w:val="24"/>
          <w:szCs w:val="24"/>
          <w:shd w:val="clear" w:color="auto" w:fill="FFFFFF" w:themeFill="background1"/>
        </w:rPr>
        <w:t xml:space="preserve"> (</w:t>
      </w:r>
      <w:r w:rsidR="007B1601">
        <w:rPr>
          <w:rFonts w:ascii="Times New Roman" w:eastAsia="Times New Roman" w:hAnsi="Times New Roman" w:cs="Times New Roman"/>
          <w:sz w:val="24"/>
          <w:szCs w:val="24"/>
          <w:shd w:val="clear" w:color="auto" w:fill="FFFFFF" w:themeFill="background1"/>
        </w:rPr>
        <w:t>trīs</w:t>
      </w:r>
      <w:r w:rsidR="001322E4">
        <w:rPr>
          <w:rFonts w:ascii="Times New Roman" w:eastAsia="Times New Roman" w:hAnsi="Times New Roman" w:cs="Times New Roman"/>
          <w:sz w:val="24"/>
          <w:szCs w:val="24"/>
          <w:shd w:val="clear" w:color="auto" w:fill="FFFFFF" w:themeFill="background1"/>
        </w:rPr>
        <w:t xml:space="preserve"> simt</w:t>
      </w:r>
      <w:r w:rsidR="007B1601">
        <w:rPr>
          <w:rFonts w:ascii="Times New Roman" w:eastAsia="Times New Roman" w:hAnsi="Times New Roman" w:cs="Times New Roman"/>
          <w:sz w:val="24"/>
          <w:szCs w:val="24"/>
          <w:shd w:val="clear" w:color="auto" w:fill="FFFFFF" w:themeFill="background1"/>
        </w:rPr>
        <w:t>i</w:t>
      </w:r>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i/>
          <w:iCs/>
          <w:sz w:val="24"/>
          <w:szCs w:val="24"/>
          <w:shd w:val="clear" w:color="auto" w:fill="FFFFFF" w:themeFill="background1"/>
        </w:rPr>
        <w:t>euro</w:t>
      </w:r>
      <w:r w:rsidRPr="00266337">
        <w:rPr>
          <w:rFonts w:ascii="Times New Roman" w:eastAsia="Times New Roman" w:hAnsi="Times New Roman" w:cs="Times New Roman"/>
          <w:sz w:val="24"/>
          <w:szCs w:val="24"/>
          <w:shd w:val="clear" w:color="auto" w:fill="FFFFFF" w:themeFill="background1"/>
        </w:rPr>
        <w:t xml:space="preserve">). </w:t>
      </w:r>
      <w:r w:rsidRPr="00266337">
        <w:rPr>
          <w:rFonts w:ascii="Times New Roman" w:eastAsia="Times New Roman" w:hAnsi="Times New Roman" w:cs="Times New Roman"/>
          <w:sz w:val="24"/>
          <w:szCs w:val="24"/>
        </w:rPr>
        <w:t>Maksimālais solis nav ierobežots.</w:t>
      </w:r>
    </w:p>
    <w:p w14:paraId="0382C1D2" w14:textId="77777777" w:rsidR="00B33F01" w:rsidRPr="00D55676" w:rsidRDefault="00B33F01" w:rsidP="00B33F01">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4A52482A" w14:textId="77777777" w:rsidR="00B33F01" w:rsidRPr="00D55676" w:rsidRDefault="00B33F01" w:rsidP="00B33F01">
      <w:pPr>
        <w:pStyle w:val="ListParagraph"/>
        <w:numPr>
          <w:ilvl w:val="0"/>
          <w:numId w:val="2"/>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dalībnieki.</w:t>
      </w:r>
    </w:p>
    <w:p w14:paraId="3F5E3334" w14:textId="742DDE30"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Par izsoles dalībnieku var kļūt jebkura fiziska vai juridiska persona, kurai ir tiesības saskaņā ar spēkā esošiem normatīvajiem aktiem iegūt savā īpašumā Objektu, kura līdz reģistrācijas brīdim ir iemaksājusi šo Noteikumu 1.</w:t>
      </w:r>
      <w:r w:rsidR="00146447">
        <w:rPr>
          <w:rFonts w:ascii="Times New Roman" w:hAnsi="Times New Roman" w:cs="Times New Roman"/>
          <w:sz w:val="24"/>
          <w:szCs w:val="24"/>
        </w:rPr>
        <w:t>7</w:t>
      </w:r>
      <w:r w:rsidRPr="00D55676">
        <w:rPr>
          <w:rFonts w:ascii="Times New Roman" w:hAnsi="Times New Roman" w:cs="Times New Roman"/>
          <w:sz w:val="24"/>
          <w:szCs w:val="24"/>
        </w:rPr>
        <w:t>. noteikto nodrošinājumu</w:t>
      </w:r>
      <w:r>
        <w:rPr>
          <w:rFonts w:ascii="Times New Roman" w:hAnsi="Times New Roman" w:cs="Times New Roman"/>
          <w:sz w:val="24"/>
          <w:szCs w:val="24"/>
        </w:rPr>
        <w:t xml:space="preserve">, izsoles dalības maksu </w:t>
      </w:r>
      <w:r w:rsidRPr="00D55676">
        <w:rPr>
          <w:rFonts w:ascii="Times New Roman" w:hAnsi="Times New Roman" w:cs="Times New Roman"/>
          <w:sz w:val="24"/>
          <w:szCs w:val="24"/>
        </w:rPr>
        <w:t>un autorizēta dalībai izsolē, un kurai nav Valsts ieņēmumu dienesta administrēto nodokļu (nodevu) parādu Latvijas Republikā, vai valstī, kurā tas reģistrēts, tajā skaitā valsts sociālās apdrošināšanas iemaksu parādi, kas kopumā pārsniedz</w:t>
      </w:r>
      <w:r>
        <w:rPr>
          <w:rFonts w:ascii="Times New Roman" w:hAnsi="Times New Roman" w:cs="Times New Roman"/>
          <w:sz w:val="24"/>
          <w:szCs w:val="24"/>
        </w:rPr>
        <w:t xml:space="preserve"> </w:t>
      </w:r>
      <w:r w:rsidR="00755222">
        <w:rPr>
          <w:rFonts w:ascii="Times New Roman" w:hAnsi="Times New Roman" w:cs="Times New Roman"/>
          <w:sz w:val="24"/>
          <w:szCs w:val="24"/>
        </w:rPr>
        <w:t xml:space="preserve">                      </w:t>
      </w:r>
      <w:r w:rsidRPr="00D55676">
        <w:rPr>
          <w:rFonts w:ascii="Times New Roman" w:hAnsi="Times New Roman" w:cs="Times New Roman"/>
          <w:sz w:val="24"/>
          <w:szCs w:val="24"/>
        </w:rPr>
        <w:lastRenderedPageBreak/>
        <w:t>150</w:t>
      </w:r>
      <w:r w:rsidR="006E6A66">
        <w:rPr>
          <w:rFonts w:ascii="Times New Roman" w:hAnsi="Times New Roman" w:cs="Times New Roman"/>
          <w:sz w:val="24"/>
          <w:szCs w:val="24"/>
        </w:rPr>
        <w:t> </w:t>
      </w:r>
      <w:r w:rsidRPr="00D55676">
        <w:rPr>
          <w:rFonts w:ascii="Times New Roman" w:hAnsi="Times New Roman" w:cs="Times New Roman"/>
          <w:sz w:val="24"/>
          <w:szCs w:val="24"/>
        </w:rPr>
        <w:t>EUR, kā arī maksājumu (nodokļi, nomas maksājumi utt.) parādu attiecībā pret Jelgavas novada pašvaldību (turpmāk-Pašvaldība).</w:t>
      </w:r>
    </w:p>
    <w:p w14:paraId="1BDF3852" w14:textId="77777777" w:rsidR="00DE6C81" w:rsidRPr="00D55676" w:rsidRDefault="00DE6C81" w:rsidP="00755222">
      <w:pPr>
        <w:pStyle w:val="ListParagraph"/>
        <w:numPr>
          <w:ilvl w:val="1"/>
          <w:numId w:val="2"/>
        </w:numPr>
        <w:shd w:val="clear" w:color="auto" w:fill="FFFFFF" w:themeFill="background1"/>
        <w:suppressAutoHyphens/>
        <w:spacing w:after="0" w:line="240" w:lineRule="auto"/>
        <w:ind w:left="567" w:right="-199" w:hanging="567"/>
        <w:jc w:val="both"/>
        <w:rPr>
          <w:rFonts w:ascii="Times New Roman" w:hAnsi="Times New Roman" w:cs="Times New Roman"/>
          <w:sz w:val="24"/>
          <w:szCs w:val="24"/>
        </w:rPr>
      </w:pPr>
      <w:r w:rsidRPr="00D5567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216F8F" w:rsidRDefault="00FA3FA4" w:rsidP="00755222">
      <w:pPr>
        <w:shd w:val="clear" w:color="auto" w:fill="FFFFFF" w:themeFill="background1"/>
        <w:tabs>
          <w:tab w:val="left" w:pos="1134"/>
        </w:tabs>
        <w:suppressAutoHyphens/>
        <w:spacing w:after="0" w:line="240" w:lineRule="auto"/>
        <w:ind w:left="567" w:hanging="567"/>
        <w:jc w:val="both"/>
        <w:rPr>
          <w:rFonts w:ascii="Times New Roman" w:eastAsia="Times New Roman" w:hAnsi="Times New Roman" w:cs="Times New Roman"/>
          <w:sz w:val="24"/>
          <w:szCs w:val="24"/>
        </w:rPr>
      </w:pPr>
    </w:p>
    <w:p w14:paraId="0EFF2B36" w14:textId="631A22B2" w:rsidR="00B33F01" w:rsidRPr="006E6A66" w:rsidRDefault="00B33F01" w:rsidP="006E6A6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pretendentu reģistrācija Izsoļu dalībnieku reģistrā</w:t>
      </w:r>
    </w:p>
    <w:p w14:paraId="6E296226" w14:textId="21D280C0"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2E56D4">
        <w:rPr>
          <w:rFonts w:ascii="Times New Roman" w:eastAsia="Times New Roman" w:hAnsi="Times New Roman" w:cs="Times New Roman"/>
          <w:sz w:val="24"/>
          <w:szCs w:val="24"/>
        </w:rPr>
        <w:t>Pretendentu reģistrācija notiek no</w:t>
      </w:r>
      <w:r w:rsidR="00BF1ADC">
        <w:rPr>
          <w:rFonts w:ascii="Times New Roman" w:eastAsia="Times New Roman" w:hAnsi="Times New Roman" w:cs="Times New Roman"/>
          <w:sz w:val="24"/>
          <w:szCs w:val="24"/>
        </w:rPr>
        <w:t xml:space="preserve"> </w:t>
      </w:r>
      <w:r w:rsidR="00BF1ADC">
        <w:rPr>
          <w:rFonts w:ascii="Times New Roman" w:hAnsi="Times New Roman" w:cs="Times New Roman"/>
          <w:b/>
          <w:sz w:val="24"/>
          <w:szCs w:val="24"/>
        </w:rPr>
        <w:t>202</w:t>
      </w:r>
      <w:r w:rsidR="0097321B">
        <w:rPr>
          <w:rFonts w:ascii="Times New Roman" w:hAnsi="Times New Roman" w:cs="Times New Roman"/>
          <w:b/>
          <w:sz w:val="24"/>
          <w:szCs w:val="24"/>
        </w:rPr>
        <w:t>3</w:t>
      </w:r>
      <w:r w:rsidR="00BF1ADC">
        <w:rPr>
          <w:rFonts w:ascii="Times New Roman" w:hAnsi="Times New Roman" w:cs="Times New Roman"/>
          <w:b/>
          <w:sz w:val="24"/>
          <w:szCs w:val="24"/>
        </w:rPr>
        <w:t>.gada</w:t>
      </w:r>
      <w:r w:rsidRPr="002E56D4">
        <w:rPr>
          <w:rFonts w:ascii="Times New Roman" w:eastAsia="Times New Roman" w:hAnsi="Times New Roman" w:cs="Times New Roman"/>
          <w:sz w:val="24"/>
          <w:szCs w:val="24"/>
        </w:rPr>
        <w:t xml:space="preserve"> </w:t>
      </w:r>
      <w:r w:rsidR="007973AF">
        <w:rPr>
          <w:rFonts w:ascii="Times New Roman" w:eastAsia="Times New Roman" w:hAnsi="Times New Roman" w:cs="Times New Roman"/>
          <w:b/>
          <w:bCs/>
          <w:sz w:val="24"/>
          <w:szCs w:val="24"/>
        </w:rPr>
        <w:t>1</w:t>
      </w:r>
      <w:r w:rsidR="00E5398D">
        <w:rPr>
          <w:rFonts w:ascii="Times New Roman" w:eastAsia="Times New Roman" w:hAnsi="Times New Roman" w:cs="Times New Roman"/>
          <w:b/>
          <w:bCs/>
          <w:sz w:val="24"/>
          <w:szCs w:val="24"/>
        </w:rPr>
        <w:t>7</w:t>
      </w:r>
      <w:r w:rsidR="007973AF">
        <w:rPr>
          <w:rFonts w:ascii="Times New Roman" w:eastAsia="Times New Roman" w:hAnsi="Times New Roman" w:cs="Times New Roman"/>
          <w:b/>
          <w:bCs/>
          <w:sz w:val="24"/>
          <w:szCs w:val="24"/>
        </w:rPr>
        <w:t>.februāra</w:t>
      </w:r>
      <w:r w:rsidR="005537AF">
        <w:rPr>
          <w:rFonts w:ascii="Times New Roman" w:eastAsia="Times New Roman" w:hAnsi="Times New Roman" w:cs="Times New Roman"/>
          <w:b/>
          <w:bCs/>
          <w:sz w:val="24"/>
          <w:szCs w:val="24"/>
        </w:rPr>
        <w:t xml:space="preserve"> pl</w:t>
      </w:r>
      <w:r w:rsidR="007973AF">
        <w:rPr>
          <w:rFonts w:ascii="Times New Roman" w:eastAsia="Times New Roman" w:hAnsi="Times New Roman" w:cs="Times New Roman"/>
          <w:b/>
          <w:bCs/>
          <w:sz w:val="24"/>
          <w:szCs w:val="24"/>
        </w:rPr>
        <w:t>kst</w:t>
      </w:r>
      <w:r w:rsidR="005537AF">
        <w:rPr>
          <w:rFonts w:ascii="Times New Roman" w:eastAsia="Times New Roman" w:hAnsi="Times New Roman" w:cs="Times New Roman"/>
          <w:b/>
          <w:bCs/>
          <w:sz w:val="24"/>
          <w:szCs w:val="24"/>
        </w:rPr>
        <w:t>.13.00 līdz 202</w:t>
      </w:r>
      <w:r w:rsidR="0097321B">
        <w:rPr>
          <w:rFonts w:ascii="Times New Roman" w:eastAsia="Times New Roman" w:hAnsi="Times New Roman" w:cs="Times New Roman"/>
          <w:b/>
          <w:bCs/>
          <w:sz w:val="24"/>
          <w:szCs w:val="24"/>
        </w:rPr>
        <w:t>3</w:t>
      </w:r>
      <w:r w:rsidR="005537AF">
        <w:rPr>
          <w:rFonts w:ascii="Times New Roman" w:eastAsia="Times New Roman" w:hAnsi="Times New Roman" w:cs="Times New Roman"/>
          <w:b/>
          <w:bCs/>
          <w:sz w:val="24"/>
          <w:szCs w:val="24"/>
        </w:rPr>
        <w:t xml:space="preserve">.gada </w:t>
      </w:r>
      <w:r w:rsidR="00E5398D">
        <w:rPr>
          <w:rFonts w:ascii="Times New Roman" w:eastAsia="Times New Roman" w:hAnsi="Times New Roman" w:cs="Times New Roman"/>
          <w:b/>
          <w:bCs/>
          <w:sz w:val="24"/>
          <w:szCs w:val="24"/>
        </w:rPr>
        <w:t>9</w:t>
      </w:r>
      <w:r w:rsidR="007973AF">
        <w:rPr>
          <w:rFonts w:ascii="Times New Roman" w:eastAsia="Times New Roman" w:hAnsi="Times New Roman" w:cs="Times New Roman"/>
          <w:b/>
          <w:bCs/>
          <w:sz w:val="24"/>
          <w:szCs w:val="24"/>
        </w:rPr>
        <w:t>.marta</w:t>
      </w:r>
      <w:r w:rsidR="005537AF">
        <w:rPr>
          <w:rFonts w:ascii="Times New Roman" w:eastAsia="Times New Roman" w:hAnsi="Times New Roman" w:cs="Times New Roman"/>
          <w:b/>
          <w:bCs/>
          <w:sz w:val="24"/>
          <w:szCs w:val="24"/>
        </w:rPr>
        <w:t xml:space="preserve"> pl</w:t>
      </w:r>
      <w:r w:rsidR="007973AF">
        <w:rPr>
          <w:rFonts w:ascii="Times New Roman" w:eastAsia="Times New Roman" w:hAnsi="Times New Roman" w:cs="Times New Roman"/>
          <w:b/>
          <w:bCs/>
          <w:sz w:val="24"/>
          <w:szCs w:val="24"/>
        </w:rPr>
        <w:t>kst</w:t>
      </w:r>
      <w:r w:rsidR="005537AF">
        <w:rPr>
          <w:rFonts w:ascii="Times New Roman" w:eastAsia="Times New Roman" w:hAnsi="Times New Roman" w:cs="Times New Roman"/>
          <w:b/>
          <w:bCs/>
          <w:sz w:val="24"/>
          <w:szCs w:val="24"/>
        </w:rPr>
        <w:t xml:space="preserve">.23.59  </w:t>
      </w:r>
      <w:r w:rsidRPr="002E56D4">
        <w:rPr>
          <w:rFonts w:ascii="Times New Roman" w:eastAsia="Times New Roman" w:hAnsi="Times New Roman" w:cs="Times New Roman"/>
          <w:sz w:val="24"/>
          <w:szCs w:val="24"/>
        </w:rPr>
        <w:t xml:space="preserve">izsoļu vietnē </w:t>
      </w:r>
      <w:hyperlink r:id="rId10" w:history="1">
        <w:r w:rsidRPr="002E56D4">
          <w:rPr>
            <w:rStyle w:val="Hyperlink"/>
            <w:rFonts w:ascii="Times New Roman" w:eastAsia="Times New Roman" w:hAnsi="Times New Roman" w:cs="Times New Roman"/>
            <w:sz w:val="24"/>
            <w:szCs w:val="24"/>
          </w:rPr>
          <w:t>https://izsoles.ta.gov.lv</w:t>
        </w:r>
      </w:hyperlink>
      <w:r w:rsidRPr="002E56D4">
        <w:rPr>
          <w:rFonts w:ascii="Times New Roman" w:eastAsia="Times New Roman" w:hAnsi="Times New Roman" w:cs="Times New Roman"/>
          <w:sz w:val="24"/>
          <w:szCs w:val="24"/>
        </w:rPr>
        <w:t xml:space="preserve"> uzturētā</w:t>
      </w:r>
      <w:r w:rsidRPr="00D55676">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44A73A19" w14:textId="77777777" w:rsidR="00B33F01" w:rsidRPr="00D55676" w:rsidRDefault="00B33F01" w:rsidP="00755222">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D55676">
          <w:rPr>
            <w:rStyle w:val="Hyperlink"/>
            <w:rFonts w:ascii="Times New Roman" w:eastAsia="Times New Roman" w:hAnsi="Times New Roman" w:cs="Times New Roman"/>
            <w:sz w:val="24"/>
            <w:szCs w:val="24"/>
          </w:rPr>
          <w:t>https://izsoles.ta.gov.lv</w:t>
        </w:r>
        <w:r w:rsidRPr="00D55676">
          <w:rPr>
            <w:rStyle w:val="Hyperlink"/>
            <w:rFonts w:ascii="Times New Roman" w:eastAsia="Times New Roman" w:hAnsi="Times New Roman" w:cs="Times New Roman"/>
            <w:color w:val="auto"/>
            <w:sz w:val="24"/>
            <w:szCs w:val="24"/>
            <w:u w:val="none"/>
          </w:rPr>
          <w:t xml:space="preserve"> norāda</w:t>
        </w:r>
      </w:hyperlink>
      <w:r w:rsidRPr="00D55676">
        <w:rPr>
          <w:rFonts w:ascii="Times New Roman" w:eastAsia="Times New Roman" w:hAnsi="Times New Roman" w:cs="Times New Roman"/>
          <w:sz w:val="24"/>
          <w:szCs w:val="24"/>
        </w:rPr>
        <w:t>:</w:t>
      </w:r>
    </w:p>
    <w:p w14:paraId="5E6CB94E" w14:textId="77777777" w:rsidR="00B33F01" w:rsidRPr="00D55676" w:rsidRDefault="00B33F01" w:rsidP="00755222">
      <w:pPr>
        <w:pStyle w:val="ListParagraph"/>
        <w:numPr>
          <w:ilvl w:val="2"/>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w:t>
      </w:r>
    </w:p>
    <w:p w14:paraId="0C0DD894"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Vārdu, uzvārdu; </w:t>
      </w:r>
    </w:p>
    <w:p w14:paraId="0A3A672E"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Kontaktadresi; </w:t>
      </w:r>
    </w:p>
    <w:p w14:paraId="5BF25437"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Personu apliecinoša dokumenta veidu un numuru;</w:t>
      </w:r>
    </w:p>
    <w:p w14:paraId="7A95AF99" w14:textId="7777777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D55676" w:rsidRDefault="00B33F01" w:rsidP="00755222">
      <w:pPr>
        <w:pStyle w:val="ListParagraph"/>
        <w:numPr>
          <w:ilvl w:val="3"/>
          <w:numId w:val="2"/>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Personas papildu kontaktinformāciju –</w:t>
      </w:r>
      <w:r w:rsidR="00314DC5">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D55676" w:rsidRDefault="00B33F01" w:rsidP="00755222">
      <w:pPr>
        <w:pStyle w:val="ListParagraph"/>
        <w:numPr>
          <w:ilvl w:val="2"/>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Pārstāvamās personas veidu;</w:t>
      </w:r>
    </w:p>
    <w:p w14:paraId="2BD4F057"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Vārdu, uzvārdu fiziskai personai vai nosaukumu juridiskai personai;</w:t>
      </w:r>
    </w:p>
    <w:p w14:paraId="23150E20" w14:textId="00B1CB7C"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Personas kodu vai dzimšanas datumu (ārzemniekam) fiziskai personai;</w:t>
      </w:r>
    </w:p>
    <w:p w14:paraId="79CBB74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Kontaktadresi; </w:t>
      </w:r>
    </w:p>
    <w:p w14:paraId="17429D26"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D55676" w:rsidRDefault="00B33F01" w:rsidP="00755222">
      <w:pPr>
        <w:pStyle w:val="ListParagraph"/>
        <w:numPr>
          <w:ilvl w:val="3"/>
          <w:numId w:val="5"/>
        </w:numPr>
        <w:shd w:val="clear" w:color="auto" w:fill="FFFFFF" w:themeFill="background1"/>
        <w:suppressAutoHyphens/>
        <w:spacing w:after="0" w:line="240" w:lineRule="auto"/>
        <w:ind w:left="851" w:hanging="851"/>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Pr>
          <w:rFonts w:ascii="Times New Roman" w:eastAsia="Times New Roman" w:hAnsi="Times New Roman" w:cs="Times New Roman"/>
          <w:sz w:val="24"/>
          <w:szCs w:val="24"/>
        </w:rPr>
        <w:t>.</w:t>
      </w:r>
    </w:p>
    <w:p w14:paraId="0EC5A390"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1" w:history="1">
        <w:r w:rsidRPr="00D55676">
          <w:rPr>
            <w:rStyle w:val="Hyperlink"/>
            <w:rFonts w:ascii="Times New Roman" w:hAnsi="Times New Roman" w:cs="Times New Roman"/>
            <w:sz w:val="24"/>
            <w:szCs w:val="24"/>
          </w:rPr>
          <w:t>www.latvija.lv</w:t>
        </w:r>
      </w:hyperlink>
      <w:r w:rsidRPr="00D55676">
        <w:rPr>
          <w:rFonts w:ascii="Times New Roman" w:hAnsi="Times New Roman" w:cs="Times New Roman"/>
          <w:sz w:val="24"/>
          <w:szCs w:val="24"/>
        </w:rPr>
        <w:t xml:space="preserve"> piedāvātajiem identifikācijas līdzekļiem. </w:t>
      </w:r>
    </w:p>
    <w:p w14:paraId="2CF799B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lastRenderedPageBreak/>
        <w:t>Informāciju par autorizēšanu dalībai izsolē izsoles rīkotājs reģistrētam lietotājam nosūta elektroniski uz elektronisko izsoļu vietnē reģistrētam lietotājam izveidoto kontu.</w:t>
      </w:r>
    </w:p>
    <w:p w14:paraId="2774F735"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D55676" w:rsidRDefault="00B33F01" w:rsidP="008D7A3C">
      <w:pPr>
        <w:pStyle w:val="ListParagraph"/>
        <w:numPr>
          <w:ilvl w:val="1"/>
          <w:numId w:val="5"/>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pretendents netiek reģistrēts, ja:</w:t>
      </w:r>
    </w:p>
    <w:p w14:paraId="24110DFD"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nav vēl iestājies vai ir beidzies pretendentu reģistrācijas termiņš;</w:t>
      </w:r>
    </w:p>
    <w:p w14:paraId="3D5279FA"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ja nav izpildīti visi šo Noteikumu 4.2.1.punktā vai 4.2.2.punktā minētie norādījumi;</w:t>
      </w:r>
    </w:p>
    <w:p w14:paraId="201E4836" w14:textId="77777777" w:rsidR="00B33F01" w:rsidRPr="00D55676" w:rsidRDefault="00B33F01" w:rsidP="002A789A">
      <w:pPr>
        <w:pStyle w:val="ListParagraph"/>
        <w:numPr>
          <w:ilvl w:val="2"/>
          <w:numId w:val="6"/>
        </w:numPr>
        <w:spacing w:after="0" w:line="240" w:lineRule="auto"/>
        <w:ind w:left="851" w:hanging="851"/>
        <w:jc w:val="both"/>
        <w:rPr>
          <w:rFonts w:ascii="Times New Roman" w:hAnsi="Times New Roman" w:cs="Times New Roman"/>
          <w:sz w:val="24"/>
          <w:szCs w:val="24"/>
        </w:rPr>
      </w:pPr>
      <w:r w:rsidRPr="00D55676">
        <w:rPr>
          <w:rFonts w:ascii="Times New Roman" w:hAnsi="Times New Roman" w:cs="Times New Roman"/>
          <w:sz w:val="24"/>
          <w:szCs w:val="24"/>
        </w:rPr>
        <w:t>konstatēts, ka pretendentam ir izsoles Noteikumu 3.1.punktā minētās parādsaistības;</w:t>
      </w:r>
    </w:p>
    <w:p w14:paraId="44C4F1AB" w14:textId="77777777" w:rsidR="00B33F01" w:rsidRDefault="00B33F01"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Izsoles rīkotāji nav tiesīgi līdz izsoles sākumam sniegt informāciju par izsoles pretendentiem.</w:t>
      </w:r>
    </w:p>
    <w:p w14:paraId="527813D9" w14:textId="299F5D7D" w:rsidR="00512488" w:rsidRPr="001F5DA3" w:rsidRDefault="001F5DA3" w:rsidP="00D4557A">
      <w:pPr>
        <w:pStyle w:val="ListParagraph"/>
        <w:numPr>
          <w:ilvl w:val="1"/>
          <w:numId w:val="6"/>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I</w:t>
      </w:r>
      <w:r w:rsidR="00B33F01" w:rsidRPr="001F5DA3">
        <w:rPr>
          <w:rFonts w:ascii="Times New Roman" w:hAnsi="Times New Roman" w:cs="Times New Roman"/>
          <w:sz w:val="24"/>
          <w:szCs w:val="24"/>
        </w:rPr>
        <w:t>zsoles pretendentam pirms reģistrācijas izsolei ir tiesības iepazīties ar Objektu, tā tehniskajiem rādītājiem – dokumentiem, kuri raksturo Objektu un ir Pašvaldības rīcībā</w:t>
      </w:r>
      <w:r w:rsidR="00512488" w:rsidRPr="001F5DA3">
        <w:rPr>
          <w:rFonts w:ascii="Times New Roman" w:hAnsi="Times New Roman" w:cs="Times New Roman"/>
          <w:sz w:val="24"/>
          <w:szCs w:val="24"/>
        </w:rPr>
        <w:t>, iepriekš sazinoties</w:t>
      </w:r>
      <w:r>
        <w:rPr>
          <w:rFonts w:ascii="Times New Roman" w:hAnsi="Times New Roman" w:cs="Times New Roman"/>
          <w:sz w:val="24"/>
          <w:szCs w:val="24"/>
        </w:rPr>
        <w:t xml:space="preserve"> </w:t>
      </w:r>
      <w:r w:rsidR="00512488" w:rsidRPr="001F5DA3">
        <w:rPr>
          <w:rFonts w:ascii="Times New Roman" w:hAnsi="Times New Roman" w:cs="Times New Roman"/>
          <w:sz w:val="24"/>
          <w:szCs w:val="24"/>
        </w:rPr>
        <w:t>e-pastā</w:t>
      </w:r>
      <w:r w:rsidR="00A67E8B">
        <w:rPr>
          <w:rFonts w:ascii="Times New Roman" w:eastAsia="Times New Roman" w:hAnsi="Times New Roman" w:cs="Times New Roman"/>
          <w:sz w:val="24"/>
          <w:szCs w:val="24"/>
        </w:rPr>
        <w:t xml:space="preserve">: </w:t>
      </w:r>
      <w:hyperlink r:id="rId12" w:history="1">
        <w:r w:rsidR="00CD568A" w:rsidRPr="00EF1112">
          <w:rPr>
            <w:rStyle w:val="Hyperlink"/>
            <w:rFonts w:ascii="Times New Roman" w:eastAsia="Times New Roman" w:hAnsi="Times New Roman" w:cs="Times New Roman"/>
            <w:sz w:val="24"/>
            <w:szCs w:val="24"/>
          </w:rPr>
          <w:t>aigars.strupulis@jelgavasnovads.lv</w:t>
        </w:r>
      </w:hyperlink>
      <w:r w:rsidR="00755222">
        <w:rPr>
          <w:rStyle w:val="Hyperlink"/>
          <w:rFonts w:ascii="Times New Roman" w:eastAsia="Times New Roman" w:hAnsi="Times New Roman" w:cs="Times New Roman"/>
          <w:sz w:val="24"/>
          <w:szCs w:val="24"/>
          <w:u w:val="none"/>
        </w:rPr>
        <w:t xml:space="preserve"> </w:t>
      </w:r>
      <w:r w:rsidR="00755222" w:rsidRPr="00755222">
        <w:rPr>
          <w:rStyle w:val="Hyperlink"/>
          <w:rFonts w:ascii="Times New Roman" w:eastAsia="Times New Roman" w:hAnsi="Times New Roman" w:cs="Times New Roman"/>
          <w:color w:val="auto"/>
          <w:sz w:val="24"/>
          <w:szCs w:val="24"/>
          <w:u w:val="none"/>
        </w:rPr>
        <w:t xml:space="preserve">vai pa tālruni </w:t>
      </w:r>
      <w:r w:rsidR="00CD568A">
        <w:rPr>
          <w:rStyle w:val="Hyperlink"/>
          <w:rFonts w:ascii="Times New Roman" w:eastAsia="Times New Roman" w:hAnsi="Times New Roman" w:cs="Times New Roman"/>
          <w:color w:val="auto"/>
          <w:sz w:val="24"/>
          <w:szCs w:val="24"/>
          <w:u w:val="none"/>
        </w:rPr>
        <w:t>28038017</w:t>
      </w:r>
      <w:r w:rsidR="00A67E8B">
        <w:rPr>
          <w:rFonts w:ascii="Times New Roman" w:eastAsia="Times New Roman" w:hAnsi="Times New Roman" w:cs="Times New Roman"/>
          <w:sz w:val="24"/>
          <w:szCs w:val="24"/>
        </w:rPr>
        <w:t>.</w:t>
      </w:r>
    </w:p>
    <w:p w14:paraId="639E46CB" w14:textId="77777777" w:rsidR="00512488" w:rsidRPr="00D55676" w:rsidRDefault="00512488" w:rsidP="008D7A3C">
      <w:pPr>
        <w:pStyle w:val="ListParagraph"/>
        <w:shd w:val="clear" w:color="auto" w:fill="FFFFFF" w:themeFill="background1"/>
        <w:tabs>
          <w:tab w:val="left" w:pos="567"/>
          <w:tab w:val="left" w:pos="795"/>
        </w:tabs>
        <w:suppressAutoHyphens/>
        <w:spacing w:after="0" w:line="240" w:lineRule="auto"/>
        <w:ind w:left="567"/>
        <w:jc w:val="both"/>
        <w:rPr>
          <w:rFonts w:ascii="Times New Roman" w:eastAsia="Times New Roman" w:hAnsi="Times New Roman" w:cs="Times New Roman"/>
          <w:b/>
          <w:sz w:val="24"/>
          <w:szCs w:val="24"/>
        </w:rPr>
      </w:pPr>
    </w:p>
    <w:p w14:paraId="4A0EC737" w14:textId="3F0F0D5F" w:rsidR="00B33F01" w:rsidRPr="00512488" w:rsidRDefault="00B33F01" w:rsidP="00BB5729">
      <w:pPr>
        <w:pStyle w:val="ListParagraph"/>
        <w:shd w:val="clear" w:color="auto" w:fill="FFFFFF" w:themeFill="background1"/>
        <w:tabs>
          <w:tab w:val="left" w:pos="960"/>
        </w:tabs>
        <w:suppressAutoHyphens/>
        <w:spacing w:after="0" w:line="240" w:lineRule="auto"/>
        <w:ind w:left="567"/>
        <w:jc w:val="center"/>
        <w:rPr>
          <w:rFonts w:ascii="Times New Roman" w:hAnsi="Times New Roman" w:cs="Times New Roman"/>
          <w:b/>
          <w:sz w:val="24"/>
          <w:szCs w:val="24"/>
        </w:rPr>
      </w:pPr>
      <w:r w:rsidRPr="00512488">
        <w:rPr>
          <w:rFonts w:ascii="Times New Roman" w:hAnsi="Times New Roman" w:cs="Times New Roman"/>
          <w:b/>
          <w:sz w:val="24"/>
          <w:szCs w:val="24"/>
        </w:rPr>
        <w:t xml:space="preserve">5. </w:t>
      </w:r>
      <w:r w:rsidR="00A67E8B">
        <w:rPr>
          <w:rFonts w:ascii="Times New Roman" w:hAnsi="Times New Roman" w:cs="Times New Roman"/>
          <w:b/>
          <w:sz w:val="24"/>
          <w:szCs w:val="24"/>
        </w:rPr>
        <w:t xml:space="preserve"> </w:t>
      </w:r>
      <w:r w:rsidR="00146447">
        <w:rPr>
          <w:rFonts w:ascii="Times New Roman" w:hAnsi="Times New Roman" w:cs="Times New Roman"/>
          <w:b/>
          <w:sz w:val="24"/>
          <w:szCs w:val="24"/>
        </w:rPr>
        <w:t>Izsoles</w:t>
      </w:r>
      <w:r w:rsidRPr="00512488">
        <w:rPr>
          <w:rFonts w:ascii="Times New Roman" w:hAnsi="Times New Roman" w:cs="Times New Roman"/>
          <w:b/>
          <w:sz w:val="24"/>
          <w:szCs w:val="24"/>
        </w:rPr>
        <w:t xml:space="preserve"> norise</w:t>
      </w:r>
    </w:p>
    <w:p w14:paraId="33FD7148" w14:textId="24ED8C49" w:rsidR="00B33F01" w:rsidRPr="002E56D4"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b/>
          <w:sz w:val="24"/>
          <w:szCs w:val="24"/>
        </w:rPr>
      </w:pPr>
      <w:r w:rsidRPr="002E56D4">
        <w:rPr>
          <w:rFonts w:ascii="Times New Roman" w:hAnsi="Times New Roman" w:cs="Times New Roman"/>
          <w:sz w:val="24"/>
          <w:szCs w:val="24"/>
        </w:rPr>
        <w:t xml:space="preserve">Izsole sākas elektronisko izsoļu vietnē </w:t>
      </w:r>
      <w:hyperlink r:id="rId13" w:history="1">
        <w:r w:rsidRPr="002E56D4">
          <w:rPr>
            <w:rStyle w:val="Hyperlink"/>
            <w:rFonts w:ascii="Times New Roman" w:hAnsi="Times New Roman" w:cs="Times New Roman"/>
            <w:sz w:val="24"/>
            <w:szCs w:val="24"/>
          </w:rPr>
          <w:t>https://izsoles.ta.gov.lv</w:t>
        </w:r>
      </w:hyperlink>
      <w:r w:rsidRPr="002E56D4">
        <w:rPr>
          <w:rFonts w:ascii="Times New Roman" w:hAnsi="Times New Roman" w:cs="Times New Roman"/>
          <w:sz w:val="24"/>
          <w:szCs w:val="24"/>
        </w:rPr>
        <w:t xml:space="preserve"> </w:t>
      </w:r>
      <w:r w:rsidR="00BF1ADC">
        <w:rPr>
          <w:rFonts w:ascii="Times New Roman" w:hAnsi="Times New Roman" w:cs="Times New Roman"/>
          <w:b/>
          <w:sz w:val="24"/>
          <w:szCs w:val="24"/>
        </w:rPr>
        <w:t>202</w:t>
      </w:r>
      <w:r w:rsidR="0097321B">
        <w:rPr>
          <w:rFonts w:ascii="Times New Roman" w:hAnsi="Times New Roman" w:cs="Times New Roman"/>
          <w:b/>
          <w:sz w:val="24"/>
          <w:szCs w:val="24"/>
        </w:rPr>
        <w:t>3</w:t>
      </w:r>
      <w:r w:rsidR="00BF1ADC">
        <w:rPr>
          <w:rFonts w:ascii="Times New Roman" w:hAnsi="Times New Roman" w:cs="Times New Roman"/>
          <w:b/>
          <w:sz w:val="24"/>
          <w:szCs w:val="24"/>
        </w:rPr>
        <w:t xml:space="preserve">.gada </w:t>
      </w:r>
      <w:r w:rsidR="007973AF">
        <w:rPr>
          <w:rFonts w:ascii="Times New Roman" w:hAnsi="Times New Roman" w:cs="Times New Roman"/>
          <w:b/>
          <w:sz w:val="24"/>
          <w:szCs w:val="24"/>
        </w:rPr>
        <w:t>1</w:t>
      </w:r>
      <w:r w:rsidR="00E5398D">
        <w:rPr>
          <w:rFonts w:ascii="Times New Roman" w:hAnsi="Times New Roman" w:cs="Times New Roman"/>
          <w:b/>
          <w:sz w:val="24"/>
          <w:szCs w:val="24"/>
        </w:rPr>
        <w:t>7</w:t>
      </w:r>
      <w:r w:rsidR="007973AF">
        <w:rPr>
          <w:rFonts w:ascii="Times New Roman" w:hAnsi="Times New Roman" w:cs="Times New Roman"/>
          <w:b/>
          <w:sz w:val="24"/>
          <w:szCs w:val="24"/>
        </w:rPr>
        <w:t>.februārī</w:t>
      </w:r>
      <w:r w:rsidR="008E498A">
        <w:rPr>
          <w:rFonts w:ascii="Times New Roman" w:hAnsi="Times New Roman" w:cs="Times New Roman"/>
          <w:b/>
          <w:sz w:val="24"/>
          <w:szCs w:val="24"/>
        </w:rPr>
        <w:t xml:space="preserve"> pl</w:t>
      </w:r>
      <w:r w:rsidR="007973AF">
        <w:rPr>
          <w:rFonts w:ascii="Times New Roman" w:hAnsi="Times New Roman" w:cs="Times New Roman"/>
          <w:b/>
          <w:sz w:val="24"/>
          <w:szCs w:val="24"/>
        </w:rPr>
        <w:t>kst</w:t>
      </w:r>
      <w:r w:rsidR="008E498A">
        <w:rPr>
          <w:rFonts w:ascii="Times New Roman" w:hAnsi="Times New Roman" w:cs="Times New Roman"/>
          <w:b/>
          <w:sz w:val="24"/>
          <w:szCs w:val="24"/>
        </w:rPr>
        <w:t>.13.00 un noslēdzas 202</w:t>
      </w:r>
      <w:r w:rsidR="0097321B">
        <w:rPr>
          <w:rFonts w:ascii="Times New Roman" w:hAnsi="Times New Roman" w:cs="Times New Roman"/>
          <w:b/>
          <w:sz w:val="24"/>
          <w:szCs w:val="24"/>
        </w:rPr>
        <w:t>3</w:t>
      </w:r>
      <w:r w:rsidR="008E498A">
        <w:rPr>
          <w:rFonts w:ascii="Times New Roman" w:hAnsi="Times New Roman" w:cs="Times New Roman"/>
          <w:b/>
          <w:sz w:val="24"/>
          <w:szCs w:val="24"/>
        </w:rPr>
        <w:t xml:space="preserve">.gada </w:t>
      </w:r>
      <w:r w:rsidR="00E5398D">
        <w:rPr>
          <w:rFonts w:ascii="Times New Roman" w:hAnsi="Times New Roman" w:cs="Times New Roman"/>
          <w:b/>
          <w:sz w:val="24"/>
          <w:szCs w:val="24"/>
        </w:rPr>
        <w:t>20</w:t>
      </w:r>
      <w:r w:rsidR="007973AF">
        <w:rPr>
          <w:rFonts w:ascii="Times New Roman" w:hAnsi="Times New Roman" w:cs="Times New Roman"/>
          <w:b/>
          <w:sz w:val="24"/>
          <w:szCs w:val="24"/>
        </w:rPr>
        <w:t>.martā</w:t>
      </w:r>
      <w:r w:rsidR="008E498A">
        <w:rPr>
          <w:rFonts w:ascii="Times New Roman" w:hAnsi="Times New Roman" w:cs="Times New Roman"/>
          <w:b/>
          <w:sz w:val="24"/>
          <w:szCs w:val="24"/>
        </w:rPr>
        <w:t xml:space="preserve">  plkst.13.00.</w:t>
      </w:r>
    </w:p>
    <w:p w14:paraId="1CEFAB01"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Izsolei autorizētie dalībnieki drīkst izdarīt solījumus visā izsoles norises laikā. </w:t>
      </w:r>
    </w:p>
    <w:p w14:paraId="318002A8"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16F2B0D7"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7776D85B"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25571A5D" w14:textId="77777777" w:rsidR="00B33F01" w:rsidRPr="00D55676" w:rsidRDefault="00B33F01"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199B2CA4" w14:textId="66377876" w:rsidR="00B33F01" w:rsidRPr="00D55676" w:rsidRDefault="00877602" w:rsidP="00F70D91">
      <w:pPr>
        <w:pStyle w:val="ListParagraph"/>
        <w:numPr>
          <w:ilvl w:val="1"/>
          <w:numId w:val="7"/>
        </w:numPr>
        <w:shd w:val="clear" w:color="auto" w:fill="FFFFFF" w:themeFill="background1"/>
        <w:suppressAutoHyphen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Pēc izsoles slēgšanas sistēma automātiski sagatavo izsoles aktu, kuru izsoles komisija apstiprina septiņu dienu laikā pēc izsoles</w:t>
      </w:r>
      <w:r w:rsidR="00B33F01" w:rsidRPr="00D55676">
        <w:rPr>
          <w:rFonts w:ascii="Times New Roman" w:hAnsi="Times New Roman" w:cs="Times New Roman"/>
          <w:sz w:val="24"/>
          <w:szCs w:val="24"/>
        </w:rPr>
        <w:t xml:space="preserve">. </w:t>
      </w:r>
    </w:p>
    <w:p w14:paraId="341E3945" w14:textId="77777777" w:rsidR="0042133D" w:rsidRPr="0042133D" w:rsidRDefault="0042133D" w:rsidP="00F70D91">
      <w:pPr>
        <w:pStyle w:val="ListParagraph"/>
        <w:numPr>
          <w:ilvl w:val="1"/>
          <w:numId w:val="7"/>
        </w:numPr>
        <w:ind w:left="567" w:hanging="567"/>
        <w:rPr>
          <w:rFonts w:ascii="Times New Roman" w:hAnsi="Times New Roman" w:cs="Times New Roman"/>
          <w:sz w:val="24"/>
          <w:szCs w:val="24"/>
        </w:rPr>
      </w:pPr>
      <w:r w:rsidRPr="0042133D">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dalībnieka kredītiestādes kontā, no kuras summa saņemta. </w:t>
      </w:r>
    </w:p>
    <w:p w14:paraId="2E0BBD40" w14:textId="77777777" w:rsidR="00B33F01" w:rsidRPr="00D55676" w:rsidRDefault="00B33F01" w:rsidP="00F70D91">
      <w:pPr>
        <w:pStyle w:val="ListParagraph"/>
        <w:numPr>
          <w:ilvl w:val="1"/>
          <w:numId w:val="7"/>
        </w:numPr>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r w:rsidRPr="00D55676">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D55676" w:rsidRDefault="00B33F01" w:rsidP="00F70D91">
      <w:pPr>
        <w:pStyle w:val="ListParagraph"/>
        <w:shd w:val="clear" w:color="auto" w:fill="FFFFFF" w:themeFill="background1"/>
        <w:tabs>
          <w:tab w:val="left" w:pos="709"/>
        </w:tabs>
        <w:suppressAutoHyphens/>
        <w:spacing w:after="0" w:line="240" w:lineRule="auto"/>
        <w:ind w:left="567" w:hanging="567"/>
        <w:jc w:val="both"/>
        <w:rPr>
          <w:rFonts w:ascii="Times New Roman" w:hAnsi="Times New Roman" w:cs="Times New Roman"/>
          <w:sz w:val="24"/>
          <w:szCs w:val="24"/>
        </w:rPr>
      </w:pPr>
    </w:p>
    <w:p w14:paraId="16FDD83D" w14:textId="77777777" w:rsidR="00B33F01" w:rsidRPr="00D55676" w:rsidRDefault="00B33F01" w:rsidP="00BB5729">
      <w:pPr>
        <w:pStyle w:val="ListParagraph"/>
        <w:numPr>
          <w:ilvl w:val="0"/>
          <w:numId w:val="3"/>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Līguma slēgšana un norēķinu kārtība.</w:t>
      </w:r>
    </w:p>
    <w:p w14:paraId="235D4855" w14:textId="68C5F87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tās samaksāto nodrošinājumu) </w:t>
      </w:r>
      <w:r w:rsidRPr="00D55676">
        <w:rPr>
          <w:rFonts w:ascii="Times New Roman" w:eastAsia="Times New Roman" w:hAnsi="Times New Roman" w:cs="Times New Roman"/>
          <w:b/>
          <w:sz w:val="24"/>
          <w:szCs w:val="24"/>
        </w:rPr>
        <w:t xml:space="preserve">viena mēneša laikā no izsoles </w:t>
      </w:r>
      <w:r w:rsidR="00EB29D8">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tās iemaksu veicot Pašvaldības kontā, kas norādīts šo noteikumu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.punktā.</w:t>
      </w:r>
      <w:r w:rsidRPr="00D55676">
        <w:rPr>
          <w:rFonts w:ascii="Times New Roman" w:eastAsia="Times New Roman" w:hAnsi="Times New Roman" w:cs="Times New Roman"/>
          <w:b/>
          <w:sz w:val="24"/>
          <w:szCs w:val="24"/>
        </w:rPr>
        <w:t xml:space="preserve"> </w:t>
      </w:r>
    </w:p>
    <w:p w14:paraId="4CACAE7F" w14:textId="3000F3B3"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Pašvaldība ar izsoles uzvarētāju noslēdz pirkuma līgumu 30 (trīsdesmit) dienu laikā no izsoles rezultātu apstiprināšanas dienas. Pirkuma līgums tiek noslēgts atbilstoši pirkuma līguma projektam, kas pievienots šiem noteikumiem kā 2.pielikums.   </w:t>
      </w:r>
    </w:p>
    <w:p w14:paraId="17AF1684" w14:textId="0FE643FA" w:rsidR="00B33F01" w:rsidRPr="00D55676" w:rsidRDefault="00B33F01" w:rsidP="00097041">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Ja izsoles uzvarētājs noteikumu 6.1.punktā noteiktajā termiņā nav veicis pilnas pirkuma summas samaksu vai atsaucis savu piedāvājumu, tas zaudē iesniegto nodrošinājumu (1.</w:t>
      </w:r>
      <w:r w:rsidR="00942548">
        <w:rPr>
          <w:rFonts w:ascii="Times New Roman" w:eastAsia="Times New Roman" w:hAnsi="Times New Roman" w:cs="Times New Roman"/>
          <w:sz w:val="24"/>
          <w:szCs w:val="24"/>
        </w:rPr>
        <w:t>7</w:t>
      </w:r>
      <w:r w:rsidRPr="00D55676">
        <w:rPr>
          <w:rFonts w:ascii="Times New Roman" w:eastAsia="Times New Roman" w:hAnsi="Times New Roman" w:cs="Times New Roman"/>
          <w:sz w:val="24"/>
          <w:szCs w:val="24"/>
        </w:rPr>
        <w:t xml:space="preserve">.punkts) un izsoles komisija rakstveidā informē pircēju, kurš nosolījis nākamo augstāko cenu. </w:t>
      </w:r>
    </w:p>
    <w:p w14:paraId="32FF95FA" w14:textId="77777777" w:rsidR="00B33F01" w:rsidRPr="00D55676" w:rsidRDefault="00B33F01" w:rsidP="00607742">
      <w:pPr>
        <w:pStyle w:val="ListParagraph"/>
        <w:numPr>
          <w:ilvl w:val="1"/>
          <w:numId w:val="3"/>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lastRenderedPageBreak/>
        <w:t xml:space="preserve">Pircējam, kurš nosolījis nākamo augstāko cenu, ir tiesības divu nedēļu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viena mēneša laikā no Izsoļu komisijas lēmuma spēkā stāšanās dienas.  </w:t>
      </w:r>
    </w:p>
    <w:p w14:paraId="5AEEB295" w14:textId="77777777" w:rsidR="00B33F01" w:rsidRPr="00D55676" w:rsidRDefault="00B33F01" w:rsidP="00217EEA">
      <w:pPr>
        <w:pStyle w:val="ListParagraph"/>
        <w:shd w:val="clear" w:color="auto" w:fill="FFFFFF" w:themeFill="background1"/>
        <w:suppressAutoHyphens/>
        <w:spacing w:after="0" w:line="240" w:lineRule="auto"/>
        <w:ind w:left="567" w:firstLine="720"/>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7. Izsoles rezultātu apstiprināšana.</w:t>
      </w:r>
    </w:p>
    <w:p w14:paraId="1EE23B18" w14:textId="338C5076" w:rsidR="00B33F01" w:rsidRPr="00D55676" w:rsidRDefault="007F5060"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7F5060">
        <w:rPr>
          <w:rFonts w:ascii="Times New Roman" w:eastAsia="Times New Roman" w:hAnsi="Times New Roman" w:cs="Times New Roman"/>
          <w:sz w:val="24"/>
          <w:szCs w:val="24"/>
        </w:rPr>
        <w:t>Izsoles rezultātus apstiprina Domes priekšsēdētājs ne vēlāk kā 7 darba dienu laikā pēc pilnas nosolītās maksas saņemšanas dienas</w:t>
      </w:r>
      <w:r w:rsidR="00B33F01" w:rsidRPr="00D55676">
        <w:rPr>
          <w:rFonts w:ascii="Times New Roman" w:eastAsia="Times New Roman" w:hAnsi="Times New Roman" w:cs="Times New Roman"/>
          <w:sz w:val="24"/>
          <w:szCs w:val="24"/>
        </w:rPr>
        <w:t xml:space="preserve">. </w:t>
      </w:r>
    </w:p>
    <w:p w14:paraId="6801BB31" w14:textId="30F78C02" w:rsidR="00B33F01" w:rsidRDefault="00B33F01" w:rsidP="005053B9">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Izsoles dalībnieki ir tiesīgi iesniegt sūdzības par Izsoļu komisijas darbībām un izsoles norisi rakstveidā Domei, ne vēlāk kā 7 (septiņu) darba dienu laikā pēc izsoles </w:t>
      </w:r>
      <w:r w:rsidR="007F5060">
        <w:rPr>
          <w:rFonts w:ascii="Times New Roman" w:eastAsia="Times New Roman" w:hAnsi="Times New Roman" w:cs="Times New Roman"/>
          <w:sz w:val="24"/>
          <w:szCs w:val="24"/>
        </w:rPr>
        <w:t>noslēguma</w:t>
      </w:r>
      <w:r w:rsidRPr="00D55676">
        <w:rPr>
          <w:rFonts w:ascii="Times New Roman" w:eastAsia="Times New Roman" w:hAnsi="Times New Roman" w:cs="Times New Roman"/>
          <w:sz w:val="24"/>
          <w:szCs w:val="24"/>
        </w:rPr>
        <w:t xml:space="preserve"> dienas.</w:t>
      </w:r>
    </w:p>
    <w:p w14:paraId="701C3BAC" w14:textId="062A1D7D" w:rsidR="00F21B00" w:rsidRDefault="00F21B00" w:rsidP="00F21B00">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6AB27121" w14:textId="77777777" w:rsidR="00B33F01" w:rsidRPr="00D55676" w:rsidRDefault="00B33F01" w:rsidP="00AA5797">
      <w:pPr>
        <w:pStyle w:val="ListParagraph"/>
        <w:numPr>
          <w:ilvl w:val="0"/>
          <w:numId w:val="4"/>
        </w:numPr>
        <w:shd w:val="clear" w:color="auto" w:fill="FFFFFF" w:themeFill="background1"/>
        <w:suppressAutoHyphens/>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Nenotikušas, spēkā neesošas un atkārtotas izsoles.</w:t>
      </w:r>
    </w:p>
    <w:p w14:paraId="5AAAF393" w14:textId="7839A9CB" w:rsidR="00B33F01"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Izsoļu komisija atzīst izsoli par nenotikušu, ja izsolē netiek iesniegti piedāvājumi, neviens pircējs nav pārsolījis izsoles sākumcenu vai nosolītājs termiņā nav samaksājis nosolīto cenu.  </w:t>
      </w:r>
    </w:p>
    <w:p w14:paraId="6B4F4084" w14:textId="77777777" w:rsidR="00B33F01" w:rsidRPr="009E2DFB"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9E2DFB">
        <w:rPr>
          <w:rFonts w:ascii="Times New Roman" w:eastAsia="Times New Roman" w:hAnsi="Times New Roman" w:cs="Times New Roman"/>
          <w:sz w:val="24"/>
          <w:szCs w:val="24"/>
        </w:rPr>
        <w:t>Dome var atzīt izsoli par spēkā neesošu, ja:</w:t>
      </w:r>
    </w:p>
    <w:p w14:paraId="5A6AFA4B"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tiek konstatēts, ka nepamatoti noraidīts kāda dalībnieka piedāvājums; </w:t>
      </w:r>
    </w:p>
    <w:p w14:paraId="5510F047" w14:textId="77777777" w:rsidR="00B33F01" w:rsidRPr="00D55676" w:rsidRDefault="00B33F01" w:rsidP="00DB149A">
      <w:pPr>
        <w:pStyle w:val="ListParagraph"/>
        <w:numPr>
          <w:ilvl w:val="2"/>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tiek konstatēts, ka bijusi noruna attu</w:t>
      </w:r>
      <w:r w:rsidR="009E2DFB">
        <w:rPr>
          <w:rFonts w:ascii="Times New Roman" w:eastAsia="Times New Roman" w:hAnsi="Times New Roman" w:cs="Times New Roman"/>
          <w:sz w:val="24"/>
          <w:szCs w:val="24"/>
        </w:rPr>
        <w:t>rēt kādu no piedalīšanas izsolē.</w:t>
      </w:r>
      <w:r w:rsidRPr="00D55676">
        <w:rPr>
          <w:rFonts w:ascii="Times New Roman" w:eastAsia="Times New Roman" w:hAnsi="Times New Roman" w:cs="Times New Roman"/>
          <w:sz w:val="24"/>
          <w:szCs w:val="24"/>
        </w:rPr>
        <w:t xml:space="preserve"> </w:t>
      </w:r>
    </w:p>
    <w:p w14:paraId="05DEB641" w14:textId="77777777" w:rsidR="00B33F01" w:rsidRPr="00D55676" w:rsidRDefault="00B33F01" w:rsidP="00DB149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 xml:space="preserve">Ja izsole, pamatojoties uz šo noteikumu 8.2.punktu, atzīta par spēkā neesošu, Dome nedēļas laikā paziņo par to visiem izsoles dalībniekiem un atmaksā piedāvājumu nodrošinājumu.  </w:t>
      </w:r>
    </w:p>
    <w:p w14:paraId="4C0282A7" w14:textId="77777777" w:rsidR="00B33F01" w:rsidRPr="00D55676" w:rsidRDefault="00B33F01" w:rsidP="00AA5797">
      <w:pPr>
        <w:shd w:val="clear" w:color="auto" w:fill="FFFFFF" w:themeFill="background1"/>
        <w:suppressAutoHyphens/>
        <w:spacing w:after="0" w:line="240" w:lineRule="auto"/>
        <w:ind w:left="567"/>
        <w:jc w:val="both"/>
        <w:rPr>
          <w:rFonts w:ascii="Times New Roman" w:eastAsia="Times New Roman" w:hAnsi="Times New Roman" w:cs="Times New Roman"/>
          <w:sz w:val="24"/>
          <w:szCs w:val="24"/>
        </w:rPr>
      </w:pPr>
    </w:p>
    <w:p w14:paraId="175B0C80" w14:textId="77777777" w:rsidR="00B33F01" w:rsidRPr="00D55676" w:rsidRDefault="00B33F01" w:rsidP="00AA5797">
      <w:pPr>
        <w:pStyle w:val="ListParagraph"/>
        <w:numPr>
          <w:ilvl w:val="0"/>
          <w:numId w:val="4"/>
        </w:numPr>
        <w:spacing w:after="0" w:line="240" w:lineRule="auto"/>
        <w:ind w:left="567"/>
        <w:jc w:val="center"/>
        <w:rPr>
          <w:rFonts w:ascii="Times New Roman" w:eastAsia="Times New Roman" w:hAnsi="Times New Roman" w:cs="Times New Roman"/>
          <w:b/>
          <w:sz w:val="24"/>
          <w:szCs w:val="24"/>
        </w:rPr>
      </w:pPr>
      <w:r w:rsidRPr="00D55676">
        <w:rPr>
          <w:rFonts w:ascii="Times New Roman" w:eastAsia="Times New Roman" w:hAnsi="Times New Roman" w:cs="Times New Roman"/>
          <w:b/>
          <w:sz w:val="24"/>
          <w:szCs w:val="24"/>
        </w:rPr>
        <w:t>Izsoles rezultātu apstrīdēšana</w:t>
      </w:r>
    </w:p>
    <w:p w14:paraId="1AFB3716" w14:textId="0FCA97C7" w:rsidR="00B33F01" w:rsidRPr="00D55676" w:rsidRDefault="00B33F01" w:rsidP="00DB149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D55676">
        <w:rPr>
          <w:rFonts w:ascii="Times New Roman" w:eastAsia="Times New Roman" w:hAnsi="Times New Roman" w:cs="Times New Roman"/>
          <w:sz w:val="24"/>
          <w:szCs w:val="24"/>
        </w:rPr>
        <w:t>Izsoles rezultātus var apstrīdēt Domē 14 (četrpadsmit)</w:t>
      </w:r>
      <w:r w:rsidR="00942548">
        <w:rPr>
          <w:rFonts w:ascii="Times New Roman" w:eastAsia="Times New Roman" w:hAnsi="Times New Roman" w:cs="Times New Roman"/>
          <w:sz w:val="24"/>
          <w:szCs w:val="24"/>
        </w:rPr>
        <w:t xml:space="preserve"> </w:t>
      </w:r>
      <w:r w:rsidRPr="00D55676">
        <w:rPr>
          <w:rFonts w:ascii="Times New Roman" w:eastAsia="Times New Roman" w:hAnsi="Times New Roman" w:cs="Times New Roman"/>
          <w:sz w:val="24"/>
          <w:szCs w:val="24"/>
        </w:rPr>
        <w:t>dienu laikā pēc izsoles noslēguma dienas.</w:t>
      </w:r>
    </w:p>
    <w:p w14:paraId="327CFD64" w14:textId="0B035A12" w:rsidR="00B33F01" w:rsidRDefault="00B33F01" w:rsidP="00B33F01">
      <w:pPr>
        <w:rPr>
          <w:rFonts w:ascii="Times New Roman" w:eastAsia="Times New Roman" w:hAnsi="Times New Roman" w:cs="Times New Roman"/>
          <w:b/>
          <w:sz w:val="24"/>
          <w:szCs w:val="24"/>
        </w:rPr>
      </w:pPr>
    </w:p>
    <w:p w14:paraId="1AA31B3D" w14:textId="7E58BD8F" w:rsidR="0041557B" w:rsidRDefault="0041557B" w:rsidP="00B33F01">
      <w:pPr>
        <w:rPr>
          <w:rFonts w:ascii="Times New Roman" w:eastAsia="Times New Roman" w:hAnsi="Times New Roman" w:cs="Times New Roman"/>
          <w:b/>
          <w:sz w:val="24"/>
          <w:szCs w:val="24"/>
        </w:rPr>
      </w:pPr>
    </w:p>
    <w:p w14:paraId="4321EED4" w14:textId="69A08D3A" w:rsidR="00AD6E00" w:rsidRPr="00D55676" w:rsidRDefault="00B33F01">
      <w:pPr>
        <w:rPr>
          <w:rFonts w:ascii="Times New Roman" w:hAnsi="Times New Roman" w:cs="Times New Roman"/>
          <w:sz w:val="24"/>
          <w:szCs w:val="24"/>
        </w:rPr>
      </w:pPr>
      <w:r w:rsidRPr="00E62E53">
        <w:rPr>
          <w:rFonts w:ascii="Times New Roman" w:eastAsia="Times New Roman" w:hAnsi="Times New Roman" w:cs="Times New Roman"/>
          <w:bCs/>
          <w:sz w:val="24"/>
          <w:szCs w:val="24"/>
        </w:rPr>
        <w:t>Izsoļu komisijas priekšsēdētāja</w:t>
      </w:r>
      <w:r w:rsidRPr="00E62E53">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005F7665">
        <w:rPr>
          <w:rFonts w:ascii="Times New Roman" w:eastAsia="Times New Roman" w:hAnsi="Times New Roman" w:cs="Times New Roman"/>
          <w:bCs/>
          <w:sz w:val="24"/>
          <w:szCs w:val="24"/>
        </w:rPr>
        <w:tab/>
      </w:r>
      <w:r w:rsidRPr="00E62E53">
        <w:rPr>
          <w:rFonts w:ascii="Times New Roman" w:eastAsia="Times New Roman" w:hAnsi="Times New Roman" w:cs="Times New Roman"/>
          <w:bCs/>
          <w:sz w:val="24"/>
          <w:szCs w:val="24"/>
        </w:rPr>
        <w:tab/>
      </w:r>
      <w:r w:rsidR="00FA3FA4">
        <w:rPr>
          <w:rFonts w:ascii="Times New Roman" w:eastAsia="Times New Roman" w:hAnsi="Times New Roman" w:cs="Times New Roman"/>
          <w:bCs/>
          <w:sz w:val="24"/>
          <w:szCs w:val="24"/>
        </w:rPr>
        <w:t>I.Persidska</w:t>
      </w:r>
    </w:p>
    <w:sectPr w:rsidR="00AD6E00" w:rsidRPr="00D55676" w:rsidSect="00CB38DB">
      <w:pgSz w:w="11906" w:h="16838"/>
      <w:pgMar w:top="1440" w:right="1274"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9899014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14818700">
    <w:abstractNumId w:val="3"/>
  </w:num>
  <w:num w:numId="3" w16cid:durableId="750808910">
    <w:abstractNumId w:val="1"/>
  </w:num>
  <w:num w:numId="4" w16cid:durableId="1061365392">
    <w:abstractNumId w:val="0"/>
  </w:num>
  <w:num w:numId="5" w16cid:durableId="821459402">
    <w:abstractNumId w:val="4"/>
  </w:num>
  <w:num w:numId="6" w16cid:durableId="1277711856">
    <w:abstractNumId w:val="2"/>
  </w:num>
  <w:num w:numId="7" w16cid:durableId="16296228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24E28"/>
    <w:rsid w:val="0006067A"/>
    <w:rsid w:val="000847E9"/>
    <w:rsid w:val="0009209C"/>
    <w:rsid w:val="00097041"/>
    <w:rsid w:val="000A3216"/>
    <w:rsid w:val="000A5BAB"/>
    <w:rsid w:val="000A6CB3"/>
    <w:rsid w:val="000B3A93"/>
    <w:rsid w:val="000C0079"/>
    <w:rsid w:val="001201C3"/>
    <w:rsid w:val="001322E4"/>
    <w:rsid w:val="00146447"/>
    <w:rsid w:val="00162BAE"/>
    <w:rsid w:val="001654CB"/>
    <w:rsid w:val="001A557A"/>
    <w:rsid w:val="001D0245"/>
    <w:rsid w:val="001E1738"/>
    <w:rsid w:val="001F3D29"/>
    <w:rsid w:val="001F5DA3"/>
    <w:rsid w:val="00211B7F"/>
    <w:rsid w:val="00216F8F"/>
    <w:rsid w:val="00217EEA"/>
    <w:rsid w:val="00266337"/>
    <w:rsid w:val="00285A1A"/>
    <w:rsid w:val="002A2FC8"/>
    <w:rsid w:val="002A789A"/>
    <w:rsid w:val="002E057B"/>
    <w:rsid w:val="002E56D4"/>
    <w:rsid w:val="0030017F"/>
    <w:rsid w:val="00300A71"/>
    <w:rsid w:val="0030521A"/>
    <w:rsid w:val="00314DC5"/>
    <w:rsid w:val="0034363E"/>
    <w:rsid w:val="00372505"/>
    <w:rsid w:val="003A1FF4"/>
    <w:rsid w:val="003A63C7"/>
    <w:rsid w:val="003B4151"/>
    <w:rsid w:val="003F45FF"/>
    <w:rsid w:val="0041557B"/>
    <w:rsid w:val="0042133D"/>
    <w:rsid w:val="00444D00"/>
    <w:rsid w:val="004829B6"/>
    <w:rsid w:val="00504BEB"/>
    <w:rsid w:val="005053B9"/>
    <w:rsid w:val="00512488"/>
    <w:rsid w:val="00551610"/>
    <w:rsid w:val="005537AF"/>
    <w:rsid w:val="00561FB6"/>
    <w:rsid w:val="005E40D1"/>
    <w:rsid w:val="005F7665"/>
    <w:rsid w:val="0060723E"/>
    <w:rsid w:val="00607742"/>
    <w:rsid w:val="0062516E"/>
    <w:rsid w:val="00631DDD"/>
    <w:rsid w:val="00674EA1"/>
    <w:rsid w:val="00683E15"/>
    <w:rsid w:val="006A04AF"/>
    <w:rsid w:val="006D6EBB"/>
    <w:rsid w:val="006E1B30"/>
    <w:rsid w:val="006E6A66"/>
    <w:rsid w:val="0070399F"/>
    <w:rsid w:val="007436ED"/>
    <w:rsid w:val="00752E9C"/>
    <w:rsid w:val="00755222"/>
    <w:rsid w:val="00756AD1"/>
    <w:rsid w:val="00790048"/>
    <w:rsid w:val="0079652E"/>
    <w:rsid w:val="007973AF"/>
    <w:rsid w:val="007A2DFF"/>
    <w:rsid w:val="007B1601"/>
    <w:rsid w:val="007F5060"/>
    <w:rsid w:val="008079BF"/>
    <w:rsid w:val="00810E18"/>
    <w:rsid w:val="008158C8"/>
    <w:rsid w:val="00844B57"/>
    <w:rsid w:val="00861A78"/>
    <w:rsid w:val="0087452E"/>
    <w:rsid w:val="00877602"/>
    <w:rsid w:val="00887310"/>
    <w:rsid w:val="00894460"/>
    <w:rsid w:val="008D7A3C"/>
    <w:rsid w:val="008E498A"/>
    <w:rsid w:val="00904908"/>
    <w:rsid w:val="0090591F"/>
    <w:rsid w:val="00907670"/>
    <w:rsid w:val="00907AB1"/>
    <w:rsid w:val="0091304F"/>
    <w:rsid w:val="0092290F"/>
    <w:rsid w:val="00935C43"/>
    <w:rsid w:val="00942548"/>
    <w:rsid w:val="009549A5"/>
    <w:rsid w:val="0097321B"/>
    <w:rsid w:val="00974374"/>
    <w:rsid w:val="009C5199"/>
    <w:rsid w:val="009E0EDB"/>
    <w:rsid w:val="009E2DFB"/>
    <w:rsid w:val="00A05513"/>
    <w:rsid w:val="00A05AD9"/>
    <w:rsid w:val="00A31C1E"/>
    <w:rsid w:val="00A403AF"/>
    <w:rsid w:val="00A41A93"/>
    <w:rsid w:val="00A46584"/>
    <w:rsid w:val="00A67E8B"/>
    <w:rsid w:val="00A74F55"/>
    <w:rsid w:val="00A94193"/>
    <w:rsid w:val="00AA5797"/>
    <w:rsid w:val="00AC019F"/>
    <w:rsid w:val="00AD6E00"/>
    <w:rsid w:val="00AE5E01"/>
    <w:rsid w:val="00AE658A"/>
    <w:rsid w:val="00AF43BB"/>
    <w:rsid w:val="00B06A4E"/>
    <w:rsid w:val="00B16081"/>
    <w:rsid w:val="00B31E72"/>
    <w:rsid w:val="00B331B9"/>
    <w:rsid w:val="00B33F01"/>
    <w:rsid w:val="00B44A5B"/>
    <w:rsid w:val="00B806C5"/>
    <w:rsid w:val="00B83FBF"/>
    <w:rsid w:val="00BB5729"/>
    <w:rsid w:val="00BC70F9"/>
    <w:rsid w:val="00BE16D5"/>
    <w:rsid w:val="00BE3462"/>
    <w:rsid w:val="00BE7EC9"/>
    <w:rsid w:val="00BF1ADC"/>
    <w:rsid w:val="00BF4896"/>
    <w:rsid w:val="00C20AD5"/>
    <w:rsid w:val="00C41B02"/>
    <w:rsid w:val="00C73555"/>
    <w:rsid w:val="00C87540"/>
    <w:rsid w:val="00C94782"/>
    <w:rsid w:val="00C970EE"/>
    <w:rsid w:val="00CB38DB"/>
    <w:rsid w:val="00CC381D"/>
    <w:rsid w:val="00CC7EE8"/>
    <w:rsid w:val="00CD3292"/>
    <w:rsid w:val="00CD568A"/>
    <w:rsid w:val="00CF161F"/>
    <w:rsid w:val="00D13ABF"/>
    <w:rsid w:val="00D421CE"/>
    <w:rsid w:val="00D4557A"/>
    <w:rsid w:val="00D53F8A"/>
    <w:rsid w:val="00D55676"/>
    <w:rsid w:val="00D572B5"/>
    <w:rsid w:val="00D80F05"/>
    <w:rsid w:val="00DB149A"/>
    <w:rsid w:val="00DB31AB"/>
    <w:rsid w:val="00DB3FEC"/>
    <w:rsid w:val="00DC06F9"/>
    <w:rsid w:val="00DC26BD"/>
    <w:rsid w:val="00DD2B83"/>
    <w:rsid w:val="00DE36C5"/>
    <w:rsid w:val="00DE6C81"/>
    <w:rsid w:val="00E0766E"/>
    <w:rsid w:val="00E231A3"/>
    <w:rsid w:val="00E308AD"/>
    <w:rsid w:val="00E5398D"/>
    <w:rsid w:val="00E56C5B"/>
    <w:rsid w:val="00E62E53"/>
    <w:rsid w:val="00E63D84"/>
    <w:rsid w:val="00E74B37"/>
    <w:rsid w:val="00E768BA"/>
    <w:rsid w:val="00E86F03"/>
    <w:rsid w:val="00EA32E1"/>
    <w:rsid w:val="00EB29D8"/>
    <w:rsid w:val="00EB2C6A"/>
    <w:rsid w:val="00EB5EBE"/>
    <w:rsid w:val="00ED0735"/>
    <w:rsid w:val="00ED21E8"/>
    <w:rsid w:val="00F0374E"/>
    <w:rsid w:val="00F1500C"/>
    <w:rsid w:val="00F21B00"/>
    <w:rsid w:val="00F70D91"/>
    <w:rsid w:val="00F91F86"/>
    <w:rsid w:val="00FA3EF6"/>
    <w:rsid w:val="00FA3FA4"/>
    <w:rsid w:val="00FC203A"/>
    <w:rsid w:val="00FC3C3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uiPriority w:val="34"/>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2327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3" Type="http://schemas.openxmlformats.org/officeDocument/2006/relationships/styles" Target="styles.xml"/><Relationship Id="rId7" Type="http://schemas.openxmlformats.org/officeDocument/2006/relationships/hyperlink" Target="http://www.jelgavasnovads.lv" TargetMode="External"/><Relationship Id="rId12" Type="http://schemas.openxmlformats.org/officeDocument/2006/relationships/hyperlink" Target="mailto:aigars.strupulis@jelgavas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kadastrs.lv/buildings/2200031865?options%5Bnew_tab%5D=true&amp;options%5Borigin%5D=building" TargetMode="External"/><Relationship Id="rId11" Type="http://schemas.openxmlformats.org/officeDocument/2006/relationships/hyperlink" Target="http://www.latvij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settings" Target="settings.xml"/><Relationship Id="rId9" Type="http://schemas.openxmlformats.org/officeDocument/2006/relationships/hyperlink" Target="mailto:vaiva.laimite@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D02AD-F186-4820-8E17-B20858341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7482</Words>
  <Characters>4266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Antra Akermane</cp:lastModifiedBy>
  <cp:revision>12</cp:revision>
  <dcterms:created xsi:type="dcterms:W3CDTF">2023-02-01T12:38:00Z</dcterms:created>
  <dcterms:modified xsi:type="dcterms:W3CDTF">2023-02-16T06:35:00Z</dcterms:modified>
</cp:coreProperties>
</file>