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80249" w14:textId="4BEF02E4" w:rsidR="009227BE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PĀRDEVUMA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– P</w:t>
      </w: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IRKUMA LĪGUMS</w:t>
      </w:r>
    </w:p>
    <w:p w14:paraId="6246EB78" w14:textId="77777777" w:rsidR="004E16B5" w:rsidRPr="006F3DEB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EC89E7" w14:textId="0DD1A699" w:rsidR="009227BE" w:rsidRPr="006F3DEB" w:rsidRDefault="009227BE" w:rsidP="00A97CA3">
      <w:pPr>
        <w:tabs>
          <w:tab w:val="left" w:pos="6600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.gada __._________  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  <w:t>Nr._____________</w:t>
      </w:r>
    </w:p>
    <w:p w14:paraId="08734587" w14:textId="77777777" w:rsidR="009227BE" w:rsidRPr="006F3DEB" w:rsidRDefault="009227BE" w:rsidP="00A97CA3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F0104" w14:textId="38451422" w:rsidR="009227BE" w:rsidRPr="000C6132" w:rsidRDefault="000C6132" w:rsidP="00A97C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132">
        <w:rPr>
          <w:rFonts w:ascii="Times New Roman" w:hAnsi="Times New Roman" w:cs="Times New Roman"/>
          <w:b/>
          <w:sz w:val="24"/>
          <w:szCs w:val="24"/>
        </w:rPr>
        <w:t>Jelgavas novada pašvaldība</w:t>
      </w:r>
      <w:r w:rsidRPr="000C6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132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0C6132">
        <w:rPr>
          <w:rFonts w:ascii="Times New Roman" w:hAnsi="Times New Roman" w:cs="Times New Roman"/>
          <w:sz w:val="24"/>
          <w:szCs w:val="24"/>
        </w:rPr>
        <w:t>. Nr. 90009118031, ar juridisko adresi Pasta iela 37, Jelgava, LV-3001, (turpmāk-Pārdevējs), Jelgavas novada domes priekšsēdētāja Madara Lasmaņa personā, kurš rīkojas uz Jelgavas novada pašvaldības nolikuma pamata,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turpmāk tekstā saukts </w:t>
      </w:r>
      <w:r w:rsidR="00A97CA3" w:rsidRPr="000C61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Pārdevējs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9227BE" w:rsidRPr="000C6132">
        <w:rPr>
          <w:rFonts w:ascii="Times New Roman" w:hAnsi="Times New Roman" w:cs="Times New Roman"/>
          <w:sz w:val="24"/>
          <w:szCs w:val="24"/>
        </w:rPr>
        <w:t xml:space="preserve">no vienas puses, un </w:t>
      </w:r>
    </w:p>
    <w:p w14:paraId="1116E068" w14:textId="33600AB8" w:rsidR="009227BE" w:rsidRPr="006F3DEB" w:rsidRDefault="000C0325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 w:rsidR="009227BE" w:rsidRPr="006F3DE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16B5" w:rsidRPr="00D63F60">
        <w:rPr>
          <w:rFonts w:ascii="Times New Roman" w:eastAsia="Times New Roman" w:hAnsi="Times New Roman" w:cs="Times New Roman"/>
          <w:sz w:val="24"/>
          <w:szCs w:val="24"/>
        </w:rPr>
        <w:t xml:space="preserve">adrese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9227BE" w:rsidRPr="00D63F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16B5" w:rsidRPr="00D63F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B60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Pircējs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, no otras puses, abas puses kopā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sauktas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Puses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5ABA31D" w14:textId="0F5C18D3" w:rsidR="009227BE" w:rsidRPr="008E3F5D" w:rsidRDefault="009227BE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pamatojoties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>Jelgavas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novada domes </w:t>
      </w:r>
      <w:r w:rsidR="00A1518A">
        <w:rPr>
          <w:rFonts w:ascii="Times New Roman" w:eastAsia="Times New Roman" w:hAnsi="Times New Roman" w:cs="Times New Roman"/>
          <w:sz w:val="24"/>
          <w:szCs w:val="24"/>
        </w:rPr>
        <w:t xml:space="preserve">priekšsēdētāja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518A">
        <w:rPr>
          <w:rFonts w:ascii="Times New Roman" w:eastAsia="Times New Roman" w:hAnsi="Times New Roman" w:cs="Times New Roman"/>
          <w:sz w:val="24"/>
          <w:szCs w:val="24"/>
        </w:rPr>
        <w:t xml:space="preserve">rīkojumu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</w:t>
      </w:r>
      <w:r w:rsidR="00A1518A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1C65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savstarpēji vienojoties, bez maldības, spaidiem un viltus vienam pret otru, kā arī vadoties no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661" w:rsidRPr="000229F1">
        <w:rPr>
          <w:rFonts w:ascii="Times New Roman" w:eastAsia="Times New Roman" w:hAnsi="Times New Roman" w:cs="Times New Roman"/>
          <w:sz w:val="24"/>
          <w:szCs w:val="24"/>
          <w:lang w:eastAsia="ar-SA"/>
        </w:rPr>
        <w:t>Latvijas Republikā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spēkā esošajiem normatīvajiem aktiem,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noslēdz šādu 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>pārdevuma – pirkuma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līgumu</w:t>
      </w:r>
      <w:r>
        <w:rPr>
          <w:rFonts w:ascii="Times New Roman" w:eastAsia="Times New Roman" w:hAnsi="Times New Roman" w:cs="Times New Roman"/>
          <w:sz w:val="24"/>
          <w:szCs w:val="24"/>
        </w:rPr>
        <w:t>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Līgums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9D6542" w14:textId="77777777" w:rsidR="00323237" w:rsidRPr="008E3F5D" w:rsidRDefault="00323237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240A8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Līguma priekšmets</w:t>
      </w:r>
    </w:p>
    <w:p w14:paraId="09B76944" w14:textId="51652C19" w:rsidR="00323237" w:rsidRPr="005D42F9" w:rsidRDefault="00323237" w:rsidP="0088666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Pārdevējs pārdod Pircēja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080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 Pircējs pērk no Pārdevēja</w:t>
      </w:r>
      <w:r w:rsidRPr="00C05518">
        <w:rPr>
          <w:rFonts w:ascii="Times New Roman" w:eastAsia="Times New Roman" w:hAnsi="Times New Roman" w:cs="Times New Roman"/>
          <w:sz w:val="24"/>
        </w:rPr>
        <w:t xml:space="preserve"> </w:t>
      </w:r>
      <w:r w:rsidR="00A1518A">
        <w:rPr>
          <w:rFonts w:ascii="Times New Roman" w:hAnsi="Times New Roman" w:cs="Times New Roman"/>
          <w:sz w:val="24"/>
          <w:szCs w:val="24"/>
        </w:rPr>
        <w:t xml:space="preserve">nekustamo īpašumu </w:t>
      </w:r>
      <w:r w:rsidR="003A46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="00322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Stūri</w:t>
      </w:r>
      <w:r w:rsidR="003A46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”, </w:t>
      </w:r>
      <w:r w:rsidR="00E10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Platones</w:t>
      </w:r>
      <w:r w:rsidR="003A46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pagasts, Jelgavas novads, kadastra Nr.</w:t>
      </w:r>
      <w:r w:rsidR="00322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54700050166</w:t>
      </w:r>
      <w:r w:rsidR="00A1518A">
        <w:rPr>
          <w:rFonts w:ascii="Times New Roman" w:hAnsi="Times New Roman" w:cs="Times New Roman"/>
          <w:color w:val="000000"/>
          <w:sz w:val="24"/>
          <w:szCs w:val="24"/>
        </w:rPr>
        <w:t xml:space="preserve">, kas sastāv no zemes vienības </w:t>
      </w:r>
      <w:r w:rsidR="00322617">
        <w:rPr>
          <w:rFonts w:ascii="Times New Roman" w:hAnsi="Times New Roman" w:cs="Times New Roman"/>
          <w:sz w:val="24"/>
          <w:szCs w:val="24"/>
        </w:rPr>
        <w:t>0,653</w:t>
      </w:r>
      <w:r w:rsidR="00A1518A">
        <w:rPr>
          <w:rFonts w:ascii="Times New Roman" w:hAnsi="Times New Roman" w:cs="Times New Roman"/>
          <w:sz w:val="24"/>
          <w:szCs w:val="24"/>
        </w:rPr>
        <w:t xml:space="preserve"> ha platībā ar kadastra apzīmējumu </w:t>
      </w:r>
      <w:r w:rsidR="00322617">
        <w:rPr>
          <w:rFonts w:ascii="Times New Roman" w:hAnsi="Times New Roman" w:cs="Times New Roman"/>
          <w:sz w:val="24"/>
          <w:szCs w:val="24"/>
        </w:rPr>
        <w:t>54700050156</w:t>
      </w:r>
      <w:r w:rsidR="00A1518A">
        <w:rPr>
          <w:rFonts w:ascii="Times New Roman" w:hAnsi="Times New Roman" w:cs="Times New Roman"/>
          <w:sz w:val="24"/>
          <w:szCs w:val="24"/>
        </w:rPr>
        <w:t xml:space="preserve">, 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ar visiem tā piederumiem, tādā stāvoklī un kārtībā, kādā tas pašlaik atrodas dabā,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Pirkuma priekšmets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4E0F79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Pirkuma priekšmeta pārdošana notiek saskaņā ar Līgumu.</w:t>
      </w:r>
    </w:p>
    <w:p w14:paraId="39B47085" w14:textId="77777777" w:rsidR="00323237" w:rsidRPr="008E3F5D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D76CE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Maksāšanas kārtība</w:t>
      </w:r>
    </w:p>
    <w:p w14:paraId="68D3AA87" w14:textId="303A0BCE" w:rsidR="00323237" w:rsidRPr="008E3F5D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Pārdevējs pārdod Pircējam Pirkuma priekšmetu par izsolē Pircēja piedāvāto cenu 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="000404B1" w:rsidRPr="000404B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04B1" w:rsidRPr="000404B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proofErr w:type="spellEnd"/>
      <w:r w:rsidRPr="008E3F5D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1B41FA40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Pārdevēja paraksts uz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īguma apliecina, ka tas ir saņēmis pilnu pirkuma maksu. </w:t>
      </w:r>
    </w:p>
    <w:p w14:paraId="4D2A30BB" w14:textId="77777777" w:rsidR="00323237" w:rsidRPr="006F3DEB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Pirkuma maksa ietver sevī pilnu cenu par Pirkuma priekšmetu.</w:t>
      </w:r>
    </w:p>
    <w:p w14:paraId="669C5AB6" w14:textId="77777777" w:rsidR="00323237" w:rsidRPr="006F3DEB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Pārdevējs vienlaikus ar Līguma parakstīšanu, nodod Pircējam no savas puses parakstītu nostiprinājuma lūgumu par Līguma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koroborāciju</w:t>
      </w:r>
      <w:proofErr w:type="spellEnd"/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zemesgrāmatā. </w:t>
      </w:r>
    </w:p>
    <w:p w14:paraId="1750DDB9" w14:textId="77777777" w:rsidR="00323237" w:rsidRPr="006F3DEB" w:rsidRDefault="00323237" w:rsidP="00A97CA3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56C16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Garantijas</w:t>
      </w:r>
    </w:p>
    <w:p w14:paraId="5F453812" w14:textId="77777777" w:rsidR="00323237" w:rsidRPr="006F3DEB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parakstot Līgumu, apliecina, ka pilnībā apzinās Pirkuma priekšmeta vērtību, kā arī apliecina, ka Pirkuma maksa pilnībā atbilst Pirkuma priekšmeta patiesajai vērtībai, tādējādi apņemoties neizvirzīt viens pret otru prasību par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atcelšanu vai pirkuma maksas apmēra maiņu pārmērīg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zaudējum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dēļ.</w:t>
      </w:r>
    </w:p>
    <w:p w14:paraId="7D84ED37" w14:textId="4BA70CCB" w:rsidR="00323237" w:rsidRPr="0090743F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Pirkuma priekšmets pieder Pārdevējam uz īpašuma tiesību pamata. Pārdevēja īpašuma tiesības uz Pirkuma priekšmetu ir nostiprinātas Zemgales rajona tiesas </w:t>
      </w:r>
      <w:r w:rsidR="003F25BE">
        <w:rPr>
          <w:rFonts w:ascii="Times New Roman" w:eastAsia="Times New Roman" w:hAnsi="Times New Roman" w:cs="Times New Roman"/>
          <w:sz w:val="24"/>
          <w:szCs w:val="24"/>
        </w:rPr>
        <w:t>Platones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pagasta zemesgrāmatas nodalījumā</w:t>
      </w:r>
      <w:r w:rsidR="00450294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hyperlink r:id="rId7" w:tgtFrame="_blank" w:history="1">
        <w:r w:rsidR="00322617">
          <w:rPr>
            <w:rFonts w:ascii="Times New Roman" w:eastAsia="Times New Roman" w:hAnsi="Times New Roman" w:cs="Times New Roman"/>
            <w:sz w:val="24"/>
            <w:szCs w:val="24"/>
          </w:rPr>
          <w:t>100000603187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Pārdevējs apliecina, ka tam kā Pirkuma priekšmeta vienīgajam īpašniekam ir tiesības pārdot Pirkuma priekšmetu Pircējam, Pirkuma priekšmets pirms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90743F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 noslēgšanas nav nevienam citam atsavināts vai privatizēts, nav ieķīlāts vai apķīlāts, tam nav uzlikts atsavināšanas aizliegums.</w:t>
      </w:r>
    </w:p>
    <w:p w14:paraId="6F8D5FA6" w14:textId="77777777" w:rsidR="00323237" w:rsidRPr="006F3DEB" w:rsidRDefault="00323237" w:rsidP="00A97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D9B4922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Īpašuma tiesības</w:t>
      </w:r>
    </w:p>
    <w:p w14:paraId="6951717E" w14:textId="2E3816DE" w:rsidR="00323237" w:rsidRPr="005275D1" w:rsidRDefault="00323237" w:rsidP="005275D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Pirkuma priekšmets tiek nodots Pircējam lietošanā vienas nedēļas laikā no Līguma noslēgšanas, Pusēm parakstot pieņemšanas – nodošanas aktu.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 xml:space="preserve">No Pārdevēja puses pieņemšanas – nodošanas aktu pilnvarota parakstīt </w:t>
      </w:r>
      <w:r w:rsidR="005275D1">
        <w:rPr>
          <w:rFonts w:ascii="Times New Roman" w:eastAsia="Times New Roman" w:hAnsi="Times New Roman" w:cs="Times New Roman"/>
          <w:sz w:val="24"/>
          <w:szCs w:val="24"/>
        </w:rPr>
        <w:t xml:space="preserve">Jelgavas novada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>Īpašuma pārvaldes vadītāja.</w:t>
      </w:r>
    </w:p>
    <w:p w14:paraId="747BEE4C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Ar Pircēja īpašuma tiesību reģistrācijas brīdi zemesgrāmatā norobežojas visas tiesības un pienākumi starp Pārdevēju un Pircēju kā Pirkuma priekšmeta agrāko un jauno īpašnieku.</w:t>
      </w:r>
    </w:p>
    <w:p w14:paraId="5171DFA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Pārdevējs pilnvaro Pircēju vienpersoniski, bez papildu saskaņošanas ar Pārdevēju veikt pilnīgi visas darbības, kas nepieciešamas šī darījuma reģistrācijai zemesgrāmatā. Šis pilnvarojums Pircējam ir dots ar pārpilnvarojuma tiesībām.</w:t>
      </w:r>
    </w:p>
    <w:p w14:paraId="189E0839" w14:textId="77777777" w:rsidR="00323237" w:rsidRPr="006F3DEB" w:rsidRDefault="00323237" w:rsidP="00685EC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vienojas, ka visus izdevumus, kas saistīti 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noslēgšanu un Pircēja īpašuma tiesību nostiprināšanu zemesgrāmatā, tajā skaitā valsts un kancelejas nodevu samaksu, sedz Pircējs.</w:t>
      </w:r>
    </w:p>
    <w:p w14:paraId="01AE448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Pircējam ir pienākums ne vēlāk kā trīs mēnešu laikā no Līguma noslēgšanas dienas, iesniegt visus nepieciešamos dokumentus savu īpašumu tiesību reģistrācijai zemesgrāmatā. </w:t>
      </w:r>
    </w:p>
    <w:p w14:paraId="1587D65F" w14:textId="77777777" w:rsidR="00323237" w:rsidRPr="006F3DEB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37C08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Līguma spēkā esamība, grozīšana un atcelšana</w:t>
      </w:r>
    </w:p>
    <w:p w14:paraId="50E0ABA4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Līgums stājas spēkā ar brīdi, kad to parakstījuš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ab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un ir spēkā līdz visu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nodibināto saistību pilnīgai izpildei.</w:t>
      </w:r>
    </w:p>
    <w:p w14:paraId="562594CF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satur galīgo rakst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noteikumu izpaudumu un ir pilnīgs un vienīgais šo noteikumu paziņojums. </w:t>
      </w: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maināms, grozāms un atceļams tikai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ēm par to savstarpēji labprātīgi </w:t>
      </w:r>
      <w:proofErr w:type="spellStart"/>
      <w:r w:rsidRPr="006F3DEB">
        <w:rPr>
          <w:rFonts w:ascii="Times New Roman" w:eastAsia="Times New Roman" w:hAnsi="Times New Roman" w:cs="Times New Roman"/>
          <w:sz w:val="24"/>
          <w:szCs w:val="24"/>
        </w:rPr>
        <w:t>rakstveidā</w:t>
      </w:r>
      <w:proofErr w:type="spellEnd"/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vienojoties.</w:t>
      </w:r>
    </w:p>
    <w:p w14:paraId="7ACAA80E" w14:textId="77777777" w:rsidR="00323237" w:rsidRPr="006F3DEB" w:rsidRDefault="00323237" w:rsidP="00A97CA3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E1FA4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Noslēguma noteikumi</w:t>
      </w:r>
    </w:p>
    <w:p w14:paraId="0C30A87A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Jebkurš strīds vai prasība, kas izriet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kas skar to, vispirms tiks risināts sarunu ceļā ar iespēju panākt vienošanos. Ja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pirmo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15 dienu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sarunu uzsākšanas dienas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neizdodas vienoties, strīds nododams izskatīšanai tiesā Latvijas Republikā spēkā esošajos normatīvajos </w:t>
      </w:r>
      <w:smartTag w:uri="schemas-tilde-lv/tildestengine" w:element="veidnes">
        <w:smartTagPr>
          <w:attr w:name="baseform" w:val="akt|s"/>
          <w:attr w:name="id" w:val="-1"/>
          <w:attr w:name="text" w:val="akto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aktos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noteiktajā kārtībā.</w:t>
      </w:r>
    </w:p>
    <w:p w14:paraId="41BC1840" w14:textId="3AE8513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savstarpējie </w:t>
      </w:r>
      <w:smartTag w:uri="schemas-tilde-lv/tildestengine" w:element="veidnes">
        <w:smartTagPr>
          <w:attr w:name="baseform" w:val="paziņojum|s"/>
          <w:attr w:name="id" w:val="-1"/>
          <w:attr w:name="text" w:val="paziņojumi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paziņojumi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saistībā ar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Līgum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3DEB">
        <w:rPr>
          <w:rFonts w:ascii="Times New Roman" w:eastAsia="Times New Roman" w:hAnsi="Times New Roman" w:cs="Times New Roman"/>
          <w:sz w:val="24"/>
          <w:szCs w:val="24"/>
        </w:rPr>
        <w:t>jāsūt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78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.punktā uzrādītajām adresēm.</w:t>
      </w:r>
    </w:p>
    <w:p w14:paraId="67FB3779" w14:textId="77777777" w:rsidR="00323237" w:rsidRPr="006F3DEB" w:rsidRDefault="00323237" w:rsidP="00685EC3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Lai nodrošinātu pienācīgu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uzņemto saistību izpildi,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ir pienākums 10 dienu laikā brīdināt viena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otru par savas adreses vai rekvizītu maiņu. </w:t>
      </w:r>
      <w:r>
        <w:rPr>
          <w:rFonts w:ascii="Times New Roman" w:eastAsia="Times New Roman" w:hAnsi="Times New Roman" w:cs="Times New Roman"/>
          <w:sz w:val="24"/>
          <w:szCs w:val="24"/>
        </w:rPr>
        <w:t>Puse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kur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neizpilda šo pienākumu, ir atbildīg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visiem zaudējumiem, kas viņa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otra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var rasties.</w:t>
      </w:r>
    </w:p>
    <w:p w14:paraId="2B8C1033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ir pilnībā atbildīg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savu saistību pilnīgu un pienācīgu izpildi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un zaudējumu nodarīšanas gadījumā tos atlīdzina pilnā apmērā. </w:t>
      </w:r>
    </w:p>
    <w:p w14:paraId="375635F1" w14:textId="4AE14A12" w:rsidR="00323237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sagatavots latviešu valodā uz 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2 (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lap</w:t>
      </w:r>
      <w:r>
        <w:rPr>
          <w:rFonts w:ascii="Times New Roman" w:eastAsia="Times New Roman" w:hAnsi="Times New Roman" w:cs="Times New Roman"/>
          <w:sz w:val="24"/>
          <w:szCs w:val="24"/>
        </w:rPr>
        <w:t>ām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trīs identiskos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 xml:space="preserve"> oriģinālos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eksemplāros,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kuri tiek izsniegti Pusēm.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isiem trīs eksemplāriem ir vienāds juridiskais spēks. </w:t>
      </w:r>
    </w:p>
    <w:p w14:paraId="63C1DA82" w14:textId="77777777" w:rsidR="00B120E6" w:rsidRPr="006F3DEB" w:rsidRDefault="00B120E6" w:rsidP="00B120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027FC" w14:textId="09C820E0" w:rsidR="00323237" w:rsidRDefault="00323237" w:rsidP="00EA37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28">
        <w:rPr>
          <w:rFonts w:ascii="Times New Roman" w:eastAsia="Times New Roman" w:hAnsi="Times New Roman" w:cs="Times New Roman"/>
          <w:b/>
          <w:sz w:val="24"/>
          <w:szCs w:val="24"/>
        </w:rPr>
        <w:t>Pušu rekvizīti un paraksti:</w:t>
      </w:r>
    </w:p>
    <w:p w14:paraId="5DA1EFDD" w14:textId="77777777" w:rsidR="00926F96" w:rsidRPr="00EA3728" w:rsidRDefault="00926F96" w:rsidP="00926F96">
      <w:pPr>
        <w:spacing w:after="0" w:line="240" w:lineRule="auto"/>
        <w:ind w:left="51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EA3728" w:rsidRPr="00EA3728" w14:paraId="5494ECC7" w14:textId="77777777" w:rsidTr="005275D1">
        <w:tc>
          <w:tcPr>
            <w:tcW w:w="4503" w:type="dxa"/>
          </w:tcPr>
          <w:p w14:paraId="36CB5F83" w14:textId="3FF5BE7F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PĀRDEVĒJS</w:t>
            </w:r>
          </w:p>
        </w:tc>
        <w:tc>
          <w:tcPr>
            <w:tcW w:w="4677" w:type="dxa"/>
          </w:tcPr>
          <w:p w14:paraId="331C0267" w14:textId="29007311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PIRCĒJS</w:t>
            </w:r>
          </w:p>
        </w:tc>
      </w:tr>
      <w:tr w:rsidR="00EA3728" w:rsidRPr="00EA3728" w14:paraId="63AB1AB7" w14:textId="77777777" w:rsidTr="005275D1">
        <w:tc>
          <w:tcPr>
            <w:tcW w:w="4503" w:type="dxa"/>
          </w:tcPr>
          <w:p w14:paraId="780372F2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b/>
                <w:sz w:val="24"/>
                <w:szCs w:val="24"/>
              </w:rPr>
              <w:t>Jelgavas novada pašvaldība</w:t>
            </w:r>
          </w:p>
          <w:p w14:paraId="375DB17D" w14:textId="74091CCE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eģistrācijas Nr.90009118031</w:t>
            </w:r>
          </w:p>
          <w:p w14:paraId="58B10582" w14:textId="10138FAC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uridiskā adrese Pasta iela 37, Jelgava, Latvija, LV-3001</w:t>
            </w:r>
          </w:p>
        </w:tc>
        <w:tc>
          <w:tcPr>
            <w:tcW w:w="4677" w:type="dxa"/>
          </w:tcPr>
          <w:p w14:paraId="30D4E965" w14:textId="23A7F754" w:rsidR="00926F96" w:rsidRDefault="00F43465" w:rsidP="00DC014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</w:t>
            </w:r>
          </w:p>
          <w:p w14:paraId="234B380A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17B1AC28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Nr.</w:t>
            </w: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14:paraId="162629D0" w14:textId="77777777" w:rsidR="005275D1" w:rsidRPr="00417F03" w:rsidRDefault="005275D1" w:rsidP="005275D1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deklarētās dzīvesvietas/juridiskā </w:t>
            </w:r>
            <w:r w:rsidRPr="00D63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DA0FA32" w14:textId="511EDBA4" w:rsidR="00EA3728" w:rsidRPr="00EA3728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tel.</w:t>
            </w:r>
          </w:p>
        </w:tc>
      </w:tr>
      <w:tr w:rsidR="00EA3728" w:rsidRPr="00EA3728" w14:paraId="77ECA5FC" w14:textId="77777777" w:rsidTr="005275D1">
        <w:tc>
          <w:tcPr>
            <w:tcW w:w="4503" w:type="dxa"/>
          </w:tcPr>
          <w:p w14:paraId="38F8E510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banka 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A/S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>Swedbank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F78626A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 xml:space="preserve">ods HABALV22 </w:t>
            </w:r>
          </w:p>
          <w:p w14:paraId="35FC787E" w14:textId="668B6056" w:rsidR="00EA3728" w:rsidRPr="00EA3728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>onts LV07HABA0551025900443</w:t>
            </w:r>
          </w:p>
        </w:tc>
        <w:tc>
          <w:tcPr>
            <w:tcW w:w="4677" w:type="dxa"/>
          </w:tcPr>
          <w:p w14:paraId="31A73D6F" w14:textId="77777777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0B58EC42" w14:textId="77777777" w:rsidTr="005275D1">
        <w:tc>
          <w:tcPr>
            <w:tcW w:w="4503" w:type="dxa"/>
          </w:tcPr>
          <w:p w14:paraId="362CD46B" w14:textId="4E89583A" w:rsidR="00EA3728" w:rsidRPr="00EA3728" w:rsidRDefault="00C14563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riekšsēdētājs:</w:t>
            </w:r>
          </w:p>
        </w:tc>
        <w:tc>
          <w:tcPr>
            <w:tcW w:w="4677" w:type="dxa"/>
          </w:tcPr>
          <w:p w14:paraId="70DDE2F6" w14:textId="7856F22A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1A4578F5" w14:textId="77777777" w:rsidTr="005275D1">
        <w:trPr>
          <w:trHeight w:val="909"/>
        </w:trPr>
        <w:tc>
          <w:tcPr>
            <w:tcW w:w="4503" w:type="dxa"/>
          </w:tcPr>
          <w:p w14:paraId="6D6C613D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1DB4304" w14:textId="6B81C544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03A6D2FD" w14:textId="41D522F0" w:rsidR="00F43465" w:rsidRPr="00EA3728" w:rsidRDefault="005275D1" w:rsidP="008F0F27">
            <w:pPr>
              <w:spacing w:after="0" w:line="240" w:lineRule="auto"/>
              <w:ind w:right="-2" w:firstLine="10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M.Lasmanis</w:t>
            </w:r>
            <w:proofErr w:type="spellEnd"/>
          </w:p>
        </w:tc>
        <w:tc>
          <w:tcPr>
            <w:tcW w:w="4677" w:type="dxa"/>
          </w:tcPr>
          <w:p w14:paraId="31F8E1FE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29BF3" w14:textId="72BC5794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1F189F0" w14:textId="4C4487CF" w:rsidR="00EA3728" w:rsidRPr="00EA3728" w:rsidRDefault="00EA3728" w:rsidP="004627E7">
            <w:pPr>
              <w:spacing w:after="0" w:line="240" w:lineRule="auto"/>
              <w:ind w:right="-2" w:firstLine="1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AA252" w14:textId="7BA96A54" w:rsidR="00323237" w:rsidRPr="006F3DEB" w:rsidRDefault="00323237" w:rsidP="00926F96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323237" w:rsidRPr="006F3DEB" w:rsidSect="00D221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EA580" w14:textId="77777777" w:rsidR="00CA24C0" w:rsidRDefault="00CA24C0">
      <w:pPr>
        <w:spacing w:after="0" w:line="240" w:lineRule="auto"/>
      </w:pPr>
      <w:r>
        <w:separator/>
      </w:r>
    </w:p>
  </w:endnote>
  <w:endnote w:type="continuationSeparator" w:id="0">
    <w:p w14:paraId="0AC3928D" w14:textId="77777777" w:rsidR="00CA24C0" w:rsidRDefault="00CA2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5A6D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B5FBAA" w14:textId="77777777" w:rsidR="0044605F" w:rsidRDefault="00000000" w:rsidP="00B43A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E36B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27B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C633A6" w14:textId="77777777" w:rsidR="0044605F" w:rsidRDefault="00000000" w:rsidP="00B43A9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EC8C" w14:textId="77777777" w:rsidR="004A0BD3" w:rsidRDefault="004A0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FF58E" w14:textId="77777777" w:rsidR="00CA24C0" w:rsidRDefault="00CA24C0">
      <w:pPr>
        <w:spacing w:after="0" w:line="240" w:lineRule="auto"/>
      </w:pPr>
      <w:r>
        <w:separator/>
      </w:r>
    </w:p>
  </w:footnote>
  <w:footnote w:type="continuationSeparator" w:id="0">
    <w:p w14:paraId="62225AD1" w14:textId="77777777" w:rsidR="00CA24C0" w:rsidRDefault="00CA2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66EC" w14:textId="77777777" w:rsidR="004A0BD3" w:rsidRDefault="004A0B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9723" w14:textId="1C191C73" w:rsidR="004A0BD3" w:rsidRPr="004A0BD3" w:rsidRDefault="004A0BD3" w:rsidP="004A0BD3">
    <w:pPr>
      <w:pStyle w:val="Header"/>
      <w:jc w:val="right"/>
      <w:rPr>
        <w:rFonts w:ascii="Times New Roman" w:hAnsi="Times New Roman" w:cs="Times New Roman"/>
      </w:rPr>
    </w:pPr>
    <w:r w:rsidRPr="004A0BD3">
      <w:rPr>
        <w:rFonts w:ascii="Times New Roman" w:hAnsi="Times New Roman" w:cs="Times New Roman"/>
      </w:rPr>
      <w:t>2.pilikums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CAFE" w14:textId="77777777" w:rsidR="004A0BD3" w:rsidRDefault="004A0B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73FD8"/>
    <w:multiLevelType w:val="multilevel"/>
    <w:tmpl w:val="772C3A9E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1474" w:hanging="623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552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20174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37"/>
    <w:rsid w:val="000168BF"/>
    <w:rsid w:val="00020238"/>
    <w:rsid w:val="000404B1"/>
    <w:rsid w:val="00062709"/>
    <w:rsid w:val="0008018C"/>
    <w:rsid w:val="000C0325"/>
    <w:rsid w:val="000C6132"/>
    <w:rsid w:val="000D48A5"/>
    <w:rsid w:val="001422DB"/>
    <w:rsid w:val="001C65BF"/>
    <w:rsid w:val="0020440D"/>
    <w:rsid w:val="00281D57"/>
    <w:rsid w:val="0028645E"/>
    <w:rsid w:val="002D3FED"/>
    <w:rsid w:val="00303624"/>
    <w:rsid w:val="00322617"/>
    <w:rsid w:val="00323237"/>
    <w:rsid w:val="00380544"/>
    <w:rsid w:val="003A462E"/>
    <w:rsid w:val="003B7A74"/>
    <w:rsid w:val="003F25BE"/>
    <w:rsid w:val="00450294"/>
    <w:rsid w:val="004627E7"/>
    <w:rsid w:val="00475BC8"/>
    <w:rsid w:val="004A0BD3"/>
    <w:rsid w:val="004E16B5"/>
    <w:rsid w:val="004E51E8"/>
    <w:rsid w:val="00500F54"/>
    <w:rsid w:val="005275D1"/>
    <w:rsid w:val="00547387"/>
    <w:rsid w:val="00617141"/>
    <w:rsid w:val="00637BE1"/>
    <w:rsid w:val="00643506"/>
    <w:rsid w:val="00685EC3"/>
    <w:rsid w:val="006A262F"/>
    <w:rsid w:val="00740D2F"/>
    <w:rsid w:val="007549BC"/>
    <w:rsid w:val="007A3ABD"/>
    <w:rsid w:val="007E0453"/>
    <w:rsid w:val="007E2457"/>
    <w:rsid w:val="007E5081"/>
    <w:rsid w:val="007F45AE"/>
    <w:rsid w:val="00886661"/>
    <w:rsid w:val="00886A2E"/>
    <w:rsid w:val="008F0F27"/>
    <w:rsid w:val="00903489"/>
    <w:rsid w:val="009227BE"/>
    <w:rsid w:val="00926F96"/>
    <w:rsid w:val="00935571"/>
    <w:rsid w:val="009809D3"/>
    <w:rsid w:val="00992EB8"/>
    <w:rsid w:val="00A1518A"/>
    <w:rsid w:val="00A22F40"/>
    <w:rsid w:val="00A2763D"/>
    <w:rsid w:val="00A97CA3"/>
    <w:rsid w:val="00AC3EA7"/>
    <w:rsid w:val="00AF5953"/>
    <w:rsid w:val="00B120E6"/>
    <w:rsid w:val="00B607B9"/>
    <w:rsid w:val="00B76E97"/>
    <w:rsid w:val="00BC0FED"/>
    <w:rsid w:val="00BF3F1E"/>
    <w:rsid w:val="00C14563"/>
    <w:rsid w:val="00C225D4"/>
    <w:rsid w:val="00C52C2B"/>
    <w:rsid w:val="00CA24C0"/>
    <w:rsid w:val="00CE26D7"/>
    <w:rsid w:val="00CE6783"/>
    <w:rsid w:val="00D63F60"/>
    <w:rsid w:val="00D9124A"/>
    <w:rsid w:val="00DD4A1B"/>
    <w:rsid w:val="00DF6B92"/>
    <w:rsid w:val="00E10B46"/>
    <w:rsid w:val="00EA3728"/>
    <w:rsid w:val="00EE3A30"/>
    <w:rsid w:val="00EE7FB9"/>
    <w:rsid w:val="00F02714"/>
    <w:rsid w:val="00F111CC"/>
    <w:rsid w:val="00F20ACB"/>
    <w:rsid w:val="00F43465"/>
    <w:rsid w:val="00F530AE"/>
    <w:rsid w:val="00F777B4"/>
    <w:rsid w:val="00F95B20"/>
    <w:rsid w:val="00FA29DA"/>
    <w:rsid w:val="00FA3559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CF346B4"/>
  <w15:chartTrackingRefBased/>
  <w15:docId w15:val="{FEA2F903-23EB-40F3-A375-45EBB870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2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3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237"/>
  </w:style>
  <w:style w:type="character" w:styleId="PageNumber">
    <w:name w:val="page number"/>
    <w:basedOn w:val="DefaultParagraphFont"/>
    <w:rsid w:val="00323237"/>
  </w:style>
  <w:style w:type="character" w:styleId="Hyperlink">
    <w:name w:val="Hyperlink"/>
    <w:basedOn w:val="DefaultParagraphFont"/>
    <w:uiPriority w:val="99"/>
    <w:semiHidden/>
    <w:unhideWhenUsed/>
    <w:rsid w:val="004502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7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5D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0B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emesgramata.lv/lv/Search/GetFolioDataByCadastre?loginUsingLvLv=&amp;cadasterId=5492001054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3522</Words>
  <Characters>2009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Bībere</dc:creator>
  <cp:keywords/>
  <dc:description/>
  <cp:lastModifiedBy>Liga Lauga</cp:lastModifiedBy>
  <cp:revision>6</cp:revision>
  <dcterms:created xsi:type="dcterms:W3CDTF">2022-10-31T09:38:00Z</dcterms:created>
  <dcterms:modified xsi:type="dcterms:W3CDTF">2022-12-15T09:20:00Z</dcterms:modified>
</cp:coreProperties>
</file>