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E9BB" w14:textId="77777777" w:rsidR="007D2038" w:rsidRPr="00766BE5" w:rsidRDefault="007D2038" w:rsidP="007D2038">
      <w:pPr>
        <w:jc w:val="right"/>
        <w:rPr>
          <w:i/>
          <w:sz w:val="24"/>
          <w:szCs w:val="24"/>
          <w:lang w:val="lv-LV"/>
        </w:rPr>
      </w:pPr>
      <w:r w:rsidRPr="00766BE5">
        <w:rPr>
          <w:i/>
          <w:sz w:val="24"/>
          <w:szCs w:val="24"/>
          <w:lang w:val="lv-LV"/>
        </w:rPr>
        <w:t>Projekts</w:t>
      </w:r>
    </w:p>
    <w:p w14:paraId="4BEE842D" w14:textId="77777777" w:rsidR="007D2038" w:rsidRPr="00766BE5" w:rsidRDefault="007D2038" w:rsidP="007D2038">
      <w:pPr>
        <w:rPr>
          <w:lang w:val="lv-LV"/>
        </w:rPr>
      </w:pPr>
    </w:p>
    <w:p w14:paraId="185189A4" w14:textId="77777777" w:rsidR="007D2038" w:rsidRPr="00766BE5" w:rsidRDefault="007D2038" w:rsidP="007D2038">
      <w:pPr>
        <w:jc w:val="center"/>
        <w:rPr>
          <w:sz w:val="28"/>
          <w:szCs w:val="28"/>
          <w:lang w:val="lv-LV"/>
        </w:rPr>
      </w:pPr>
      <w:r w:rsidRPr="00766BE5">
        <w:rPr>
          <w:sz w:val="28"/>
          <w:szCs w:val="28"/>
          <w:lang w:val="lv-LV"/>
        </w:rPr>
        <w:t>Jelgavas novada dome</w:t>
      </w:r>
    </w:p>
    <w:p w14:paraId="0B1A2383" w14:textId="77777777" w:rsidR="007D2038" w:rsidRPr="00766BE5" w:rsidRDefault="007D2038" w:rsidP="007D2038">
      <w:pPr>
        <w:jc w:val="center"/>
        <w:rPr>
          <w:sz w:val="28"/>
          <w:szCs w:val="28"/>
          <w:lang w:val="lv-LV"/>
        </w:rPr>
      </w:pPr>
    </w:p>
    <w:p w14:paraId="04D0FE48" w14:textId="77777777" w:rsidR="007D2038" w:rsidRPr="00766BE5" w:rsidRDefault="007D2038" w:rsidP="007D2038">
      <w:pPr>
        <w:jc w:val="center"/>
        <w:rPr>
          <w:b/>
          <w:sz w:val="28"/>
          <w:szCs w:val="28"/>
          <w:lang w:val="lv-LV"/>
        </w:rPr>
      </w:pPr>
      <w:r w:rsidRPr="00766BE5">
        <w:rPr>
          <w:b/>
          <w:sz w:val="28"/>
          <w:szCs w:val="28"/>
          <w:lang w:val="lv-LV"/>
        </w:rPr>
        <w:t>LĒMUMS</w:t>
      </w:r>
    </w:p>
    <w:p w14:paraId="60B7D1A4" w14:textId="77777777" w:rsidR="007D2038" w:rsidRPr="00766BE5" w:rsidRDefault="007D2038" w:rsidP="007D2038">
      <w:pPr>
        <w:jc w:val="center"/>
        <w:rPr>
          <w:sz w:val="24"/>
          <w:szCs w:val="24"/>
          <w:lang w:val="lv-LV"/>
        </w:rPr>
      </w:pPr>
      <w:r w:rsidRPr="00766BE5">
        <w:rPr>
          <w:sz w:val="24"/>
          <w:szCs w:val="24"/>
          <w:lang w:val="lv-LV"/>
        </w:rPr>
        <w:t>Jelgavā</w:t>
      </w:r>
    </w:p>
    <w:p w14:paraId="06F27758" w14:textId="77777777" w:rsidR="007D2038" w:rsidRPr="00766BE5" w:rsidRDefault="007D2038" w:rsidP="007D2038">
      <w:pPr>
        <w:jc w:val="center"/>
        <w:rPr>
          <w:sz w:val="24"/>
          <w:szCs w:val="24"/>
          <w:lang w:val="lv-LV"/>
        </w:rPr>
      </w:pPr>
    </w:p>
    <w:p w14:paraId="1ED91AA0" w14:textId="77777777" w:rsidR="007D2038" w:rsidRPr="00766BE5" w:rsidRDefault="007D2038" w:rsidP="007D2038">
      <w:pPr>
        <w:jc w:val="both"/>
        <w:rPr>
          <w:sz w:val="24"/>
          <w:szCs w:val="24"/>
          <w:lang w:val="lv-LV"/>
        </w:rPr>
      </w:pPr>
    </w:p>
    <w:p w14:paraId="09DF33AF" w14:textId="77777777" w:rsidR="007D2038" w:rsidRPr="00766BE5" w:rsidRDefault="007D2038" w:rsidP="007D2038">
      <w:pPr>
        <w:jc w:val="both"/>
        <w:rPr>
          <w:sz w:val="24"/>
          <w:szCs w:val="24"/>
          <w:lang w:val="lv-LV"/>
        </w:rPr>
      </w:pPr>
    </w:p>
    <w:p w14:paraId="52CE85F5" w14:textId="77777777" w:rsidR="007D2038" w:rsidRDefault="007D2038" w:rsidP="007D2038">
      <w:pPr>
        <w:tabs>
          <w:tab w:val="left" w:pos="7320"/>
        </w:tabs>
        <w:jc w:val="both"/>
        <w:rPr>
          <w:sz w:val="24"/>
          <w:szCs w:val="24"/>
          <w:lang w:val="lv-LV"/>
        </w:rPr>
      </w:pPr>
      <w:r w:rsidRPr="00766BE5">
        <w:rPr>
          <w:sz w:val="24"/>
          <w:szCs w:val="24"/>
          <w:lang w:val="lv-LV"/>
        </w:rPr>
        <w:t>20</w:t>
      </w:r>
      <w:r>
        <w:rPr>
          <w:sz w:val="24"/>
          <w:szCs w:val="24"/>
          <w:lang w:val="lv-LV"/>
        </w:rPr>
        <w:t>23</w:t>
      </w:r>
      <w:r w:rsidRPr="00766BE5">
        <w:rPr>
          <w:sz w:val="24"/>
          <w:szCs w:val="24"/>
          <w:lang w:val="lv-LV"/>
        </w:rPr>
        <w:t>.</w:t>
      </w:r>
      <w:r>
        <w:rPr>
          <w:sz w:val="24"/>
          <w:szCs w:val="24"/>
          <w:lang w:val="lv-LV"/>
        </w:rPr>
        <w:t xml:space="preserve"> </w:t>
      </w:r>
      <w:r w:rsidRPr="00766BE5">
        <w:rPr>
          <w:sz w:val="24"/>
          <w:szCs w:val="24"/>
          <w:lang w:val="lv-LV"/>
        </w:rPr>
        <w:t>gada</w:t>
      </w:r>
      <w:r>
        <w:rPr>
          <w:sz w:val="24"/>
          <w:szCs w:val="24"/>
          <w:lang w:val="lv-LV"/>
        </w:rPr>
        <w:t xml:space="preserve">  </w:t>
      </w:r>
      <w:r>
        <w:rPr>
          <w:sz w:val="24"/>
          <w:szCs w:val="24"/>
          <w:lang w:val="lv-LV"/>
        </w:rPr>
        <w:tab/>
        <w:t>Nr.</w:t>
      </w:r>
    </w:p>
    <w:p w14:paraId="57F5E97C" w14:textId="77777777" w:rsidR="007D2038" w:rsidRPr="00766BE5" w:rsidRDefault="007D2038" w:rsidP="007D2038">
      <w:pPr>
        <w:jc w:val="both"/>
        <w:rPr>
          <w:sz w:val="24"/>
          <w:szCs w:val="24"/>
          <w:lang w:val="lv-LV"/>
        </w:rPr>
      </w:pPr>
    </w:p>
    <w:p w14:paraId="100B1FF4" w14:textId="77777777" w:rsidR="007D2038" w:rsidRPr="00766BE5" w:rsidRDefault="007D2038" w:rsidP="007D2038">
      <w:pPr>
        <w:jc w:val="both"/>
        <w:rPr>
          <w:lang w:val="lv-LV"/>
        </w:rPr>
      </w:pPr>
    </w:p>
    <w:p w14:paraId="4A8D826C" w14:textId="314F35DD" w:rsidR="00AE4470" w:rsidRDefault="00AE4470" w:rsidP="007D2038">
      <w:pPr>
        <w:pStyle w:val="paragraph"/>
        <w:spacing w:before="0" w:beforeAutospacing="0" w:after="0" w:afterAutospacing="0"/>
        <w:jc w:val="both"/>
        <w:textAlignment w:val="baseline"/>
        <w:rPr>
          <w:b/>
          <w:bCs/>
        </w:rPr>
      </w:pPr>
      <w:r w:rsidRPr="00AE4470">
        <w:rPr>
          <w:b/>
          <w:bCs/>
        </w:rPr>
        <w:t>Par Jelgavas novada izglītības ekosistēmas attīstības stratēģijas 2024.-2029.gadam izstrād</w:t>
      </w:r>
      <w:r>
        <w:rPr>
          <w:b/>
          <w:bCs/>
        </w:rPr>
        <w:t>es uzsākšanu</w:t>
      </w:r>
    </w:p>
    <w:p w14:paraId="2959EFC5" w14:textId="77777777" w:rsidR="00AE4470" w:rsidRDefault="00AE4470" w:rsidP="007D2038">
      <w:pPr>
        <w:pStyle w:val="paragraph"/>
        <w:spacing w:before="0" w:beforeAutospacing="0" w:after="0" w:afterAutospacing="0"/>
        <w:jc w:val="both"/>
        <w:textAlignment w:val="baseline"/>
        <w:rPr>
          <w:b/>
          <w:bCs/>
        </w:rPr>
      </w:pPr>
    </w:p>
    <w:p w14:paraId="48A8D3B8" w14:textId="124E536A" w:rsidR="001B5E1C" w:rsidRPr="006E3169" w:rsidRDefault="00AE4470" w:rsidP="00C81173">
      <w:pPr>
        <w:ind w:right="46" w:firstLine="720"/>
        <w:jc w:val="both"/>
        <w:rPr>
          <w:sz w:val="24"/>
          <w:szCs w:val="24"/>
          <w:lang w:val="lv-LV"/>
        </w:rPr>
      </w:pPr>
      <w:r>
        <w:rPr>
          <w:sz w:val="24"/>
          <w:szCs w:val="24"/>
          <w:lang w:val="lv-LV"/>
        </w:rPr>
        <w:t xml:space="preserve">Saskaņā ar </w:t>
      </w:r>
      <w:r w:rsidR="001B5E1C">
        <w:rPr>
          <w:sz w:val="24"/>
          <w:szCs w:val="24"/>
          <w:lang w:val="lv-LV"/>
        </w:rPr>
        <w:t>LR</w:t>
      </w:r>
      <w:r w:rsidR="001B5E1C" w:rsidRPr="001B5E1C">
        <w:rPr>
          <w:sz w:val="24"/>
          <w:szCs w:val="24"/>
          <w:lang w:val="lv-LV"/>
        </w:rPr>
        <w:t xml:space="preserve"> Ministru kabineta apstiprinātaj</w:t>
      </w:r>
      <w:r w:rsidR="001B5E1C">
        <w:rPr>
          <w:sz w:val="24"/>
          <w:szCs w:val="24"/>
          <w:lang w:val="lv-LV"/>
        </w:rPr>
        <w:t>iem</w:t>
      </w:r>
      <w:r w:rsidR="001B5E1C" w:rsidRPr="001B5E1C">
        <w:rPr>
          <w:sz w:val="24"/>
          <w:szCs w:val="24"/>
          <w:lang w:val="lv-LV"/>
        </w:rPr>
        <w:t xml:space="preserve"> </w:t>
      </w:r>
      <w:r w:rsidR="001B5E1C">
        <w:rPr>
          <w:sz w:val="24"/>
          <w:szCs w:val="24"/>
          <w:lang w:val="lv-LV"/>
        </w:rPr>
        <w:t>I</w:t>
      </w:r>
      <w:r w:rsidR="001B5E1C" w:rsidRPr="001B5E1C">
        <w:rPr>
          <w:sz w:val="24"/>
          <w:szCs w:val="24"/>
          <w:lang w:val="lv-LV"/>
        </w:rPr>
        <w:t>zglītības attīstības pamatnostādnē</w:t>
      </w:r>
      <w:r w:rsidR="001B5E1C">
        <w:rPr>
          <w:sz w:val="24"/>
          <w:szCs w:val="24"/>
          <w:lang w:val="lv-LV"/>
        </w:rPr>
        <w:t xml:space="preserve">s </w:t>
      </w:r>
      <w:r w:rsidR="001B5E1C" w:rsidRPr="001B5E1C">
        <w:rPr>
          <w:sz w:val="24"/>
          <w:szCs w:val="24"/>
          <w:lang w:val="lv-LV"/>
        </w:rPr>
        <w:t>noteiktajiem mērķiem</w:t>
      </w:r>
      <w:r w:rsidR="001B5E1C">
        <w:rPr>
          <w:sz w:val="24"/>
          <w:szCs w:val="24"/>
          <w:lang w:val="lv-LV"/>
        </w:rPr>
        <w:t>,</w:t>
      </w:r>
      <w:r w:rsidR="001B5E1C" w:rsidRPr="001B5E1C">
        <w:rPr>
          <w:sz w:val="24"/>
          <w:szCs w:val="24"/>
          <w:lang w:val="lv-LV"/>
        </w:rPr>
        <w:t xml:space="preserve"> </w:t>
      </w:r>
      <w:r w:rsidR="001B5E1C">
        <w:rPr>
          <w:sz w:val="24"/>
          <w:szCs w:val="24"/>
          <w:lang w:val="lv-LV"/>
        </w:rPr>
        <w:t>p</w:t>
      </w:r>
      <w:r w:rsidR="001B5E1C" w:rsidRPr="001B5E1C">
        <w:rPr>
          <w:sz w:val="24"/>
          <w:szCs w:val="24"/>
          <w:lang w:val="lv-LV"/>
        </w:rPr>
        <w:t>ašvaldība izstrādā izglītības attīstības stratēģiju (Ministru kabineta rīkojums Nr. 436), sniedz atbalstu izglītības iestāžu darbības kvalitātes nodrošināšanai, apkopo un analizē informāciju par izglītības (izņemot augstāko izglītību) kvalitāti savā teritorijā</w:t>
      </w:r>
      <w:r w:rsidR="001B5E1C">
        <w:rPr>
          <w:sz w:val="24"/>
          <w:szCs w:val="24"/>
          <w:lang w:val="lv-LV"/>
        </w:rPr>
        <w:t xml:space="preserve">. </w:t>
      </w:r>
      <w:r w:rsidR="00C81173">
        <w:rPr>
          <w:sz w:val="24"/>
          <w:szCs w:val="24"/>
          <w:lang w:val="lv-LV"/>
        </w:rPr>
        <w:t xml:space="preserve">Savukārt </w:t>
      </w:r>
      <w:r w:rsidR="001B5E1C">
        <w:rPr>
          <w:sz w:val="24"/>
          <w:szCs w:val="24"/>
          <w:lang w:val="lv-LV"/>
        </w:rPr>
        <w:t>Izglītības likums esošajā redakcijā paredz, ka</w:t>
      </w:r>
      <w:r w:rsidR="006E3169" w:rsidRPr="006E3169">
        <w:rPr>
          <w:sz w:val="24"/>
          <w:szCs w:val="24"/>
          <w:lang w:val="lv-LV"/>
        </w:rPr>
        <w:t xml:space="preserve"> pašvaldības izglītības ekosistēma </w:t>
      </w:r>
      <w:r w:rsidR="006E3169">
        <w:rPr>
          <w:sz w:val="24"/>
          <w:szCs w:val="24"/>
          <w:lang w:val="lv-LV"/>
        </w:rPr>
        <w:t>ir</w:t>
      </w:r>
      <w:r w:rsidR="006E3169" w:rsidRPr="006E3169">
        <w:rPr>
          <w:sz w:val="24"/>
          <w:szCs w:val="24"/>
          <w:lang w:val="lv-LV"/>
        </w:rPr>
        <w:t xml:space="preserve"> sistēma, kuru pašvaldība veido, lai nodrošinātu iedzīvotājiem nepieciešamās zināšanas, prasmes un attieksmes mūža garumā. Pašvaldība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w:t>
      </w:r>
      <w:r w:rsidR="006E3169">
        <w:rPr>
          <w:sz w:val="24"/>
          <w:szCs w:val="24"/>
          <w:lang w:val="lv-LV"/>
        </w:rPr>
        <w:t xml:space="preserve"> (Izglītības likums 1. pants 16</w:t>
      </w:r>
      <w:r w:rsidR="006E3169" w:rsidRPr="006E3169">
        <w:rPr>
          <w:sz w:val="24"/>
          <w:szCs w:val="24"/>
          <w:vertAlign w:val="superscript"/>
          <w:lang w:val="lv-LV"/>
        </w:rPr>
        <w:t>1</w:t>
      </w:r>
      <w:r w:rsidR="006E3169">
        <w:rPr>
          <w:sz w:val="24"/>
          <w:szCs w:val="24"/>
          <w:lang w:val="lv-LV"/>
        </w:rPr>
        <w:t xml:space="preserve"> apakšpunkts)</w:t>
      </w:r>
      <w:r w:rsidR="00AC57C5">
        <w:rPr>
          <w:sz w:val="24"/>
          <w:szCs w:val="24"/>
          <w:lang w:val="lv-LV"/>
        </w:rPr>
        <w:t>.</w:t>
      </w:r>
    </w:p>
    <w:p w14:paraId="3021E5EF" w14:textId="786E2B0A" w:rsidR="007D2038" w:rsidRDefault="001B5E1C" w:rsidP="00C81173">
      <w:pPr>
        <w:ind w:right="46" w:firstLine="720"/>
        <w:jc w:val="both"/>
        <w:rPr>
          <w:sz w:val="24"/>
          <w:szCs w:val="24"/>
          <w:lang w:val="lv-LV"/>
        </w:rPr>
      </w:pPr>
      <w:r>
        <w:rPr>
          <w:sz w:val="24"/>
          <w:szCs w:val="24"/>
          <w:lang w:val="lv-LV"/>
        </w:rPr>
        <w:t xml:space="preserve">Normatīvais regulējums paredz, ka </w:t>
      </w:r>
      <w:r w:rsidR="00AC57C5">
        <w:rPr>
          <w:sz w:val="24"/>
          <w:szCs w:val="24"/>
          <w:lang w:val="lv-LV"/>
        </w:rPr>
        <w:t xml:space="preserve">pašvaldības </w:t>
      </w:r>
      <w:r>
        <w:rPr>
          <w:sz w:val="24"/>
          <w:szCs w:val="24"/>
          <w:lang w:val="lv-LV"/>
        </w:rPr>
        <w:t>izglītības ekosistēmas attīstības stratēģijai jāstājas spēkā ar 2024. gada 1. septembri (</w:t>
      </w:r>
      <w:r w:rsidRPr="001B5E1C">
        <w:rPr>
          <w:sz w:val="24"/>
          <w:szCs w:val="24"/>
          <w:lang w:val="lv-LV"/>
        </w:rPr>
        <w:t xml:space="preserve">Grozījumi Izglītības likumā, </w:t>
      </w:r>
      <w:r w:rsidR="006E3169">
        <w:rPr>
          <w:sz w:val="24"/>
          <w:szCs w:val="24"/>
          <w:lang w:val="lv-LV"/>
        </w:rPr>
        <w:t>5</w:t>
      </w:r>
      <w:r w:rsidRPr="001B5E1C">
        <w:rPr>
          <w:sz w:val="24"/>
          <w:szCs w:val="24"/>
          <w:lang w:val="lv-LV"/>
        </w:rPr>
        <w:t>. p</w:t>
      </w:r>
      <w:r w:rsidR="006E3169">
        <w:rPr>
          <w:sz w:val="24"/>
          <w:szCs w:val="24"/>
          <w:lang w:val="lv-LV"/>
        </w:rPr>
        <w:t>unkts</w:t>
      </w:r>
      <w:r w:rsidRPr="001B5E1C">
        <w:rPr>
          <w:sz w:val="24"/>
          <w:szCs w:val="24"/>
          <w:lang w:val="lv-LV"/>
        </w:rPr>
        <w:t xml:space="preserve"> 1</w:t>
      </w:r>
      <w:r w:rsidR="006E3169">
        <w:rPr>
          <w:sz w:val="24"/>
          <w:szCs w:val="24"/>
          <w:lang w:val="lv-LV"/>
        </w:rPr>
        <w:t>.</w:t>
      </w:r>
      <w:r w:rsidRPr="001B5E1C">
        <w:rPr>
          <w:sz w:val="24"/>
          <w:szCs w:val="24"/>
          <w:lang w:val="lv-LV"/>
        </w:rPr>
        <w:t xml:space="preserve"> apakšpunkts (stājas spēkā 01.09.2024.)</w:t>
      </w:r>
      <w:r>
        <w:rPr>
          <w:sz w:val="24"/>
          <w:szCs w:val="24"/>
          <w:lang w:val="lv-LV"/>
        </w:rPr>
        <w:t xml:space="preserve">). </w:t>
      </w:r>
    </w:p>
    <w:p w14:paraId="7853375B" w14:textId="11D66D41" w:rsidR="00E5376B" w:rsidRDefault="00E5376B" w:rsidP="00C81173">
      <w:pPr>
        <w:ind w:right="46" w:firstLine="720"/>
        <w:jc w:val="both"/>
        <w:rPr>
          <w:sz w:val="24"/>
          <w:szCs w:val="24"/>
          <w:lang w:val="lv-LV"/>
        </w:rPr>
      </w:pPr>
      <w:r>
        <w:rPr>
          <w:sz w:val="24"/>
          <w:szCs w:val="24"/>
          <w:lang w:val="lv-LV"/>
        </w:rPr>
        <w:t xml:space="preserve">Jelgavas novada Izglītības pārvalde ir veikusi tirgus </w:t>
      </w:r>
      <w:proofErr w:type="spellStart"/>
      <w:r>
        <w:rPr>
          <w:sz w:val="24"/>
          <w:szCs w:val="24"/>
          <w:lang w:val="lv-LV"/>
        </w:rPr>
        <w:t>priekšizpēti</w:t>
      </w:r>
      <w:proofErr w:type="spellEnd"/>
      <w:r>
        <w:rPr>
          <w:sz w:val="24"/>
          <w:szCs w:val="24"/>
          <w:lang w:val="lv-LV"/>
        </w:rPr>
        <w:t xml:space="preserve"> pakalpojumam (Izglītības </w:t>
      </w:r>
      <w:r w:rsidRPr="00E5376B">
        <w:rPr>
          <w:sz w:val="24"/>
          <w:szCs w:val="24"/>
          <w:lang w:val="lv-LV"/>
        </w:rPr>
        <w:t>ekosistēmas attīstības stratēģijas 2024.-2029.gadam izstrādei</w:t>
      </w:r>
      <w:r>
        <w:rPr>
          <w:sz w:val="24"/>
          <w:szCs w:val="24"/>
          <w:lang w:val="lv-LV"/>
        </w:rPr>
        <w:t>).</w:t>
      </w:r>
    </w:p>
    <w:p w14:paraId="0A8A2AEE" w14:textId="47E85F27" w:rsidR="00E5376B" w:rsidRDefault="00B07A8C" w:rsidP="00C81173">
      <w:pPr>
        <w:ind w:right="46" w:firstLine="720"/>
        <w:jc w:val="both"/>
        <w:rPr>
          <w:sz w:val="24"/>
          <w:szCs w:val="24"/>
          <w:lang w:val="lv-LV"/>
        </w:rPr>
      </w:pPr>
      <w:r>
        <w:rPr>
          <w:sz w:val="24"/>
          <w:szCs w:val="24"/>
          <w:lang w:val="lv-LV"/>
        </w:rPr>
        <w:t>Pamatojoties uz Pašvaldību likuma 4.panta 1.daļas ceturto punktu, un ņ</w:t>
      </w:r>
      <w:r w:rsidR="00E5376B">
        <w:rPr>
          <w:sz w:val="24"/>
          <w:szCs w:val="24"/>
          <w:lang w:val="lv-LV"/>
        </w:rPr>
        <w:t xml:space="preserve">emot vērā normatīvo aktu prasības un tirgus </w:t>
      </w:r>
      <w:proofErr w:type="spellStart"/>
      <w:r w:rsidR="00E5376B">
        <w:rPr>
          <w:sz w:val="24"/>
          <w:szCs w:val="24"/>
          <w:lang w:val="lv-LV"/>
        </w:rPr>
        <w:t>priekšizpētē</w:t>
      </w:r>
      <w:proofErr w:type="spellEnd"/>
      <w:r w:rsidR="00E5376B">
        <w:rPr>
          <w:sz w:val="24"/>
          <w:szCs w:val="24"/>
          <w:lang w:val="lv-LV"/>
        </w:rPr>
        <w:t xml:space="preserve"> secināto</w:t>
      </w:r>
      <w:r w:rsidR="004559F2">
        <w:rPr>
          <w:sz w:val="24"/>
          <w:szCs w:val="24"/>
          <w:lang w:val="lv-LV"/>
        </w:rPr>
        <w:t>,</w:t>
      </w:r>
      <w:r w:rsidR="00E5376B">
        <w:rPr>
          <w:sz w:val="24"/>
          <w:szCs w:val="24"/>
          <w:lang w:val="lv-LV"/>
        </w:rPr>
        <w:t xml:space="preserve"> Jelgavas novada dome nolemj:</w:t>
      </w:r>
    </w:p>
    <w:p w14:paraId="13F53DC2" w14:textId="70BCEC50" w:rsidR="00C65186" w:rsidRDefault="00C65186" w:rsidP="00E5376B">
      <w:pPr>
        <w:pStyle w:val="Sarakstarindkopa"/>
        <w:numPr>
          <w:ilvl w:val="0"/>
          <w:numId w:val="2"/>
        </w:numPr>
        <w:ind w:right="46"/>
        <w:jc w:val="both"/>
        <w:rPr>
          <w:sz w:val="24"/>
          <w:szCs w:val="24"/>
          <w:lang w:val="lv-LV"/>
        </w:rPr>
      </w:pPr>
      <w:r>
        <w:rPr>
          <w:sz w:val="24"/>
          <w:szCs w:val="24"/>
          <w:lang w:val="lv-LV"/>
        </w:rPr>
        <w:t xml:space="preserve">Atļaut veikt iepirkuma procedūru Izglītības </w:t>
      </w:r>
      <w:r w:rsidRPr="00E5376B">
        <w:rPr>
          <w:sz w:val="24"/>
          <w:szCs w:val="24"/>
          <w:lang w:val="lv-LV"/>
        </w:rPr>
        <w:t>ekosistēmas attīstības stratēģijas 2024.-2029.</w:t>
      </w:r>
      <w:r>
        <w:rPr>
          <w:sz w:val="24"/>
          <w:szCs w:val="24"/>
          <w:lang w:val="lv-LV"/>
        </w:rPr>
        <w:t xml:space="preserve"> </w:t>
      </w:r>
      <w:r w:rsidRPr="00E5376B">
        <w:rPr>
          <w:sz w:val="24"/>
          <w:szCs w:val="24"/>
          <w:lang w:val="lv-LV"/>
        </w:rPr>
        <w:t>gadam izstrādei</w:t>
      </w:r>
      <w:r>
        <w:rPr>
          <w:sz w:val="24"/>
          <w:szCs w:val="24"/>
          <w:lang w:val="lv-LV"/>
        </w:rPr>
        <w:t xml:space="preserve"> 2023. gadā, </w:t>
      </w:r>
      <w:r w:rsidR="00333F28">
        <w:rPr>
          <w:sz w:val="24"/>
          <w:szCs w:val="24"/>
          <w:lang w:val="lv-LV"/>
        </w:rPr>
        <w:t>paredzot</w:t>
      </w:r>
      <w:r>
        <w:rPr>
          <w:sz w:val="24"/>
          <w:szCs w:val="24"/>
          <w:lang w:val="lv-LV"/>
        </w:rPr>
        <w:t xml:space="preserve"> </w:t>
      </w:r>
      <w:r w:rsidR="00333F28">
        <w:rPr>
          <w:sz w:val="24"/>
          <w:szCs w:val="24"/>
          <w:lang w:val="lv-LV"/>
        </w:rPr>
        <w:t>finansējumu</w:t>
      </w:r>
      <w:r>
        <w:rPr>
          <w:sz w:val="24"/>
          <w:szCs w:val="24"/>
          <w:lang w:val="lv-LV"/>
        </w:rPr>
        <w:t xml:space="preserve"> 2024.</w:t>
      </w:r>
      <w:r w:rsidR="00333F28">
        <w:rPr>
          <w:sz w:val="24"/>
          <w:szCs w:val="24"/>
          <w:lang w:val="lv-LV"/>
        </w:rPr>
        <w:t xml:space="preserve">gada </w:t>
      </w:r>
      <w:r>
        <w:rPr>
          <w:sz w:val="24"/>
          <w:szCs w:val="24"/>
          <w:lang w:val="lv-LV"/>
        </w:rPr>
        <w:t>budžetā.</w:t>
      </w:r>
    </w:p>
    <w:p w14:paraId="1C39057E" w14:textId="77777777" w:rsidR="00C65186" w:rsidRDefault="00C65186" w:rsidP="00C65186">
      <w:pPr>
        <w:pStyle w:val="Sarakstarindkopa"/>
        <w:numPr>
          <w:ilvl w:val="0"/>
          <w:numId w:val="2"/>
        </w:numPr>
        <w:ind w:right="46"/>
        <w:jc w:val="both"/>
        <w:rPr>
          <w:sz w:val="24"/>
          <w:szCs w:val="24"/>
          <w:lang w:val="lv-LV"/>
        </w:rPr>
      </w:pPr>
      <w:r w:rsidRPr="00E5376B">
        <w:rPr>
          <w:sz w:val="24"/>
          <w:szCs w:val="24"/>
          <w:lang w:val="lv-LV"/>
        </w:rPr>
        <w:t xml:space="preserve">Uzdot </w:t>
      </w:r>
      <w:r>
        <w:rPr>
          <w:sz w:val="24"/>
          <w:szCs w:val="24"/>
          <w:lang w:val="lv-LV"/>
        </w:rPr>
        <w:t xml:space="preserve">Jelgavas novada Izglītības pārvaldei uzsākt Izglītības </w:t>
      </w:r>
      <w:r w:rsidRPr="00E5376B">
        <w:rPr>
          <w:sz w:val="24"/>
          <w:szCs w:val="24"/>
          <w:lang w:val="lv-LV"/>
        </w:rPr>
        <w:t>ekosistēmas attīstības stratēģijas 2024.-2029.gadam izstrād</w:t>
      </w:r>
      <w:r>
        <w:rPr>
          <w:sz w:val="24"/>
          <w:szCs w:val="24"/>
          <w:lang w:val="lv-LV"/>
        </w:rPr>
        <w:t>i, veicot iepirkuma procedūru un uzraugot darbu izpildi pienācīgā kvalitātē un termiņos.</w:t>
      </w:r>
    </w:p>
    <w:p w14:paraId="6B544DC9" w14:textId="77777777" w:rsidR="00C65186" w:rsidRPr="00E5376B" w:rsidRDefault="00C65186" w:rsidP="00C65186">
      <w:pPr>
        <w:pStyle w:val="Sarakstarindkopa"/>
        <w:ind w:left="1080" w:right="46"/>
        <w:jc w:val="both"/>
        <w:rPr>
          <w:sz w:val="24"/>
          <w:szCs w:val="24"/>
          <w:lang w:val="lv-LV"/>
        </w:rPr>
      </w:pPr>
    </w:p>
    <w:p w14:paraId="6E7A362E" w14:textId="77777777" w:rsidR="00AE4470" w:rsidRPr="000E5019" w:rsidRDefault="00AE4470" w:rsidP="007D2038">
      <w:pPr>
        <w:ind w:right="46"/>
        <w:jc w:val="both"/>
        <w:rPr>
          <w:sz w:val="24"/>
          <w:szCs w:val="24"/>
          <w:lang w:val="lv-LV"/>
        </w:rPr>
      </w:pPr>
    </w:p>
    <w:p w14:paraId="1F7EC064" w14:textId="77777777" w:rsidR="007D2038" w:rsidRPr="000E5019" w:rsidRDefault="007D2038" w:rsidP="007D2038">
      <w:pPr>
        <w:ind w:right="46"/>
        <w:jc w:val="both"/>
        <w:rPr>
          <w:sz w:val="24"/>
          <w:szCs w:val="24"/>
          <w:lang w:val="lv-LV"/>
        </w:rPr>
      </w:pPr>
      <w:r>
        <w:rPr>
          <w:sz w:val="24"/>
          <w:szCs w:val="24"/>
          <w:lang w:val="lv-LV"/>
        </w:rPr>
        <w:t>Domes p</w:t>
      </w:r>
      <w:r w:rsidRPr="000E5019">
        <w:rPr>
          <w:sz w:val="24"/>
          <w:szCs w:val="24"/>
          <w:lang w:val="lv-LV"/>
        </w:rPr>
        <w:t>riekšsēdētājs</w:t>
      </w:r>
      <w:r w:rsidRPr="000E5019">
        <w:rPr>
          <w:sz w:val="24"/>
          <w:szCs w:val="24"/>
          <w:lang w:val="lv-LV"/>
        </w:rPr>
        <w:tab/>
      </w:r>
      <w:r w:rsidRPr="000E5019">
        <w:rPr>
          <w:sz w:val="24"/>
          <w:szCs w:val="24"/>
          <w:lang w:val="lv-LV"/>
        </w:rPr>
        <w:tab/>
      </w:r>
      <w:r w:rsidRPr="000E5019">
        <w:rPr>
          <w:sz w:val="24"/>
          <w:szCs w:val="24"/>
          <w:lang w:val="lv-LV"/>
        </w:rPr>
        <w:tab/>
        <w:t xml:space="preserve">                                                     </w:t>
      </w:r>
      <w:proofErr w:type="spellStart"/>
      <w:r w:rsidRPr="000E5019">
        <w:rPr>
          <w:sz w:val="24"/>
          <w:szCs w:val="24"/>
          <w:lang w:val="lv-LV"/>
        </w:rPr>
        <w:t>M.Lasmanis</w:t>
      </w:r>
      <w:proofErr w:type="spellEnd"/>
    </w:p>
    <w:p w14:paraId="5CA78981" w14:textId="77777777" w:rsidR="007D2038" w:rsidRPr="000E5019" w:rsidRDefault="007D2038" w:rsidP="007D2038">
      <w:pPr>
        <w:ind w:right="46"/>
        <w:jc w:val="both"/>
        <w:rPr>
          <w:lang w:val="lv-LV"/>
        </w:rPr>
      </w:pPr>
    </w:p>
    <w:p w14:paraId="2252F727" w14:textId="77777777" w:rsidR="007D2038" w:rsidRPr="00766BE5" w:rsidRDefault="007D2038" w:rsidP="007D2038">
      <w:pPr>
        <w:ind w:right="46"/>
        <w:jc w:val="center"/>
        <w:outlineLvl w:val="0"/>
        <w:rPr>
          <w:b/>
          <w:lang w:val="lv-LV"/>
        </w:rPr>
      </w:pPr>
    </w:p>
    <w:p w14:paraId="63E04C1D" w14:textId="2A7EEB15" w:rsidR="007D2038" w:rsidRPr="00766BE5" w:rsidRDefault="007D2038" w:rsidP="007D2038">
      <w:pPr>
        <w:ind w:right="46"/>
        <w:outlineLvl w:val="0"/>
        <w:rPr>
          <w:lang w:val="lv-LV"/>
        </w:rPr>
      </w:pPr>
      <w:r>
        <w:rPr>
          <w:lang w:val="lv-LV"/>
        </w:rPr>
        <w:t xml:space="preserve">Sagatavoja </w:t>
      </w:r>
      <w:r w:rsidR="006E3169">
        <w:rPr>
          <w:lang w:val="lv-LV"/>
        </w:rPr>
        <w:t>J. Erno</w:t>
      </w:r>
    </w:p>
    <w:p w14:paraId="4F38348C" w14:textId="06B36038" w:rsidR="001F7B81" w:rsidRDefault="006E3169">
      <w:r>
        <w:rPr>
          <w:lang w:val="lv-LV"/>
        </w:rPr>
        <w:t>26377942</w:t>
      </w:r>
    </w:p>
    <w:sectPr w:rsidR="001F7B81" w:rsidSect="00A5379D">
      <w:pgSz w:w="12240" w:h="15840"/>
      <w:pgMar w:top="567" w:right="758"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2E28"/>
    <w:multiLevelType w:val="hybridMultilevel"/>
    <w:tmpl w:val="1DDCFC32"/>
    <w:lvl w:ilvl="0" w:tplc="E842B0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45361594">
    <w:abstractNumId w:val="1"/>
  </w:num>
  <w:num w:numId="2" w16cid:durableId="63950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38"/>
    <w:rsid w:val="001B5E1C"/>
    <w:rsid w:val="001F7B81"/>
    <w:rsid w:val="00333F28"/>
    <w:rsid w:val="004559F2"/>
    <w:rsid w:val="006E3169"/>
    <w:rsid w:val="007D2038"/>
    <w:rsid w:val="00AC57C5"/>
    <w:rsid w:val="00AE4470"/>
    <w:rsid w:val="00B07A8C"/>
    <w:rsid w:val="00C65186"/>
    <w:rsid w:val="00C81173"/>
    <w:rsid w:val="00E5376B"/>
    <w:rsid w:val="00E85A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DA1A"/>
  <w15:chartTrackingRefBased/>
  <w15:docId w15:val="{4A0B920F-F06C-4D90-8329-88E35DF7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038"/>
    <w:pPr>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rmaltextrun">
    <w:name w:val="normaltextrun"/>
    <w:basedOn w:val="Noklusjumarindkopasfonts"/>
    <w:rsid w:val="007D2038"/>
  </w:style>
  <w:style w:type="paragraph" w:customStyle="1" w:styleId="paragraph">
    <w:name w:val="paragraph"/>
    <w:basedOn w:val="Parasts"/>
    <w:rsid w:val="007D2038"/>
    <w:pPr>
      <w:spacing w:before="100" w:beforeAutospacing="1" w:after="100" w:afterAutospacing="1"/>
    </w:pPr>
    <w:rPr>
      <w:sz w:val="24"/>
      <w:szCs w:val="24"/>
      <w:lang w:val="lv-LV"/>
    </w:rPr>
  </w:style>
  <w:style w:type="character" w:customStyle="1" w:styleId="eop">
    <w:name w:val="eop"/>
    <w:basedOn w:val="Noklusjumarindkopasfonts"/>
    <w:rsid w:val="007D2038"/>
  </w:style>
  <w:style w:type="paragraph" w:styleId="Sarakstarindkopa">
    <w:name w:val="List Paragraph"/>
    <w:basedOn w:val="Parasts"/>
    <w:uiPriority w:val="34"/>
    <w:qFormat/>
    <w:rsid w:val="00E5376B"/>
    <w:pPr>
      <w:ind w:left="720"/>
      <w:contextualSpacing/>
    </w:pPr>
  </w:style>
  <w:style w:type="paragraph" w:styleId="Prskatjums">
    <w:name w:val="Revision"/>
    <w:hidden/>
    <w:uiPriority w:val="99"/>
    <w:semiHidden/>
    <w:rsid w:val="004559F2"/>
    <w:pPr>
      <w:spacing w:after="0" w:line="240" w:lineRule="auto"/>
    </w:pPr>
    <w:rPr>
      <w:rFonts w:ascii="Times New Roman" w:eastAsia="Times New Roman" w:hAnsi="Times New Roman" w:cs="Times New Roman"/>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1410</Words>
  <Characters>804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Erno</dc:creator>
  <cp:keywords/>
  <dc:description/>
  <cp:lastModifiedBy>Janis Erno</cp:lastModifiedBy>
  <cp:revision>9</cp:revision>
  <dcterms:created xsi:type="dcterms:W3CDTF">2023-11-13T09:00:00Z</dcterms:created>
  <dcterms:modified xsi:type="dcterms:W3CDTF">2023-11-21T13:44:00Z</dcterms:modified>
</cp:coreProperties>
</file>