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F903" w14:textId="77777777" w:rsidR="00344DBA" w:rsidRDefault="00344DBA" w:rsidP="00344DBA">
      <w:pPr>
        <w:jc w:val="right"/>
        <w:rPr>
          <w:i/>
        </w:rPr>
      </w:pPr>
      <w:r>
        <w:rPr>
          <w:i/>
        </w:rPr>
        <w:t>Projekts</w:t>
      </w:r>
    </w:p>
    <w:p w14:paraId="30B5F388" w14:textId="77777777" w:rsidR="00344DBA" w:rsidRDefault="00344DBA" w:rsidP="00344DBA">
      <w:pPr>
        <w:jc w:val="right"/>
        <w:rPr>
          <w:i/>
        </w:rPr>
      </w:pPr>
    </w:p>
    <w:p w14:paraId="4F4C8398" w14:textId="77777777" w:rsidR="00344DBA" w:rsidRPr="00650E34" w:rsidRDefault="00344DBA" w:rsidP="00344DBA">
      <w:pPr>
        <w:jc w:val="center"/>
        <w:rPr>
          <w:sz w:val="28"/>
        </w:rPr>
      </w:pPr>
      <w:r w:rsidRPr="00650E34">
        <w:rPr>
          <w:sz w:val="28"/>
        </w:rPr>
        <w:t>Jelgavas novada dome</w:t>
      </w:r>
    </w:p>
    <w:p w14:paraId="45613A3B" w14:textId="77777777" w:rsidR="00344DBA" w:rsidRPr="00650E34" w:rsidRDefault="00344DBA" w:rsidP="00344DBA">
      <w:pPr>
        <w:jc w:val="center"/>
        <w:rPr>
          <w:b/>
          <w:sz w:val="32"/>
          <w:szCs w:val="28"/>
        </w:rPr>
      </w:pPr>
      <w:r w:rsidRPr="00650E34">
        <w:rPr>
          <w:b/>
          <w:sz w:val="32"/>
          <w:szCs w:val="28"/>
        </w:rPr>
        <w:t>LĒMUMS</w:t>
      </w:r>
    </w:p>
    <w:p w14:paraId="3E03C55F" w14:textId="77777777" w:rsidR="00344DBA" w:rsidRPr="00650E34" w:rsidRDefault="00344DBA" w:rsidP="00344DBA">
      <w:pPr>
        <w:jc w:val="center"/>
        <w:rPr>
          <w:szCs w:val="20"/>
        </w:rPr>
      </w:pPr>
      <w:r w:rsidRPr="00650E34">
        <w:rPr>
          <w:szCs w:val="20"/>
        </w:rPr>
        <w:t>Jelgavā</w:t>
      </w:r>
    </w:p>
    <w:p w14:paraId="31B7A27B" w14:textId="77777777" w:rsidR="00344DBA" w:rsidRDefault="00344DBA" w:rsidP="00344DBA">
      <w:pPr>
        <w:jc w:val="center"/>
        <w:rPr>
          <w:sz w:val="20"/>
          <w:szCs w:val="20"/>
        </w:rPr>
      </w:pPr>
    </w:p>
    <w:p w14:paraId="6CE121C5" w14:textId="77777777" w:rsidR="00344DBA" w:rsidRPr="00C97EDB" w:rsidRDefault="00344DBA" w:rsidP="00344DBA">
      <w:pPr>
        <w:jc w:val="center"/>
        <w:rPr>
          <w:sz w:val="20"/>
          <w:szCs w:val="20"/>
        </w:rPr>
      </w:pPr>
    </w:p>
    <w:p w14:paraId="13D981A6" w14:textId="59E1C70F" w:rsidR="00344DBA" w:rsidRDefault="00344DBA" w:rsidP="00344DBA">
      <w:pPr>
        <w:jc w:val="both"/>
      </w:pPr>
      <w:r>
        <w:t>2023.gada __.decembrī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Nr._</w:t>
      </w:r>
    </w:p>
    <w:p w14:paraId="1A4F732E" w14:textId="145F8C3E" w:rsidR="00344DBA" w:rsidRDefault="00344DBA" w:rsidP="00344DBA">
      <w:pPr>
        <w:rPr>
          <w:b/>
        </w:rPr>
      </w:pPr>
    </w:p>
    <w:p w14:paraId="3093EB9C" w14:textId="77777777" w:rsidR="001B3822" w:rsidRDefault="001B3822" w:rsidP="00344DBA">
      <w:pPr>
        <w:rPr>
          <w:b/>
        </w:rPr>
      </w:pPr>
    </w:p>
    <w:p w14:paraId="54025717" w14:textId="5FA87FF7" w:rsidR="00344DBA" w:rsidRDefault="00344DBA" w:rsidP="00C22119">
      <w:pPr>
        <w:rPr>
          <w:b/>
        </w:rPr>
      </w:pPr>
      <w:r>
        <w:rPr>
          <w:b/>
        </w:rPr>
        <w:t xml:space="preserve">Jelgavas valstspilsētas un Jelgavas novada ilgtspējīgas attīstības stratēģijas līdz 2034.gadam, </w:t>
      </w:r>
      <w:r w:rsidR="001B3822">
        <w:rPr>
          <w:b/>
        </w:rPr>
        <w:t>a</w:t>
      </w:r>
      <w:r>
        <w:rPr>
          <w:b/>
        </w:rPr>
        <w:t>ttīstības programmas 2023.-2029.gadam un Vides pārskata apstiprināšan</w:t>
      </w:r>
      <w:r w:rsidR="00F4197A">
        <w:rPr>
          <w:b/>
        </w:rPr>
        <w:t>a</w:t>
      </w:r>
    </w:p>
    <w:p w14:paraId="2838B612" w14:textId="77777777" w:rsidR="00344DBA" w:rsidRPr="00C97EDB" w:rsidRDefault="00344DBA" w:rsidP="00344DBA">
      <w:pPr>
        <w:rPr>
          <w:b/>
        </w:rPr>
      </w:pPr>
    </w:p>
    <w:p w14:paraId="095321DE" w14:textId="3F7F1C6F" w:rsidR="0065372F" w:rsidRPr="00EE1A13" w:rsidRDefault="00344DBA" w:rsidP="00B53363">
      <w:pPr>
        <w:ind w:firstLine="567"/>
        <w:jc w:val="both"/>
      </w:pPr>
      <w:r>
        <w:t xml:space="preserve">Lai nodrošinātu administratīvi teritoriālās reformas mērķu sasniegšanu un kvalitatīvu </w:t>
      </w:r>
      <w:r w:rsidRPr="00312CC7">
        <w:t>Jelgavas valstspilsētas un Jelgavas novada</w:t>
      </w:r>
      <w:r>
        <w:t xml:space="preserve"> attīstības plānošanas procesu, apzinātu pašvaldību sadarbības projektu iespējas, s</w:t>
      </w:r>
      <w:r w:rsidRPr="00EE1A13">
        <w:t>askaņā ar Jelgavas pilsētas domes 2021. gada 21. janvāra lēmum</w:t>
      </w:r>
      <w:r>
        <w:t>u</w:t>
      </w:r>
      <w:r w:rsidRPr="00EE1A13">
        <w:t xml:space="preserve"> Nr.1/1 </w:t>
      </w:r>
      <w:r>
        <w:t xml:space="preserve">“Jelgavas valstspilsētas un jaunveidojamā Jelgavas novada ilgtspējīgas attīstības stratēģijas 2022.-2035. gadam izstrādes uzsākšana” </w:t>
      </w:r>
      <w:r w:rsidRPr="00EE1A13">
        <w:t xml:space="preserve">un 2021. gada 21. janvāra </w:t>
      </w:r>
      <w:r>
        <w:t xml:space="preserve">lēmumu </w:t>
      </w:r>
      <w:r w:rsidRPr="00EE1A13">
        <w:t>Nr.1/2</w:t>
      </w:r>
      <w:r>
        <w:t xml:space="preserve"> “Jelgavas valstspilsētas un jaunveidojamā Jelgavas novada attīstības programmas 2022.-2027. gadam izstrādes uzsākšana”</w:t>
      </w:r>
      <w:r w:rsidRPr="00EE1A13">
        <w:t xml:space="preserve">, Jelgavas novada </w:t>
      </w:r>
      <w:r>
        <w:t>domes</w:t>
      </w:r>
      <w:r w:rsidRPr="00EE1A13">
        <w:t xml:space="preserve"> 2021. gada 27. janvāra </w:t>
      </w:r>
      <w:bookmarkStart w:id="0" w:name="_Hlk152160978"/>
      <w:r>
        <w:t>lēmumu Nr.</w:t>
      </w:r>
      <w:r w:rsidRPr="005E184B">
        <w:t xml:space="preserve">5 </w:t>
      </w:r>
      <w:bookmarkEnd w:id="0"/>
      <w:r w:rsidRPr="005E184B">
        <w:t>“Par Jelgavas valstspilsētas un jaunveidojamā Jelgavas novada attīstības programmas 2022.-2027.</w:t>
      </w:r>
      <w:r>
        <w:t xml:space="preserve"> </w:t>
      </w:r>
      <w:r w:rsidRPr="005E184B">
        <w:t xml:space="preserve">gadam izstrādes uzsākšanu” un </w:t>
      </w:r>
      <w:r w:rsidRPr="00EE1A13">
        <w:t xml:space="preserve">2021. gada 27. janvāra </w:t>
      </w:r>
      <w:r>
        <w:t xml:space="preserve">lēmumu </w:t>
      </w:r>
      <w:r w:rsidRPr="005E184B">
        <w:t xml:space="preserve">Nr.6 </w:t>
      </w:r>
      <w:r>
        <w:t xml:space="preserve">“Par </w:t>
      </w:r>
      <w:r w:rsidRPr="00D4533E">
        <w:t>Jelgavas valstspilsētas un jaunveidojamā Jelgavas novada ilgtspējīgas attīstības stratēģijas 2022.-2035.</w:t>
      </w:r>
      <w:r>
        <w:t xml:space="preserve"> </w:t>
      </w:r>
      <w:r w:rsidRPr="00D4533E">
        <w:t>gadam izstrādes uzsākšan</w:t>
      </w:r>
      <w:r>
        <w:t>u”,</w:t>
      </w:r>
      <w:r w:rsidRPr="00EE1A13">
        <w:t xml:space="preserve"> Ozolnieku novada </w:t>
      </w:r>
      <w:r>
        <w:t>domes</w:t>
      </w:r>
      <w:r w:rsidRPr="00EE1A13">
        <w:t xml:space="preserve"> 2021. gada 28. janvāra lēmum</w:t>
      </w:r>
      <w:r>
        <w:t>u</w:t>
      </w:r>
      <w:r w:rsidRPr="00EE1A13">
        <w:t xml:space="preserve"> </w:t>
      </w:r>
      <w:r w:rsidRPr="00FC3E9F">
        <w:t xml:space="preserve">Nr.27 </w:t>
      </w:r>
      <w:r>
        <w:t xml:space="preserve">“Par </w:t>
      </w:r>
      <w:r w:rsidRPr="00D4533E">
        <w:t>Jelgavas valstspilsētas un jaunveidojamā Jelgavas novada ilgtspējīgas attīstības stratēģijas 2022.-2035.</w:t>
      </w:r>
      <w:r>
        <w:t xml:space="preserve"> </w:t>
      </w:r>
      <w:r w:rsidRPr="00D4533E">
        <w:t>gadam izstrādes uzsākšan</w:t>
      </w:r>
      <w:r>
        <w:t xml:space="preserve">u” </w:t>
      </w:r>
      <w:r w:rsidRPr="00EE1A13">
        <w:t>un 2021. gada 28. janvāra lēmum</w:t>
      </w:r>
      <w:r>
        <w:t>u</w:t>
      </w:r>
      <w:r w:rsidRPr="00FC3E9F">
        <w:t xml:space="preserve"> Nr.28 </w:t>
      </w:r>
      <w:r>
        <w:t xml:space="preserve">“Par </w:t>
      </w:r>
      <w:r w:rsidRPr="00D4533E">
        <w:t>Jelgavas valstspilsētas un jaunveidojamā Jelgavas novada</w:t>
      </w:r>
      <w:r>
        <w:t xml:space="preserve"> ilgtspējīgas</w:t>
      </w:r>
      <w:r w:rsidRPr="00D4533E">
        <w:t xml:space="preserve"> </w:t>
      </w:r>
      <w:r>
        <w:t>A</w:t>
      </w:r>
      <w:r w:rsidRPr="00D4533E">
        <w:t>ttīstības programmas 2022.-20</w:t>
      </w:r>
      <w:r>
        <w:t>35</w:t>
      </w:r>
      <w:r w:rsidRPr="00D4533E">
        <w:t>.gadam izstrādes uzsākšan</w:t>
      </w:r>
      <w:r>
        <w:t xml:space="preserve">u”, </w:t>
      </w:r>
      <w:r w:rsidRPr="00EE1A13">
        <w:t xml:space="preserve">tika uzsākta Jelgavas valstspilsētas un </w:t>
      </w:r>
      <w:r>
        <w:t xml:space="preserve">uz to </w:t>
      </w:r>
      <w:r w:rsidRPr="00EA2E98">
        <w:t>brīdi jaunveidojamā</w:t>
      </w:r>
      <w:r w:rsidRPr="00EE1A13">
        <w:t xml:space="preserve"> Jelgavas novada ilgtspējīgas attīstības stratēģijas 202</w:t>
      </w:r>
      <w:r>
        <w:t>3</w:t>
      </w:r>
      <w:r w:rsidRPr="00EE1A13">
        <w:t>.-203</w:t>
      </w:r>
      <w:r>
        <w:t>4</w:t>
      </w:r>
      <w:r w:rsidRPr="00EE1A13">
        <w:t xml:space="preserve">. gadam </w:t>
      </w:r>
      <w:r>
        <w:t xml:space="preserve">(turpmāk – Stratēģija) </w:t>
      </w:r>
      <w:r w:rsidRPr="00EE1A13">
        <w:t>un attīstības programmas 202</w:t>
      </w:r>
      <w:r>
        <w:t>3</w:t>
      </w:r>
      <w:r w:rsidRPr="00EE1A13">
        <w:t>.-202</w:t>
      </w:r>
      <w:r>
        <w:t>9</w:t>
      </w:r>
      <w:r w:rsidRPr="00EE1A13">
        <w:t>. gadam</w:t>
      </w:r>
      <w:r>
        <w:t xml:space="preserve"> (turpmāk – Attīstības programma)</w:t>
      </w:r>
      <w:r w:rsidRPr="00EE1A13">
        <w:t xml:space="preserve"> izstrāde.</w:t>
      </w:r>
    </w:p>
    <w:p w14:paraId="6336BECE" w14:textId="77777777" w:rsidR="00344DBA" w:rsidRDefault="00344DBA" w:rsidP="00344DBA">
      <w:pPr>
        <w:ind w:firstLine="567"/>
        <w:jc w:val="both"/>
        <w:rPr>
          <w:highlight w:val="yellow"/>
        </w:rPr>
      </w:pPr>
      <w:r w:rsidRPr="00EE1A13">
        <w:t xml:space="preserve">Saskaņā ar Jelgavas novada domes 2021. gada 3. novembra </w:t>
      </w:r>
      <w:r w:rsidRPr="005E184B">
        <w:t>lēmum</w:t>
      </w:r>
      <w:r>
        <w:t>u</w:t>
      </w:r>
      <w:r w:rsidRPr="005E184B">
        <w:t xml:space="preserve"> Nr.1 “Par Jelgavas valstspilsētas un Jelgavas novada ilgtspējīgas attīstības stratēģijas 2022.-2034.</w:t>
      </w:r>
      <w:r>
        <w:t xml:space="preserve"> </w:t>
      </w:r>
      <w:r w:rsidRPr="005E184B">
        <w:t xml:space="preserve">gadam 1.redakcijas nodošanu publiskajai apspriešanai” un </w:t>
      </w:r>
      <w:r w:rsidRPr="00EE1A13">
        <w:t xml:space="preserve">2021. gada 3. novembra </w:t>
      </w:r>
      <w:r w:rsidRPr="005E184B">
        <w:t>lēmum</w:t>
      </w:r>
      <w:r>
        <w:t>u</w:t>
      </w:r>
      <w:r w:rsidRPr="005E184B">
        <w:t xml:space="preserve"> Nr.2 “Par Jelgavas</w:t>
      </w:r>
      <w:r w:rsidRPr="00746EA0">
        <w:t xml:space="preserve"> valstspilsētas un Jelgavas novada attīstības programmas 2022.-2027.</w:t>
      </w:r>
      <w:r>
        <w:t xml:space="preserve"> </w:t>
      </w:r>
      <w:r w:rsidRPr="00746EA0">
        <w:t>gadam 1.redakcijas nodošanu publiskajai apspriešanai”</w:t>
      </w:r>
      <w:r w:rsidRPr="00EE1A13">
        <w:t>, Jelgavas valstspilsētas domes 2021. gada 8. novembra lēmum</w:t>
      </w:r>
      <w:r>
        <w:t>u</w:t>
      </w:r>
      <w:r w:rsidRPr="00EE1A13">
        <w:t xml:space="preserve"> Nr.17/1 </w:t>
      </w:r>
      <w:r>
        <w:t>“Jelgavas valstspilsētas un Jelgavas novada ilgtspējīgas attīstības stratēģijas 2022.-2034. gadam</w:t>
      </w:r>
      <w:r w:rsidRPr="00EE1A13">
        <w:t xml:space="preserve"> </w:t>
      </w:r>
      <w:r>
        <w:t xml:space="preserve">1.redakcijas nodošana publiskajai apspriešanai” </w:t>
      </w:r>
      <w:r w:rsidRPr="00EE1A13">
        <w:t>un 2021. gada 8. novembra lēmum</w:t>
      </w:r>
      <w:r>
        <w:t>u</w:t>
      </w:r>
      <w:r w:rsidRPr="00EE1A13">
        <w:t xml:space="preserve"> Nr.17/2 </w:t>
      </w:r>
      <w:r>
        <w:t>“Jelgavas valstspilsētas un Jelgavas novada attīstības programmas 2022.-2027. gadam 1.redakcijas nodošana publiskajai apspriešanai” Stratēģijas</w:t>
      </w:r>
      <w:r w:rsidRPr="00EE1A13">
        <w:t xml:space="preserve"> </w:t>
      </w:r>
      <w:r>
        <w:t>1.redakcija un A</w:t>
      </w:r>
      <w:r w:rsidRPr="00EE1A13">
        <w:t>ttīstības programmas 1.redakcija tik</w:t>
      </w:r>
      <w:r>
        <w:t>a</w:t>
      </w:r>
      <w:r w:rsidRPr="00EE1A13">
        <w:t xml:space="preserve"> nodota</w:t>
      </w:r>
      <w:r>
        <w:t>s</w:t>
      </w:r>
      <w:r w:rsidRPr="00EE1A13">
        <w:t xml:space="preserve"> publiskai apspriešanai </w:t>
      </w:r>
      <w:r>
        <w:t>laika periodā no</w:t>
      </w:r>
      <w:r w:rsidRPr="00EE1A13">
        <w:t xml:space="preserve"> 2021. gada 15. novembra līdz 2021. gada 20. decembrim.</w:t>
      </w:r>
      <w:r w:rsidRPr="00EE1A13">
        <w:rPr>
          <w:highlight w:val="yellow"/>
        </w:rPr>
        <w:t xml:space="preserve"> </w:t>
      </w:r>
    </w:p>
    <w:p w14:paraId="1F281370" w14:textId="6BAA0415" w:rsidR="0065372F" w:rsidRPr="00EE1A13" w:rsidRDefault="00344DBA" w:rsidP="00B53363">
      <w:pPr>
        <w:ind w:firstLine="567"/>
        <w:jc w:val="both"/>
      </w:pPr>
      <w:r>
        <w:lastRenderedPageBreak/>
        <w:t xml:space="preserve">Saskaņā ar publiskās apspriešanas rezultātiem </w:t>
      </w:r>
      <w:r w:rsidRPr="00EE1A13">
        <w:t xml:space="preserve">Jelgavas novada </w:t>
      </w:r>
      <w:r>
        <w:t>dome</w:t>
      </w:r>
      <w:r w:rsidRPr="00EE1A13">
        <w:t xml:space="preserve"> </w:t>
      </w:r>
      <w:r>
        <w:t xml:space="preserve">pieņēma </w:t>
      </w:r>
      <w:r w:rsidRPr="00EE1A13">
        <w:t>2022. gada 23.februār</w:t>
      </w:r>
      <w:r>
        <w:t xml:space="preserve">a lēmumu </w:t>
      </w:r>
      <w:r w:rsidRPr="00055BE6">
        <w:t xml:space="preserve">Nr.30 “Par Jelgavas valstspilsētas un Jelgavas novada ilgtspējīgas attīstības stratēģijas 2022.-2034.gadam projekta precizēšanu” un </w:t>
      </w:r>
      <w:r w:rsidRPr="00EE1A13">
        <w:t>2022. gada 23. februār</w:t>
      </w:r>
      <w:r>
        <w:t>a lēmumu</w:t>
      </w:r>
      <w:r w:rsidRPr="00055BE6">
        <w:t xml:space="preserve"> Nr.31 “Par</w:t>
      </w:r>
      <w:r w:rsidRPr="00746EA0">
        <w:t xml:space="preserve"> Jelgavas valstspilsētas un Jelgavas novada ilgtspējīgas attīstības programmas 2022.-2027.gadam projekta precizēšanu”</w:t>
      </w:r>
      <w:r>
        <w:t xml:space="preserve">, </w:t>
      </w:r>
      <w:r w:rsidRPr="00EE1A13">
        <w:t>Jelgavas valstspilsētas dome</w:t>
      </w:r>
      <w:r>
        <w:t xml:space="preserve"> pieņēma </w:t>
      </w:r>
      <w:r w:rsidRPr="00EE1A13">
        <w:t xml:space="preserve"> 2022. gada 24. februār</w:t>
      </w:r>
      <w:r>
        <w:t>a</w:t>
      </w:r>
      <w:r w:rsidRPr="00EE1A13">
        <w:t xml:space="preserve"> lēmumu Nr.3/1 </w:t>
      </w:r>
      <w:r>
        <w:t>“Jelgavas valstspilsētas un Jelgavas novada ilgtspējīgas attīstības stratēģijas 2022.-2034. gadam</w:t>
      </w:r>
      <w:r w:rsidRPr="00EE1A13">
        <w:t xml:space="preserve"> </w:t>
      </w:r>
      <w:r>
        <w:t xml:space="preserve">projekta precizēšana” </w:t>
      </w:r>
      <w:r w:rsidRPr="00EE1A13">
        <w:t>un 2022. gada 24.februār</w:t>
      </w:r>
      <w:r>
        <w:t>a</w:t>
      </w:r>
      <w:r w:rsidRPr="00EE1A13">
        <w:t xml:space="preserve"> lēmumu Nr</w:t>
      </w:r>
      <w:r>
        <w:t>.</w:t>
      </w:r>
      <w:r w:rsidRPr="00EE1A13">
        <w:t xml:space="preserve">3/2 </w:t>
      </w:r>
      <w:r>
        <w:t>“Jelgavas valstspilsētas un Jelgavas novada attīstības programmas 2022.-2027. gadam</w:t>
      </w:r>
      <w:r w:rsidRPr="00EE1A13">
        <w:t xml:space="preserve"> </w:t>
      </w:r>
      <w:r>
        <w:t xml:space="preserve">projekta precizēšana” </w:t>
      </w:r>
      <w:r w:rsidRPr="00EE1A13">
        <w:t xml:space="preserve">par </w:t>
      </w:r>
      <w:r>
        <w:t>Stratēģijas</w:t>
      </w:r>
      <w:r w:rsidRPr="00EE1A13">
        <w:t xml:space="preserve"> projekta un </w:t>
      </w:r>
      <w:r>
        <w:t>A</w:t>
      </w:r>
      <w:r w:rsidRPr="00EE1A13">
        <w:t xml:space="preserve">ttīstības programmas projekta precizēšanu. </w:t>
      </w:r>
    </w:p>
    <w:p w14:paraId="0E7B5643" w14:textId="746B78DC" w:rsidR="0065372F" w:rsidRDefault="00344DBA" w:rsidP="00B53363">
      <w:pPr>
        <w:ind w:firstLine="567"/>
        <w:jc w:val="both"/>
      </w:pPr>
      <w:r w:rsidRPr="00EE1A13">
        <w:t xml:space="preserve">Saskaņā ar Jelgavas valstspilsētas pašvaldības domes 2023. gada 25. maija lēmumu Nr.5/1 </w:t>
      </w:r>
      <w:r>
        <w:t>“Jelgavas valstspilsētas un Jelgavas novada ilgtspējīgas attīstības stratēģijas līdz 2034. gadam</w:t>
      </w:r>
      <w:r w:rsidRPr="00EE1A13">
        <w:t xml:space="preserve"> </w:t>
      </w:r>
      <w:r>
        <w:t>2.redakcijas,</w:t>
      </w:r>
      <w:r w:rsidRPr="004E4F9F">
        <w:t xml:space="preserve"> </w:t>
      </w:r>
      <w:r>
        <w:t>attīstības programmas 2023.-2029. gadam</w:t>
      </w:r>
      <w:r w:rsidRPr="00EE1A13">
        <w:t xml:space="preserve"> </w:t>
      </w:r>
      <w:r>
        <w:t xml:space="preserve">2.redakcijas un Vides pārskata 1.redakcijas nodošana publiskajai apspriešanai” </w:t>
      </w:r>
      <w:r w:rsidRPr="00EE1A13">
        <w:t xml:space="preserve">un Jelgavas novada domes 2023. gada 1. jūnija lēmumu </w:t>
      </w:r>
      <w:r w:rsidRPr="00503C4C">
        <w:t>Nr.23</w:t>
      </w:r>
      <w:r>
        <w:t xml:space="preserve"> “Jelgavas valstspilsētas un Jelgavas novada ilgtspējīgas attīstības stratēģijas līdz 2034. gadam</w:t>
      </w:r>
      <w:r w:rsidRPr="00EE1A13">
        <w:t xml:space="preserve"> </w:t>
      </w:r>
      <w:r>
        <w:t>2.redakcijas,</w:t>
      </w:r>
      <w:r w:rsidRPr="004E4F9F">
        <w:t xml:space="preserve"> </w:t>
      </w:r>
      <w:r>
        <w:t>attīstības programmas 2023.-2029. gadam</w:t>
      </w:r>
      <w:r w:rsidRPr="00EE1A13">
        <w:t xml:space="preserve"> </w:t>
      </w:r>
      <w:r>
        <w:t>2.redakcijas un Vides pārskata 1.redakcijas nodošana publiskajai apspriešanai” Stratēģijas</w:t>
      </w:r>
      <w:r w:rsidRPr="00EE1A13">
        <w:t xml:space="preserve"> 2.redakcija, </w:t>
      </w:r>
      <w:r>
        <w:t>A</w:t>
      </w:r>
      <w:r w:rsidRPr="00EE1A13">
        <w:t>ttīstības programmas 2.redakcija un Vides pārskata 1.redakcija tika nodota</w:t>
      </w:r>
      <w:r>
        <w:t>s</w:t>
      </w:r>
      <w:r w:rsidRPr="00EE1A13">
        <w:t xml:space="preserve"> publiskajai apspriešanai </w:t>
      </w:r>
      <w:r>
        <w:t xml:space="preserve">laika periodā </w:t>
      </w:r>
      <w:r w:rsidRPr="00EE1A13">
        <w:t>no 2023. gada 12. jūnija līdz 2023. gada 17. jūlijam.</w:t>
      </w:r>
    </w:p>
    <w:p w14:paraId="695E57C5" w14:textId="5A088B07" w:rsidR="0065372F" w:rsidRDefault="00344DBA" w:rsidP="00B53363">
      <w:pPr>
        <w:ind w:firstLine="567"/>
        <w:jc w:val="both"/>
      </w:pPr>
      <w:r>
        <w:t>2023. gada 15. jūnijā tika saņemts Zemgales plānošanas reģiona atzinums Nr.7/6-8/2023 ar pozitīvu kritēriju izpildes vērtējumu p</w:t>
      </w:r>
      <w:r w:rsidRPr="00A025AA">
        <w:t xml:space="preserve">ar </w:t>
      </w:r>
      <w:r>
        <w:t>Stratēģijas</w:t>
      </w:r>
      <w:r w:rsidRPr="00A025AA">
        <w:t xml:space="preserve"> un </w:t>
      </w:r>
      <w:r>
        <w:t>A</w:t>
      </w:r>
      <w:r w:rsidRPr="00A025AA">
        <w:t xml:space="preserve">ttīstības programmas </w:t>
      </w:r>
      <w:r>
        <w:t xml:space="preserve">atbilstību Zemgales plānošanas reģiona teritorijas attīstības plānošanas dokumentiem un normatīvajos aktos noteiktajām prasībām, bet 2023. gada 2. novembrī tika saņemts Vides pārraudzības valsts biroja pozitīvs atzinums Nr.4-03/16/2023 “Par </w:t>
      </w:r>
      <w:r w:rsidRPr="00FD7B5F">
        <w:t>Jelgavas valstspilsētas un Jelgavas novada ilgtspējīgas attīstības stratēģijas līdz 2034. gadam un Jelgavas valstspilsētas un Jelgavas novada attīstības programmas 2023.-2029. gadam Vides pārskatu</w:t>
      </w:r>
      <w:r>
        <w:t>”.</w:t>
      </w:r>
    </w:p>
    <w:p w14:paraId="55B2227F" w14:textId="0D324BC2" w:rsidR="00344DBA" w:rsidRDefault="00344DBA" w:rsidP="00344DBA">
      <w:pPr>
        <w:ind w:firstLine="567"/>
        <w:jc w:val="both"/>
        <w:rPr>
          <w:b/>
          <w:bCs/>
        </w:rPr>
      </w:pPr>
      <w:r>
        <w:t xml:space="preserve">Ņemot vērā iepriekš minēto un </w:t>
      </w:r>
      <w:r w:rsidR="00B53363">
        <w:t>pamatojoties uz</w:t>
      </w:r>
      <w:r>
        <w:t xml:space="preserve"> </w:t>
      </w:r>
      <w:r w:rsidRPr="00117450">
        <w:t>Pašvaldību likuma 10.panta pirmās daļas 3.punktu</w:t>
      </w:r>
      <w:r>
        <w:t xml:space="preserve">, </w:t>
      </w:r>
      <w:r w:rsidRPr="006F2677">
        <w:t xml:space="preserve">Teritorijas attīstības plānošanas likuma 12.panta pirmo </w:t>
      </w:r>
      <w:r>
        <w:t>un ceturto daļu</w:t>
      </w:r>
      <w:r w:rsidRPr="00D008D5">
        <w:t xml:space="preserve">, </w:t>
      </w:r>
      <w:r>
        <w:t xml:space="preserve">21.panta trešo daļu, 22.panta trešo daļu, </w:t>
      </w:r>
      <w:r w:rsidRPr="00D008D5">
        <w:t xml:space="preserve">Ministru kabineta 2014. gada 14. oktobra noteikumu Nr.628 “Noteikumi par pašvaldību teritorijas attīstības plānošanas dokumentiem” </w:t>
      </w:r>
      <w:r>
        <w:t>70</w:t>
      </w:r>
      <w:r w:rsidRPr="00D008D5">
        <w:t xml:space="preserve">.punktu, </w:t>
      </w:r>
      <w:r>
        <w:t xml:space="preserve">Administratīvo teritoriju un apdzīvoto vietu likuma Pārejas noteikumu 25.punktu, </w:t>
      </w:r>
      <w:r w:rsidRPr="00E0075F">
        <w:t>Ministru kabineta 200</w:t>
      </w:r>
      <w:r>
        <w:t>9</w:t>
      </w:r>
      <w:r w:rsidRPr="00E0075F">
        <w:t>. gada 2</w:t>
      </w:r>
      <w:r>
        <w:t>5</w:t>
      </w:r>
      <w:r w:rsidRPr="00E0075F">
        <w:t xml:space="preserve">. </w:t>
      </w:r>
      <w:r>
        <w:t>augusta</w:t>
      </w:r>
      <w:r w:rsidRPr="00E0075F">
        <w:t xml:space="preserve"> noteikumu Nr.</w:t>
      </w:r>
      <w:r>
        <w:t>970 “</w:t>
      </w:r>
      <w:r w:rsidRPr="00E0075F">
        <w:t>Sabiedrības līdzdalības kārtība attīstības plānošanas procesā</w:t>
      </w:r>
      <w:r>
        <w:t>” 17.punktu,</w:t>
      </w:r>
      <w:r w:rsidRPr="00E0075F">
        <w:t xml:space="preserve"> </w:t>
      </w:r>
      <w:r w:rsidRPr="00DE7C6E">
        <w:t>Ministru kabineta 2004. gada 23. marta noteikum</w:t>
      </w:r>
      <w:r>
        <w:t>u</w:t>
      </w:r>
      <w:r w:rsidRPr="00DE7C6E">
        <w:t xml:space="preserve"> Nr.157 “Kārtība, kādā veicams ietekmes uz vidi stratēģiskais novērtējums”</w:t>
      </w:r>
      <w:r>
        <w:t xml:space="preserve"> nosacījumiem, J</w:t>
      </w:r>
      <w:r w:rsidRPr="007F45FD">
        <w:rPr>
          <w:bCs/>
        </w:rPr>
        <w:t>elgavas novada dome</w:t>
      </w:r>
      <w:r w:rsidRPr="00A51B70">
        <w:rPr>
          <w:b/>
          <w:bCs/>
        </w:rPr>
        <w:t xml:space="preserve"> nolemj:</w:t>
      </w:r>
    </w:p>
    <w:p w14:paraId="0F8BE693" w14:textId="77777777" w:rsidR="0065372F" w:rsidRDefault="0065372F" w:rsidP="00344DBA">
      <w:pPr>
        <w:ind w:firstLine="567"/>
        <w:jc w:val="both"/>
        <w:rPr>
          <w:b/>
          <w:bCs/>
        </w:rPr>
      </w:pPr>
    </w:p>
    <w:p w14:paraId="758830C3" w14:textId="77777777" w:rsidR="00344DBA" w:rsidRPr="00DD0A62" w:rsidRDefault="00344DBA" w:rsidP="00344DBA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spacing w:after="60"/>
        <w:jc w:val="both"/>
        <w:rPr>
          <w:lang w:val="lv-LV"/>
        </w:rPr>
      </w:pPr>
      <w:bookmarkStart w:id="1" w:name="_Hlk151981608"/>
      <w:r>
        <w:rPr>
          <w:lang w:val="lv-LV"/>
        </w:rPr>
        <w:t xml:space="preserve">Apstiprināt </w:t>
      </w:r>
      <w:r w:rsidRPr="00957838">
        <w:rPr>
          <w:lang w:val="lv-LV"/>
        </w:rPr>
        <w:t>Jelgavas valstspilsētas un Jelgavas novada ilgtspējīgas attīstības stratēģij</w:t>
      </w:r>
      <w:r>
        <w:rPr>
          <w:lang w:val="lv-LV"/>
        </w:rPr>
        <w:t>u</w:t>
      </w:r>
      <w:r w:rsidRPr="00957838">
        <w:rPr>
          <w:lang w:val="lv-LV"/>
        </w:rPr>
        <w:t xml:space="preserve"> </w:t>
      </w:r>
      <w:r>
        <w:rPr>
          <w:lang w:val="lv-LV"/>
        </w:rPr>
        <w:t xml:space="preserve">līdz </w:t>
      </w:r>
      <w:r w:rsidRPr="00957838">
        <w:rPr>
          <w:lang w:val="lv-LV"/>
        </w:rPr>
        <w:t>2034. gadam</w:t>
      </w:r>
      <w:bookmarkEnd w:id="1"/>
      <w:r>
        <w:rPr>
          <w:lang w:val="lv-LV"/>
        </w:rPr>
        <w:t xml:space="preserve"> (1.pielikums).</w:t>
      </w:r>
    </w:p>
    <w:p w14:paraId="04C3B0FD" w14:textId="77777777" w:rsidR="00344DBA" w:rsidRPr="003C78DA" w:rsidRDefault="00344DBA" w:rsidP="00344DBA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spacing w:after="60"/>
        <w:jc w:val="both"/>
        <w:rPr>
          <w:lang w:val="lv-LV"/>
        </w:rPr>
      </w:pPr>
      <w:r>
        <w:rPr>
          <w:lang w:val="lv-LV"/>
        </w:rPr>
        <w:t xml:space="preserve">Apstiprināt </w:t>
      </w:r>
      <w:bookmarkStart w:id="2" w:name="_Hlk152054293"/>
      <w:r>
        <w:rPr>
          <w:lang w:val="lv-LV"/>
        </w:rPr>
        <w:t>J</w:t>
      </w:r>
      <w:r w:rsidRPr="00511AC2">
        <w:rPr>
          <w:lang w:val="lv-LV"/>
        </w:rPr>
        <w:t>elg</w:t>
      </w:r>
      <w:r>
        <w:rPr>
          <w:lang w:val="lv-LV"/>
        </w:rPr>
        <w:t>avas valstspilsētas</w:t>
      </w:r>
      <w:r w:rsidRPr="00511AC2">
        <w:rPr>
          <w:lang w:val="lv-LV"/>
        </w:rPr>
        <w:t xml:space="preserve"> </w:t>
      </w:r>
      <w:r>
        <w:rPr>
          <w:lang w:val="lv-LV"/>
        </w:rPr>
        <w:t xml:space="preserve">un Jelgavas novada </w:t>
      </w:r>
      <w:r w:rsidRPr="00511AC2">
        <w:rPr>
          <w:lang w:val="lv-LV"/>
        </w:rPr>
        <w:t xml:space="preserve">attīstības </w:t>
      </w:r>
      <w:r>
        <w:rPr>
          <w:lang w:val="lv-LV"/>
        </w:rPr>
        <w:t xml:space="preserve">programmu 2023.-2029. gadam </w:t>
      </w:r>
      <w:bookmarkEnd w:id="2"/>
      <w:r>
        <w:rPr>
          <w:lang w:val="lv-LV"/>
        </w:rPr>
        <w:t>(2.pielikums)</w:t>
      </w:r>
      <w:r w:rsidRPr="00C70591">
        <w:rPr>
          <w:rFonts w:cs="Arial"/>
          <w:noProof/>
          <w:szCs w:val="22"/>
          <w:lang w:val="lv-LV" w:eastAsia="en-US"/>
        </w:rPr>
        <w:t>.</w:t>
      </w:r>
    </w:p>
    <w:p w14:paraId="0A6AF229" w14:textId="68AEDB32" w:rsidR="00344DBA" w:rsidRPr="00C22119" w:rsidRDefault="00344DBA" w:rsidP="00344DBA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spacing w:after="60"/>
        <w:jc w:val="both"/>
        <w:rPr>
          <w:lang w:val="lv-LV"/>
        </w:rPr>
      </w:pPr>
      <w:r>
        <w:rPr>
          <w:lang w:val="lv-LV"/>
        </w:rPr>
        <w:t xml:space="preserve">Apstiprināt </w:t>
      </w:r>
      <w:r w:rsidRPr="00957838">
        <w:rPr>
          <w:lang w:val="lv-LV"/>
        </w:rPr>
        <w:t>Jelgavas valstspilsētas un Jelgavas novada ilgtspējīgas attīstības stratēģij</w:t>
      </w:r>
      <w:r>
        <w:rPr>
          <w:lang w:val="lv-LV"/>
        </w:rPr>
        <w:t>as</w:t>
      </w:r>
      <w:r w:rsidRPr="00957838">
        <w:rPr>
          <w:lang w:val="lv-LV"/>
        </w:rPr>
        <w:t xml:space="preserve"> </w:t>
      </w:r>
      <w:r>
        <w:rPr>
          <w:lang w:val="lv-LV"/>
        </w:rPr>
        <w:t xml:space="preserve">līdz </w:t>
      </w:r>
      <w:r w:rsidRPr="00957838">
        <w:rPr>
          <w:lang w:val="lv-LV"/>
        </w:rPr>
        <w:t>2034. gadam</w:t>
      </w:r>
      <w:r>
        <w:rPr>
          <w:lang w:val="lv-LV"/>
        </w:rPr>
        <w:t xml:space="preserve"> un </w:t>
      </w:r>
      <w:r w:rsidRPr="00511AC2">
        <w:rPr>
          <w:lang w:val="lv-LV"/>
        </w:rPr>
        <w:t xml:space="preserve">attīstības </w:t>
      </w:r>
      <w:r>
        <w:rPr>
          <w:lang w:val="lv-LV"/>
        </w:rPr>
        <w:t>programmas 2023.-2029. gadam stratēģiskā ietekmes uz vidi novērtējuma Vides pārskatu (3.pielikums).</w:t>
      </w:r>
    </w:p>
    <w:p w14:paraId="43D8BFE6" w14:textId="77777777" w:rsidR="00344DBA" w:rsidRDefault="00344DBA" w:rsidP="00344DBA">
      <w:pPr>
        <w:jc w:val="both"/>
      </w:pPr>
    </w:p>
    <w:p w14:paraId="6D46AC73" w14:textId="77777777" w:rsidR="00344DBA" w:rsidRPr="001177F6" w:rsidRDefault="00344DBA" w:rsidP="00344DBA">
      <w:pPr>
        <w:tabs>
          <w:tab w:val="left" w:pos="993"/>
        </w:tabs>
        <w:ind w:right="43"/>
        <w:jc w:val="both"/>
        <w:rPr>
          <w:iCs/>
        </w:rPr>
      </w:pPr>
      <w:r>
        <w:rPr>
          <w:iCs/>
        </w:rPr>
        <w:lastRenderedPageBreak/>
        <w:t xml:space="preserve">Priekšsēdētājs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M.Lasmanis</w:t>
      </w:r>
    </w:p>
    <w:p w14:paraId="4B52A612" w14:textId="77777777" w:rsidR="00344DBA" w:rsidRDefault="00344DBA" w:rsidP="00344DBA">
      <w:pPr>
        <w:tabs>
          <w:tab w:val="left" w:pos="993"/>
        </w:tabs>
        <w:ind w:right="-482"/>
        <w:jc w:val="both"/>
        <w:rPr>
          <w:iCs/>
        </w:rPr>
      </w:pPr>
    </w:p>
    <w:p w14:paraId="3CB9E8C4" w14:textId="77777777" w:rsidR="00344DBA" w:rsidRDefault="00344DBA" w:rsidP="00344DBA">
      <w:pPr>
        <w:tabs>
          <w:tab w:val="left" w:pos="993"/>
        </w:tabs>
        <w:ind w:right="-482"/>
        <w:jc w:val="both"/>
        <w:rPr>
          <w:iCs/>
        </w:rPr>
      </w:pPr>
    </w:p>
    <w:p w14:paraId="447B28FC" w14:textId="4A7401F5" w:rsidR="00344DBA" w:rsidRDefault="001B3822">
      <w:r>
        <w:rPr>
          <w:iCs/>
          <w:sz w:val="22"/>
        </w:rPr>
        <w:t>I.Šteinberga, 27846063</w:t>
      </w:r>
    </w:p>
    <w:sectPr w:rsidR="00344DBA" w:rsidSect="00AC783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50CE9"/>
    <w:multiLevelType w:val="hybridMultilevel"/>
    <w:tmpl w:val="F12240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1559E"/>
    <w:multiLevelType w:val="hybridMultilevel"/>
    <w:tmpl w:val="6EE82942"/>
    <w:lvl w:ilvl="0" w:tplc="4E9E610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C7F5ABD"/>
    <w:multiLevelType w:val="multilevel"/>
    <w:tmpl w:val="006A5C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27043309">
    <w:abstractNumId w:val="3"/>
  </w:num>
  <w:num w:numId="2" w16cid:durableId="924071051">
    <w:abstractNumId w:val="1"/>
  </w:num>
  <w:num w:numId="3" w16cid:durableId="1692952374">
    <w:abstractNumId w:val="2"/>
  </w:num>
  <w:num w:numId="4" w16cid:durableId="101812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BA"/>
    <w:rsid w:val="001B3822"/>
    <w:rsid w:val="00344DBA"/>
    <w:rsid w:val="0065372F"/>
    <w:rsid w:val="00B53363"/>
    <w:rsid w:val="00C22119"/>
    <w:rsid w:val="00F4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E620"/>
  <w15:chartTrackingRefBased/>
  <w15:docId w15:val="{28DBDDDE-04C0-4CC3-843E-908DC45C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D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DBA"/>
    <w:pPr>
      <w:spacing w:after="2" w:line="237" w:lineRule="auto"/>
      <w:ind w:left="720"/>
      <w:contextualSpacing/>
      <w:jc w:val="both"/>
    </w:pPr>
    <w:rPr>
      <w:rFonts w:ascii="Calibri" w:eastAsia="Calibri" w:hAnsi="Calibri" w:cs="Calibri"/>
      <w:color w:val="000000"/>
      <w:szCs w:val="22"/>
    </w:rPr>
  </w:style>
  <w:style w:type="paragraph" w:styleId="Header">
    <w:name w:val="header"/>
    <w:basedOn w:val="Normal"/>
    <w:link w:val="HeaderChar"/>
    <w:uiPriority w:val="99"/>
    <w:rsid w:val="00344DBA"/>
    <w:pPr>
      <w:tabs>
        <w:tab w:val="center" w:pos="4320"/>
        <w:tab w:val="right" w:pos="8640"/>
      </w:tabs>
    </w:pPr>
    <w:rPr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44DBA"/>
    <w:rPr>
      <w:rFonts w:ascii="Times New Roman" w:eastAsia="Times New Roman" w:hAnsi="Times New Roman" w:cs="Times New Roman"/>
      <w:kern w:val="0"/>
      <w:sz w:val="24"/>
      <w:szCs w:val="20"/>
      <w:lang w:val="en-US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3966</Words>
  <Characters>2262</Characters>
  <Application>Microsoft Office Word</Application>
  <DocSecurity>0</DocSecurity>
  <Lines>18</Lines>
  <Paragraphs>12</Paragraphs>
  <ScaleCrop>false</ScaleCrop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Irita Steinberga</dc:creator>
  <cp:keywords/>
  <dc:description/>
  <cp:lastModifiedBy>Vita Nagle</cp:lastModifiedBy>
  <cp:revision>7</cp:revision>
  <dcterms:created xsi:type="dcterms:W3CDTF">2023-12-01T11:30:00Z</dcterms:created>
  <dcterms:modified xsi:type="dcterms:W3CDTF">2023-12-14T14:02:00Z</dcterms:modified>
</cp:coreProperties>
</file>