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4A7D6EDF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Pr="009D3E0F">
        <w:rPr>
          <w:rFonts w:ascii="Times New Roman" w:hAnsi="Times New Roman"/>
          <w:b/>
          <w:sz w:val="24"/>
          <w:szCs w:val="24"/>
        </w:rPr>
        <w:t xml:space="preserve">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462FA0" w:rsidRPr="00462FA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Asfaltbetona seguma un ielu apgaismojuma izbūve Meža ielā, Garozas ciemā, </w:t>
      </w:r>
      <w:proofErr w:type="spellStart"/>
      <w:r w:rsidR="00462FA0" w:rsidRPr="00462FA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Salgales</w:t>
      </w:r>
      <w:proofErr w:type="spellEnd"/>
      <w:r w:rsidR="00462FA0" w:rsidRPr="00462FA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pagastā</w:t>
      </w:r>
      <w:r w:rsidR="00462FA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Jelgavas novad</w:t>
      </w:r>
      <w:r w:rsidR="00D971C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7B74BF30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257D42" w:rsidRPr="00257D42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257D42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257D42">
        <w:rPr>
          <w:lang w:val="lv-LV"/>
        </w:rPr>
        <w:t>otrās</w:t>
      </w:r>
      <w:r w:rsidR="00257D42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BC37DA" w:rsidRPr="00BC37DA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623DE7">
        <w:rPr>
          <w:lang w:val="lv-LV"/>
        </w:rPr>
        <w:t>42</w:t>
      </w:r>
      <w:r w:rsidR="00BC37DA" w:rsidRPr="00BC37DA">
        <w:rPr>
          <w:lang w:val="lv-LV"/>
        </w:rPr>
        <w:t xml:space="preserve">. punktu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462FA0" w:rsidRPr="00462FA0">
        <w:rPr>
          <w:b/>
          <w:lang w:val="lv-LV" w:eastAsia="lv-LV"/>
        </w:rPr>
        <w:t xml:space="preserve">Asfaltbetona seguma un ielu apgaismojuma izbūve Meža ielā, Garozas ciemā, </w:t>
      </w:r>
      <w:proofErr w:type="spellStart"/>
      <w:r w:rsidR="00462FA0" w:rsidRPr="00462FA0">
        <w:rPr>
          <w:b/>
          <w:lang w:val="lv-LV" w:eastAsia="lv-LV"/>
        </w:rPr>
        <w:t>Salgales</w:t>
      </w:r>
      <w:proofErr w:type="spellEnd"/>
      <w:r w:rsidR="00462FA0" w:rsidRPr="00462FA0">
        <w:rPr>
          <w:b/>
          <w:lang w:val="lv-LV" w:eastAsia="lv-LV"/>
        </w:rPr>
        <w:t xml:space="preserve"> pagastā,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2E09BC">
        <w:rPr>
          <w:lang w:val="lv-LV"/>
        </w:rPr>
        <w:t>191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5D65DF">
        <w:rPr>
          <w:lang w:val="lv-LV"/>
        </w:rPr>
        <w:t xml:space="preserve">, un </w:t>
      </w:r>
      <w:r w:rsidR="002B7ACD" w:rsidRPr="00B11D32">
        <w:rPr>
          <w:lang w:val="lv-LV"/>
        </w:rPr>
        <w:t>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6C199041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un ielu apgaismojuma izbūve Meža ielā, Garozas ciemā, </w:t>
      </w:r>
      <w:proofErr w:type="spellStart"/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>Salgales</w:t>
      </w:r>
      <w:proofErr w:type="spellEnd"/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pagastā,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4D942D43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un ielu apgaismojuma izbūve Meža ielā, Garozas ciemā, </w:t>
      </w:r>
      <w:proofErr w:type="spellStart"/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>Salgales</w:t>
      </w:r>
      <w:proofErr w:type="spellEnd"/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pagastā, Jelgavas novads</w:t>
      </w:r>
      <w:r w:rsidR="00462FA0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E96C7C" w:rsidRPr="00E96C7C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>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AB07AF">
        <w:rPr>
          <w:rFonts w:ascii="Times New Roman" w:eastAsia="Times New Roman" w:hAnsi="Times New Roman"/>
          <w:sz w:val="24"/>
          <w:szCs w:val="24"/>
          <w:lang w:eastAsia="lv-LV"/>
        </w:rPr>
        <w:t>118 545,35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AB07AF">
        <w:rPr>
          <w:rFonts w:ascii="Times New Roman" w:hAnsi="Times New Roman"/>
          <w:sz w:val="24"/>
          <w:szCs w:val="24"/>
        </w:rPr>
        <w:t>(</w:t>
      </w:r>
      <w:r w:rsidR="00AB07AF" w:rsidRPr="00AB07AF">
        <w:rPr>
          <w:rFonts w:ascii="Times New Roman" w:hAnsi="Times New Roman"/>
          <w:sz w:val="24"/>
          <w:szCs w:val="24"/>
        </w:rPr>
        <w:t>viens simts astoņpadsmit tūkstoši pieci simti četrdesmit pieci</w:t>
      </w:r>
      <w:r w:rsidR="009B1A55" w:rsidRPr="00AB0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7AF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AB07AF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</w:t>
      </w:r>
      <w:r w:rsidRPr="00AB07AF">
        <w:rPr>
          <w:rFonts w:ascii="Times New Roman" w:eastAsia="Times New Roman" w:hAnsi="Times New Roman"/>
          <w:sz w:val="24"/>
          <w:szCs w:val="24"/>
          <w:lang w:eastAsia="lv-LV"/>
        </w:rPr>
        <w:t xml:space="preserve">un </w:t>
      </w:r>
      <w:r w:rsidR="00AB07AF" w:rsidRPr="00AB07AF">
        <w:rPr>
          <w:rFonts w:ascii="Times New Roman" w:eastAsia="Times New Roman" w:hAnsi="Times New Roman"/>
          <w:sz w:val="24"/>
          <w:szCs w:val="24"/>
          <w:lang w:eastAsia="lv-LV"/>
        </w:rPr>
        <w:t>35</w:t>
      </w:r>
      <w:r w:rsidR="009B1A55" w:rsidRPr="00AB07A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AB07AF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AB07AF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AB07AF">
        <w:rPr>
          <w:rFonts w:ascii="Times New Roman" w:hAnsi="Times New Roman"/>
          <w:sz w:val="24"/>
          <w:szCs w:val="24"/>
        </w:rPr>
        <w:t>) apmērā, no k</w:t>
      </w:r>
      <w:r w:rsidRPr="009B1A55">
        <w:rPr>
          <w:rFonts w:ascii="Times New Roman" w:hAnsi="Times New Roman"/>
          <w:sz w:val="24"/>
          <w:szCs w:val="24"/>
        </w:rPr>
        <w:t>ura:</w:t>
      </w:r>
    </w:p>
    <w:p w14:paraId="13B253E6" w14:textId="1E5C4520" w:rsidR="006E291B" w:rsidRPr="00AB07AF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r w:rsidR="00AB07AF" w:rsidRPr="00AB07AF">
        <w:rPr>
          <w:rFonts w:ascii="Times New Roman" w:eastAsia="Times New Roman" w:hAnsi="Times New Roman"/>
          <w:sz w:val="24"/>
          <w:szCs w:val="24"/>
          <w:lang w:eastAsia="lv-LV"/>
        </w:rPr>
        <w:t>100 763,55</w:t>
      </w:r>
      <w:r w:rsidR="007E41F9" w:rsidRPr="00AB07AF">
        <w:rPr>
          <w:rFonts w:ascii="Times New Roman" w:hAnsi="Times New Roman"/>
          <w:sz w:val="24"/>
          <w:szCs w:val="24"/>
        </w:rPr>
        <w:t xml:space="preserve"> </w:t>
      </w:r>
      <w:r w:rsidR="00613872" w:rsidRPr="00AB07AF">
        <w:rPr>
          <w:rFonts w:ascii="Times New Roman" w:hAnsi="Times New Roman"/>
          <w:sz w:val="24"/>
          <w:szCs w:val="24"/>
        </w:rPr>
        <w:t>EUR (</w:t>
      </w:r>
      <w:r w:rsidR="00AB07AF" w:rsidRPr="00AB07AF">
        <w:rPr>
          <w:rFonts w:ascii="Times New Roman" w:hAnsi="Times New Roman"/>
          <w:sz w:val="24"/>
          <w:szCs w:val="24"/>
        </w:rPr>
        <w:t>viens simts tūkstotis septiņi simti sešdesmit trīs</w:t>
      </w:r>
      <w:r w:rsidR="007E41F9" w:rsidRPr="00AB0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AB07AF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AB07AF">
        <w:rPr>
          <w:rFonts w:ascii="Times New Roman" w:hAnsi="Times New Roman"/>
          <w:sz w:val="24"/>
          <w:szCs w:val="24"/>
        </w:rPr>
        <w:t xml:space="preserve"> un </w:t>
      </w:r>
      <w:r w:rsidR="00AB07AF" w:rsidRPr="00AB07AF">
        <w:rPr>
          <w:rFonts w:ascii="Times New Roman" w:hAnsi="Times New Roman"/>
          <w:sz w:val="24"/>
          <w:szCs w:val="24"/>
        </w:rPr>
        <w:t xml:space="preserve">55 </w:t>
      </w:r>
      <w:r w:rsidR="007E41F9" w:rsidRPr="00AB07AF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AB07AF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AB07AF">
        <w:rPr>
          <w:rFonts w:ascii="Times New Roman" w:hAnsi="Times New Roman"/>
          <w:sz w:val="24"/>
          <w:szCs w:val="24"/>
        </w:rPr>
        <w:t>);</w:t>
      </w:r>
    </w:p>
    <w:p w14:paraId="694EA97A" w14:textId="3C0EFEC2" w:rsidR="00613872" w:rsidRPr="00AB07AF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1" w:name="_Hlk139447712"/>
      <w:r w:rsidR="00AB07AF" w:rsidRPr="00AB07AF">
        <w:rPr>
          <w:rFonts w:ascii="Times New Roman" w:eastAsia="Times New Roman" w:hAnsi="Times New Roman"/>
          <w:sz w:val="24"/>
          <w:szCs w:val="24"/>
          <w:lang w:eastAsia="lv-LV"/>
        </w:rPr>
        <w:t>17 781,80</w:t>
      </w:r>
      <w:r w:rsidRPr="00AB07AF">
        <w:rPr>
          <w:rFonts w:ascii="Times New Roman" w:hAnsi="Times New Roman"/>
          <w:sz w:val="24"/>
          <w:szCs w:val="24"/>
        </w:rPr>
        <w:t xml:space="preserve"> EUR (</w:t>
      </w:r>
      <w:r w:rsidR="00AB07AF" w:rsidRPr="00AB07AF">
        <w:rPr>
          <w:rFonts w:ascii="Times New Roman" w:hAnsi="Times New Roman"/>
          <w:sz w:val="24"/>
          <w:szCs w:val="24"/>
        </w:rPr>
        <w:t>septiņpadsmit tūkstoši septiņi simti astoņdesmit viens</w:t>
      </w:r>
      <w:r w:rsidR="009B1A55" w:rsidRPr="00AB0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7AF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AB07AF">
        <w:rPr>
          <w:rFonts w:ascii="Times New Roman" w:hAnsi="Times New Roman"/>
          <w:sz w:val="24"/>
          <w:szCs w:val="24"/>
        </w:rPr>
        <w:t xml:space="preserve"> un </w:t>
      </w:r>
      <w:r w:rsidR="00AB07AF" w:rsidRPr="00AB07AF">
        <w:rPr>
          <w:rFonts w:ascii="Times New Roman" w:hAnsi="Times New Roman"/>
          <w:sz w:val="24"/>
          <w:szCs w:val="24"/>
        </w:rPr>
        <w:t>80</w:t>
      </w:r>
      <w:r w:rsidR="00EC40EC" w:rsidRPr="00AB07AF">
        <w:rPr>
          <w:rFonts w:ascii="Times New Roman" w:hAnsi="Times New Roman"/>
          <w:sz w:val="24"/>
          <w:szCs w:val="24"/>
        </w:rPr>
        <w:t xml:space="preserve"> </w:t>
      </w:r>
      <w:r w:rsidR="007E41F9" w:rsidRPr="00AB07AF">
        <w:rPr>
          <w:rFonts w:ascii="Times New Roman" w:hAnsi="Times New Roman"/>
          <w:i/>
          <w:iCs/>
          <w:sz w:val="24"/>
          <w:szCs w:val="24"/>
        </w:rPr>
        <w:t>centi</w:t>
      </w:r>
      <w:r w:rsidRPr="00AB07AF">
        <w:rPr>
          <w:rFonts w:ascii="Times New Roman" w:hAnsi="Times New Roman"/>
          <w:sz w:val="24"/>
          <w:szCs w:val="24"/>
        </w:rPr>
        <w:t>)</w:t>
      </w:r>
      <w:bookmarkEnd w:id="1"/>
      <w:r w:rsidRPr="00AB07AF">
        <w:rPr>
          <w:rFonts w:ascii="Times New Roman" w:hAnsi="Times New Roman"/>
          <w:sz w:val="24"/>
          <w:szCs w:val="24"/>
        </w:rPr>
        <w:t>.</w:t>
      </w:r>
    </w:p>
    <w:p w14:paraId="05AD21F8" w14:textId="49B8C548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8E0B4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un ielu apgaismojuma izbūve Meža ielā, Garozas ciemā, </w:t>
      </w:r>
      <w:proofErr w:type="spellStart"/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>Salgales</w:t>
      </w:r>
      <w:proofErr w:type="spellEnd"/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pagastā, Jelgavas novads</w:t>
      </w:r>
      <w:r w:rsidRPr="008E0B4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4545FA43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AB07AF" w:rsidRPr="00AB07AF">
        <w:rPr>
          <w:rFonts w:ascii="Times New Roman" w:eastAsia="Times New Roman" w:hAnsi="Times New Roman"/>
          <w:sz w:val="24"/>
          <w:szCs w:val="24"/>
          <w:lang w:eastAsia="lv-LV"/>
        </w:rPr>
        <w:t>100 763,55</w:t>
      </w:r>
      <w:r w:rsidR="00AB07AF" w:rsidRPr="00AB07AF">
        <w:rPr>
          <w:rFonts w:ascii="Times New Roman" w:hAnsi="Times New Roman"/>
          <w:sz w:val="24"/>
          <w:szCs w:val="24"/>
        </w:rPr>
        <w:t xml:space="preserve"> EUR (viens simts tūkstotis septiņi simti sešdesmit trīs </w:t>
      </w:r>
      <w:proofErr w:type="spellStart"/>
      <w:r w:rsidR="00AB07AF" w:rsidRPr="00AB07AF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AB07AF" w:rsidRPr="00AB07AF">
        <w:rPr>
          <w:rFonts w:ascii="Times New Roman" w:hAnsi="Times New Roman"/>
          <w:sz w:val="24"/>
          <w:szCs w:val="24"/>
        </w:rPr>
        <w:t xml:space="preserve"> un 55 </w:t>
      </w:r>
      <w:r w:rsidR="00AB07AF" w:rsidRPr="00AB07AF">
        <w:rPr>
          <w:rFonts w:ascii="Times New Roman" w:hAnsi="Times New Roman"/>
          <w:i/>
          <w:iCs/>
          <w:sz w:val="24"/>
          <w:szCs w:val="24"/>
        </w:rPr>
        <w:t>centi</w:t>
      </w:r>
      <w:r w:rsidR="00AB07AF" w:rsidRPr="00AB07AF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</w:t>
      </w:r>
      <w:r w:rsidR="00547800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202</w:t>
      </w:r>
      <w:r w:rsidR="00EC40EC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 Aizņēmumu atmaksu garantēt ar pašvaldības budžetu. Aizņēmumu izņemt 202</w:t>
      </w:r>
      <w:r w:rsidR="00B45542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47021E6C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AB07AF" w:rsidRPr="00AB07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889,09 </w:t>
      </w:r>
      <w:r w:rsidR="009B1A55" w:rsidRPr="00AB07AF">
        <w:rPr>
          <w:rFonts w:ascii="Times New Roman" w:hAnsi="Times New Roman"/>
          <w:sz w:val="24"/>
          <w:szCs w:val="24"/>
        </w:rPr>
        <w:t>EUR (</w:t>
      </w:r>
      <w:r w:rsidR="00AB07AF" w:rsidRPr="00AB07AF">
        <w:rPr>
          <w:rFonts w:ascii="Times New Roman" w:hAnsi="Times New Roman"/>
          <w:sz w:val="24"/>
          <w:szCs w:val="24"/>
        </w:rPr>
        <w:t>astoņi simti astoņdesmit deviņi</w:t>
      </w:r>
      <w:r w:rsidR="009B1A55" w:rsidRPr="00AB07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AB07AF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AB07A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B1A55" w:rsidRPr="00AB07AF">
        <w:rPr>
          <w:rFonts w:ascii="Times New Roman" w:hAnsi="Times New Roman"/>
          <w:sz w:val="24"/>
          <w:szCs w:val="24"/>
        </w:rPr>
        <w:t xml:space="preserve">un </w:t>
      </w:r>
      <w:r w:rsidR="00AB07AF" w:rsidRPr="00AB07AF">
        <w:rPr>
          <w:rFonts w:ascii="Times New Roman" w:hAnsi="Times New Roman"/>
          <w:sz w:val="24"/>
          <w:szCs w:val="24"/>
        </w:rPr>
        <w:t>09</w:t>
      </w:r>
      <w:r w:rsidR="009B1A55" w:rsidRPr="00AB07AF">
        <w:rPr>
          <w:rFonts w:ascii="Times New Roman" w:hAnsi="Times New Roman"/>
          <w:sz w:val="24"/>
          <w:szCs w:val="24"/>
        </w:rPr>
        <w:t xml:space="preserve"> </w:t>
      </w:r>
      <w:r w:rsidR="009B1A55" w:rsidRPr="00AB07AF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AB07AF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AB07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AB07AF" w:rsidRPr="00AB07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AB07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AB07AF" w:rsidRPr="00AB07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AB07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16 892,71 EUR (sešpadsmit tūkstoši astoņi simti deviņdesmit divi </w:t>
      </w:r>
      <w:proofErr w:type="spellStart"/>
      <w:r w:rsidR="00AB07AF" w:rsidRPr="00AB0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AB07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71 </w:t>
      </w:r>
      <w:r w:rsidR="00AB07AF" w:rsidRPr="00AB0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cents</w:t>
      </w:r>
      <w:r w:rsidR="00AB07A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).</w:t>
      </w:r>
    </w:p>
    <w:p w14:paraId="12BD5198" w14:textId="194AAE23" w:rsidR="00AF56E2" w:rsidRPr="00AB07AF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un ielu apgaismojuma izbūve Meža ielā, Garozas ciemā, </w:t>
      </w:r>
      <w:proofErr w:type="spellStart"/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>Salgales</w:t>
      </w:r>
      <w:proofErr w:type="spellEnd"/>
      <w:r w:rsidR="00462FA0" w:rsidRPr="00462FA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pagastā,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AB07AF">
        <w:rPr>
          <w:rFonts w:ascii="Times New Roman" w:hAnsi="Times New Roman"/>
          <w:sz w:val="24"/>
          <w:szCs w:val="24"/>
        </w:rPr>
        <w:t>202</w:t>
      </w:r>
      <w:r w:rsidR="00BF62DA" w:rsidRPr="00AB07AF">
        <w:rPr>
          <w:rFonts w:ascii="Times New Roman" w:hAnsi="Times New Roman"/>
          <w:sz w:val="24"/>
          <w:szCs w:val="24"/>
        </w:rPr>
        <w:t>4</w:t>
      </w:r>
      <w:r w:rsidRPr="00AB07AF">
        <w:rPr>
          <w:rFonts w:ascii="Times New Roman" w:hAnsi="Times New Roman"/>
          <w:sz w:val="24"/>
          <w:szCs w:val="24"/>
        </w:rPr>
        <w:t>.</w:t>
      </w:r>
      <w:r w:rsidR="00BF62DA" w:rsidRPr="00AB07AF">
        <w:rPr>
          <w:rFonts w:ascii="Times New Roman" w:hAnsi="Times New Roman"/>
          <w:sz w:val="24"/>
          <w:szCs w:val="24"/>
        </w:rPr>
        <w:t xml:space="preserve"> un 2025. </w:t>
      </w:r>
      <w:r w:rsidRPr="00AB07AF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06705826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AB07AF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AB07AF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48CE05E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47465086" w14:textId="77777777" w:rsidR="00E96C7C" w:rsidRDefault="00E96C7C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4B884EDD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748E3"/>
    <w:rsid w:val="001862E9"/>
    <w:rsid w:val="00195924"/>
    <w:rsid w:val="001F6361"/>
    <w:rsid w:val="002533D3"/>
    <w:rsid w:val="00257D42"/>
    <w:rsid w:val="002B7ACD"/>
    <w:rsid w:val="002E09BC"/>
    <w:rsid w:val="003A4C3A"/>
    <w:rsid w:val="003C2727"/>
    <w:rsid w:val="00462FA0"/>
    <w:rsid w:val="004D67FE"/>
    <w:rsid w:val="00517707"/>
    <w:rsid w:val="00547800"/>
    <w:rsid w:val="005D65DF"/>
    <w:rsid w:val="00613872"/>
    <w:rsid w:val="00623DE7"/>
    <w:rsid w:val="006E291B"/>
    <w:rsid w:val="0070318E"/>
    <w:rsid w:val="00704A57"/>
    <w:rsid w:val="007E41F9"/>
    <w:rsid w:val="00867F07"/>
    <w:rsid w:val="008E0B42"/>
    <w:rsid w:val="00916215"/>
    <w:rsid w:val="00944E1D"/>
    <w:rsid w:val="00963A14"/>
    <w:rsid w:val="0097398B"/>
    <w:rsid w:val="009B1A55"/>
    <w:rsid w:val="009D3E0F"/>
    <w:rsid w:val="009F5226"/>
    <w:rsid w:val="00AB07AF"/>
    <w:rsid w:val="00AE1A54"/>
    <w:rsid w:val="00AF56E2"/>
    <w:rsid w:val="00B11D32"/>
    <w:rsid w:val="00B45542"/>
    <w:rsid w:val="00B74957"/>
    <w:rsid w:val="00BC37DA"/>
    <w:rsid w:val="00BF62DA"/>
    <w:rsid w:val="00CD0577"/>
    <w:rsid w:val="00D6613C"/>
    <w:rsid w:val="00D9383B"/>
    <w:rsid w:val="00D971C7"/>
    <w:rsid w:val="00E034E2"/>
    <w:rsid w:val="00E21831"/>
    <w:rsid w:val="00E96C7C"/>
    <w:rsid w:val="00EC40EC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11</cp:revision>
  <dcterms:created xsi:type="dcterms:W3CDTF">2024-04-02T14:10:00Z</dcterms:created>
  <dcterms:modified xsi:type="dcterms:W3CDTF">2024-04-12T02:50:00Z</dcterms:modified>
</cp:coreProperties>
</file>