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0CA4" w14:textId="77777777" w:rsidR="008C134B" w:rsidRPr="006811B8" w:rsidRDefault="008C134B" w:rsidP="008C134B">
      <w:pPr>
        <w:spacing w:after="0" w:line="240" w:lineRule="auto"/>
        <w:ind w:right="-341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Projekts</w:t>
      </w:r>
    </w:p>
    <w:p w14:paraId="42CEAAC6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D7A347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Jelgavas novada dome</w:t>
      </w:r>
    </w:p>
    <w:p w14:paraId="243A839B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LĒMUMS</w:t>
      </w:r>
    </w:p>
    <w:p w14:paraId="73D79FC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Jelgavā</w:t>
      </w:r>
    </w:p>
    <w:p w14:paraId="3218B62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79101C7A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Nr.</w:t>
      </w:r>
    </w:p>
    <w:p w14:paraId="7A21644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6E104690" w14:textId="4913A320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202</w:t>
      </w:r>
      <w:r w:rsidR="00BB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4</w:t>
      </w: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.gada </w:t>
      </w:r>
      <w:r w:rsidR="0044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…..</w:t>
      </w:r>
      <w:r w:rsidR="00305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.</w:t>
      </w:r>
      <w:r w:rsidR="004D3A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maijā</w:t>
      </w:r>
    </w:p>
    <w:p w14:paraId="016FF5A2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59A64817" w14:textId="128B3047" w:rsidR="00850168" w:rsidRPr="003956DA" w:rsidRDefault="00850168" w:rsidP="004242C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Par</w:t>
      </w:r>
      <w:r w:rsidR="003B4BB2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59325E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Jelgavas novada pašvaldības</w:t>
      </w:r>
      <w:r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834D0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konkurs</w:t>
      </w:r>
      <w:r w:rsidR="00AE39F6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E834D0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bērnu un jauniešu </w:t>
      </w:r>
      <w:r w:rsidR="00AE1A79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nometņu organizatoriem</w:t>
      </w:r>
      <w:r w:rsidR="001D5338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programmā “Atbalsts Ukrainas un Latvijas bērnu un jauniešu </w:t>
      </w:r>
      <w:r w:rsidR="008F529E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nometnēm</w:t>
      </w:r>
      <w:r w:rsidR="001B0D86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  <w:r w:rsidR="005A096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F529E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nolikuma </w:t>
      </w:r>
      <w:r w:rsidR="003B4BB2" w:rsidRPr="003956D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apstiprināšanu </w:t>
      </w:r>
    </w:p>
    <w:p w14:paraId="6D124686" w14:textId="77777777" w:rsidR="00FD6AC9" w:rsidRPr="003956DA" w:rsidRDefault="00FD6AC9" w:rsidP="004242C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5D1B532" w14:textId="32442AEB" w:rsidR="008C134B" w:rsidRPr="00CB7880" w:rsidRDefault="00CB7880" w:rsidP="00CB788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Pamatojoties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Ministru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kabineta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 gada 9.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aprīļa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rīkojumu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261 (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prot.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Nr.15, 17. §) </w:t>
      </w:r>
      <w:r w:rsidR="003956DA"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“P</w:t>
      </w:r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apropriācijas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pārdali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budžeta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resora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"74. 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Gadskārtējā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valsts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budžeta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izpildes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procesā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pārdalāmais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finansējums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programmas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17.00.00 "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Finansējums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Ukrainas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civiliedzīvotāju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atbalsta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likumā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noteikto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pasākumu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īstenošanai</w:t>
      </w:r>
      <w:proofErr w:type="spellEnd"/>
      <w:r w:rsidR="00037691">
        <w:rPr>
          <w:rFonts w:ascii="Times New Roman" w:hAnsi="Times New Roman" w:cs="Times New Roman"/>
          <w:color w:val="000000" w:themeColor="text1"/>
          <w:sz w:val="24"/>
          <w:szCs w:val="24"/>
        </w:rPr>
        <w:t>””</w:t>
      </w:r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Pr="003956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Valsts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izglītības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satura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 un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Jelgavas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novada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noslēgto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>līgumu</w:t>
      </w:r>
      <w:proofErr w:type="spellEnd"/>
      <w:r w:rsidRPr="0039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7880">
        <w:rPr>
          <w:rFonts w:ascii="Times New Roman" w:hAnsi="Times New Roman" w:cs="Times New Roman"/>
          <w:sz w:val="24"/>
          <w:szCs w:val="24"/>
        </w:rPr>
        <w:t>Nr.</w:t>
      </w:r>
      <w:r w:rsidRPr="00CB7880">
        <w:rPr>
          <w:rFonts w:ascii="Times New Roman" w:hAnsi="Times New Roman" w:cs="Times New Roman"/>
          <w:noProof/>
          <w:sz w:val="24"/>
          <w:szCs w:val="24"/>
        </w:rPr>
        <w:t>JNP</w:t>
      </w:r>
      <w:proofErr w:type="spellEnd"/>
      <w:r w:rsidRPr="00CB7880">
        <w:rPr>
          <w:rFonts w:ascii="Times New Roman" w:hAnsi="Times New Roman" w:cs="Times New Roman"/>
          <w:noProof/>
          <w:sz w:val="24"/>
          <w:szCs w:val="24"/>
        </w:rPr>
        <w:t>/5-34.3/24/116</w:t>
      </w:r>
      <w:r w:rsidR="008254EA">
        <w:rPr>
          <w:rFonts w:ascii="Times New Roman" w:hAnsi="Times New Roman" w:cs="Times New Roman"/>
          <w:noProof/>
          <w:sz w:val="24"/>
          <w:szCs w:val="24"/>
        </w:rPr>
        <w:t>,</w:t>
      </w:r>
      <w:r w:rsidRPr="00CB78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C134B" w:rsidRPr="00CB7880">
        <w:rPr>
          <w:rFonts w:ascii="Times New Roman" w:hAnsi="Times New Roman" w:cs="Times New Roman"/>
          <w:sz w:val="24"/>
          <w:szCs w:val="24"/>
          <w:lang w:val="lv-LV"/>
        </w:rPr>
        <w:t xml:space="preserve">Jelgavas novada dome </w:t>
      </w:r>
      <w:r w:rsidR="008C134B" w:rsidRPr="00CB7880">
        <w:rPr>
          <w:rFonts w:ascii="Times New Roman" w:hAnsi="Times New Roman" w:cs="Times New Roman"/>
          <w:b/>
          <w:sz w:val="24"/>
          <w:szCs w:val="24"/>
          <w:lang w:val="lv-LV"/>
        </w:rPr>
        <w:t>nolemj</w:t>
      </w:r>
      <w:r w:rsidR="008C134B" w:rsidRPr="00CB7880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4C23CEC" w14:textId="423E12F4" w:rsidR="00F26F0F" w:rsidRPr="003956DA" w:rsidRDefault="00F26F0F" w:rsidP="00144CC3">
      <w:pPr>
        <w:pStyle w:val="ListParagraph"/>
        <w:numPr>
          <w:ilvl w:val="0"/>
          <w:numId w:val="4"/>
        </w:numPr>
        <w:spacing w:after="0" w:line="240" w:lineRule="auto"/>
        <w:ind w:left="851" w:right="4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3956DA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D7585D" w:rsidRPr="00D7585D">
        <w:rPr>
          <w:rFonts w:ascii="Times New Roman" w:hAnsi="Times New Roman"/>
          <w:sz w:val="24"/>
          <w:szCs w:val="24"/>
          <w:lang w:val="lv-LV"/>
        </w:rPr>
        <w:t>Jelgavas novada pašvaldības konkursa bērnu un jauniešu nometņu organizatoriem programmā “Atbalsts Ukrainas un Latvijas bērnu un jauniešu nometnēm” nolikum</w:t>
      </w:r>
      <w:r w:rsidR="00D7585D">
        <w:rPr>
          <w:rFonts w:ascii="Times New Roman" w:hAnsi="Times New Roman"/>
          <w:sz w:val="24"/>
          <w:szCs w:val="24"/>
          <w:lang w:val="lv-LV"/>
        </w:rPr>
        <w:t>u</w:t>
      </w:r>
      <w:r w:rsidRPr="003956DA">
        <w:rPr>
          <w:rFonts w:ascii="Times New Roman" w:hAnsi="Times New Roman"/>
          <w:sz w:val="24"/>
          <w:szCs w:val="24"/>
          <w:lang w:val="lv-LV"/>
        </w:rPr>
        <w:t>.</w:t>
      </w:r>
    </w:p>
    <w:p w14:paraId="134496B4" w14:textId="19487CEB" w:rsidR="00F26F0F" w:rsidRPr="00D7585D" w:rsidRDefault="00F26F0F" w:rsidP="00144CC3">
      <w:pPr>
        <w:pStyle w:val="ListParagraph"/>
        <w:numPr>
          <w:ilvl w:val="0"/>
          <w:numId w:val="4"/>
        </w:numPr>
        <w:spacing w:after="0" w:line="240" w:lineRule="auto"/>
        <w:ind w:left="851" w:right="4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D7585D">
        <w:rPr>
          <w:rFonts w:ascii="Times New Roman" w:hAnsi="Times New Roman"/>
          <w:sz w:val="24"/>
          <w:szCs w:val="24"/>
          <w:lang w:val="lv-LV"/>
        </w:rPr>
        <w:t xml:space="preserve">Konkursa nolikumu publicēt Jelgavas novada pašvaldības </w:t>
      </w:r>
      <w:r w:rsidR="00D7585D">
        <w:rPr>
          <w:rFonts w:ascii="Times New Roman" w:hAnsi="Times New Roman"/>
          <w:sz w:val="24"/>
          <w:szCs w:val="24"/>
          <w:lang w:val="lv-LV"/>
        </w:rPr>
        <w:t>oficiālajā tīmekļvietnē</w:t>
      </w:r>
      <w:r w:rsidRPr="00D7585D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6" w:history="1">
        <w:r w:rsidRPr="00D7585D">
          <w:rPr>
            <w:rStyle w:val="Hyperlink"/>
            <w:rFonts w:ascii="Times New Roman" w:hAnsi="Times New Roman"/>
            <w:sz w:val="24"/>
            <w:szCs w:val="24"/>
            <w:lang w:val="lv-LV"/>
          </w:rPr>
          <w:t>www.jelgavasnovads.lv</w:t>
        </w:r>
      </w:hyperlink>
      <w:r w:rsidRPr="00D7585D">
        <w:rPr>
          <w:rFonts w:ascii="Times New Roman" w:hAnsi="Times New Roman"/>
          <w:sz w:val="24"/>
          <w:szCs w:val="24"/>
          <w:lang w:val="lv-LV"/>
        </w:rPr>
        <w:t>.</w:t>
      </w:r>
    </w:p>
    <w:p w14:paraId="6545DDB1" w14:textId="1AA6C5E0" w:rsidR="008C134B" w:rsidRDefault="008C134B" w:rsidP="004242CD">
      <w:pPr>
        <w:ind w:right="4" w:firstLine="60"/>
        <w:rPr>
          <w:rFonts w:ascii="Times New Roman" w:hAnsi="Times New Roman" w:cs="Times New Roman"/>
          <w:sz w:val="24"/>
          <w:szCs w:val="24"/>
          <w:lang w:val="lv-LV"/>
        </w:rPr>
      </w:pPr>
    </w:p>
    <w:p w14:paraId="4456B4D4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D640793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1837516" w14:textId="7DC45E8B" w:rsidR="008C134B" w:rsidRDefault="00C36DA2" w:rsidP="008C134B">
      <w:pPr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p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riekšsēdētāj</w:t>
      </w:r>
      <w:r w:rsidR="002A722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144CC3">
        <w:rPr>
          <w:rFonts w:ascii="Times New Roman" w:hAnsi="Times New Roman" w:cs="Times New Roman"/>
          <w:sz w:val="24"/>
          <w:szCs w:val="24"/>
          <w:lang w:val="lv-LV"/>
        </w:rPr>
        <w:t xml:space="preserve"> pienākumu izpildītāja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4CC3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2A7229">
        <w:rPr>
          <w:rFonts w:ascii="Times New Roman" w:hAnsi="Times New Roman" w:cs="Times New Roman"/>
          <w:sz w:val="24"/>
          <w:szCs w:val="24"/>
          <w:lang w:val="lv-LV"/>
        </w:rPr>
        <w:t>I.Vītola</w:t>
      </w:r>
      <w:proofErr w:type="spellEnd"/>
    </w:p>
    <w:p w14:paraId="7B2F88EE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9A51EA6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458F41E" w14:textId="7DFB9F88" w:rsidR="00193C58" w:rsidRPr="00FB68C2" w:rsidRDefault="008C134B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6811B8">
        <w:rPr>
          <w:rFonts w:ascii="Times New Roman" w:hAnsi="Times New Roman" w:cs="Times New Roman"/>
          <w:sz w:val="20"/>
          <w:szCs w:val="20"/>
          <w:lang w:val="lv-LV"/>
        </w:rPr>
        <w:t xml:space="preserve">Sagatavoja </w:t>
      </w:r>
      <w:proofErr w:type="spellStart"/>
      <w:r w:rsidR="00F26F0F">
        <w:rPr>
          <w:rFonts w:ascii="Times New Roman" w:hAnsi="Times New Roman" w:cs="Times New Roman"/>
          <w:sz w:val="20"/>
          <w:szCs w:val="20"/>
          <w:lang w:val="lv-LV"/>
        </w:rPr>
        <w:t>I.Freimane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br/>
      </w:r>
      <w:hyperlink r:id="rId7" w:history="1">
        <w:r w:rsidR="00F26F0F" w:rsidRPr="0011543C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ineta.freimane@jelgavasnovads.lv</w:t>
        </w:r>
      </w:hyperlink>
      <w:r>
        <w:rPr>
          <w:rFonts w:ascii="Times New Roman" w:hAnsi="Times New Roman" w:cs="Times New Roman"/>
          <w:sz w:val="20"/>
          <w:szCs w:val="20"/>
          <w:lang w:val="lv-LV"/>
        </w:rPr>
        <w:br/>
      </w:r>
      <w:r w:rsidR="00441982">
        <w:rPr>
          <w:rFonts w:ascii="Times New Roman" w:hAnsi="Times New Roman" w:cs="Times New Roman"/>
          <w:sz w:val="20"/>
          <w:szCs w:val="20"/>
          <w:lang w:val="lv-LV"/>
        </w:rPr>
        <w:t>26392154</w:t>
      </w:r>
    </w:p>
    <w:sectPr w:rsidR="00193C58" w:rsidRPr="00FB68C2" w:rsidSect="009C266F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33E"/>
    <w:multiLevelType w:val="hybridMultilevel"/>
    <w:tmpl w:val="2370EE8C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50441A"/>
    <w:multiLevelType w:val="multilevel"/>
    <w:tmpl w:val="074C45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E87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6648920">
    <w:abstractNumId w:val="1"/>
  </w:num>
  <w:num w:numId="2" w16cid:durableId="376586038">
    <w:abstractNumId w:val="3"/>
  </w:num>
  <w:num w:numId="3" w16cid:durableId="203907319">
    <w:abstractNumId w:val="0"/>
  </w:num>
  <w:num w:numId="4" w16cid:durableId="151133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B"/>
    <w:rsid w:val="00037691"/>
    <w:rsid w:val="00047D8A"/>
    <w:rsid w:val="000F036B"/>
    <w:rsid w:val="001118A0"/>
    <w:rsid w:val="00144CC3"/>
    <w:rsid w:val="0019030C"/>
    <w:rsid w:val="00193C58"/>
    <w:rsid w:val="001A7098"/>
    <w:rsid w:val="001B0D86"/>
    <w:rsid w:val="001D5338"/>
    <w:rsid w:val="00276C34"/>
    <w:rsid w:val="00292E06"/>
    <w:rsid w:val="00293FCA"/>
    <w:rsid w:val="002A7229"/>
    <w:rsid w:val="002C2276"/>
    <w:rsid w:val="002E5C30"/>
    <w:rsid w:val="002F13C1"/>
    <w:rsid w:val="002F4586"/>
    <w:rsid w:val="002F5BA5"/>
    <w:rsid w:val="00305D74"/>
    <w:rsid w:val="00343670"/>
    <w:rsid w:val="00386AA9"/>
    <w:rsid w:val="003956DA"/>
    <w:rsid w:val="003A3E85"/>
    <w:rsid w:val="003B4BB2"/>
    <w:rsid w:val="003E0754"/>
    <w:rsid w:val="004169E1"/>
    <w:rsid w:val="004242CD"/>
    <w:rsid w:val="00441982"/>
    <w:rsid w:val="0044630C"/>
    <w:rsid w:val="00473EF3"/>
    <w:rsid w:val="00482E68"/>
    <w:rsid w:val="004A445D"/>
    <w:rsid w:val="004D3AB5"/>
    <w:rsid w:val="004F3B08"/>
    <w:rsid w:val="00503378"/>
    <w:rsid w:val="00512FCE"/>
    <w:rsid w:val="00524A93"/>
    <w:rsid w:val="00525A30"/>
    <w:rsid w:val="005418DF"/>
    <w:rsid w:val="0055412E"/>
    <w:rsid w:val="0059325E"/>
    <w:rsid w:val="005A096A"/>
    <w:rsid w:val="00600F07"/>
    <w:rsid w:val="00606448"/>
    <w:rsid w:val="006237C2"/>
    <w:rsid w:val="0062422A"/>
    <w:rsid w:val="00663E3E"/>
    <w:rsid w:val="006E39FA"/>
    <w:rsid w:val="00700A27"/>
    <w:rsid w:val="00701046"/>
    <w:rsid w:val="00721199"/>
    <w:rsid w:val="007245DE"/>
    <w:rsid w:val="00744B04"/>
    <w:rsid w:val="00745147"/>
    <w:rsid w:val="00780AC7"/>
    <w:rsid w:val="00780F98"/>
    <w:rsid w:val="007D4C0C"/>
    <w:rsid w:val="007F680A"/>
    <w:rsid w:val="008254EA"/>
    <w:rsid w:val="00825F26"/>
    <w:rsid w:val="0082793A"/>
    <w:rsid w:val="00850168"/>
    <w:rsid w:val="008A555C"/>
    <w:rsid w:val="008C134B"/>
    <w:rsid w:val="008D6A91"/>
    <w:rsid w:val="008E09AC"/>
    <w:rsid w:val="008E524E"/>
    <w:rsid w:val="008F529E"/>
    <w:rsid w:val="00912C22"/>
    <w:rsid w:val="009479C7"/>
    <w:rsid w:val="00953520"/>
    <w:rsid w:val="0096080B"/>
    <w:rsid w:val="00964A7F"/>
    <w:rsid w:val="009C266F"/>
    <w:rsid w:val="009C6A3E"/>
    <w:rsid w:val="00A02ED8"/>
    <w:rsid w:val="00A25C78"/>
    <w:rsid w:val="00A47850"/>
    <w:rsid w:val="00AB73DE"/>
    <w:rsid w:val="00AE1A79"/>
    <w:rsid w:val="00AE39F6"/>
    <w:rsid w:val="00AF62E6"/>
    <w:rsid w:val="00B00B7E"/>
    <w:rsid w:val="00B340B4"/>
    <w:rsid w:val="00B959E1"/>
    <w:rsid w:val="00BB4B9B"/>
    <w:rsid w:val="00BD6A8C"/>
    <w:rsid w:val="00C10EBE"/>
    <w:rsid w:val="00C1224E"/>
    <w:rsid w:val="00C36DA2"/>
    <w:rsid w:val="00C37402"/>
    <w:rsid w:val="00C41A47"/>
    <w:rsid w:val="00C851CC"/>
    <w:rsid w:val="00CB161A"/>
    <w:rsid w:val="00CB7880"/>
    <w:rsid w:val="00CD1A26"/>
    <w:rsid w:val="00CE53F7"/>
    <w:rsid w:val="00CF084F"/>
    <w:rsid w:val="00D10121"/>
    <w:rsid w:val="00D2721F"/>
    <w:rsid w:val="00D50F75"/>
    <w:rsid w:val="00D5323B"/>
    <w:rsid w:val="00D5596A"/>
    <w:rsid w:val="00D7585D"/>
    <w:rsid w:val="00D8329B"/>
    <w:rsid w:val="00D95588"/>
    <w:rsid w:val="00DE2ADF"/>
    <w:rsid w:val="00DE3013"/>
    <w:rsid w:val="00E16FB3"/>
    <w:rsid w:val="00E37DDA"/>
    <w:rsid w:val="00E41659"/>
    <w:rsid w:val="00E834D0"/>
    <w:rsid w:val="00E86AE1"/>
    <w:rsid w:val="00E924F7"/>
    <w:rsid w:val="00E94C99"/>
    <w:rsid w:val="00EA79D4"/>
    <w:rsid w:val="00EB52F5"/>
    <w:rsid w:val="00EB5B74"/>
    <w:rsid w:val="00F134F3"/>
    <w:rsid w:val="00F26F0F"/>
    <w:rsid w:val="00F94C45"/>
    <w:rsid w:val="00FB68C2"/>
    <w:rsid w:val="00FD6AC9"/>
    <w:rsid w:val="00FE161B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99C"/>
  <w15:chartTrackingRefBased/>
  <w15:docId w15:val="{4034AE4F-3264-4DA3-923A-351BC971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8C1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3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69E1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850168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F26F0F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6F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96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96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eta.freimane@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D23D-4AB0-4DE3-B93A-FF2F38FC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Geidane</dc:creator>
  <cp:keywords/>
  <dc:description/>
  <cp:lastModifiedBy>Vita Nagle</cp:lastModifiedBy>
  <cp:revision>37</cp:revision>
  <cp:lastPrinted>2024-05-17T05:07:00Z</cp:lastPrinted>
  <dcterms:created xsi:type="dcterms:W3CDTF">2024-05-08T08:20:00Z</dcterms:created>
  <dcterms:modified xsi:type="dcterms:W3CDTF">2024-05-17T07:24:00Z</dcterms:modified>
</cp:coreProperties>
</file>