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9FF07" w14:textId="77777777" w:rsidR="000C533B" w:rsidRPr="00766BE5" w:rsidRDefault="000C533B" w:rsidP="000C533B">
      <w:pPr>
        <w:jc w:val="right"/>
        <w:rPr>
          <w:i/>
          <w:sz w:val="24"/>
          <w:szCs w:val="24"/>
          <w:lang w:val="lv-LV"/>
        </w:rPr>
      </w:pPr>
      <w:r w:rsidRPr="00766BE5">
        <w:rPr>
          <w:i/>
          <w:sz w:val="24"/>
          <w:szCs w:val="24"/>
          <w:lang w:val="lv-LV"/>
        </w:rPr>
        <w:t>Projekts</w:t>
      </w:r>
    </w:p>
    <w:p w14:paraId="1CB96BDD" w14:textId="77777777" w:rsidR="000C533B" w:rsidRPr="00766BE5" w:rsidRDefault="000C533B" w:rsidP="000C533B">
      <w:pPr>
        <w:rPr>
          <w:lang w:val="lv-LV"/>
        </w:rPr>
      </w:pPr>
    </w:p>
    <w:p w14:paraId="106BB93B" w14:textId="77777777" w:rsidR="000C533B" w:rsidRPr="00766BE5" w:rsidRDefault="000C533B" w:rsidP="000C533B">
      <w:pPr>
        <w:jc w:val="center"/>
        <w:rPr>
          <w:sz w:val="28"/>
          <w:szCs w:val="28"/>
          <w:lang w:val="lv-LV"/>
        </w:rPr>
      </w:pPr>
      <w:r w:rsidRPr="00766BE5">
        <w:rPr>
          <w:sz w:val="28"/>
          <w:szCs w:val="28"/>
          <w:lang w:val="lv-LV"/>
        </w:rPr>
        <w:t>Jelgavas novada dome</w:t>
      </w:r>
    </w:p>
    <w:p w14:paraId="0FADCBE7" w14:textId="77777777" w:rsidR="000C533B" w:rsidRPr="00766BE5" w:rsidRDefault="000C533B" w:rsidP="000C533B">
      <w:pPr>
        <w:jc w:val="center"/>
        <w:rPr>
          <w:sz w:val="28"/>
          <w:szCs w:val="28"/>
          <w:lang w:val="lv-LV"/>
        </w:rPr>
      </w:pPr>
    </w:p>
    <w:p w14:paraId="19740AA0" w14:textId="77777777" w:rsidR="000C533B" w:rsidRPr="00766BE5" w:rsidRDefault="000C533B" w:rsidP="000C533B">
      <w:pPr>
        <w:jc w:val="center"/>
        <w:rPr>
          <w:b/>
          <w:sz w:val="28"/>
          <w:szCs w:val="28"/>
          <w:lang w:val="lv-LV"/>
        </w:rPr>
      </w:pPr>
      <w:r w:rsidRPr="00766BE5">
        <w:rPr>
          <w:b/>
          <w:sz w:val="28"/>
          <w:szCs w:val="28"/>
          <w:lang w:val="lv-LV"/>
        </w:rPr>
        <w:t>LĒMUMS</w:t>
      </w:r>
    </w:p>
    <w:p w14:paraId="13C86E53" w14:textId="77777777" w:rsidR="000C533B" w:rsidRPr="00766BE5" w:rsidRDefault="000C533B" w:rsidP="000C533B">
      <w:pPr>
        <w:jc w:val="center"/>
        <w:rPr>
          <w:sz w:val="24"/>
          <w:szCs w:val="24"/>
          <w:lang w:val="lv-LV"/>
        </w:rPr>
      </w:pPr>
      <w:r w:rsidRPr="00766BE5">
        <w:rPr>
          <w:sz w:val="24"/>
          <w:szCs w:val="24"/>
          <w:lang w:val="lv-LV"/>
        </w:rPr>
        <w:t>Jelgavā</w:t>
      </w:r>
    </w:p>
    <w:p w14:paraId="0B3D2399" w14:textId="77777777" w:rsidR="000C533B" w:rsidRPr="00766BE5" w:rsidRDefault="000C533B" w:rsidP="000C533B">
      <w:pPr>
        <w:jc w:val="center"/>
        <w:rPr>
          <w:sz w:val="24"/>
          <w:szCs w:val="24"/>
          <w:lang w:val="lv-LV"/>
        </w:rPr>
      </w:pPr>
    </w:p>
    <w:p w14:paraId="2CBD2EB7" w14:textId="09D9111B" w:rsidR="000C533B" w:rsidRDefault="000C533B" w:rsidP="00365D2E">
      <w:pPr>
        <w:tabs>
          <w:tab w:val="left" w:pos="7320"/>
        </w:tabs>
        <w:jc w:val="both"/>
        <w:rPr>
          <w:sz w:val="24"/>
          <w:szCs w:val="24"/>
          <w:lang w:val="lv-LV"/>
        </w:rPr>
      </w:pPr>
      <w:r w:rsidRPr="00766BE5">
        <w:rPr>
          <w:sz w:val="24"/>
          <w:szCs w:val="24"/>
          <w:lang w:val="lv-LV"/>
        </w:rPr>
        <w:t>20</w:t>
      </w:r>
      <w:r>
        <w:rPr>
          <w:sz w:val="24"/>
          <w:szCs w:val="24"/>
          <w:lang w:val="lv-LV"/>
        </w:rPr>
        <w:t>2</w:t>
      </w:r>
      <w:r w:rsidR="00F51760">
        <w:rPr>
          <w:sz w:val="24"/>
          <w:szCs w:val="24"/>
          <w:lang w:val="lv-LV"/>
        </w:rPr>
        <w:t>4</w:t>
      </w:r>
      <w:r w:rsidRPr="00766BE5">
        <w:rPr>
          <w:sz w:val="24"/>
          <w:szCs w:val="24"/>
          <w:lang w:val="lv-LV"/>
        </w:rPr>
        <w:t xml:space="preserve">.gada </w:t>
      </w:r>
      <w:r w:rsidR="00F51760">
        <w:rPr>
          <w:sz w:val="24"/>
          <w:szCs w:val="24"/>
          <w:lang w:val="lv-LV"/>
        </w:rPr>
        <w:t>___</w:t>
      </w:r>
      <w:r w:rsidR="00C0251B">
        <w:rPr>
          <w:sz w:val="24"/>
          <w:szCs w:val="24"/>
          <w:lang w:val="lv-LV"/>
        </w:rPr>
        <w:t>.</w:t>
      </w:r>
      <w:r w:rsidR="005764E3">
        <w:rPr>
          <w:sz w:val="24"/>
          <w:szCs w:val="24"/>
          <w:lang w:val="lv-LV"/>
        </w:rPr>
        <w:t xml:space="preserve"> </w:t>
      </w:r>
      <w:r w:rsidR="00E9115A">
        <w:rPr>
          <w:sz w:val="24"/>
          <w:szCs w:val="24"/>
          <w:lang w:val="lv-LV"/>
        </w:rPr>
        <w:t>maijā</w:t>
      </w:r>
      <w:r w:rsidR="00365D2E">
        <w:rPr>
          <w:sz w:val="24"/>
          <w:szCs w:val="24"/>
          <w:lang w:val="lv-LV"/>
        </w:rPr>
        <w:tab/>
        <w:t>Nr.</w:t>
      </w:r>
    </w:p>
    <w:p w14:paraId="64ED2E89" w14:textId="77777777" w:rsidR="00D729E3" w:rsidRPr="00766BE5" w:rsidRDefault="00D729E3" w:rsidP="000C533B">
      <w:pPr>
        <w:jc w:val="both"/>
        <w:rPr>
          <w:sz w:val="24"/>
          <w:szCs w:val="24"/>
          <w:lang w:val="lv-LV"/>
        </w:rPr>
      </w:pPr>
    </w:p>
    <w:p w14:paraId="70B5E637" w14:textId="77777777" w:rsidR="000C533B" w:rsidRPr="00766BE5" w:rsidRDefault="000C533B" w:rsidP="000C533B">
      <w:pPr>
        <w:jc w:val="both"/>
        <w:rPr>
          <w:lang w:val="lv-LV"/>
        </w:rPr>
      </w:pPr>
    </w:p>
    <w:p w14:paraId="4D6E3C5D" w14:textId="77777777" w:rsidR="005447CE" w:rsidRDefault="005447CE" w:rsidP="005447CE">
      <w:pPr>
        <w:rPr>
          <w:b/>
          <w:sz w:val="24"/>
          <w:szCs w:val="24"/>
          <w:lang w:val="lv-LV"/>
        </w:rPr>
      </w:pPr>
    </w:p>
    <w:p w14:paraId="4A48CD97" w14:textId="3EF4B91C" w:rsidR="00F51760" w:rsidRPr="000C5F1C" w:rsidRDefault="000C533B" w:rsidP="005447CE">
      <w:pPr>
        <w:rPr>
          <w:b/>
          <w:bCs/>
          <w:sz w:val="24"/>
          <w:szCs w:val="24"/>
        </w:rPr>
      </w:pPr>
      <w:r w:rsidRPr="00766BE5">
        <w:rPr>
          <w:b/>
          <w:sz w:val="24"/>
          <w:szCs w:val="24"/>
          <w:lang w:val="lv-LV"/>
        </w:rPr>
        <w:t xml:space="preserve">Par </w:t>
      </w:r>
      <w:r w:rsidR="00E9115A">
        <w:rPr>
          <w:b/>
          <w:sz w:val="24"/>
          <w:szCs w:val="24"/>
          <w:lang w:val="lv-LV"/>
        </w:rPr>
        <w:t>vienas nakts depozīta procentu līgum</w:t>
      </w:r>
      <w:r w:rsidR="00762EAC">
        <w:rPr>
          <w:b/>
          <w:sz w:val="24"/>
          <w:szCs w:val="24"/>
          <w:lang w:val="lv-LV"/>
        </w:rPr>
        <w:t>u</w:t>
      </w:r>
      <w:r w:rsidR="00E9115A">
        <w:rPr>
          <w:b/>
          <w:sz w:val="24"/>
          <w:szCs w:val="24"/>
          <w:lang w:val="lv-LV"/>
        </w:rPr>
        <w:t xml:space="preserve"> slēgšanu</w:t>
      </w:r>
    </w:p>
    <w:p w14:paraId="0B9A87D5" w14:textId="77777777" w:rsidR="000C533B" w:rsidRPr="000E5019" w:rsidRDefault="000C533B" w:rsidP="000C533B">
      <w:pPr>
        <w:pStyle w:val="Virsraksts2"/>
        <w:ind w:right="-426"/>
        <w:jc w:val="both"/>
        <w:rPr>
          <w:sz w:val="24"/>
          <w:szCs w:val="24"/>
          <w:u w:val="single"/>
        </w:rPr>
      </w:pPr>
    </w:p>
    <w:p w14:paraId="1BB64BBB" w14:textId="626F4172" w:rsidR="00AB6065" w:rsidRDefault="00E9115A" w:rsidP="0065375B">
      <w:pPr>
        <w:ind w:right="-426" w:firstLine="720"/>
        <w:jc w:val="both"/>
        <w:rPr>
          <w:sz w:val="24"/>
          <w:szCs w:val="24"/>
          <w:lang w:val="lv-LV"/>
        </w:rPr>
      </w:pPr>
      <w:r w:rsidRPr="00E9115A">
        <w:rPr>
          <w:sz w:val="24"/>
          <w:szCs w:val="24"/>
          <w:lang w:val="lv-LV"/>
        </w:rPr>
        <w:t xml:space="preserve">Jelgavas novada pašvaldība </w:t>
      </w:r>
      <w:r>
        <w:rPr>
          <w:sz w:val="24"/>
          <w:szCs w:val="24"/>
          <w:lang w:val="lv-LV"/>
        </w:rPr>
        <w:t>ikdienas norēķinu veikšanai izmanto komercbanku pakalpojumus</w:t>
      </w:r>
      <w:r w:rsidR="00076E05">
        <w:rPr>
          <w:sz w:val="24"/>
          <w:szCs w:val="24"/>
          <w:lang w:val="lv-LV"/>
        </w:rPr>
        <w:t>, tai skaitā AS “SEB banka” un AS “Swedbank”. Abas minētās komercbankas piedāvā klientiem vienas nakts depozīta noguldījumus, kuru ietvaros starp banku un klientu tiek noslēgts speciāls līgums (vienas nakts procentu līgums), saskaņā ar kuru banka aprēķina un izmaksā procentus par konta atlikumu dienas beigās atbilstoši līguma nosacījumiem.</w:t>
      </w:r>
    </w:p>
    <w:p w14:paraId="612EA19B" w14:textId="7D8055B5" w:rsidR="00076E05" w:rsidRDefault="00076E05" w:rsidP="0065375B">
      <w:pPr>
        <w:ind w:right="-426" w:firstLine="720"/>
        <w:jc w:val="both"/>
        <w:rPr>
          <w:sz w:val="24"/>
          <w:szCs w:val="24"/>
          <w:lang w:val="lv-LV"/>
        </w:rPr>
      </w:pPr>
      <w:r>
        <w:rPr>
          <w:sz w:val="24"/>
          <w:szCs w:val="24"/>
          <w:lang w:val="lv-LV"/>
        </w:rPr>
        <w:t>Ievērojot to, ka pašvaldības norēķinu kontos esošie atlikumi atbilst līguma slēgšanas nosacījumiem</w:t>
      </w:r>
      <w:r w:rsidR="00295A54">
        <w:rPr>
          <w:sz w:val="24"/>
          <w:szCs w:val="24"/>
          <w:lang w:val="lv-LV"/>
        </w:rPr>
        <w:t>, kā arī, lai nodrošinātu pašvaldības līdzekļu optimālu izmantošanu</w:t>
      </w:r>
      <w:r w:rsidR="00B97BD6">
        <w:rPr>
          <w:sz w:val="24"/>
          <w:szCs w:val="24"/>
          <w:lang w:val="lv-LV"/>
        </w:rPr>
        <w:t xml:space="preserve"> un papildus budžeta līdzekļu iegūšanu</w:t>
      </w:r>
      <w:r w:rsidR="00295A54">
        <w:rPr>
          <w:sz w:val="24"/>
          <w:szCs w:val="24"/>
          <w:lang w:val="lv-LV"/>
        </w:rPr>
        <w:t>, ir atbalstāma iecere noslēgt vienas nakts depozīta procentu līgumus par norēķinu kontu atlikumiem.</w:t>
      </w:r>
    </w:p>
    <w:p w14:paraId="14336AC3" w14:textId="265486C8" w:rsidR="00064090" w:rsidRPr="00064090" w:rsidRDefault="00064090" w:rsidP="00064090">
      <w:pPr>
        <w:ind w:right="-426" w:firstLine="720"/>
        <w:jc w:val="both"/>
        <w:rPr>
          <w:sz w:val="24"/>
          <w:szCs w:val="24"/>
          <w:lang w:val="lv-LV"/>
        </w:rPr>
      </w:pPr>
      <w:r w:rsidRPr="00064090">
        <w:rPr>
          <w:sz w:val="24"/>
          <w:szCs w:val="24"/>
          <w:lang w:val="lv-LV"/>
        </w:rPr>
        <w:t>Publiskas personas finanšu līdzekļu un mantas izšķērdēšanas novēršanas likum</w:t>
      </w:r>
      <w:r>
        <w:rPr>
          <w:sz w:val="24"/>
          <w:szCs w:val="24"/>
          <w:lang w:val="lv-LV"/>
        </w:rPr>
        <w:t>a 3.panta 1.punkts nosaka, ka “</w:t>
      </w:r>
      <w:r w:rsidRPr="00064090">
        <w:rPr>
          <w:sz w:val="24"/>
          <w:szCs w:val="24"/>
          <w:lang w:val="lv-LV"/>
        </w:rPr>
        <w:t>Publiska persona, kā arī kapitālsabiedrība rīkojas ar finanšu līdzekļiem un mantu lietderīgi, tas ir:</w:t>
      </w:r>
    </w:p>
    <w:p w14:paraId="5DBDDCE5" w14:textId="23A5B147" w:rsidR="00064090" w:rsidRDefault="00064090" w:rsidP="00064090">
      <w:pPr>
        <w:ind w:right="-426" w:firstLine="720"/>
        <w:jc w:val="both"/>
        <w:rPr>
          <w:sz w:val="24"/>
          <w:szCs w:val="24"/>
          <w:lang w:val="lv-LV"/>
        </w:rPr>
      </w:pPr>
      <w:r w:rsidRPr="00064090">
        <w:rPr>
          <w:sz w:val="24"/>
          <w:szCs w:val="24"/>
          <w:lang w:val="lv-LV"/>
        </w:rPr>
        <w:t>1) rīcībai jābūt tādai, lai mērķi sasniegtu ar mazāko finanšu līdzekļu un mantas izlietojumu</w:t>
      </w:r>
      <w:r>
        <w:rPr>
          <w:sz w:val="24"/>
          <w:szCs w:val="24"/>
          <w:lang w:val="lv-LV"/>
        </w:rPr>
        <w:t>.”</w:t>
      </w:r>
    </w:p>
    <w:p w14:paraId="3E148509" w14:textId="3060EE99" w:rsidR="00295A54" w:rsidRDefault="00295A54" w:rsidP="002D7C7B">
      <w:pPr>
        <w:ind w:right="-426" w:firstLine="360"/>
        <w:jc w:val="both"/>
        <w:rPr>
          <w:sz w:val="24"/>
          <w:szCs w:val="24"/>
          <w:lang w:val="lv-LV"/>
        </w:rPr>
      </w:pPr>
      <w:r>
        <w:rPr>
          <w:sz w:val="24"/>
          <w:szCs w:val="24"/>
          <w:lang w:val="lv-LV"/>
        </w:rPr>
        <w:t xml:space="preserve">Ievērojot iepriekšminēto un, pamatojoties uz Pašvaldību likuma 10.panta pirmās daļas </w:t>
      </w:r>
      <w:r w:rsidR="00064090">
        <w:rPr>
          <w:sz w:val="24"/>
          <w:szCs w:val="24"/>
          <w:lang w:val="lv-LV"/>
        </w:rPr>
        <w:t xml:space="preserve">17. un </w:t>
      </w:r>
      <w:r>
        <w:rPr>
          <w:sz w:val="24"/>
          <w:szCs w:val="24"/>
          <w:lang w:val="lv-LV"/>
        </w:rPr>
        <w:t xml:space="preserve">21.punktu, </w:t>
      </w:r>
      <w:r w:rsidR="00064090">
        <w:rPr>
          <w:sz w:val="24"/>
          <w:szCs w:val="24"/>
          <w:lang w:val="lv-LV"/>
        </w:rPr>
        <w:t xml:space="preserve">22.panta pirmās daļas 7.punktu, </w:t>
      </w:r>
      <w:r w:rsidR="00064090" w:rsidRPr="00064090">
        <w:rPr>
          <w:sz w:val="24"/>
          <w:szCs w:val="24"/>
          <w:lang w:val="lv-LV"/>
        </w:rPr>
        <w:t>Publiskas personas finanšu līdzekļu un mantas izšķērdēšanas novēršanas likum</w:t>
      </w:r>
      <w:r w:rsidR="00064090">
        <w:rPr>
          <w:sz w:val="24"/>
          <w:szCs w:val="24"/>
          <w:lang w:val="lv-LV"/>
        </w:rPr>
        <w:t xml:space="preserve">a 3.panta 1.punktu, </w:t>
      </w:r>
      <w:r>
        <w:rPr>
          <w:sz w:val="24"/>
          <w:szCs w:val="24"/>
          <w:lang w:val="lv-LV"/>
        </w:rPr>
        <w:t xml:space="preserve">Jelgavas novada dome </w:t>
      </w:r>
      <w:r w:rsidRPr="00295A54">
        <w:rPr>
          <w:b/>
          <w:sz w:val="24"/>
          <w:szCs w:val="24"/>
          <w:lang w:val="lv-LV"/>
        </w:rPr>
        <w:t>nolemj:</w:t>
      </w:r>
    </w:p>
    <w:p w14:paraId="66B4A133" w14:textId="77777777" w:rsidR="0065375B" w:rsidRDefault="0065375B" w:rsidP="00E9115A">
      <w:pPr>
        <w:ind w:right="-426"/>
        <w:jc w:val="both"/>
        <w:rPr>
          <w:sz w:val="24"/>
          <w:szCs w:val="24"/>
          <w:lang w:val="lv-LV"/>
        </w:rPr>
      </w:pPr>
    </w:p>
    <w:p w14:paraId="086F1E1B" w14:textId="3E6EF0A2" w:rsidR="00295A54" w:rsidRPr="0065375B" w:rsidRDefault="00295A54" w:rsidP="0065375B">
      <w:pPr>
        <w:pStyle w:val="Sarakstarindkopa"/>
        <w:numPr>
          <w:ilvl w:val="0"/>
          <w:numId w:val="8"/>
        </w:numPr>
        <w:ind w:right="-426"/>
        <w:jc w:val="both"/>
        <w:rPr>
          <w:sz w:val="24"/>
          <w:szCs w:val="24"/>
          <w:lang w:val="lv-LV"/>
        </w:rPr>
      </w:pPr>
      <w:r w:rsidRPr="0065375B">
        <w:rPr>
          <w:sz w:val="24"/>
          <w:szCs w:val="24"/>
          <w:lang w:val="lv-LV"/>
        </w:rPr>
        <w:t xml:space="preserve">Slēgt ar AS ”Swedbank” vienas nakts depozīta procentu līgumu par </w:t>
      </w:r>
      <w:r w:rsidR="00064090">
        <w:rPr>
          <w:sz w:val="24"/>
          <w:szCs w:val="24"/>
          <w:lang w:val="lv-LV"/>
        </w:rPr>
        <w:t xml:space="preserve">pamatdarbības finanšu līdzekļu </w:t>
      </w:r>
      <w:r w:rsidRPr="0065375B">
        <w:rPr>
          <w:sz w:val="24"/>
          <w:szCs w:val="24"/>
          <w:lang w:val="lv-LV"/>
        </w:rPr>
        <w:t>atlikumiem</w:t>
      </w:r>
      <w:r w:rsidR="00064090">
        <w:rPr>
          <w:sz w:val="24"/>
          <w:szCs w:val="24"/>
          <w:lang w:val="lv-LV"/>
        </w:rPr>
        <w:t xml:space="preserve"> (izņemot valsts budžeta mērķdotācijas un projektu finansējumu)</w:t>
      </w:r>
      <w:r w:rsidR="005643CB">
        <w:rPr>
          <w:sz w:val="24"/>
          <w:szCs w:val="24"/>
          <w:lang w:val="lv-LV"/>
        </w:rPr>
        <w:t xml:space="preserve"> </w:t>
      </w:r>
      <w:r w:rsidRPr="0065375B">
        <w:rPr>
          <w:sz w:val="24"/>
          <w:szCs w:val="24"/>
          <w:lang w:val="lv-LV"/>
        </w:rPr>
        <w:t>norēķinu kontos LV07HABA0551025900443 un LV78HABA0551040993529</w:t>
      </w:r>
      <w:r w:rsidR="00064090">
        <w:rPr>
          <w:sz w:val="24"/>
          <w:szCs w:val="24"/>
          <w:lang w:val="lv-LV"/>
        </w:rPr>
        <w:t xml:space="preserve">. </w:t>
      </w:r>
    </w:p>
    <w:p w14:paraId="34237562" w14:textId="03DCE3C6" w:rsidR="00295A54" w:rsidRPr="0065375B" w:rsidRDefault="00295A54" w:rsidP="0065375B">
      <w:pPr>
        <w:pStyle w:val="Sarakstarindkopa"/>
        <w:numPr>
          <w:ilvl w:val="0"/>
          <w:numId w:val="8"/>
        </w:numPr>
        <w:ind w:right="-426"/>
        <w:jc w:val="both"/>
        <w:rPr>
          <w:sz w:val="24"/>
          <w:szCs w:val="24"/>
          <w:lang w:val="lv-LV"/>
        </w:rPr>
      </w:pPr>
      <w:r w:rsidRPr="0065375B">
        <w:rPr>
          <w:sz w:val="24"/>
          <w:szCs w:val="24"/>
          <w:lang w:val="lv-LV"/>
        </w:rPr>
        <w:t xml:space="preserve">Slēgt ar AS “SEB banka” vienas nakts depozīta procentu līgumu par </w:t>
      </w:r>
      <w:r w:rsidR="00064090">
        <w:rPr>
          <w:sz w:val="24"/>
          <w:szCs w:val="24"/>
          <w:lang w:val="lv-LV"/>
        </w:rPr>
        <w:t xml:space="preserve">pamatdarbības finanšu līdzekļu </w:t>
      </w:r>
      <w:r w:rsidRPr="0065375B">
        <w:rPr>
          <w:sz w:val="24"/>
          <w:szCs w:val="24"/>
          <w:lang w:val="lv-LV"/>
        </w:rPr>
        <w:t>atlikumiem</w:t>
      </w:r>
      <w:r w:rsidR="005643CB">
        <w:rPr>
          <w:sz w:val="24"/>
          <w:szCs w:val="24"/>
          <w:lang w:val="lv-LV"/>
        </w:rPr>
        <w:t xml:space="preserve"> (izņemot valsts budžeta mērķdotācijas un projektu finansējumu) </w:t>
      </w:r>
      <w:r w:rsidRPr="0065375B">
        <w:rPr>
          <w:sz w:val="24"/>
          <w:szCs w:val="24"/>
          <w:lang w:val="lv-LV"/>
        </w:rPr>
        <w:t>norēķinu kontos LV10UNLA0050023690302 un LV81UNLA0050023690285.</w:t>
      </w:r>
    </w:p>
    <w:p w14:paraId="1F5D112E" w14:textId="17EC3829" w:rsidR="00295A54" w:rsidRPr="0065375B" w:rsidRDefault="00295A54" w:rsidP="0065375B">
      <w:pPr>
        <w:pStyle w:val="Sarakstarindkopa"/>
        <w:numPr>
          <w:ilvl w:val="0"/>
          <w:numId w:val="8"/>
        </w:numPr>
        <w:ind w:right="-426"/>
        <w:jc w:val="both"/>
        <w:rPr>
          <w:sz w:val="24"/>
          <w:szCs w:val="24"/>
          <w:lang w:val="lv-LV"/>
        </w:rPr>
      </w:pPr>
      <w:r w:rsidRPr="0065375B">
        <w:rPr>
          <w:sz w:val="24"/>
          <w:szCs w:val="24"/>
          <w:lang w:val="lv-LV"/>
        </w:rPr>
        <w:t xml:space="preserve">Pilnvarot Jelgavas novada </w:t>
      </w:r>
      <w:r w:rsidR="00B97BD6">
        <w:rPr>
          <w:sz w:val="24"/>
          <w:szCs w:val="24"/>
          <w:lang w:val="lv-LV"/>
        </w:rPr>
        <w:t>pašvaldības izpilddirektori Līgu Lonerti</w:t>
      </w:r>
      <w:r w:rsidRPr="0065375B">
        <w:rPr>
          <w:sz w:val="24"/>
          <w:szCs w:val="24"/>
          <w:lang w:val="lv-LV"/>
        </w:rPr>
        <w:t xml:space="preserve"> </w:t>
      </w:r>
      <w:r w:rsidR="0065375B" w:rsidRPr="0065375B">
        <w:rPr>
          <w:sz w:val="24"/>
          <w:szCs w:val="24"/>
          <w:lang w:val="lv-LV"/>
        </w:rPr>
        <w:t>parakstīt iepriekš minētos vienas nakts depozīta procentu līgumus ar AS “SEB banka” un AS “Swedbanka”.</w:t>
      </w:r>
    </w:p>
    <w:p w14:paraId="57BC744A" w14:textId="118342E8" w:rsidR="0065375B" w:rsidRDefault="0065375B" w:rsidP="0065375B">
      <w:pPr>
        <w:pStyle w:val="Sarakstarindkopa"/>
        <w:numPr>
          <w:ilvl w:val="0"/>
          <w:numId w:val="8"/>
        </w:numPr>
        <w:ind w:right="-426"/>
        <w:jc w:val="both"/>
        <w:rPr>
          <w:sz w:val="24"/>
          <w:szCs w:val="24"/>
          <w:lang w:val="lv-LV"/>
        </w:rPr>
      </w:pPr>
      <w:r w:rsidRPr="0065375B">
        <w:rPr>
          <w:sz w:val="24"/>
          <w:szCs w:val="24"/>
          <w:lang w:val="lv-LV"/>
        </w:rPr>
        <w:t>Uzdot</w:t>
      </w:r>
      <w:r w:rsidR="00E141A4">
        <w:rPr>
          <w:sz w:val="24"/>
          <w:szCs w:val="24"/>
          <w:lang w:val="lv-LV"/>
        </w:rPr>
        <w:t xml:space="preserve"> </w:t>
      </w:r>
      <w:r w:rsidR="00B97BD6">
        <w:rPr>
          <w:sz w:val="24"/>
          <w:szCs w:val="24"/>
          <w:lang w:val="lv-LV"/>
        </w:rPr>
        <w:t>Administratīvā departamenta Finanšu nodaļas vadītāj</w:t>
      </w:r>
      <w:r w:rsidR="005643CB">
        <w:rPr>
          <w:sz w:val="24"/>
          <w:szCs w:val="24"/>
          <w:lang w:val="lv-LV"/>
        </w:rPr>
        <w:t>ai</w:t>
      </w:r>
      <w:r w:rsidR="00B97BD6">
        <w:rPr>
          <w:sz w:val="24"/>
          <w:szCs w:val="24"/>
          <w:lang w:val="lv-LV"/>
        </w:rPr>
        <w:t xml:space="preserve"> Lolit</w:t>
      </w:r>
      <w:r w:rsidR="005643CB">
        <w:rPr>
          <w:sz w:val="24"/>
          <w:szCs w:val="24"/>
          <w:lang w:val="lv-LV"/>
        </w:rPr>
        <w:t>ai</w:t>
      </w:r>
      <w:r w:rsidR="00B97BD6">
        <w:rPr>
          <w:sz w:val="24"/>
          <w:szCs w:val="24"/>
          <w:lang w:val="lv-LV"/>
        </w:rPr>
        <w:t xml:space="preserve"> Krūmiņ</w:t>
      </w:r>
      <w:r w:rsidR="005643CB">
        <w:rPr>
          <w:sz w:val="24"/>
          <w:szCs w:val="24"/>
          <w:lang w:val="lv-LV"/>
        </w:rPr>
        <w:t>ai</w:t>
      </w:r>
      <w:r w:rsidRPr="0065375B">
        <w:rPr>
          <w:sz w:val="24"/>
          <w:szCs w:val="24"/>
          <w:lang w:val="lv-LV"/>
        </w:rPr>
        <w:t xml:space="preserve"> </w:t>
      </w:r>
      <w:r w:rsidR="00E141A4">
        <w:rPr>
          <w:sz w:val="24"/>
          <w:szCs w:val="24"/>
          <w:lang w:val="lv-LV"/>
        </w:rPr>
        <w:t xml:space="preserve">organizēt </w:t>
      </w:r>
      <w:r w:rsidR="005643CB">
        <w:rPr>
          <w:sz w:val="24"/>
          <w:szCs w:val="24"/>
          <w:lang w:val="lv-LV"/>
        </w:rPr>
        <w:t xml:space="preserve">pamatdarbības finanšu līdzekļu atlikumu maksājumu veikšanu starp Valsts kases, </w:t>
      </w:r>
      <w:r w:rsidR="005643CB" w:rsidRPr="005643CB">
        <w:rPr>
          <w:sz w:val="24"/>
          <w:szCs w:val="24"/>
          <w:lang w:val="lv-LV"/>
        </w:rPr>
        <w:t>AS ”Swedbank”</w:t>
      </w:r>
      <w:r w:rsidR="005643CB">
        <w:rPr>
          <w:sz w:val="24"/>
          <w:szCs w:val="24"/>
          <w:lang w:val="lv-LV"/>
        </w:rPr>
        <w:t xml:space="preserve">, </w:t>
      </w:r>
      <w:r w:rsidR="005643CB" w:rsidRPr="005643CB">
        <w:rPr>
          <w:sz w:val="24"/>
          <w:szCs w:val="24"/>
          <w:lang w:val="lv-LV"/>
        </w:rPr>
        <w:t xml:space="preserve">AS “SEB banka” </w:t>
      </w:r>
      <w:r w:rsidR="005643CB">
        <w:rPr>
          <w:sz w:val="24"/>
          <w:szCs w:val="24"/>
          <w:lang w:val="lv-LV"/>
        </w:rPr>
        <w:t xml:space="preserve"> kontiem</w:t>
      </w:r>
      <w:r w:rsidRPr="0065375B">
        <w:rPr>
          <w:sz w:val="24"/>
          <w:szCs w:val="24"/>
          <w:lang w:val="lv-LV"/>
        </w:rPr>
        <w:t>.</w:t>
      </w:r>
    </w:p>
    <w:p w14:paraId="5F8BAF78" w14:textId="76023C4C" w:rsidR="00E141A4" w:rsidRPr="0065375B" w:rsidRDefault="00E141A4" w:rsidP="0065375B">
      <w:pPr>
        <w:pStyle w:val="Sarakstarindkopa"/>
        <w:numPr>
          <w:ilvl w:val="0"/>
          <w:numId w:val="8"/>
        </w:numPr>
        <w:ind w:right="-426"/>
        <w:jc w:val="both"/>
        <w:rPr>
          <w:sz w:val="24"/>
          <w:szCs w:val="24"/>
          <w:lang w:val="lv-LV"/>
        </w:rPr>
      </w:pPr>
      <w:r>
        <w:rPr>
          <w:sz w:val="24"/>
          <w:szCs w:val="24"/>
          <w:lang w:val="lv-LV"/>
        </w:rPr>
        <w:t>Kontroli par lēmuma izpildi uzdot izpilddirektorei Līgai Lonertei.</w:t>
      </w:r>
    </w:p>
    <w:p w14:paraId="594260C9" w14:textId="77777777" w:rsidR="00295A54" w:rsidRPr="00E9115A" w:rsidRDefault="00295A54" w:rsidP="00E9115A">
      <w:pPr>
        <w:ind w:right="-426"/>
        <w:jc w:val="both"/>
        <w:rPr>
          <w:sz w:val="24"/>
          <w:szCs w:val="24"/>
          <w:lang w:val="lv-LV"/>
        </w:rPr>
      </w:pPr>
    </w:p>
    <w:p w14:paraId="3F6FB2AC" w14:textId="77777777" w:rsidR="000C533B" w:rsidRPr="000E5019" w:rsidRDefault="000C533B" w:rsidP="000C533B">
      <w:pPr>
        <w:jc w:val="both"/>
        <w:rPr>
          <w:sz w:val="24"/>
          <w:szCs w:val="24"/>
          <w:lang w:val="lv-LV"/>
        </w:rPr>
      </w:pPr>
    </w:p>
    <w:p w14:paraId="3B264215" w14:textId="5395A7D0" w:rsidR="000C533B" w:rsidRPr="000E5019" w:rsidRDefault="005716EA" w:rsidP="000C533B">
      <w:pPr>
        <w:jc w:val="both"/>
        <w:rPr>
          <w:sz w:val="24"/>
          <w:szCs w:val="24"/>
          <w:lang w:val="lv-LV"/>
        </w:rPr>
      </w:pPr>
      <w:r>
        <w:rPr>
          <w:sz w:val="24"/>
          <w:szCs w:val="24"/>
          <w:lang w:val="lv-LV"/>
        </w:rPr>
        <w:t>Domes p</w:t>
      </w:r>
      <w:r w:rsidR="0065375B">
        <w:rPr>
          <w:sz w:val="24"/>
          <w:szCs w:val="24"/>
          <w:lang w:val="lv-LV"/>
        </w:rPr>
        <w:t xml:space="preserve">riekšsēdētāja </w:t>
      </w:r>
      <w:r w:rsidR="00035560">
        <w:rPr>
          <w:sz w:val="24"/>
          <w:szCs w:val="24"/>
          <w:lang w:val="lv-LV"/>
        </w:rPr>
        <w:t>pienākumu</w:t>
      </w:r>
      <w:r w:rsidR="0065375B">
        <w:rPr>
          <w:sz w:val="24"/>
          <w:szCs w:val="24"/>
          <w:lang w:val="lv-LV"/>
        </w:rPr>
        <w:t xml:space="preserve"> izpildītāja </w:t>
      </w:r>
      <w:r w:rsidR="000C533B" w:rsidRPr="000E5019">
        <w:rPr>
          <w:sz w:val="24"/>
          <w:szCs w:val="24"/>
          <w:lang w:val="lv-LV"/>
        </w:rPr>
        <w:t xml:space="preserve">                                                     </w:t>
      </w:r>
      <w:r w:rsidR="0065375B">
        <w:rPr>
          <w:sz w:val="24"/>
          <w:szCs w:val="24"/>
          <w:lang w:val="lv-LV"/>
        </w:rPr>
        <w:t>I. Vītola</w:t>
      </w:r>
    </w:p>
    <w:p w14:paraId="45C1F20D" w14:textId="77777777" w:rsidR="000C533B" w:rsidRPr="000E5019" w:rsidRDefault="000C533B" w:rsidP="000C533B">
      <w:pPr>
        <w:jc w:val="both"/>
        <w:rPr>
          <w:lang w:val="lv-LV"/>
        </w:rPr>
      </w:pPr>
    </w:p>
    <w:p w14:paraId="5BC5CD03" w14:textId="77777777" w:rsidR="000C533B" w:rsidRPr="00766BE5" w:rsidRDefault="000C533B" w:rsidP="000C533B">
      <w:pPr>
        <w:jc w:val="center"/>
        <w:outlineLvl w:val="0"/>
        <w:rPr>
          <w:b/>
          <w:lang w:val="lv-LV"/>
        </w:rPr>
      </w:pPr>
    </w:p>
    <w:p w14:paraId="4E56CAA6" w14:textId="5BEE4D53" w:rsidR="000C533B" w:rsidRPr="00766BE5" w:rsidRDefault="000C533B" w:rsidP="000C533B">
      <w:pPr>
        <w:outlineLvl w:val="0"/>
        <w:rPr>
          <w:lang w:val="lv-LV"/>
        </w:rPr>
      </w:pPr>
      <w:r>
        <w:rPr>
          <w:lang w:val="lv-LV"/>
        </w:rPr>
        <w:t xml:space="preserve">Sagatavoja </w:t>
      </w:r>
      <w:r w:rsidR="00343CC4">
        <w:rPr>
          <w:lang w:val="lv-LV"/>
        </w:rPr>
        <w:t>L. Krūmiņa</w:t>
      </w:r>
    </w:p>
    <w:p w14:paraId="6F97F1B6" w14:textId="6B126049" w:rsidR="00847D68" w:rsidRDefault="000C533B" w:rsidP="0065375B">
      <w:pPr>
        <w:outlineLvl w:val="0"/>
      </w:pPr>
      <w:r>
        <w:rPr>
          <w:lang w:val="lv-LV"/>
        </w:rPr>
        <w:t>630</w:t>
      </w:r>
      <w:r w:rsidR="00343CC4">
        <w:rPr>
          <w:lang w:val="lv-LV"/>
        </w:rPr>
        <w:t>24784</w:t>
      </w:r>
    </w:p>
    <w:sectPr w:rsidR="00847D68" w:rsidSect="005643CB">
      <w:pgSz w:w="12240" w:h="15840"/>
      <w:pgMar w:top="567" w:right="1797"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31773"/>
    <w:multiLevelType w:val="hybridMultilevel"/>
    <w:tmpl w:val="19CE50C6"/>
    <w:lvl w:ilvl="0" w:tplc="2C74A8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2F7A07AD"/>
    <w:multiLevelType w:val="multilevel"/>
    <w:tmpl w:val="A25E6854"/>
    <w:lvl w:ilvl="0">
      <w:start w:val="1"/>
      <w:numFmt w:val="decimal"/>
      <w:lvlText w:val="%1."/>
      <w:lvlJc w:val="left"/>
      <w:pPr>
        <w:ind w:left="360" w:hanging="360"/>
      </w:pPr>
      <w:rPr>
        <w:b w:val="0"/>
      </w:rPr>
    </w:lvl>
    <w:lvl w:ilvl="1">
      <w:start w:val="1"/>
      <w:numFmt w:val="decimal"/>
      <w:lvlText w:val="%2."/>
      <w:lvlJc w:val="left"/>
      <w:pPr>
        <w:ind w:left="858"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E92EC3"/>
    <w:multiLevelType w:val="hybridMultilevel"/>
    <w:tmpl w:val="36A276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53425B"/>
    <w:multiLevelType w:val="hybridMultilevel"/>
    <w:tmpl w:val="0D8AE6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0AC623C"/>
    <w:multiLevelType w:val="hybridMultilevel"/>
    <w:tmpl w:val="C52EE7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C348CF"/>
    <w:multiLevelType w:val="multilevel"/>
    <w:tmpl w:val="C144D310"/>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1115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1241102">
    <w:abstractNumId w:val="2"/>
  </w:num>
  <w:num w:numId="3" w16cid:durableId="175536161">
    <w:abstractNumId w:val="0"/>
  </w:num>
  <w:num w:numId="4" w16cid:durableId="406660287">
    <w:abstractNumId w:val="6"/>
  </w:num>
  <w:num w:numId="5" w16cid:durableId="864901138">
    <w:abstractNumId w:val="4"/>
  </w:num>
  <w:num w:numId="6" w16cid:durableId="274675742">
    <w:abstractNumId w:val="1"/>
  </w:num>
  <w:num w:numId="7" w16cid:durableId="842932128">
    <w:abstractNumId w:val="3"/>
  </w:num>
  <w:num w:numId="8" w16cid:durableId="708456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33B"/>
    <w:rsid w:val="00035560"/>
    <w:rsid w:val="000416CC"/>
    <w:rsid w:val="00064090"/>
    <w:rsid w:val="00076E05"/>
    <w:rsid w:val="000C533B"/>
    <w:rsid w:val="000D13B7"/>
    <w:rsid w:val="000E5019"/>
    <w:rsid w:val="001532A9"/>
    <w:rsid w:val="00171D4A"/>
    <w:rsid w:val="001E2352"/>
    <w:rsid w:val="0023267C"/>
    <w:rsid w:val="002333FB"/>
    <w:rsid w:val="00295A54"/>
    <w:rsid w:val="002D7C7B"/>
    <w:rsid w:val="00343CC4"/>
    <w:rsid w:val="00350D65"/>
    <w:rsid w:val="00356779"/>
    <w:rsid w:val="00365D2E"/>
    <w:rsid w:val="003A49C6"/>
    <w:rsid w:val="003C7B26"/>
    <w:rsid w:val="004B227C"/>
    <w:rsid w:val="004E1B73"/>
    <w:rsid w:val="005008D4"/>
    <w:rsid w:val="005447CE"/>
    <w:rsid w:val="00546CFC"/>
    <w:rsid w:val="00550CD4"/>
    <w:rsid w:val="005600E2"/>
    <w:rsid w:val="005643CB"/>
    <w:rsid w:val="005716EA"/>
    <w:rsid w:val="005764E3"/>
    <w:rsid w:val="0065375B"/>
    <w:rsid w:val="006B676E"/>
    <w:rsid w:val="00762EAC"/>
    <w:rsid w:val="00834644"/>
    <w:rsid w:val="00847D68"/>
    <w:rsid w:val="00867ADE"/>
    <w:rsid w:val="008E261E"/>
    <w:rsid w:val="0093418C"/>
    <w:rsid w:val="009F45B9"/>
    <w:rsid w:val="00A52FBB"/>
    <w:rsid w:val="00A850A2"/>
    <w:rsid w:val="00A87473"/>
    <w:rsid w:val="00A978BD"/>
    <w:rsid w:val="00AB5C82"/>
    <w:rsid w:val="00AB6065"/>
    <w:rsid w:val="00B1625D"/>
    <w:rsid w:val="00B367D3"/>
    <w:rsid w:val="00B97BD6"/>
    <w:rsid w:val="00C0251B"/>
    <w:rsid w:val="00C85901"/>
    <w:rsid w:val="00CB2383"/>
    <w:rsid w:val="00CF6D99"/>
    <w:rsid w:val="00D20699"/>
    <w:rsid w:val="00D729E3"/>
    <w:rsid w:val="00DB102D"/>
    <w:rsid w:val="00E141A4"/>
    <w:rsid w:val="00E535F7"/>
    <w:rsid w:val="00E9115A"/>
    <w:rsid w:val="00F51760"/>
    <w:rsid w:val="00FB5CA3"/>
    <w:rsid w:val="00FD30F0"/>
    <w:rsid w:val="00FD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156C"/>
  <w15:chartTrackingRefBased/>
  <w15:docId w15:val="{7EAB33A8-CB60-4B9E-925F-AFCE9CA8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533B"/>
    <w:pPr>
      <w:spacing w:after="0" w:line="240" w:lineRule="auto"/>
    </w:pPr>
    <w:rPr>
      <w:rFonts w:ascii="Times New Roman" w:eastAsia="Times New Roman" w:hAnsi="Times New Roman" w:cs="Times New Roman"/>
      <w:sz w:val="20"/>
      <w:szCs w:val="20"/>
      <w:lang w:eastAsia="lv-LV"/>
    </w:rPr>
  </w:style>
  <w:style w:type="paragraph" w:styleId="Virsraksts2">
    <w:name w:val="heading 2"/>
    <w:basedOn w:val="Parasts"/>
    <w:next w:val="Parasts"/>
    <w:link w:val="Virsraksts2Rakstz"/>
    <w:qFormat/>
    <w:rsid w:val="000C533B"/>
    <w:pPr>
      <w:keepNext/>
      <w:jc w:val="center"/>
      <w:outlineLvl w:val="1"/>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C533B"/>
    <w:rPr>
      <w:rFonts w:ascii="Times New Roman" w:eastAsia="Times New Roman" w:hAnsi="Times New Roman" w:cs="Times New Roman"/>
      <w:sz w:val="28"/>
      <w:szCs w:val="20"/>
      <w:lang w:val="lv-LV" w:eastAsia="lv-LV"/>
    </w:rPr>
  </w:style>
  <w:style w:type="paragraph" w:styleId="Sarakstarindkopa">
    <w:name w:val="List Paragraph"/>
    <w:basedOn w:val="Parasts"/>
    <w:uiPriority w:val="34"/>
    <w:qFormat/>
    <w:rsid w:val="004E1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1579</Words>
  <Characters>901</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Sandra Kalvane</cp:lastModifiedBy>
  <cp:revision>9</cp:revision>
  <cp:lastPrinted>2024-05-14T13:57:00Z</cp:lastPrinted>
  <dcterms:created xsi:type="dcterms:W3CDTF">2024-05-14T13:57:00Z</dcterms:created>
  <dcterms:modified xsi:type="dcterms:W3CDTF">2024-05-23T10:53:00Z</dcterms:modified>
</cp:coreProperties>
</file>