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45170" w14:textId="0A914FC2" w:rsidR="00F520E5" w:rsidRPr="005204CE" w:rsidRDefault="004F7C03" w:rsidP="00A02296">
      <w:pPr>
        <w:jc w:val="center"/>
      </w:pPr>
      <w:r>
        <w:t>Jelgavā</w:t>
      </w:r>
    </w:p>
    <w:p w14:paraId="3B87F53C" w14:textId="77777777" w:rsidR="00A02296" w:rsidRDefault="00A02296" w:rsidP="00621832">
      <w:pPr>
        <w:jc w:val="right"/>
        <w:rPr>
          <w:sz w:val="22"/>
          <w:szCs w:val="22"/>
        </w:rPr>
      </w:pPr>
    </w:p>
    <w:p w14:paraId="6E44A2E0" w14:textId="31C3B1C7" w:rsidR="00F520E5" w:rsidRPr="004F7C03" w:rsidRDefault="00F520E5" w:rsidP="00621832">
      <w:pPr>
        <w:jc w:val="right"/>
        <w:rPr>
          <w:sz w:val="22"/>
          <w:szCs w:val="22"/>
        </w:rPr>
      </w:pPr>
      <w:r w:rsidRPr="004F7C03">
        <w:rPr>
          <w:sz w:val="22"/>
          <w:szCs w:val="22"/>
        </w:rPr>
        <w:t xml:space="preserve">APSTIPRINĀTS </w:t>
      </w:r>
    </w:p>
    <w:p w14:paraId="1ABD1ED6" w14:textId="77777777" w:rsidR="004F7C03" w:rsidRPr="004F7C03" w:rsidRDefault="00F520E5" w:rsidP="00621832">
      <w:pPr>
        <w:jc w:val="right"/>
        <w:rPr>
          <w:sz w:val="22"/>
          <w:szCs w:val="22"/>
        </w:rPr>
      </w:pPr>
      <w:r w:rsidRPr="004F7C03">
        <w:rPr>
          <w:sz w:val="22"/>
          <w:szCs w:val="22"/>
        </w:rPr>
        <w:t>Jelgavas novada domes</w:t>
      </w:r>
      <w:r w:rsidR="0032431A" w:rsidRPr="004F7C03">
        <w:rPr>
          <w:sz w:val="22"/>
          <w:szCs w:val="22"/>
        </w:rPr>
        <w:t xml:space="preserve"> </w:t>
      </w:r>
    </w:p>
    <w:p w14:paraId="7DD80F23" w14:textId="247C61E8" w:rsidR="00F520E5" w:rsidRPr="004F7C03" w:rsidRDefault="00F520E5" w:rsidP="00621832">
      <w:pPr>
        <w:jc w:val="right"/>
        <w:rPr>
          <w:sz w:val="22"/>
          <w:szCs w:val="22"/>
        </w:rPr>
      </w:pPr>
      <w:r w:rsidRPr="004F7C03">
        <w:rPr>
          <w:sz w:val="22"/>
          <w:szCs w:val="22"/>
        </w:rPr>
        <w:t>202</w:t>
      </w:r>
      <w:r w:rsidR="004400D2">
        <w:rPr>
          <w:sz w:val="22"/>
          <w:szCs w:val="22"/>
        </w:rPr>
        <w:t>4</w:t>
      </w:r>
      <w:r w:rsidRPr="004F7C03">
        <w:rPr>
          <w:sz w:val="22"/>
          <w:szCs w:val="22"/>
        </w:rPr>
        <w:t xml:space="preserve">.gada </w:t>
      </w:r>
      <w:r w:rsidR="004F7C03" w:rsidRPr="004F7C03">
        <w:rPr>
          <w:sz w:val="22"/>
          <w:szCs w:val="22"/>
        </w:rPr>
        <w:t xml:space="preserve">  </w:t>
      </w:r>
      <w:r w:rsidR="00C178D3">
        <w:rPr>
          <w:sz w:val="22"/>
          <w:szCs w:val="22"/>
        </w:rPr>
        <w:t>29</w:t>
      </w:r>
      <w:r w:rsidRPr="004F7C03">
        <w:rPr>
          <w:sz w:val="22"/>
          <w:szCs w:val="22"/>
        </w:rPr>
        <w:t>.</w:t>
      </w:r>
      <w:r w:rsidR="00BF20A1">
        <w:rPr>
          <w:sz w:val="22"/>
          <w:szCs w:val="22"/>
        </w:rPr>
        <w:t>maija</w:t>
      </w:r>
      <w:r w:rsidR="00217619">
        <w:rPr>
          <w:sz w:val="22"/>
          <w:szCs w:val="22"/>
        </w:rPr>
        <w:t xml:space="preserve"> </w:t>
      </w:r>
      <w:r w:rsidRPr="004F7C03">
        <w:rPr>
          <w:sz w:val="22"/>
          <w:szCs w:val="22"/>
        </w:rPr>
        <w:t>lēmum</w:t>
      </w:r>
      <w:r w:rsidR="0032431A" w:rsidRPr="004F7C03">
        <w:rPr>
          <w:sz w:val="22"/>
          <w:szCs w:val="22"/>
        </w:rPr>
        <w:t>s</w:t>
      </w:r>
      <w:r w:rsidR="00C178D3">
        <w:rPr>
          <w:sz w:val="22"/>
          <w:szCs w:val="22"/>
        </w:rPr>
        <w:t xml:space="preserve"> Nr.27</w:t>
      </w:r>
    </w:p>
    <w:p w14:paraId="64C9A10E" w14:textId="3A2B5137" w:rsidR="00F520E5" w:rsidRPr="004F7C03" w:rsidRDefault="00F520E5" w:rsidP="00621832">
      <w:pPr>
        <w:jc w:val="right"/>
        <w:rPr>
          <w:sz w:val="22"/>
          <w:szCs w:val="22"/>
        </w:rPr>
      </w:pPr>
      <w:r w:rsidRPr="004F7C03">
        <w:rPr>
          <w:sz w:val="22"/>
          <w:szCs w:val="22"/>
        </w:rPr>
        <w:t>(protokolu Nr.</w:t>
      </w:r>
      <w:r w:rsidR="00C178D3">
        <w:rPr>
          <w:sz w:val="22"/>
          <w:szCs w:val="22"/>
        </w:rPr>
        <w:t>12</w:t>
      </w:r>
      <w:bookmarkStart w:id="0" w:name="_GoBack"/>
      <w:bookmarkEnd w:id="0"/>
      <w:r w:rsidRPr="004F7C03">
        <w:rPr>
          <w:sz w:val="22"/>
          <w:szCs w:val="22"/>
        </w:rPr>
        <w:t>)</w:t>
      </w:r>
    </w:p>
    <w:p w14:paraId="2634934B" w14:textId="77777777" w:rsidR="00F520E5" w:rsidRDefault="00F520E5" w:rsidP="00621832">
      <w:pPr>
        <w:jc w:val="right"/>
        <w:rPr>
          <w:b/>
          <w:sz w:val="28"/>
          <w:szCs w:val="28"/>
        </w:rPr>
      </w:pPr>
    </w:p>
    <w:p w14:paraId="5B5A9DFF" w14:textId="77777777" w:rsidR="00E56987" w:rsidRPr="00C51773" w:rsidRDefault="00E56987" w:rsidP="00621832">
      <w:pPr>
        <w:jc w:val="right"/>
        <w:rPr>
          <w:b/>
          <w:sz w:val="28"/>
          <w:szCs w:val="28"/>
        </w:rPr>
      </w:pPr>
    </w:p>
    <w:p w14:paraId="6EF90D25" w14:textId="13EAD9C9" w:rsidR="004F7C03" w:rsidRPr="00A02296" w:rsidRDefault="004F7C03" w:rsidP="00621832">
      <w:pPr>
        <w:jc w:val="center"/>
        <w:rPr>
          <w:bCs/>
        </w:rPr>
      </w:pPr>
      <w:r w:rsidRPr="00A02296">
        <w:rPr>
          <w:bCs/>
        </w:rPr>
        <w:t>IEKŠĒJIE NOTEIKUMI</w:t>
      </w:r>
    </w:p>
    <w:p w14:paraId="60D40BDD" w14:textId="77777777" w:rsidR="004F7C03" w:rsidRDefault="004F7C03" w:rsidP="00621832">
      <w:pPr>
        <w:jc w:val="center"/>
        <w:rPr>
          <w:b/>
          <w:sz w:val="28"/>
          <w:szCs w:val="28"/>
        </w:rPr>
      </w:pPr>
    </w:p>
    <w:p w14:paraId="0F5F483D" w14:textId="637A2B17" w:rsidR="004F7C03" w:rsidRDefault="004F7C03" w:rsidP="00621832">
      <w:pPr>
        <w:jc w:val="center"/>
        <w:rPr>
          <w:b/>
          <w:sz w:val="28"/>
          <w:szCs w:val="28"/>
        </w:rPr>
      </w:pPr>
      <w:r>
        <w:rPr>
          <w:b/>
          <w:sz w:val="28"/>
          <w:szCs w:val="28"/>
        </w:rPr>
        <w:t>JELGAVAS NOVADA DOMES</w:t>
      </w:r>
    </w:p>
    <w:p w14:paraId="33DD69B5" w14:textId="199ED6BF" w:rsidR="004F7C03" w:rsidRDefault="004F7C03" w:rsidP="00621832">
      <w:pPr>
        <w:jc w:val="center"/>
        <w:rPr>
          <w:b/>
          <w:sz w:val="28"/>
          <w:szCs w:val="28"/>
        </w:rPr>
      </w:pPr>
      <w:r>
        <w:rPr>
          <w:b/>
          <w:sz w:val="28"/>
          <w:szCs w:val="28"/>
        </w:rPr>
        <w:t>DEPUTĀTU ĒTIKAS KODEKSS</w:t>
      </w:r>
    </w:p>
    <w:p w14:paraId="426AB9B0" w14:textId="77777777" w:rsidR="004F7C03" w:rsidRDefault="004F7C03" w:rsidP="00621832">
      <w:pPr>
        <w:jc w:val="both"/>
        <w:rPr>
          <w:b/>
          <w:sz w:val="28"/>
          <w:szCs w:val="28"/>
        </w:rPr>
      </w:pPr>
    </w:p>
    <w:p w14:paraId="2CA51EAC" w14:textId="77777777" w:rsidR="004F7C03" w:rsidRPr="00E10F42" w:rsidRDefault="004F7C03" w:rsidP="00621832">
      <w:pPr>
        <w:tabs>
          <w:tab w:val="left" w:pos="7212"/>
        </w:tabs>
        <w:jc w:val="right"/>
        <w:rPr>
          <w:i/>
          <w:iCs/>
          <w:sz w:val="22"/>
          <w:szCs w:val="22"/>
        </w:rPr>
      </w:pPr>
      <w:r w:rsidRPr="00E10F42">
        <w:rPr>
          <w:bCs/>
          <w:i/>
          <w:iCs/>
          <w:sz w:val="22"/>
          <w:szCs w:val="22"/>
        </w:rPr>
        <w:t xml:space="preserve">Izdots saskaņā ar </w:t>
      </w:r>
      <w:r w:rsidRPr="00E10F42">
        <w:rPr>
          <w:i/>
          <w:iCs/>
          <w:sz w:val="22"/>
          <w:szCs w:val="22"/>
        </w:rPr>
        <w:t xml:space="preserve">Valsts pārvaldes iekārtas likuma </w:t>
      </w:r>
    </w:p>
    <w:p w14:paraId="55968280" w14:textId="77777777" w:rsidR="004F7C03" w:rsidRPr="00E10F42" w:rsidRDefault="004F7C03" w:rsidP="00621832">
      <w:pPr>
        <w:tabs>
          <w:tab w:val="left" w:pos="7212"/>
        </w:tabs>
        <w:jc w:val="right"/>
        <w:rPr>
          <w:i/>
          <w:iCs/>
          <w:sz w:val="22"/>
          <w:szCs w:val="22"/>
        </w:rPr>
      </w:pPr>
      <w:r w:rsidRPr="00E10F42">
        <w:rPr>
          <w:i/>
          <w:iCs/>
          <w:sz w:val="22"/>
          <w:szCs w:val="22"/>
        </w:rPr>
        <w:t xml:space="preserve">73.panta pirmās daļas </w:t>
      </w:r>
      <w:r>
        <w:rPr>
          <w:i/>
          <w:iCs/>
          <w:sz w:val="22"/>
          <w:szCs w:val="22"/>
        </w:rPr>
        <w:t>4</w:t>
      </w:r>
      <w:r w:rsidRPr="00E10F42">
        <w:rPr>
          <w:i/>
          <w:iCs/>
          <w:sz w:val="22"/>
          <w:szCs w:val="22"/>
        </w:rPr>
        <w:t xml:space="preserve">.punktu, Pašvaldību likuma </w:t>
      </w:r>
    </w:p>
    <w:p w14:paraId="0A19566C" w14:textId="77777777" w:rsidR="004F7C03" w:rsidRPr="00E10F42" w:rsidRDefault="004F7C03" w:rsidP="00621832">
      <w:pPr>
        <w:tabs>
          <w:tab w:val="left" w:pos="7212"/>
        </w:tabs>
        <w:jc w:val="right"/>
        <w:rPr>
          <w:i/>
          <w:iCs/>
          <w:sz w:val="22"/>
          <w:szCs w:val="22"/>
        </w:rPr>
      </w:pPr>
      <w:r w:rsidRPr="00E10F42">
        <w:rPr>
          <w:i/>
          <w:iCs/>
          <w:sz w:val="22"/>
          <w:szCs w:val="22"/>
        </w:rPr>
        <w:t xml:space="preserve">50.panta pirmo daļu un Jelgavas novada pašvaldības </w:t>
      </w:r>
    </w:p>
    <w:p w14:paraId="604D65EF" w14:textId="77777777" w:rsidR="003E5B67" w:rsidRDefault="004F7C03" w:rsidP="00621832">
      <w:pPr>
        <w:tabs>
          <w:tab w:val="left" w:pos="7212"/>
        </w:tabs>
        <w:jc w:val="right"/>
        <w:rPr>
          <w:i/>
          <w:iCs/>
          <w:sz w:val="22"/>
          <w:szCs w:val="22"/>
        </w:rPr>
      </w:pPr>
      <w:r w:rsidRPr="00E10F42">
        <w:rPr>
          <w:i/>
          <w:iCs/>
          <w:sz w:val="22"/>
          <w:szCs w:val="22"/>
        </w:rPr>
        <w:t xml:space="preserve">2023.gada 5.jūnija saistošo noteikumu Nr.10 „Jelgavas </w:t>
      </w:r>
    </w:p>
    <w:p w14:paraId="0D43B8E2" w14:textId="4C064324" w:rsidR="004F7C03" w:rsidRPr="003E5B67" w:rsidRDefault="003E5B67" w:rsidP="00621832">
      <w:pPr>
        <w:tabs>
          <w:tab w:val="left" w:pos="7212"/>
        </w:tabs>
        <w:jc w:val="right"/>
        <w:rPr>
          <w:i/>
          <w:iCs/>
          <w:sz w:val="22"/>
          <w:szCs w:val="22"/>
        </w:rPr>
      </w:pPr>
      <w:r>
        <w:rPr>
          <w:i/>
          <w:iCs/>
          <w:sz w:val="22"/>
          <w:szCs w:val="22"/>
        </w:rPr>
        <w:t>n</w:t>
      </w:r>
      <w:r w:rsidR="004F7C03" w:rsidRPr="00E10F42">
        <w:rPr>
          <w:i/>
          <w:iCs/>
          <w:sz w:val="22"/>
          <w:szCs w:val="22"/>
        </w:rPr>
        <w:t>ovada</w:t>
      </w:r>
      <w:r>
        <w:rPr>
          <w:i/>
          <w:iCs/>
          <w:sz w:val="22"/>
          <w:szCs w:val="22"/>
        </w:rPr>
        <w:t xml:space="preserve"> </w:t>
      </w:r>
      <w:r w:rsidR="004F7C03" w:rsidRPr="00E10F42">
        <w:rPr>
          <w:i/>
          <w:iCs/>
          <w:sz w:val="22"/>
          <w:szCs w:val="22"/>
        </w:rPr>
        <w:t xml:space="preserve"> pašvaldības nolikums” 31.</w:t>
      </w:r>
      <w:r w:rsidR="001B7559">
        <w:rPr>
          <w:i/>
          <w:iCs/>
          <w:sz w:val="22"/>
          <w:szCs w:val="22"/>
        </w:rPr>
        <w:t>8</w:t>
      </w:r>
      <w:r w:rsidR="004F7C03" w:rsidRPr="00E10F42">
        <w:rPr>
          <w:i/>
          <w:iCs/>
          <w:sz w:val="22"/>
          <w:szCs w:val="22"/>
        </w:rPr>
        <w:t>.apakšpunktu, 32.punktu</w:t>
      </w:r>
    </w:p>
    <w:p w14:paraId="40D0AA85" w14:textId="77777777" w:rsidR="004F7C03" w:rsidRDefault="004F7C03" w:rsidP="00621832">
      <w:pPr>
        <w:jc w:val="both"/>
        <w:rPr>
          <w:b/>
          <w:sz w:val="28"/>
          <w:szCs w:val="28"/>
        </w:rPr>
      </w:pPr>
    </w:p>
    <w:p w14:paraId="7DAF72EE" w14:textId="77777777" w:rsidR="00F520E5" w:rsidRDefault="00F520E5" w:rsidP="00621832">
      <w:pPr>
        <w:jc w:val="both"/>
        <w:rPr>
          <w:b/>
          <w:szCs w:val="22"/>
        </w:rPr>
      </w:pPr>
    </w:p>
    <w:p w14:paraId="4ED9205A" w14:textId="3CA64E8D" w:rsidR="00F520E5" w:rsidRPr="004F7C03" w:rsidRDefault="00F520E5" w:rsidP="00621832">
      <w:pPr>
        <w:pStyle w:val="ListParagraph"/>
        <w:numPr>
          <w:ilvl w:val="0"/>
          <w:numId w:val="1"/>
        </w:numPr>
        <w:ind w:left="993" w:hanging="284"/>
        <w:jc w:val="center"/>
        <w:rPr>
          <w:b/>
        </w:rPr>
      </w:pPr>
      <w:r w:rsidRPr="004F7C03">
        <w:rPr>
          <w:b/>
        </w:rPr>
        <w:t>Vispārīgie jautājumi</w:t>
      </w:r>
    </w:p>
    <w:p w14:paraId="1765EF9E" w14:textId="77777777" w:rsidR="004F7C03" w:rsidRPr="004F7C03" w:rsidRDefault="004F7C03" w:rsidP="00621832">
      <w:pPr>
        <w:pStyle w:val="ListParagraph"/>
        <w:ind w:left="1080"/>
        <w:jc w:val="both"/>
        <w:rPr>
          <w:b/>
        </w:rPr>
      </w:pPr>
    </w:p>
    <w:p w14:paraId="1DA214E5" w14:textId="37C59B9D" w:rsidR="00217619" w:rsidRDefault="00F520E5" w:rsidP="00E11EF2">
      <w:pPr>
        <w:pStyle w:val="ListParagraph"/>
        <w:numPr>
          <w:ilvl w:val="0"/>
          <w:numId w:val="4"/>
        </w:numPr>
        <w:ind w:left="284" w:hanging="284"/>
        <w:jc w:val="both"/>
      </w:pPr>
      <w:r>
        <w:t xml:space="preserve">Jelgavas novada domes </w:t>
      </w:r>
      <w:r w:rsidR="005309EE">
        <w:t>(turpmāk</w:t>
      </w:r>
      <w:r w:rsidR="00217619">
        <w:t xml:space="preserve"> </w:t>
      </w:r>
      <w:r w:rsidR="005309EE">
        <w:t>-</w:t>
      </w:r>
      <w:r w:rsidR="00217619">
        <w:t xml:space="preserve"> D</w:t>
      </w:r>
      <w:r w:rsidR="005309EE">
        <w:t>ome)</w:t>
      </w:r>
      <w:r w:rsidR="00E11EF2">
        <w:t xml:space="preserve"> iekšējo noteikumu “</w:t>
      </w:r>
      <w:r w:rsidR="005309EE">
        <w:t>D</w:t>
      </w:r>
      <w:r>
        <w:t>eputātu ētikas kodeks</w:t>
      </w:r>
      <w:r w:rsidR="00E11EF2">
        <w:t>s”</w:t>
      </w:r>
      <w:r>
        <w:t xml:space="preserve"> (turpmāk</w:t>
      </w:r>
      <w:r w:rsidR="00217619">
        <w:t xml:space="preserve"> </w:t>
      </w:r>
      <w:r>
        <w:t>-</w:t>
      </w:r>
      <w:r w:rsidR="00217619">
        <w:t xml:space="preserve"> </w:t>
      </w:r>
      <w:r w:rsidR="002A3C9F">
        <w:t>Ē</w:t>
      </w:r>
      <w:r>
        <w:t xml:space="preserve">tikas kodekss) mērķis ir </w:t>
      </w:r>
      <w:r w:rsidR="00E11EF2">
        <w:t xml:space="preserve">noteikt Domes deputātu (turpmāk – Deputāti) profesionālās ētikas pamatprincipus un uzvedības standartus, </w:t>
      </w:r>
      <w:r w:rsidR="00E11EF2" w:rsidRPr="00A866E5">
        <w:t>kas jāievēro</w:t>
      </w:r>
      <w:r w:rsidR="00A866E5">
        <w:t>,</w:t>
      </w:r>
      <w:r w:rsidR="00E11EF2" w:rsidRPr="00A866E5">
        <w:t xml:space="preserve"> veicot </w:t>
      </w:r>
      <w:r w:rsidR="00A866E5" w:rsidRPr="00A866E5">
        <w:t xml:space="preserve">deputāta pienākumus </w:t>
      </w:r>
      <w:r w:rsidR="00E11EF2" w:rsidRPr="00A866E5">
        <w:t>Jelgavas novada pašvaldībā (turpmāk – Pašvaldība)</w:t>
      </w:r>
      <w:r w:rsidR="00A866E5" w:rsidRPr="00A866E5">
        <w:t>,</w:t>
      </w:r>
      <w:r w:rsidR="00E11EF2" w:rsidRPr="00A866E5">
        <w:t xml:space="preserve"> attieksmē pret darbu, savstarpēj</w:t>
      </w:r>
      <w:r w:rsidR="00A866E5" w:rsidRPr="00A866E5">
        <w:t>ā</w:t>
      </w:r>
      <w:r w:rsidR="00E11EF2" w:rsidRPr="00A866E5">
        <w:t xml:space="preserve"> saskarsmē</w:t>
      </w:r>
      <w:r w:rsidRPr="00A866E5">
        <w:t>,</w:t>
      </w:r>
      <w:r>
        <w:t xml:space="preserve"> tādējādi vairojot sabiedrības uzticēšanos</w:t>
      </w:r>
      <w:r w:rsidR="00E11EF2">
        <w:t xml:space="preserve"> Pašvaldības</w:t>
      </w:r>
      <w:r>
        <w:t xml:space="preserve"> lēmējinstitūcijai.</w:t>
      </w:r>
    </w:p>
    <w:p w14:paraId="2EE25F84" w14:textId="558A223F" w:rsidR="00E11EF2" w:rsidRDefault="00F520E5" w:rsidP="00217619">
      <w:pPr>
        <w:pStyle w:val="ListParagraph"/>
        <w:numPr>
          <w:ilvl w:val="0"/>
          <w:numId w:val="4"/>
        </w:numPr>
        <w:ind w:left="284" w:hanging="284"/>
        <w:jc w:val="both"/>
      </w:pPr>
      <w:r>
        <w:t xml:space="preserve">Ētikas kodekss ir </w:t>
      </w:r>
      <w:r w:rsidR="00217619">
        <w:t>D</w:t>
      </w:r>
      <w:r>
        <w:t>omes darba organizācijas sastāvdaļa</w:t>
      </w:r>
      <w:r w:rsidR="00E11EF2">
        <w:t xml:space="preserve"> un ir </w:t>
      </w:r>
      <w:r w:rsidR="00E11EF2" w:rsidRPr="00E049EB">
        <w:t>saistoš</w:t>
      </w:r>
      <w:r w:rsidR="00E049EB">
        <w:t>s</w:t>
      </w:r>
      <w:r w:rsidR="00E11EF2">
        <w:t xml:space="preserve"> visiem Deputātiem.</w:t>
      </w:r>
    </w:p>
    <w:p w14:paraId="28A96009" w14:textId="5EDE3A97" w:rsidR="00E11EF2" w:rsidRDefault="00E11EF2" w:rsidP="00217619">
      <w:pPr>
        <w:pStyle w:val="ListParagraph"/>
        <w:numPr>
          <w:ilvl w:val="0"/>
          <w:numId w:val="4"/>
        </w:numPr>
        <w:ind w:left="284" w:hanging="284"/>
        <w:jc w:val="both"/>
      </w:pPr>
      <w:r>
        <w:t xml:space="preserve">Deputāts savā darbībā ievēro Ētikas kodeksā noteiktos pamatprincipus, bet situācijās, kuras nav minētas šajā Ētikas kodeksā, rīkojas saskaņā ar vispārpieņemtajām uzvedības normām. </w:t>
      </w:r>
    </w:p>
    <w:p w14:paraId="0EEFF4C7" w14:textId="3A9FB43E" w:rsidR="00E11EF2" w:rsidRDefault="00E11EF2" w:rsidP="00217619">
      <w:pPr>
        <w:pStyle w:val="ListParagraph"/>
        <w:numPr>
          <w:ilvl w:val="0"/>
          <w:numId w:val="4"/>
        </w:numPr>
        <w:ind w:left="284" w:hanging="284"/>
        <w:jc w:val="both"/>
      </w:pPr>
      <w:r>
        <w:t>Ētikas kodeksā deklarēti ētikas pamatprincipi Pašvaldības kopēju mērķu sasniegšanai, ietverot Deputātu tiesības, pienākumus un atbildību.</w:t>
      </w:r>
    </w:p>
    <w:p w14:paraId="37B00800" w14:textId="68ADE5B1" w:rsidR="00F520E5" w:rsidRDefault="007E5EA1" w:rsidP="008861BC">
      <w:pPr>
        <w:pStyle w:val="ListParagraph"/>
        <w:numPr>
          <w:ilvl w:val="0"/>
          <w:numId w:val="4"/>
        </w:numPr>
        <w:ind w:left="284" w:hanging="284"/>
        <w:jc w:val="both"/>
      </w:pPr>
      <w:r>
        <w:t xml:space="preserve">Ētikas kodekss ietver prasības un izvirza kritērijus, kas kalpo sabiedrības vairākuma interesēm. </w:t>
      </w:r>
    </w:p>
    <w:p w14:paraId="772FC5A8" w14:textId="22BFE0A4" w:rsidR="00F520E5" w:rsidRDefault="00F520E5" w:rsidP="00621832">
      <w:pPr>
        <w:spacing w:before="120" w:after="120"/>
        <w:ind w:left="284" w:hanging="284"/>
        <w:jc w:val="center"/>
        <w:rPr>
          <w:b/>
        </w:rPr>
      </w:pPr>
      <w:r>
        <w:rPr>
          <w:b/>
        </w:rPr>
        <w:t>II</w:t>
      </w:r>
      <w:r w:rsidR="00792558">
        <w:rPr>
          <w:b/>
        </w:rPr>
        <w:t>.</w:t>
      </w:r>
      <w:r>
        <w:rPr>
          <w:b/>
        </w:rPr>
        <w:t xml:space="preserve"> </w:t>
      </w:r>
      <w:r w:rsidR="00443754">
        <w:rPr>
          <w:b/>
        </w:rPr>
        <w:t>Deputātu ētikas un uzvedības pamatprincipi</w:t>
      </w:r>
    </w:p>
    <w:p w14:paraId="4512F64B" w14:textId="2AFB3EC7" w:rsidR="00217619" w:rsidRDefault="00F520E5" w:rsidP="00217619">
      <w:pPr>
        <w:pStyle w:val="ListParagraph"/>
        <w:numPr>
          <w:ilvl w:val="0"/>
          <w:numId w:val="4"/>
        </w:numPr>
        <w:ind w:left="284" w:hanging="284"/>
        <w:jc w:val="both"/>
      </w:pPr>
      <w:r>
        <w:t>Deputāts savā darbībā ievēro normatīvo aktu prasības, savas tiesības izmanto pamatoti, godprātīgi un attaisnojami</w:t>
      </w:r>
      <w:r w:rsidR="00C2121D">
        <w:t>,</w:t>
      </w:r>
      <w:r>
        <w:t xml:space="preserve"> un izvērtē, vai tās ir savienojamas ar labiem tikumiem</w:t>
      </w:r>
      <w:r w:rsidR="00C2121D">
        <w:t>,</w:t>
      </w:r>
      <w:r w:rsidR="00C2121D" w:rsidRPr="00C2121D">
        <w:t xml:space="preserve"> </w:t>
      </w:r>
      <w:r w:rsidR="00C2121D">
        <w:t>un rīkojas saskaņā ar vispārpieņemtajām uzvedības un ētikas normām</w:t>
      </w:r>
      <w:r w:rsidR="0037044E">
        <w:t xml:space="preserve"> un principiem</w:t>
      </w:r>
      <w:r>
        <w:t>. Jebkura neatļauta un nepieklājīga darbība</w:t>
      </w:r>
      <w:r w:rsidR="00217619">
        <w:t xml:space="preserve"> </w:t>
      </w:r>
      <w:r>
        <w:t>tiek uzskatīta par neētisku rīcību</w:t>
      </w:r>
      <w:r w:rsidR="00217619">
        <w:t>.</w:t>
      </w:r>
    </w:p>
    <w:p w14:paraId="3736657C" w14:textId="33DC69FB" w:rsidR="00443754" w:rsidRDefault="00F520E5" w:rsidP="00217619">
      <w:pPr>
        <w:pStyle w:val="ListParagraph"/>
        <w:numPr>
          <w:ilvl w:val="0"/>
          <w:numId w:val="4"/>
        </w:numPr>
        <w:ind w:left="284" w:hanging="284"/>
        <w:jc w:val="both"/>
      </w:pPr>
      <w:r>
        <w:t>Pildot</w:t>
      </w:r>
      <w:r w:rsidR="00443754">
        <w:t xml:space="preserve"> savus</w:t>
      </w:r>
      <w:r>
        <w:t xml:space="preserve"> amata pienākumus, deputāts:</w:t>
      </w:r>
    </w:p>
    <w:p w14:paraId="4C914C88" w14:textId="7D31E3E8" w:rsidR="00217619" w:rsidRDefault="00F520E5" w:rsidP="00940077">
      <w:pPr>
        <w:pStyle w:val="ListParagraph"/>
        <w:numPr>
          <w:ilvl w:val="1"/>
          <w:numId w:val="4"/>
        </w:numPr>
        <w:ind w:left="851" w:hanging="491"/>
        <w:jc w:val="both"/>
      </w:pPr>
      <w:r>
        <w:t>ir morāli atbildīgs par savu rīcību (runām, jautājumiem, debatēm, balsojumiem</w:t>
      </w:r>
      <w:r w:rsidR="00DE77B6">
        <w:t xml:space="preserve"> u.c.</w:t>
      </w:r>
      <w:r>
        <w:t>)</w:t>
      </w:r>
      <w:r w:rsidR="00443754">
        <w:t>;</w:t>
      </w:r>
    </w:p>
    <w:p w14:paraId="32E75046" w14:textId="7032A71F" w:rsidR="00217619" w:rsidRDefault="00F520E5" w:rsidP="00940077">
      <w:pPr>
        <w:pStyle w:val="ListParagraph"/>
        <w:numPr>
          <w:ilvl w:val="1"/>
          <w:numId w:val="4"/>
        </w:numPr>
        <w:ind w:left="851" w:hanging="491"/>
        <w:jc w:val="both"/>
      </w:pPr>
      <w:r>
        <w:lastRenderedPageBreak/>
        <w:t xml:space="preserve">izmanto savas zināšanas, pieredzi, strādā profesionāli, lai nodrošinātu </w:t>
      </w:r>
      <w:r w:rsidR="00C2121D">
        <w:t>D</w:t>
      </w:r>
      <w:r>
        <w:t>omes</w:t>
      </w:r>
      <w:r w:rsidR="00DE77B6">
        <w:t xml:space="preserve"> </w:t>
      </w:r>
      <w:r>
        <w:t>darba efektivitāti</w:t>
      </w:r>
      <w:r w:rsidR="00443754">
        <w:t>;</w:t>
      </w:r>
    </w:p>
    <w:p w14:paraId="46B4A565" w14:textId="1A2400C9" w:rsidR="00217619" w:rsidRDefault="00F520E5" w:rsidP="00940077">
      <w:pPr>
        <w:pStyle w:val="ListParagraph"/>
        <w:numPr>
          <w:ilvl w:val="1"/>
          <w:numId w:val="4"/>
        </w:numPr>
        <w:ind w:left="851" w:hanging="491"/>
        <w:jc w:val="both"/>
      </w:pPr>
      <w:r>
        <w:t>pastāvīgi izglītojas, apgūst normatīvo</w:t>
      </w:r>
      <w:r w:rsidR="00C2121D">
        <w:t>s</w:t>
      </w:r>
      <w:r>
        <w:t xml:space="preserve"> aktu</w:t>
      </w:r>
      <w:r w:rsidR="00C2121D">
        <w:t>s</w:t>
      </w:r>
      <w:r>
        <w:t>, kā arī tolerantu</w:t>
      </w:r>
      <w:r w:rsidR="00DE77B6">
        <w:t xml:space="preserve"> </w:t>
      </w:r>
      <w:r>
        <w:t>politiskās kultūras pieredzi</w:t>
      </w:r>
      <w:r w:rsidR="00443754">
        <w:t>;</w:t>
      </w:r>
    </w:p>
    <w:p w14:paraId="484C5FF3" w14:textId="77777777" w:rsidR="00217619" w:rsidRDefault="00F520E5" w:rsidP="00940077">
      <w:pPr>
        <w:pStyle w:val="ListParagraph"/>
        <w:numPr>
          <w:ilvl w:val="1"/>
          <w:numId w:val="4"/>
        </w:numPr>
        <w:ind w:left="851" w:hanging="491"/>
        <w:jc w:val="both"/>
      </w:pPr>
      <w:r>
        <w:t>aizstāvot savu viedokli un pieņemot lēmumus, balstās uz pārbaudītu informāciju un objektīviem faktiem, to godīgu interpretāciju un argumentāciju, ievērojot personu vienlīdzību likuma priekšā</w:t>
      </w:r>
      <w:r w:rsidR="00443754">
        <w:t>;</w:t>
      </w:r>
    </w:p>
    <w:p w14:paraId="54766850" w14:textId="77777777" w:rsidR="00217619" w:rsidRDefault="00F520E5" w:rsidP="00940077">
      <w:pPr>
        <w:pStyle w:val="ListParagraph"/>
        <w:numPr>
          <w:ilvl w:val="1"/>
          <w:numId w:val="4"/>
        </w:numPr>
        <w:ind w:left="851" w:hanging="491"/>
        <w:jc w:val="both"/>
      </w:pPr>
      <w:r>
        <w:t>ir paškritisks - ja kļūdījies, atzīst savas kļūdas, cenšas tās labot, atvainojas par neētisku rīcību, ja tādu pieļāvis</w:t>
      </w:r>
      <w:r w:rsidR="00443754">
        <w:t>;</w:t>
      </w:r>
    </w:p>
    <w:p w14:paraId="11B73991" w14:textId="77777777" w:rsidR="00C2121D" w:rsidRDefault="00F520E5" w:rsidP="00940077">
      <w:pPr>
        <w:pStyle w:val="ListParagraph"/>
        <w:numPr>
          <w:ilvl w:val="1"/>
          <w:numId w:val="4"/>
        </w:numPr>
        <w:ind w:left="851" w:hanging="491"/>
        <w:jc w:val="both"/>
      </w:pPr>
      <w:r>
        <w:t>ir atsaucīgs attieksmē pret sabiedrību un plašsaziņas līdzekļiem, nekavē objektīvas informācijas nonākšanu atklātībā, nesniedz nepatiesu, maldinošu vai sagrozītu informāciju sabiedrībai</w:t>
      </w:r>
      <w:r w:rsidR="00443754">
        <w:t>;</w:t>
      </w:r>
    </w:p>
    <w:p w14:paraId="18D89948" w14:textId="77777777" w:rsidR="00C2121D" w:rsidRDefault="00F520E5" w:rsidP="00940077">
      <w:pPr>
        <w:pStyle w:val="ListParagraph"/>
        <w:numPr>
          <w:ilvl w:val="1"/>
          <w:numId w:val="4"/>
        </w:numPr>
        <w:ind w:left="851" w:hanging="491"/>
        <w:jc w:val="both"/>
      </w:pPr>
      <w:r>
        <w:t>nelieto tādus izteikumus un neatbalsta tādu rīcību, ko var uztvert kā aicinājumu uz prettiesisku darbību, nepieļauj šādas rīcības slēpšanu</w:t>
      </w:r>
      <w:r w:rsidR="00443754">
        <w:t>;</w:t>
      </w:r>
    </w:p>
    <w:p w14:paraId="3820D865" w14:textId="2BDD8494" w:rsidR="00C2121D" w:rsidRDefault="00F520E5" w:rsidP="00940077">
      <w:pPr>
        <w:pStyle w:val="ListParagraph"/>
        <w:numPr>
          <w:ilvl w:val="1"/>
          <w:numId w:val="4"/>
        </w:numPr>
        <w:ind w:left="851" w:hanging="491"/>
        <w:jc w:val="both"/>
      </w:pPr>
      <w:r>
        <w:t xml:space="preserve">neizmanto iegūto </w:t>
      </w:r>
      <w:r w:rsidR="002F1BD6">
        <w:t>ierobežotas pieejamības</w:t>
      </w:r>
      <w:r w:rsidR="00C2121D">
        <w:t xml:space="preserve"> </w:t>
      </w:r>
      <w:r>
        <w:t>informāciju savās privātajās vai ar deputātu</w:t>
      </w:r>
      <w:r w:rsidR="002F1BD6">
        <w:t xml:space="preserve"> statusu</w:t>
      </w:r>
      <w:r>
        <w:t xml:space="preserve"> saistītu personu privātajās interesēs, neizpauž šo informāciju; </w:t>
      </w:r>
    </w:p>
    <w:p w14:paraId="444B7E39" w14:textId="47BACF11" w:rsidR="00C2121D" w:rsidRDefault="00F520E5" w:rsidP="00940077">
      <w:pPr>
        <w:pStyle w:val="ListParagraph"/>
        <w:numPr>
          <w:ilvl w:val="1"/>
          <w:numId w:val="4"/>
        </w:numPr>
        <w:ind w:left="851" w:hanging="491"/>
        <w:jc w:val="both"/>
      </w:pPr>
      <w:r>
        <w:t xml:space="preserve">atturas no pašmērķīgas izrādīšanās un nepamatotu, populistisku izteicienu, uzskatu un viedokļu paušanas </w:t>
      </w:r>
      <w:r w:rsidR="00C2121D">
        <w:t>D</w:t>
      </w:r>
      <w:r>
        <w:t xml:space="preserve">omes izveidoto komiteju un </w:t>
      </w:r>
      <w:r w:rsidR="00DE77B6">
        <w:t>d</w:t>
      </w:r>
      <w:r>
        <w:t>omes sēdēs</w:t>
      </w:r>
      <w:r w:rsidR="00443754">
        <w:t>;</w:t>
      </w:r>
    </w:p>
    <w:p w14:paraId="55081680" w14:textId="718D7FF5" w:rsidR="00C2121D" w:rsidRDefault="00F520E5" w:rsidP="00940077">
      <w:pPr>
        <w:pStyle w:val="ListParagraph"/>
        <w:numPr>
          <w:ilvl w:val="1"/>
          <w:numId w:val="4"/>
        </w:numPr>
        <w:tabs>
          <w:tab w:val="left" w:pos="851"/>
        </w:tabs>
        <w:ind w:left="851" w:hanging="491"/>
        <w:jc w:val="both"/>
      </w:pPr>
      <w:r>
        <w:t xml:space="preserve">ir pieklājīgs pret citiem </w:t>
      </w:r>
      <w:r w:rsidR="00C2121D">
        <w:t>D</w:t>
      </w:r>
      <w:r>
        <w:t xml:space="preserve">eputātiem, </w:t>
      </w:r>
      <w:r w:rsidR="00C2121D">
        <w:t>D</w:t>
      </w:r>
      <w:r>
        <w:t>arbiniekiem un ikvienu sabiedrības locekli, publiskos izteikumos izvairās no cieņu aizskarošiem vārdiem, žestiem un citādas rīcības</w:t>
      </w:r>
      <w:r w:rsidR="00443754">
        <w:t>;</w:t>
      </w:r>
    </w:p>
    <w:p w14:paraId="35EC67A6" w14:textId="0B91C05E" w:rsidR="00C2121D" w:rsidRDefault="00F520E5" w:rsidP="00940077">
      <w:pPr>
        <w:pStyle w:val="ListParagraph"/>
        <w:numPr>
          <w:ilvl w:val="1"/>
          <w:numId w:val="4"/>
        </w:numPr>
        <w:tabs>
          <w:tab w:val="left" w:pos="851"/>
        </w:tabs>
        <w:ind w:left="851" w:hanging="491"/>
        <w:jc w:val="both"/>
      </w:pPr>
      <w:r>
        <w:t xml:space="preserve">neizvairās no atbildēšanas uz jautājumiem, izņemot jautājumus, kas skar </w:t>
      </w:r>
      <w:r w:rsidR="00EC09A9">
        <w:t>ierobežotās pieejamības</w:t>
      </w:r>
      <w:r>
        <w:t xml:space="preserve"> informāciju vai viņa privāto dzīvi</w:t>
      </w:r>
      <w:r w:rsidR="00443754">
        <w:t>;</w:t>
      </w:r>
    </w:p>
    <w:p w14:paraId="751AE3EF" w14:textId="5C81D072" w:rsidR="00C2121D" w:rsidRDefault="00F520E5" w:rsidP="00940077">
      <w:pPr>
        <w:pStyle w:val="ListParagraph"/>
        <w:numPr>
          <w:ilvl w:val="1"/>
          <w:numId w:val="4"/>
        </w:numPr>
        <w:ind w:left="851" w:hanging="491"/>
        <w:jc w:val="both"/>
      </w:pPr>
      <w:r>
        <w:t xml:space="preserve">izvairās no </w:t>
      </w:r>
      <w:r w:rsidR="00B84884">
        <w:t xml:space="preserve">pasākumiem un </w:t>
      </w:r>
      <w:r>
        <w:t>situācij</w:t>
      </w:r>
      <w:r w:rsidR="00B84884">
        <w:t>ām</w:t>
      </w:r>
      <w:r>
        <w:t xml:space="preserve">, ja sakarā ar to var rasties aizdomas par viņa interešu konfliktu vai </w:t>
      </w:r>
      <w:r w:rsidR="00EC09A9">
        <w:t>P</w:t>
      </w:r>
      <w:r>
        <w:t>ašvaldības</w:t>
      </w:r>
      <w:r w:rsidR="00EC09A9">
        <w:t xml:space="preserve"> </w:t>
      </w:r>
      <w:r w:rsidR="00F44361">
        <w:t xml:space="preserve">reputāciju </w:t>
      </w:r>
      <w:r>
        <w:t>aizskārumu</w:t>
      </w:r>
      <w:r w:rsidR="00443754">
        <w:t>;</w:t>
      </w:r>
    </w:p>
    <w:p w14:paraId="11ABE445" w14:textId="38B17993" w:rsidR="00F520E5" w:rsidRDefault="009B65A2" w:rsidP="00940077">
      <w:pPr>
        <w:pStyle w:val="ListParagraph"/>
        <w:numPr>
          <w:ilvl w:val="1"/>
          <w:numId w:val="4"/>
        </w:numPr>
        <w:ind w:left="851" w:hanging="491"/>
        <w:jc w:val="both"/>
      </w:pPr>
      <w:r>
        <w:t xml:space="preserve">pildot deputāta pienākumus </w:t>
      </w:r>
      <w:r w:rsidR="00F520E5">
        <w:t xml:space="preserve">izvēlas tādu uzvedības stilu, kas sabiedrībā nerada šaubas par viņa spējām godprātīgi veikt savus deputāta pienākumus. </w:t>
      </w:r>
    </w:p>
    <w:p w14:paraId="0A60D34E" w14:textId="77777777" w:rsidR="00F520E5" w:rsidRDefault="00F520E5" w:rsidP="00621832">
      <w:pPr>
        <w:pStyle w:val="Default"/>
        <w:spacing w:after="120" w:line="276" w:lineRule="auto"/>
        <w:ind w:firstLine="720"/>
        <w:jc w:val="both"/>
      </w:pPr>
    </w:p>
    <w:p w14:paraId="3F971F91" w14:textId="364330EB" w:rsidR="00F520E5" w:rsidRDefault="00F520E5" w:rsidP="00621832">
      <w:pPr>
        <w:spacing w:after="120"/>
        <w:jc w:val="center"/>
        <w:rPr>
          <w:b/>
        </w:rPr>
      </w:pPr>
      <w:r>
        <w:rPr>
          <w:b/>
        </w:rPr>
        <w:t>III</w:t>
      </w:r>
      <w:r w:rsidR="00792558">
        <w:rPr>
          <w:b/>
        </w:rPr>
        <w:t>.</w:t>
      </w:r>
      <w:r>
        <w:rPr>
          <w:b/>
        </w:rPr>
        <w:t xml:space="preserve"> Interešu konflikta un tā šķietamības nepieļaušana</w:t>
      </w:r>
    </w:p>
    <w:p w14:paraId="72B03E45" w14:textId="77777777" w:rsidR="00FA331C" w:rsidRDefault="008C7AB6" w:rsidP="00FA331C">
      <w:pPr>
        <w:pStyle w:val="Default"/>
        <w:numPr>
          <w:ilvl w:val="0"/>
          <w:numId w:val="4"/>
        </w:numPr>
        <w:spacing w:after="120"/>
        <w:ind w:left="284" w:hanging="284"/>
        <w:jc w:val="both"/>
      </w:pPr>
      <w:r>
        <w:t>Dep</w:t>
      </w:r>
      <w:r w:rsidR="00F520E5">
        <w:t>utāts nepieļauj interešu konflikta veidošanās iespējamību un izvairās no situācijām, kas sabiedrībā var radīt aizdomas par šāda konflikta pastāvēšanu vai iespējamību, atsakās no savu pienākumu veikšanas vai valsts amatpersonas amata savienošanas visos gadījumos, kad ētisku apsvērumu dēļ varētu tikt apšaubīta deputāta darbības objektivitāte un neitralitāte, lai sabiedrībā nerastos iespaids, ka deputāts piedalās domes lēmumu pieņemšanā personisko interešu vai apsvērumu ietekmē</w:t>
      </w:r>
      <w:r>
        <w:t>.</w:t>
      </w:r>
    </w:p>
    <w:p w14:paraId="1FDDE0EB" w14:textId="433F691C" w:rsidR="008C7AB6" w:rsidRDefault="00F520E5" w:rsidP="00FA331C">
      <w:pPr>
        <w:pStyle w:val="Default"/>
        <w:numPr>
          <w:ilvl w:val="0"/>
          <w:numId w:val="4"/>
        </w:numPr>
        <w:spacing w:after="120"/>
        <w:ind w:left="284" w:hanging="284"/>
        <w:jc w:val="both"/>
      </w:pPr>
      <w:r>
        <w:t xml:space="preserve">Interešu konflikts vai tā šķietamība - deputāts, veicot savu darbu, atrodas personisku interešu ietekmē, kas var ietekmēt vai šķietami ietekmēt objektīvu un taisnīgu amata pienākumu izpildi. Šķietamam interešu konfliktam ir tādas pašas sekas kā tiešam, rezultātā tiek grauta </w:t>
      </w:r>
      <w:r w:rsidR="000906E8">
        <w:t>D</w:t>
      </w:r>
      <w:r>
        <w:t xml:space="preserve">omes un </w:t>
      </w:r>
      <w:r w:rsidR="000906E8">
        <w:t>P</w:t>
      </w:r>
      <w:r>
        <w:t xml:space="preserve">ašvaldības reputācija, kā arī sabiedrības uzticība kopumā. </w:t>
      </w:r>
    </w:p>
    <w:p w14:paraId="4080A511" w14:textId="726E13A8" w:rsidR="005C2158" w:rsidRDefault="00F520E5" w:rsidP="00FA331C">
      <w:pPr>
        <w:pStyle w:val="Default"/>
        <w:numPr>
          <w:ilvl w:val="0"/>
          <w:numId w:val="4"/>
        </w:numPr>
        <w:spacing w:after="120"/>
        <w:ind w:left="426" w:hanging="426"/>
        <w:jc w:val="both"/>
      </w:pPr>
      <w:r>
        <w:t xml:space="preserve">Deputāts atsakās no tādu pienākumu pildīšanas un lēmumu pieņemšanas, kas saistīti ar savām, savas ģimenes un citu radinieku, darījumu vai politisko partneru personiskajām vai mantiskajām interesēm </w:t>
      </w:r>
      <w:r w:rsidR="005C2158">
        <w:t>likuma “Par interešu konflikta novēršanu valsts amatpersonu darbībā” izpratnē.</w:t>
      </w:r>
    </w:p>
    <w:p w14:paraId="28281CA7" w14:textId="03F500FB" w:rsidR="00F520E5" w:rsidRDefault="005C2158" w:rsidP="00FA331C">
      <w:pPr>
        <w:pStyle w:val="Default"/>
        <w:numPr>
          <w:ilvl w:val="0"/>
          <w:numId w:val="4"/>
        </w:numPr>
        <w:spacing w:after="120"/>
        <w:ind w:left="426" w:hanging="426"/>
        <w:jc w:val="both"/>
      </w:pPr>
      <w:r>
        <w:t>D</w:t>
      </w:r>
      <w:r w:rsidR="00F520E5">
        <w:t xml:space="preserve">eputāts nedrīkst tieši vai netieši ietekmēt citus deputātus vai </w:t>
      </w:r>
      <w:r>
        <w:t>p</w:t>
      </w:r>
      <w:r w:rsidR="00F520E5">
        <w:t>ašvaldības darbiniekus, lai sekmētu savām personīgajām interesēm atbilstoša lēmuma pieņemšanu.</w:t>
      </w:r>
    </w:p>
    <w:p w14:paraId="03CD460A" w14:textId="48D96EE4" w:rsidR="00342D4F" w:rsidRDefault="005C2158" w:rsidP="00BF1A2C">
      <w:pPr>
        <w:pStyle w:val="Default"/>
        <w:numPr>
          <w:ilvl w:val="0"/>
          <w:numId w:val="4"/>
        </w:numPr>
        <w:spacing w:after="120"/>
        <w:ind w:left="426" w:hanging="426"/>
        <w:jc w:val="both"/>
      </w:pPr>
      <w:r>
        <w:t>Deputāts atsakās no jebkādas tiešas vai netiešas dāvanas un jebkādu labumu pieņemšanas, kas nav uzskatāmi par dāvanām likuma “Par interešu konflikta novēršanu valsts amatpersonu darbībā” izpratnē, ja to pieņemšana rada vai var radīt iespaidu, ka tiek ietekmēta amata pienākumu veikšana vai var rasties šaubas par deputāta rīcības vai domes darbības objektivitāti un neitralitāti.</w:t>
      </w:r>
    </w:p>
    <w:p w14:paraId="1CB0A184" w14:textId="00EDE66A" w:rsidR="00342D4F" w:rsidRDefault="00BF1A2C" w:rsidP="00621832">
      <w:pPr>
        <w:jc w:val="center"/>
        <w:rPr>
          <w:b/>
          <w:bCs/>
        </w:rPr>
      </w:pPr>
      <w:r>
        <w:rPr>
          <w:b/>
          <w:bCs/>
        </w:rPr>
        <w:lastRenderedPageBreak/>
        <w:t>I</w:t>
      </w:r>
      <w:r w:rsidR="000E0EE8" w:rsidRPr="00342D4F">
        <w:rPr>
          <w:b/>
          <w:bCs/>
        </w:rPr>
        <w:t xml:space="preserve">V. </w:t>
      </w:r>
      <w:r w:rsidR="005617AE" w:rsidRPr="006D0193">
        <w:rPr>
          <w:b/>
        </w:rPr>
        <w:t>Iesnieguma iesniegšana un izskatīšana</w:t>
      </w:r>
    </w:p>
    <w:p w14:paraId="6B4128B2" w14:textId="77777777" w:rsidR="00342D4F" w:rsidRDefault="00342D4F" w:rsidP="00621832">
      <w:pPr>
        <w:jc w:val="both"/>
        <w:rPr>
          <w:b/>
          <w:bCs/>
        </w:rPr>
      </w:pPr>
    </w:p>
    <w:p w14:paraId="5A04A5ED" w14:textId="3D19B619" w:rsidR="004C4DD2" w:rsidRDefault="00C37227" w:rsidP="00FA331C">
      <w:pPr>
        <w:pStyle w:val="ListParagraph"/>
        <w:numPr>
          <w:ilvl w:val="0"/>
          <w:numId w:val="4"/>
        </w:numPr>
        <w:jc w:val="both"/>
      </w:pPr>
      <w:r>
        <w:t xml:space="preserve">Jelgavas novada domes Deputātu ētikas komisija (turpmāk – Komisija) </w:t>
      </w:r>
      <w:r w:rsidR="004C4DD2">
        <w:t>izskata iesniegumus par Deputātu pieļautajiem Ētikas kodeksa un sabiedrībā pieņemto uzvedības normu pārkāpumiem.</w:t>
      </w:r>
    </w:p>
    <w:p w14:paraId="7C86A586" w14:textId="5ABDB15D" w:rsidR="00342D4F" w:rsidRDefault="000E0EE8" w:rsidP="00FA331C">
      <w:pPr>
        <w:pStyle w:val="ListParagraph"/>
        <w:numPr>
          <w:ilvl w:val="0"/>
          <w:numId w:val="4"/>
        </w:numPr>
        <w:jc w:val="both"/>
      </w:pPr>
      <w:r>
        <w:t xml:space="preserve">Par </w:t>
      </w:r>
      <w:r w:rsidR="0002470D">
        <w:t>Ētikas k</w:t>
      </w:r>
      <w:r>
        <w:t xml:space="preserve">odeksā noteikto un sabiedrībā </w:t>
      </w:r>
      <w:r w:rsidR="0002470D">
        <w:t>vispār</w:t>
      </w:r>
      <w:r>
        <w:t>pieņemto uzvedības normu neievērošanu</w:t>
      </w:r>
      <w:r w:rsidR="00342D4F">
        <w:t xml:space="preserve"> </w:t>
      </w:r>
      <w:r w:rsidR="0002470D">
        <w:t>D</w:t>
      </w:r>
      <w:r>
        <w:t xml:space="preserve">eputāts, </w:t>
      </w:r>
      <w:r w:rsidR="0002470D">
        <w:t>D</w:t>
      </w:r>
      <w:r>
        <w:t xml:space="preserve">arbinieks un iedzīvotājs var iesniegt </w:t>
      </w:r>
      <w:r w:rsidR="005617AE">
        <w:t>iesniegumu</w:t>
      </w:r>
      <w:r w:rsidR="0002470D">
        <w:t xml:space="preserve"> Pašvaldībai, adresējot to</w:t>
      </w:r>
      <w:r>
        <w:t xml:space="preserve"> </w:t>
      </w:r>
      <w:r w:rsidR="0002470D">
        <w:t>K</w:t>
      </w:r>
      <w:r>
        <w:t>omisijai.</w:t>
      </w:r>
    </w:p>
    <w:p w14:paraId="2CAE64A7" w14:textId="77777777" w:rsidR="00AA6228" w:rsidRDefault="00AA6228" w:rsidP="00FA331C">
      <w:pPr>
        <w:pStyle w:val="ListParagraph"/>
        <w:numPr>
          <w:ilvl w:val="0"/>
          <w:numId w:val="4"/>
        </w:numPr>
        <w:ind w:left="426" w:hanging="426"/>
        <w:jc w:val="both"/>
      </w:pPr>
      <w:r>
        <w:t>Atbildi uz iesniegumu sniedz normatīvajos aktos noteiktajā kārtībā.</w:t>
      </w:r>
    </w:p>
    <w:p w14:paraId="39583448" w14:textId="77777777" w:rsidR="00AA6228" w:rsidRDefault="00AA6228" w:rsidP="00FA331C">
      <w:pPr>
        <w:pStyle w:val="ListParagraph"/>
        <w:jc w:val="both"/>
      </w:pPr>
      <w:r>
        <w:t>Iesniegumā norāda:</w:t>
      </w:r>
    </w:p>
    <w:p w14:paraId="25B70903" w14:textId="6707D397" w:rsidR="00C37227" w:rsidRDefault="00AA6228" w:rsidP="00FA331C">
      <w:pPr>
        <w:pStyle w:val="ListParagraph"/>
        <w:numPr>
          <w:ilvl w:val="1"/>
          <w:numId w:val="4"/>
        </w:numPr>
        <w:ind w:left="993" w:hanging="567"/>
        <w:jc w:val="both"/>
      </w:pPr>
      <w:r>
        <w:t xml:space="preserve">iesniedzēja vārdu, uzvārdu, dzīvesvietas adresi vai e-pasta adresi saziņai un </w:t>
      </w:r>
    </w:p>
    <w:p w14:paraId="5957E623" w14:textId="2F9B5347" w:rsidR="00FA331C" w:rsidRDefault="00C37227" w:rsidP="00FA331C">
      <w:pPr>
        <w:ind w:left="426"/>
        <w:jc w:val="both"/>
      </w:pPr>
      <w:r>
        <w:t xml:space="preserve">         </w:t>
      </w:r>
      <w:r w:rsidR="00AA6228">
        <w:t>tālruņa numuru;</w:t>
      </w:r>
    </w:p>
    <w:p w14:paraId="76CACA29" w14:textId="5CBA903D" w:rsidR="00FA331C" w:rsidRDefault="00AA6228" w:rsidP="00FA331C">
      <w:pPr>
        <w:pStyle w:val="ListParagraph"/>
        <w:numPr>
          <w:ilvl w:val="1"/>
          <w:numId w:val="4"/>
        </w:numPr>
        <w:ind w:left="993" w:hanging="633"/>
        <w:jc w:val="both"/>
      </w:pPr>
      <w:r>
        <w:t>deputāta, par kuru tiek iesniegts iesniegums, vārdu, uzvārdu;</w:t>
      </w:r>
    </w:p>
    <w:p w14:paraId="10067F69" w14:textId="77777777" w:rsidR="00FA331C" w:rsidRDefault="00AA6228" w:rsidP="00FA331C">
      <w:pPr>
        <w:pStyle w:val="ListParagraph"/>
        <w:numPr>
          <w:ilvl w:val="1"/>
          <w:numId w:val="4"/>
        </w:numPr>
        <w:ind w:left="993" w:hanging="633"/>
        <w:jc w:val="both"/>
      </w:pPr>
      <w:r>
        <w:t>pārkāpuma būtību.</w:t>
      </w:r>
    </w:p>
    <w:p w14:paraId="1449C2A1" w14:textId="3D985F33" w:rsidR="004D45E3" w:rsidRDefault="00AA6228" w:rsidP="00FA331C">
      <w:pPr>
        <w:pStyle w:val="ListParagraph"/>
        <w:numPr>
          <w:ilvl w:val="0"/>
          <w:numId w:val="4"/>
        </w:numPr>
        <w:ind w:left="0" w:firstLine="0"/>
        <w:jc w:val="both"/>
      </w:pPr>
      <w:r>
        <w:t>Iesniegumam pievieno pierādījumus, kas apstiprina iesniegumā norādītos apstākļus.</w:t>
      </w:r>
    </w:p>
    <w:p w14:paraId="13BD40A4" w14:textId="081F766D" w:rsidR="00AA6228" w:rsidRDefault="00AA6228" w:rsidP="00FA331C">
      <w:pPr>
        <w:pStyle w:val="ListParagraph"/>
        <w:numPr>
          <w:ilvl w:val="0"/>
          <w:numId w:val="4"/>
        </w:numPr>
        <w:ind w:left="426" w:hanging="426"/>
        <w:jc w:val="both"/>
      </w:pPr>
      <w:r>
        <w:t>Ētikas kodeksa normu pārkāpumu izskatīšanas kārtība ir noteikta Ētikas komisijas nolikumā.</w:t>
      </w:r>
    </w:p>
    <w:p w14:paraId="2A8197DA" w14:textId="77777777" w:rsidR="00BA673D" w:rsidRDefault="00BA673D" w:rsidP="00BA673D">
      <w:pPr>
        <w:jc w:val="both"/>
      </w:pPr>
    </w:p>
    <w:p w14:paraId="41C7AB48" w14:textId="58800C6D" w:rsidR="00BA673D" w:rsidRDefault="00BA673D" w:rsidP="00BA673D">
      <w:pPr>
        <w:jc w:val="center"/>
        <w:rPr>
          <w:b/>
          <w:bCs/>
        </w:rPr>
      </w:pPr>
      <w:r w:rsidRPr="00BA673D">
        <w:rPr>
          <w:b/>
          <w:bCs/>
        </w:rPr>
        <w:t>V. Atbildība par Ētikas kodeksa neievērošanu</w:t>
      </w:r>
    </w:p>
    <w:p w14:paraId="48C73124" w14:textId="77777777" w:rsidR="00BA673D" w:rsidRDefault="00BA673D" w:rsidP="00BA673D">
      <w:pPr>
        <w:jc w:val="center"/>
        <w:rPr>
          <w:b/>
          <w:bCs/>
        </w:rPr>
      </w:pPr>
    </w:p>
    <w:p w14:paraId="68690A1C" w14:textId="3BF908E2" w:rsidR="00BA673D" w:rsidRDefault="00BA673D" w:rsidP="00FA331C">
      <w:pPr>
        <w:pStyle w:val="ListParagraph"/>
        <w:numPr>
          <w:ilvl w:val="0"/>
          <w:numId w:val="4"/>
        </w:numPr>
        <w:ind w:left="426" w:hanging="426"/>
      </w:pPr>
      <w:r>
        <w:t>Deputāts ir atbildīgs par Ētikas kodeksā noteikto normu ievērošanu.</w:t>
      </w:r>
    </w:p>
    <w:p w14:paraId="50CBB0ED" w14:textId="252603F0" w:rsidR="00BA673D" w:rsidRDefault="00BA673D" w:rsidP="00BF1A2C">
      <w:pPr>
        <w:pStyle w:val="ListParagraph"/>
        <w:numPr>
          <w:ilvl w:val="0"/>
          <w:numId w:val="4"/>
        </w:numPr>
        <w:ind w:left="426" w:hanging="426"/>
        <w:jc w:val="both"/>
      </w:pPr>
      <w:r>
        <w:t>Ja Deputāta rīcība ir pretrunā ar Ētikas kodeksā noteiktajām normām</w:t>
      </w:r>
      <w:r w:rsidR="00CC63A1">
        <w:t>, Komisija pieņem lēmumu par</w:t>
      </w:r>
      <w:r w:rsidR="00651F90">
        <w:t xml:space="preserve"> b</w:t>
      </w:r>
      <w:r w:rsidR="00CC63A1">
        <w:t>rīdinājuma vai piezīmes izteikšanu.</w:t>
      </w:r>
    </w:p>
    <w:p w14:paraId="6199055B" w14:textId="7B2B750F" w:rsidR="00147996" w:rsidRDefault="00147996" w:rsidP="00BF1A2C">
      <w:pPr>
        <w:pStyle w:val="ListParagraph"/>
        <w:numPr>
          <w:ilvl w:val="0"/>
          <w:numId w:val="4"/>
        </w:numPr>
        <w:ind w:left="426" w:hanging="426"/>
        <w:jc w:val="both"/>
      </w:pPr>
      <w:r>
        <w:t>Komisijas lēmumu var apstrīdēt viena mēneša laikā no tā spēkā stāšanās dienas. Dome pieņem gala lēmumu, kas nav pārsūdzams.</w:t>
      </w:r>
    </w:p>
    <w:p w14:paraId="05A29442" w14:textId="77777777" w:rsidR="00AA6228" w:rsidRDefault="00AA6228" w:rsidP="00CC63A1">
      <w:pPr>
        <w:jc w:val="both"/>
      </w:pPr>
    </w:p>
    <w:p w14:paraId="1DA05C2C" w14:textId="43698525" w:rsidR="00F520E5" w:rsidRDefault="00F520E5" w:rsidP="00621832">
      <w:pPr>
        <w:jc w:val="center"/>
        <w:rPr>
          <w:b/>
        </w:rPr>
      </w:pPr>
      <w:r>
        <w:rPr>
          <w:b/>
        </w:rPr>
        <w:t>V</w:t>
      </w:r>
      <w:r w:rsidR="00621832">
        <w:rPr>
          <w:b/>
        </w:rPr>
        <w:t>I</w:t>
      </w:r>
      <w:r w:rsidR="00792558">
        <w:rPr>
          <w:b/>
        </w:rPr>
        <w:t>.</w:t>
      </w:r>
      <w:r>
        <w:rPr>
          <w:b/>
        </w:rPr>
        <w:t xml:space="preserve"> </w:t>
      </w:r>
      <w:r w:rsidR="00792558">
        <w:rPr>
          <w:b/>
        </w:rPr>
        <w:t>Noslēguma jautājumi</w:t>
      </w:r>
    </w:p>
    <w:p w14:paraId="6F59EDE0" w14:textId="77777777" w:rsidR="003B0F92" w:rsidRDefault="003B0F92" w:rsidP="00621832">
      <w:pPr>
        <w:jc w:val="center"/>
        <w:rPr>
          <w:b/>
        </w:rPr>
      </w:pPr>
    </w:p>
    <w:p w14:paraId="1FA6E38D" w14:textId="2C22E877" w:rsidR="00621832" w:rsidRDefault="00621832" w:rsidP="00BF1A2C">
      <w:pPr>
        <w:pStyle w:val="ListParagraph"/>
        <w:numPr>
          <w:ilvl w:val="0"/>
          <w:numId w:val="4"/>
        </w:numPr>
        <w:spacing w:after="120"/>
        <w:ind w:left="426" w:hanging="426"/>
        <w:jc w:val="both"/>
      </w:pPr>
      <w:r>
        <w:t>Ētikas kodekss stājas spēkā 202</w:t>
      </w:r>
      <w:r w:rsidR="009871D1">
        <w:t>4</w:t>
      </w:r>
      <w:r>
        <w:t xml:space="preserve">.gada </w:t>
      </w:r>
      <w:r w:rsidR="00BF20A1">
        <w:t>1</w:t>
      </w:r>
      <w:r w:rsidR="00651F90">
        <w:t xml:space="preserve">. </w:t>
      </w:r>
      <w:r w:rsidR="00BF20A1">
        <w:t>jūnijā</w:t>
      </w:r>
      <w:r>
        <w:t>.</w:t>
      </w:r>
    </w:p>
    <w:p w14:paraId="6F04EE10" w14:textId="4897F651" w:rsidR="00621832" w:rsidRDefault="00621832" w:rsidP="00BF1A2C">
      <w:pPr>
        <w:pStyle w:val="ListParagraph"/>
        <w:numPr>
          <w:ilvl w:val="0"/>
          <w:numId w:val="4"/>
        </w:numPr>
        <w:spacing w:after="120"/>
        <w:ind w:left="426" w:hanging="426"/>
        <w:jc w:val="both"/>
      </w:pPr>
      <w:r>
        <w:t xml:space="preserve">Ar šī </w:t>
      </w:r>
      <w:r w:rsidR="00BA673D">
        <w:t>Ē</w:t>
      </w:r>
      <w:r>
        <w:t xml:space="preserve">tikas kodeksa spēkā stāšanos spēku zaudē </w:t>
      </w:r>
      <w:r w:rsidR="00F941D7">
        <w:t xml:space="preserve">Jelgavas novada domes </w:t>
      </w:r>
      <w:r w:rsidR="00F941D7" w:rsidRPr="00F941D7">
        <w:t>2021.gada 28.jūlija</w:t>
      </w:r>
      <w:r w:rsidR="00F941D7">
        <w:t xml:space="preserve"> Deputātu ētikas kodekss </w:t>
      </w:r>
      <w:r w:rsidR="00F941D7" w:rsidRPr="00F941D7">
        <w:t>(protokols Nr.8, 22. §.)</w:t>
      </w:r>
    </w:p>
    <w:p w14:paraId="33A0924F" w14:textId="77777777" w:rsidR="00F520E5" w:rsidRDefault="00F520E5" w:rsidP="00621832">
      <w:pPr>
        <w:jc w:val="both"/>
      </w:pPr>
    </w:p>
    <w:p w14:paraId="32199D78" w14:textId="77777777" w:rsidR="00F520E5" w:rsidRDefault="00F520E5" w:rsidP="00621832">
      <w:pPr>
        <w:pStyle w:val="ListParagraph"/>
        <w:ind w:left="1560"/>
        <w:jc w:val="both"/>
      </w:pPr>
    </w:p>
    <w:p w14:paraId="3EA3E293" w14:textId="77777777" w:rsidR="00DA774C" w:rsidRDefault="00DA774C" w:rsidP="00621832">
      <w:pPr>
        <w:jc w:val="both"/>
      </w:pPr>
    </w:p>
    <w:p w14:paraId="1BBAC3FC" w14:textId="033260BD" w:rsidR="00F520E5" w:rsidRDefault="00621832" w:rsidP="00621832">
      <w:pPr>
        <w:jc w:val="both"/>
      </w:pPr>
      <w:r>
        <w:t>D</w:t>
      </w:r>
      <w:r w:rsidR="00F520E5" w:rsidRPr="000F4CF0">
        <w:t>omes priekšsēdētāj</w:t>
      </w:r>
      <w:r w:rsidR="00BF20A1">
        <w:t>a</w:t>
      </w:r>
      <w:r w:rsidR="00BF1A2C">
        <w:t xml:space="preserve"> pienākumu izpildītāja</w:t>
      </w:r>
      <w:r w:rsidR="00F520E5">
        <w:tab/>
      </w:r>
      <w:r>
        <w:t xml:space="preserve">                                           </w:t>
      </w:r>
      <w:r w:rsidR="00BF20A1">
        <w:t>I.Vītola</w:t>
      </w:r>
    </w:p>
    <w:p w14:paraId="66FD67A5" w14:textId="77777777" w:rsidR="00F520E5" w:rsidRDefault="00F520E5" w:rsidP="00621832">
      <w:pPr>
        <w:jc w:val="both"/>
      </w:pPr>
    </w:p>
    <w:p w14:paraId="227E21A0" w14:textId="77777777" w:rsidR="00F520E5" w:rsidRDefault="00F520E5" w:rsidP="00621832">
      <w:pPr>
        <w:jc w:val="both"/>
      </w:pPr>
    </w:p>
    <w:p w14:paraId="5BDCB431" w14:textId="77777777" w:rsidR="00F520E5" w:rsidRDefault="00F520E5" w:rsidP="00621832">
      <w:pPr>
        <w:jc w:val="both"/>
      </w:pPr>
    </w:p>
    <w:p w14:paraId="3CF99710" w14:textId="77777777" w:rsidR="00F520E5" w:rsidRDefault="00F520E5" w:rsidP="00621832">
      <w:pPr>
        <w:jc w:val="both"/>
      </w:pPr>
    </w:p>
    <w:p w14:paraId="3B6D6D83" w14:textId="77777777" w:rsidR="00F520E5" w:rsidRDefault="00F520E5" w:rsidP="00621832">
      <w:pPr>
        <w:jc w:val="both"/>
      </w:pPr>
    </w:p>
    <w:sectPr w:rsidR="00F520E5" w:rsidSect="004D6BE6">
      <w:footerReference w:type="default" r:id="rId8"/>
      <w:headerReference w:type="first" r:id="rId9"/>
      <w:pgSz w:w="11906" w:h="16838" w:code="9"/>
      <w:pgMar w:top="892" w:right="113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F4F56" w14:textId="77777777" w:rsidR="0001248B" w:rsidRDefault="0001248B">
      <w:r>
        <w:separator/>
      </w:r>
    </w:p>
  </w:endnote>
  <w:endnote w:type="continuationSeparator" w:id="0">
    <w:p w14:paraId="1784E484" w14:textId="77777777" w:rsidR="0001248B" w:rsidRDefault="00012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596731"/>
      <w:docPartObj>
        <w:docPartGallery w:val="Page Numbers (Bottom of Page)"/>
        <w:docPartUnique/>
      </w:docPartObj>
    </w:sdtPr>
    <w:sdtEndPr>
      <w:rPr>
        <w:noProof/>
      </w:rPr>
    </w:sdtEndPr>
    <w:sdtContent>
      <w:p w14:paraId="2E6A7976" w14:textId="382497A1" w:rsidR="00EE4219" w:rsidRDefault="00EE4219">
        <w:pPr>
          <w:pStyle w:val="Footer"/>
          <w:jc w:val="center"/>
        </w:pPr>
        <w:r>
          <w:fldChar w:fldCharType="begin"/>
        </w:r>
        <w:r>
          <w:instrText xml:space="preserve"> PAGE   \* MERGEFORMAT </w:instrText>
        </w:r>
        <w:r>
          <w:fldChar w:fldCharType="separate"/>
        </w:r>
        <w:r w:rsidR="00C178D3">
          <w:rPr>
            <w:noProof/>
          </w:rPr>
          <w:t>2</w:t>
        </w:r>
        <w:r>
          <w:rPr>
            <w:noProof/>
          </w:rPr>
          <w:fldChar w:fldCharType="end"/>
        </w:r>
      </w:p>
    </w:sdtContent>
  </w:sdt>
  <w:p w14:paraId="12B35F9F" w14:textId="77777777" w:rsidR="00EE4219" w:rsidRDefault="00EE4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F8250" w14:textId="77777777" w:rsidR="0001248B" w:rsidRDefault="0001248B">
      <w:r>
        <w:separator/>
      </w:r>
    </w:p>
  </w:footnote>
  <w:footnote w:type="continuationSeparator" w:id="0">
    <w:p w14:paraId="726F0CAA" w14:textId="77777777" w:rsidR="0001248B" w:rsidRDefault="00012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28F94" w14:textId="77777777" w:rsidR="009871D1" w:rsidRPr="00644BEB" w:rsidRDefault="00F901E5" w:rsidP="00201F5E">
    <w:pPr>
      <w:tabs>
        <w:tab w:val="left" w:pos="171"/>
        <w:tab w:val="left" w:pos="9063"/>
      </w:tabs>
      <w:spacing w:after="520"/>
      <w:jc w:val="right"/>
      <w:rPr>
        <w:i/>
        <w:sz w:val="28"/>
        <w:szCs w:val="28"/>
      </w:rPr>
    </w:pPr>
    <w:r>
      <w:rPr>
        <w:noProof/>
      </w:rPr>
      <w:drawing>
        <wp:anchor distT="0" distB="0" distL="114300" distR="114300" simplePos="0" relativeHeight="251659264" behindDoc="0" locked="0" layoutInCell="1" allowOverlap="1" wp14:anchorId="0273C302" wp14:editId="2E0CC8F8">
          <wp:simplePos x="0" y="0"/>
          <wp:positionH relativeFrom="column">
            <wp:posOffset>2488565</wp:posOffset>
          </wp:positionH>
          <wp:positionV relativeFrom="paragraph">
            <wp:posOffset>-26035</wp:posOffset>
          </wp:positionV>
          <wp:extent cx="442595" cy="540385"/>
          <wp:effectExtent l="0" t="0" r="0" b="0"/>
          <wp:wrapNone/>
          <wp:docPr id="7" name="Picture 7"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8AF73C" w14:textId="77777777" w:rsidR="009871D1" w:rsidRPr="008A0C7A" w:rsidRDefault="00F901E5" w:rsidP="00201F5E">
    <w:pPr>
      <w:spacing w:before="120"/>
      <w:ind w:right="567"/>
      <w:jc w:val="center"/>
    </w:pPr>
    <w:r w:rsidRPr="008A0C7A">
      <w:t>LATVIJAS REPUBLIKA</w:t>
    </w:r>
  </w:p>
  <w:p w14:paraId="173B83CE" w14:textId="77777777" w:rsidR="009871D1" w:rsidRPr="008A0C7A" w:rsidRDefault="00F901E5" w:rsidP="00201F5E">
    <w:pPr>
      <w:ind w:right="567"/>
      <w:jc w:val="center"/>
      <w:rPr>
        <w:b/>
        <w:noProof/>
        <w:sz w:val="32"/>
        <w:szCs w:val="32"/>
      </w:rPr>
    </w:pPr>
    <w:r w:rsidRPr="008A0C7A">
      <w:rPr>
        <w:b/>
        <w:noProof/>
        <w:sz w:val="32"/>
        <w:szCs w:val="32"/>
      </w:rPr>
      <w:t>JELGAVAS NOVADA PAŠVALDĪBA</w:t>
    </w:r>
  </w:p>
  <w:p w14:paraId="613C227E" w14:textId="77777777" w:rsidR="009871D1" w:rsidRDefault="00F901E5"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60288" behindDoc="0" locked="0" layoutInCell="1" allowOverlap="1" wp14:anchorId="3B869023" wp14:editId="3454687B">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435D420" id="Group 4" o:spid="_x0000_s1026" style="position:absolute;margin-left:9pt;margin-top:3pt;width:450pt;height:1.9pt;z-index:251660288"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Pr>
        <w:sz w:val="18"/>
        <w:szCs w:val="18"/>
      </w:rPr>
      <w:t xml:space="preserve"> UR reģ.Nr. 90009118031, Pasta iela 37, Jelgava, LV-3001, Latvija, tālrunis: 63022238, </w:t>
    </w:r>
  </w:p>
  <w:p w14:paraId="5B041F80" w14:textId="77777777" w:rsidR="009871D1" w:rsidRDefault="00F901E5"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83968A3" w14:textId="77777777" w:rsidR="009871D1" w:rsidRPr="003872BB" w:rsidRDefault="00F901E5"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25390164" wp14:editId="16F7107A">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A16B51"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729"/>
    <w:multiLevelType w:val="multilevel"/>
    <w:tmpl w:val="0A54AB5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1F66FA"/>
    <w:multiLevelType w:val="multilevel"/>
    <w:tmpl w:val="0A54AB5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3366BA"/>
    <w:multiLevelType w:val="multilevel"/>
    <w:tmpl w:val="7166C57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AB470D"/>
    <w:multiLevelType w:val="multilevel"/>
    <w:tmpl w:val="0A54AB5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475641"/>
    <w:multiLevelType w:val="multilevel"/>
    <w:tmpl w:val="0A54AB5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1F29E9"/>
    <w:multiLevelType w:val="hybridMultilevel"/>
    <w:tmpl w:val="DD606DB4"/>
    <w:lvl w:ilvl="0" w:tplc="53987C9C">
      <w:start w:val="1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2665800"/>
    <w:multiLevelType w:val="multilevel"/>
    <w:tmpl w:val="0A54AB5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31F16AA"/>
    <w:multiLevelType w:val="hybridMultilevel"/>
    <w:tmpl w:val="B4B4E0E6"/>
    <w:lvl w:ilvl="0" w:tplc="9EC0B0C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E950CB2"/>
    <w:multiLevelType w:val="multilevel"/>
    <w:tmpl w:val="00D074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38F181D"/>
    <w:multiLevelType w:val="hybridMultilevel"/>
    <w:tmpl w:val="9DA67038"/>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0" w15:restartNumberingAfterBreak="0">
    <w:nsid w:val="75EA57FE"/>
    <w:multiLevelType w:val="multilevel"/>
    <w:tmpl w:val="9B881A1A"/>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9"/>
  </w:num>
  <w:num w:numId="3">
    <w:abstractNumId w:val="3"/>
  </w:num>
  <w:num w:numId="4">
    <w:abstractNumId w:val="2"/>
  </w:num>
  <w:num w:numId="5">
    <w:abstractNumId w:val="6"/>
  </w:num>
  <w:num w:numId="6">
    <w:abstractNumId w:val="0"/>
  </w:num>
  <w:num w:numId="7">
    <w:abstractNumId w:val="1"/>
  </w:num>
  <w:num w:numId="8">
    <w:abstractNumId w:val="4"/>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0E5"/>
    <w:rsid w:val="0001248B"/>
    <w:rsid w:val="0002470D"/>
    <w:rsid w:val="00025DFE"/>
    <w:rsid w:val="00040E22"/>
    <w:rsid w:val="000467FA"/>
    <w:rsid w:val="000906E8"/>
    <w:rsid w:val="000E0EE8"/>
    <w:rsid w:val="00147996"/>
    <w:rsid w:val="00192C77"/>
    <w:rsid w:val="001B6B26"/>
    <w:rsid w:val="001B7559"/>
    <w:rsid w:val="00215BC2"/>
    <w:rsid w:val="00217619"/>
    <w:rsid w:val="002A3C9F"/>
    <w:rsid w:val="002E2026"/>
    <w:rsid w:val="002F1BD6"/>
    <w:rsid w:val="003015D2"/>
    <w:rsid w:val="00311BCE"/>
    <w:rsid w:val="0032431A"/>
    <w:rsid w:val="00342D4F"/>
    <w:rsid w:val="0037044E"/>
    <w:rsid w:val="003B0F92"/>
    <w:rsid w:val="003E24D0"/>
    <w:rsid w:val="003E5B67"/>
    <w:rsid w:val="003F0049"/>
    <w:rsid w:val="004400D2"/>
    <w:rsid w:val="00443754"/>
    <w:rsid w:val="00471C7D"/>
    <w:rsid w:val="00480984"/>
    <w:rsid w:val="004875F9"/>
    <w:rsid w:val="004A1B2A"/>
    <w:rsid w:val="004C4DD2"/>
    <w:rsid w:val="004D45E3"/>
    <w:rsid w:val="004D6BE6"/>
    <w:rsid w:val="004E4052"/>
    <w:rsid w:val="004E6483"/>
    <w:rsid w:val="004F6170"/>
    <w:rsid w:val="004F6B00"/>
    <w:rsid w:val="004F7C03"/>
    <w:rsid w:val="005309EE"/>
    <w:rsid w:val="005617AE"/>
    <w:rsid w:val="00586429"/>
    <w:rsid w:val="005C2158"/>
    <w:rsid w:val="005E6C7F"/>
    <w:rsid w:val="00603C1E"/>
    <w:rsid w:val="00621832"/>
    <w:rsid w:val="00651F90"/>
    <w:rsid w:val="006C069B"/>
    <w:rsid w:val="007113C1"/>
    <w:rsid w:val="00751941"/>
    <w:rsid w:val="00792558"/>
    <w:rsid w:val="007A1EDC"/>
    <w:rsid w:val="007A4677"/>
    <w:rsid w:val="007B600D"/>
    <w:rsid w:val="007E5EA1"/>
    <w:rsid w:val="008169BF"/>
    <w:rsid w:val="0087369E"/>
    <w:rsid w:val="008861BC"/>
    <w:rsid w:val="0089542D"/>
    <w:rsid w:val="008C4EFE"/>
    <w:rsid w:val="008C7AB6"/>
    <w:rsid w:val="00907A67"/>
    <w:rsid w:val="00940077"/>
    <w:rsid w:val="009562CB"/>
    <w:rsid w:val="009871D1"/>
    <w:rsid w:val="009A0167"/>
    <w:rsid w:val="009B65A2"/>
    <w:rsid w:val="009C3522"/>
    <w:rsid w:val="009D21F8"/>
    <w:rsid w:val="00A02296"/>
    <w:rsid w:val="00A0617D"/>
    <w:rsid w:val="00A2577B"/>
    <w:rsid w:val="00A614A7"/>
    <w:rsid w:val="00A866E5"/>
    <w:rsid w:val="00A939BF"/>
    <w:rsid w:val="00A968C8"/>
    <w:rsid w:val="00AA6228"/>
    <w:rsid w:val="00B07272"/>
    <w:rsid w:val="00B24155"/>
    <w:rsid w:val="00B84884"/>
    <w:rsid w:val="00B933FB"/>
    <w:rsid w:val="00B97E12"/>
    <w:rsid w:val="00BA673D"/>
    <w:rsid w:val="00BF1A2C"/>
    <w:rsid w:val="00BF20A1"/>
    <w:rsid w:val="00C14A2A"/>
    <w:rsid w:val="00C178D3"/>
    <w:rsid w:val="00C2121D"/>
    <w:rsid w:val="00C37227"/>
    <w:rsid w:val="00C45E32"/>
    <w:rsid w:val="00C9773D"/>
    <w:rsid w:val="00CC1DEE"/>
    <w:rsid w:val="00CC63A1"/>
    <w:rsid w:val="00D07E10"/>
    <w:rsid w:val="00D62902"/>
    <w:rsid w:val="00D655E8"/>
    <w:rsid w:val="00D8730E"/>
    <w:rsid w:val="00DA774C"/>
    <w:rsid w:val="00DB52A5"/>
    <w:rsid w:val="00DE77B6"/>
    <w:rsid w:val="00E049EB"/>
    <w:rsid w:val="00E11EF2"/>
    <w:rsid w:val="00E1301D"/>
    <w:rsid w:val="00E56987"/>
    <w:rsid w:val="00E63210"/>
    <w:rsid w:val="00EC09A9"/>
    <w:rsid w:val="00EE4219"/>
    <w:rsid w:val="00EF78C3"/>
    <w:rsid w:val="00F07383"/>
    <w:rsid w:val="00F44361"/>
    <w:rsid w:val="00F520E5"/>
    <w:rsid w:val="00F5513B"/>
    <w:rsid w:val="00F67064"/>
    <w:rsid w:val="00F901E5"/>
    <w:rsid w:val="00F941D7"/>
    <w:rsid w:val="00FA331C"/>
    <w:rsid w:val="00FC74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C7BDA"/>
  <w15:chartTrackingRefBased/>
  <w15:docId w15:val="{0ABB2107-B2E1-4C85-B613-27A385079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0E5"/>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520E5"/>
    <w:rPr>
      <w:color w:val="0000FF"/>
      <w:u w:val="single"/>
    </w:rPr>
  </w:style>
  <w:style w:type="paragraph" w:styleId="Header">
    <w:name w:val="header"/>
    <w:basedOn w:val="Normal"/>
    <w:link w:val="HeaderChar"/>
    <w:rsid w:val="00F520E5"/>
    <w:pPr>
      <w:tabs>
        <w:tab w:val="center" w:pos="4677"/>
        <w:tab w:val="right" w:pos="9355"/>
      </w:tabs>
    </w:pPr>
  </w:style>
  <w:style w:type="character" w:customStyle="1" w:styleId="HeaderChar">
    <w:name w:val="Header Char"/>
    <w:basedOn w:val="DefaultParagraphFont"/>
    <w:link w:val="Header"/>
    <w:rsid w:val="00F520E5"/>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F520E5"/>
    <w:pPr>
      <w:tabs>
        <w:tab w:val="center" w:pos="4677"/>
        <w:tab w:val="right" w:pos="9355"/>
      </w:tabs>
    </w:pPr>
  </w:style>
  <w:style w:type="character" w:customStyle="1" w:styleId="FooterChar">
    <w:name w:val="Footer Char"/>
    <w:basedOn w:val="DefaultParagraphFont"/>
    <w:link w:val="Footer"/>
    <w:uiPriority w:val="99"/>
    <w:rsid w:val="00F520E5"/>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F520E5"/>
    <w:pPr>
      <w:ind w:left="720"/>
      <w:contextualSpacing/>
    </w:pPr>
  </w:style>
  <w:style w:type="paragraph" w:customStyle="1" w:styleId="Default">
    <w:name w:val="Default"/>
    <w:rsid w:val="00F520E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3243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31A"/>
    <w:rPr>
      <w:rFonts w:ascii="Segoe UI" w:eastAsia="Times New Roman" w:hAnsi="Segoe UI" w:cs="Segoe UI"/>
      <w:sz w:val="18"/>
      <w:szCs w:val="18"/>
      <w:lang w:eastAsia="lv-LV"/>
    </w:rPr>
  </w:style>
  <w:style w:type="paragraph" w:styleId="Revision">
    <w:name w:val="Revision"/>
    <w:hidden/>
    <w:uiPriority w:val="99"/>
    <w:semiHidden/>
    <w:rsid w:val="00A02296"/>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A02296"/>
    <w:rPr>
      <w:sz w:val="16"/>
      <w:szCs w:val="16"/>
    </w:rPr>
  </w:style>
  <w:style w:type="paragraph" w:styleId="CommentText">
    <w:name w:val="annotation text"/>
    <w:basedOn w:val="Normal"/>
    <w:link w:val="CommentTextChar"/>
    <w:uiPriority w:val="99"/>
    <w:unhideWhenUsed/>
    <w:rsid w:val="00A02296"/>
    <w:rPr>
      <w:sz w:val="20"/>
      <w:szCs w:val="20"/>
    </w:rPr>
  </w:style>
  <w:style w:type="character" w:customStyle="1" w:styleId="CommentTextChar">
    <w:name w:val="Comment Text Char"/>
    <w:basedOn w:val="DefaultParagraphFont"/>
    <w:link w:val="CommentText"/>
    <w:uiPriority w:val="99"/>
    <w:rsid w:val="00A0229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A02296"/>
    <w:rPr>
      <w:b/>
      <w:bCs/>
    </w:rPr>
  </w:style>
  <w:style w:type="character" w:customStyle="1" w:styleId="CommentSubjectChar">
    <w:name w:val="Comment Subject Char"/>
    <w:basedOn w:val="CommentTextChar"/>
    <w:link w:val="CommentSubject"/>
    <w:uiPriority w:val="99"/>
    <w:semiHidden/>
    <w:rsid w:val="00A02296"/>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AA6228"/>
    <w:rPr>
      <w:rFonts w:ascii="Times New Roman" w:eastAsia="Times New Roman" w:hAnsi="Times New Roman" w:cs="Times New Roman"/>
      <w:sz w:val="24"/>
      <w:szCs w:val="24"/>
      <w:lang w:eastAsia="lv-LV"/>
    </w:rPr>
  </w:style>
  <w:style w:type="character" w:customStyle="1" w:styleId="UnresolvedMention">
    <w:name w:val="Unresolved Mention"/>
    <w:basedOn w:val="DefaultParagraphFont"/>
    <w:uiPriority w:val="99"/>
    <w:semiHidden/>
    <w:unhideWhenUsed/>
    <w:rsid w:val="00873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A9E18-D293-44FA-A73A-41DA0F0F9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4378</Words>
  <Characters>2496</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Rengarte</dc:creator>
  <cp:keywords/>
  <dc:description/>
  <cp:lastModifiedBy>Inta Skvirecka</cp:lastModifiedBy>
  <cp:revision>2</cp:revision>
  <cp:lastPrinted>2024-05-30T13:27:00Z</cp:lastPrinted>
  <dcterms:created xsi:type="dcterms:W3CDTF">2024-05-30T13:28:00Z</dcterms:created>
  <dcterms:modified xsi:type="dcterms:W3CDTF">2024-05-30T13:28:00Z</dcterms:modified>
</cp:coreProperties>
</file>