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A26E" w14:textId="3FA60A77" w:rsidR="005C7498" w:rsidRPr="00515432" w:rsidRDefault="00515432" w:rsidP="00515432">
      <w:pPr>
        <w:jc w:val="right"/>
      </w:pPr>
      <w:r w:rsidRPr="00515432">
        <w:t xml:space="preserve">Pielikums protokolam Nr. </w:t>
      </w:r>
      <w:r w:rsidR="00FA2AD4">
        <w:t>15</w:t>
      </w:r>
      <w:r w:rsidRPr="00515432">
        <w:t>/202</w:t>
      </w:r>
      <w:r w:rsidR="0015593B">
        <w:t>4</w:t>
      </w:r>
    </w:p>
    <w:p w14:paraId="1D7FDD06" w14:textId="77777777" w:rsidR="006014F6" w:rsidRDefault="006014F6" w:rsidP="00402A1C">
      <w:pP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35EC63DC" w:rsidR="00515432" w:rsidRDefault="00515432" w:rsidP="00515432">
      <w:r>
        <w:t>202</w:t>
      </w:r>
      <w:r w:rsidR="0015593B">
        <w:t>4</w:t>
      </w:r>
      <w:r>
        <w:t>.</w:t>
      </w:r>
      <w:r w:rsidR="00FA2AD4">
        <w:t xml:space="preserve"> </w:t>
      </w:r>
      <w:r>
        <w:t xml:space="preserve">gada </w:t>
      </w:r>
      <w:r w:rsidR="00FA2AD4">
        <w:t>4</w:t>
      </w:r>
      <w:r w:rsidR="00B3668A">
        <w:t>.</w:t>
      </w:r>
      <w:r w:rsidR="00FA2AD4">
        <w:t xml:space="preserve"> jūlijā</w:t>
      </w:r>
      <w:r w:rsidR="0015593B">
        <w:tab/>
      </w:r>
      <w:r w:rsidR="0015593B">
        <w:tab/>
      </w:r>
      <w:r>
        <w:tab/>
      </w:r>
      <w:r>
        <w:tab/>
      </w:r>
      <w:r>
        <w:tab/>
      </w:r>
      <w:r>
        <w:tab/>
      </w:r>
      <w:r>
        <w:tab/>
      </w:r>
      <w:r w:rsidR="00247F88">
        <w:tab/>
      </w:r>
      <w:r>
        <w:tab/>
      </w:r>
      <w:r w:rsidR="00C07BE1">
        <w:t xml:space="preserve"> </w:t>
      </w:r>
      <w:r>
        <w:t xml:space="preserve">Nr. </w:t>
      </w:r>
      <w:r w:rsidR="00402A1C">
        <w:t>2</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7B2D7518" w14:textId="249B2312" w:rsidR="00402A1C" w:rsidRPr="00402A1C" w:rsidRDefault="00402A1C" w:rsidP="00402A1C">
      <w:pPr>
        <w:spacing w:before="60" w:line="276" w:lineRule="auto"/>
        <w:jc w:val="center"/>
        <w:rPr>
          <w:b/>
        </w:rPr>
      </w:pPr>
      <w:r w:rsidRPr="00402A1C">
        <w:rPr>
          <w:b/>
          <w:noProof/>
        </w:rPr>
        <w:t>Par grozījumiem 2024.</w:t>
      </w:r>
      <w:r>
        <w:rPr>
          <w:b/>
          <w:noProof/>
        </w:rPr>
        <w:t xml:space="preserve"> </w:t>
      </w:r>
      <w:r w:rsidRPr="00402A1C">
        <w:rPr>
          <w:b/>
          <w:noProof/>
        </w:rPr>
        <w:t>gada 15.</w:t>
      </w:r>
      <w:r>
        <w:rPr>
          <w:b/>
          <w:noProof/>
        </w:rPr>
        <w:t xml:space="preserve"> </w:t>
      </w:r>
      <w:r w:rsidRPr="00402A1C">
        <w:rPr>
          <w:b/>
          <w:noProof/>
        </w:rPr>
        <w:t>aprīļa Jelgavas novada domes lēmumā Nr. 2 (protokols Nr.</w:t>
      </w:r>
      <w:r>
        <w:rPr>
          <w:b/>
          <w:noProof/>
        </w:rPr>
        <w:t xml:space="preserve"> </w:t>
      </w:r>
      <w:r w:rsidRPr="00402A1C">
        <w:rPr>
          <w:b/>
          <w:noProof/>
        </w:rPr>
        <w:t>8/2024) “Par projekta “Uzņēmējdarbībai nepieciešamās publiskās infrastruktūras attīstība Jelgavas novadā 2. daļa” īstenošanu”</w:t>
      </w:r>
    </w:p>
    <w:p w14:paraId="32619BBD" w14:textId="77777777" w:rsidR="00B3668A" w:rsidRDefault="00B3668A" w:rsidP="00B3668A">
      <w:pPr>
        <w:rPr>
          <w:bCs/>
        </w:rPr>
      </w:pPr>
    </w:p>
    <w:p w14:paraId="386879F1" w14:textId="32A80EF3" w:rsidR="00B3668A" w:rsidRDefault="00402A1C" w:rsidP="00FA2AD4">
      <w:pPr>
        <w:ind w:firstLine="567"/>
        <w:jc w:val="both"/>
        <w:rPr>
          <w:b/>
        </w:rPr>
      </w:pPr>
      <w:r w:rsidRPr="00A53F78">
        <w:t>Pamatojoties uz Pašvaldību likuma 4.</w:t>
      </w:r>
      <w:r>
        <w:t xml:space="preserve"> </w:t>
      </w:r>
      <w:r w:rsidRPr="00A53F78">
        <w:t>panta pirmās daļas 3.</w:t>
      </w:r>
      <w:r>
        <w:t xml:space="preserve"> </w:t>
      </w:r>
      <w:r w:rsidRPr="00A53F78">
        <w:t>punktu un 10.</w:t>
      </w:r>
      <w:r>
        <w:t xml:space="preserve"> </w:t>
      </w:r>
      <w:r w:rsidRPr="00A53F78">
        <w:t>panta pirmās daļas 21.</w:t>
      </w:r>
      <w:r>
        <w:t xml:space="preserve"> </w:t>
      </w:r>
      <w:r w:rsidRPr="00A53F78">
        <w:t>punktu, likuma „Par pašvaldību budžetiem” 22.</w:t>
      </w:r>
      <w:r>
        <w:t xml:space="preserve"> </w:t>
      </w:r>
      <w:r w:rsidRPr="00A53F78">
        <w:t>pantu, likuma “Par valsts budžetu 2024. gadam un budžeta ietvaru 2024., 2025. un 2026. gadam” 36.</w:t>
      </w:r>
      <w:r>
        <w:t xml:space="preserve"> </w:t>
      </w:r>
      <w:r w:rsidRPr="00A53F78">
        <w:t xml:space="preserve">panta otrās daļas </w:t>
      </w:r>
      <w:r>
        <w:t>1</w:t>
      </w:r>
      <w:r w:rsidRPr="00A53F78">
        <w:t>.</w:t>
      </w:r>
      <w:r>
        <w:t xml:space="preserve"> </w:t>
      </w:r>
      <w:r w:rsidRPr="00A53F78">
        <w:t>punktu, Ministru kabineta 2019.</w:t>
      </w:r>
      <w:r>
        <w:t xml:space="preserve"> </w:t>
      </w:r>
      <w:r w:rsidRPr="00A53F78">
        <w:t>gada 10.</w:t>
      </w:r>
      <w:r>
        <w:t xml:space="preserve"> </w:t>
      </w:r>
      <w:r w:rsidRPr="00A53F78">
        <w:t>decembra noteikumiem Nr. 590 “Noteikumi par pašvaldību aizņēmumiem un galvojumiem”, Ministru kabineta 2024.</w:t>
      </w:r>
      <w:r>
        <w:t xml:space="preserve"> </w:t>
      </w:r>
      <w:r w:rsidRPr="00A53F78">
        <w:t>gada 5.</w:t>
      </w:r>
      <w:r>
        <w:t xml:space="preserve"> </w:t>
      </w:r>
      <w:r w:rsidRPr="00A53F78">
        <w:t>marta noteikumiem Nr. 159 “Kritēriji un kārtība, kādā tiek izvērtēti pašvaldību investīciju projektu pieteikumi valsts budžeta aizdevuma saņemšanai”, Ministru kabineta 2023. gada 17. 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Jelgavas novada domes 2023. gada 28. jūnija lēmumu Nr. 61  “Par projekta sagatavošanu Taisnīgas pārkārtošanās fonda investīciju projekta konkursam Eiropas Savienības kohēzijas politikas programmas 2021. – 2027.gadam 6.1.1.specifiskā atbalsta mērķa “Pārejas uz klimatneitralitāti radīto ekonomisko, sociālo un vides seku mazināšana visvairāk skartajos reģionos” 6.1.1.3.</w:t>
      </w:r>
      <w:r>
        <w:t xml:space="preserve"> </w:t>
      </w:r>
      <w:r w:rsidRPr="00A53F78">
        <w:t>pasākumu “Atbalsts uzņēmējdarbībai nepieciešamās publiskās infrastruktūras attīstībai, veicinot pāreju uz klimatneitrālu ekonomiku””, Jelgavas novada pašvaldības 2024.</w:t>
      </w:r>
      <w:r>
        <w:t xml:space="preserve"> </w:t>
      </w:r>
      <w:r w:rsidRPr="00A53F78">
        <w:t>gada 22.</w:t>
      </w:r>
      <w:r>
        <w:t xml:space="preserve"> </w:t>
      </w:r>
      <w:r w:rsidRPr="00A53F78">
        <w:t>janvāra saistošajiem noteikumiem Nr. 1 “Par Jelgavas novada pašvaldības budžetu 2024.</w:t>
      </w:r>
      <w:r>
        <w:t xml:space="preserve"> </w:t>
      </w:r>
      <w:r w:rsidRPr="00A53F78">
        <w:t xml:space="preserve">gadam” un saskaņā ar to, ka projekts </w:t>
      </w:r>
      <w:r w:rsidRPr="00A53F78">
        <w:rPr>
          <w:b/>
          <w:bCs/>
        </w:rPr>
        <w:t xml:space="preserve">„Uzņēmējdarbībai nepieciešamās publiskās infrastruktūras attīstība Jelgavas novadā </w:t>
      </w:r>
      <w:r>
        <w:rPr>
          <w:b/>
          <w:bCs/>
        </w:rPr>
        <w:t>2</w:t>
      </w:r>
      <w:r w:rsidRPr="00A53F78">
        <w:rPr>
          <w:b/>
          <w:bCs/>
        </w:rPr>
        <w:t>. daļa”</w:t>
      </w:r>
      <w:r w:rsidRPr="00A53F78">
        <w:t xml:space="preserve"> ir ietverts un atbilst Jelgavas novada attīstības programmas 2023. – 2029.</w:t>
      </w:r>
      <w:r>
        <w:t xml:space="preserve"> </w:t>
      </w:r>
      <w:r w:rsidRPr="00A53F78">
        <w:t>gadam, spēkā esošajam Investīciju plānam 2023. – 2029.</w:t>
      </w:r>
      <w:r>
        <w:t xml:space="preserve"> </w:t>
      </w:r>
      <w:r w:rsidRPr="00A53F78">
        <w:t>gadam, ierakstam Nr.</w:t>
      </w:r>
      <w:r>
        <w:t xml:space="preserve"> </w:t>
      </w:r>
      <w:r w:rsidRPr="00A53F78">
        <w:t>57 “Ekonomiskās attīstības veicināšanai pašvaldības ceļu atjaunošana visā novada teritorijā”, plānotā aktivitāte - ceļu  atjaunošana visā novada teritorijā ekonomiskās attīstības veicināšanai - atbalsts uzņēmējdarbībai nepieciešamās publiskās infrastruktūras attīstībai, veicinot pāreju uz klimatneitrālu ekonomiku.</w:t>
      </w:r>
    </w:p>
    <w:p w14:paraId="3F90AEAF" w14:textId="1BD7FFF8" w:rsidR="00C577BF" w:rsidRPr="00B3668A" w:rsidRDefault="00C577BF" w:rsidP="00C577BF">
      <w:pPr>
        <w:spacing w:before="120"/>
        <w:jc w:val="both"/>
        <w:rPr>
          <w:sz w:val="16"/>
          <w:szCs w:val="16"/>
        </w:rPr>
      </w:pPr>
    </w:p>
    <w:p w14:paraId="77F3B231" w14:textId="77777777" w:rsidR="00B3668A" w:rsidRDefault="00B3668A" w:rsidP="00B3668A">
      <w:pPr>
        <w:ind w:right="-1"/>
        <w:jc w:val="both"/>
      </w:pPr>
      <w:r w:rsidRPr="00EB71EF">
        <w:t>Jelgavas novada dome,</w:t>
      </w:r>
      <w:r>
        <w:t xml:space="preserve"> atklāti balsojot, </w:t>
      </w:r>
    </w:p>
    <w:p w14:paraId="3C552C79" w14:textId="0E07AE68" w:rsidR="00402A1C" w:rsidRPr="00C50D66" w:rsidRDefault="00402A1C" w:rsidP="00402A1C">
      <w:pPr>
        <w:jc w:val="both"/>
        <w:rPr>
          <w:bCs/>
        </w:rPr>
      </w:pPr>
      <w:bookmarkStart w:id="0" w:name="_Hlk145073628"/>
      <w:r w:rsidRPr="009F1275">
        <w:rPr>
          <w:b/>
        </w:rPr>
        <w:t>PAR – 11</w:t>
      </w:r>
      <w:r w:rsidRPr="00C50D66">
        <w:rPr>
          <w:bCs/>
        </w:rPr>
        <w:t xml:space="preserve"> (</w:t>
      </w:r>
      <w:r>
        <w:t xml:space="preserve">Andris Ozoliņš, Artūrs Semjonovs, </w:t>
      </w:r>
      <w:r w:rsidRPr="00E97CA1">
        <w:t xml:space="preserve">Emīls Dobrājs, Gundars Liepa, </w:t>
      </w:r>
      <w:r>
        <w:t xml:space="preserve">Ģirts Neija, </w:t>
      </w:r>
      <w:r w:rsidRPr="00E97CA1">
        <w:t xml:space="preserve">Ilze Vītola, </w:t>
      </w:r>
      <w:r>
        <w:t xml:space="preserve">Jānis Kažotnieks, Jānis Počs, Juris Razživins, </w:t>
      </w:r>
      <w:r>
        <w:rPr>
          <w:noProof/>
        </w:rPr>
        <w:t>Oskars Cīrulis, Pēteris Veļeckis</w:t>
      </w:r>
      <w:r w:rsidRPr="00C50D66">
        <w:rPr>
          <w:bCs/>
        </w:rPr>
        <w:t xml:space="preserve">); </w:t>
      </w:r>
    </w:p>
    <w:bookmarkEnd w:id="0"/>
    <w:p w14:paraId="2A97FCD1" w14:textId="77777777" w:rsidR="00402A1C" w:rsidRPr="003C5A77" w:rsidRDefault="00402A1C" w:rsidP="00402A1C">
      <w:pPr>
        <w:jc w:val="both"/>
        <w:rPr>
          <w:bCs/>
          <w:noProof/>
        </w:rPr>
      </w:pPr>
      <w:r w:rsidRPr="00957A26">
        <w:rPr>
          <w:b/>
          <w:noProof/>
        </w:rPr>
        <w:t>PRET – nav</w:t>
      </w:r>
      <w:r w:rsidRPr="003C5A77">
        <w:rPr>
          <w:bCs/>
          <w:noProof/>
        </w:rPr>
        <w:t xml:space="preserve">;  </w:t>
      </w:r>
    </w:p>
    <w:p w14:paraId="23CAB61E" w14:textId="77777777" w:rsidR="00402A1C" w:rsidRPr="009F1275" w:rsidRDefault="00402A1C" w:rsidP="00402A1C">
      <w:pPr>
        <w:jc w:val="both"/>
        <w:rPr>
          <w:b/>
          <w:color w:val="000000"/>
        </w:rPr>
      </w:pPr>
      <w:r w:rsidRPr="00957A26">
        <w:rPr>
          <w:b/>
          <w:noProof/>
        </w:rPr>
        <w:t>ATTURAS – nav</w:t>
      </w:r>
      <w:r>
        <w:rPr>
          <w:b/>
          <w:noProof/>
        </w:rPr>
        <w:t>,</w:t>
      </w:r>
    </w:p>
    <w:p w14:paraId="16A0A9B0" w14:textId="77777777" w:rsidR="00B3668A" w:rsidRPr="00A43045" w:rsidRDefault="00B3668A" w:rsidP="00B3668A">
      <w:pPr>
        <w:spacing w:before="60" w:line="276" w:lineRule="auto"/>
        <w:jc w:val="both"/>
        <w:rPr>
          <w:bCs/>
        </w:rPr>
      </w:pPr>
      <w:r w:rsidRPr="00B10500">
        <w:rPr>
          <w:b/>
        </w:rPr>
        <w:t>nolemj:</w:t>
      </w:r>
    </w:p>
    <w:p w14:paraId="065CA004" w14:textId="77777777" w:rsidR="00402A1C" w:rsidRPr="007914A2" w:rsidRDefault="00402A1C" w:rsidP="00402A1C">
      <w:pPr>
        <w:pStyle w:val="ListParagraph"/>
        <w:numPr>
          <w:ilvl w:val="0"/>
          <w:numId w:val="42"/>
        </w:numPr>
        <w:jc w:val="both"/>
      </w:pPr>
      <w:bookmarkStart w:id="1" w:name="_Hlk170996749"/>
      <w:bookmarkStart w:id="2" w:name="_Hlk170996832"/>
      <w:r>
        <w:lastRenderedPageBreak/>
        <w:t xml:space="preserve">Veikt grozījumus 2024. gada 15.aprīļa </w:t>
      </w:r>
      <w:r w:rsidRPr="00284593">
        <w:t xml:space="preserve">Jelgavas novada domes lēmumā Nr. </w:t>
      </w:r>
      <w:r>
        <w:t>2</w:t>
      </w:r>
      <w:r w:rsidRPr="00284593">
        <w:t xml:space="preserve"> (protokols Nr.</w:t>
      </w:r>
      <w:r>
        <w:t xml:space="preserve"> </w:t>
      </w:r>
      <w:r w:rsidRPr="00284593">
        <w:t xml:space="preserve">8/2024) “Par projekta “Uzņēmējdarbībai nepieciešamās publiskās infrastruktūras attīstība Jelgavas novadā </w:t>
      </w:r>
      <w:r>
        <w:t>2</w:t>
      </w:r>
      <w:r w:rsidRPr="00284593">
        <w:t>. daļa” īstenošanu”</w:t>
      </w:r>
      <w:r>
        <w:t xml:space="preserve"> (turpmāk – lēmums), izsakot 2. punktu šādā redakcijā: </w:t>
      </w:r>
    </w:p>
    <w:p w14:paraId="2A736AD5" w14:textId="77777777" w:rsidR="00402A1C" w:rsidRPr="009D2D06" w:rsidRDefault="00402A1C" w:rsidP="00402A1C">
      <w:pPr>
        <w:pStyle w:val="ListParagraph"/>
        <w:ind w:left="426" w:right="43"/>
        <w:jc w:val="both"/>
      </w:pPr>
      <w:r>
        <w:t xml:space="preserve">“2. </w:t>
      </w:r>
      <w:r w:rsidRPr="007914A2">
        <w:t xml:space="preserve">Apstiprināt </w:t>
      </w:r>
      <w:r>
        <w:t xml:space="preserve">projekta </w:t>
      </w:r>
      <w:r w:rsidRPr="007F03B2">
        <w:t xml:space="preserve">„Uzņēmējdarbībai nepieciešamās publiskās infrastruktūras attīstība Jelgavas novadā </w:t>
      </w:r>
      <w:r>
        <w:t>2</w:t>
      </w:r>
      <w:r w:rsidRPr="007F03B2">
        <w:t>. daļa”</w:t>
      </w:r>
      <w:r w:rsidRPr="007914A2">
        <w:t xml:space="preserve"> īstenošanai nepieciešamo kopējo </w:t>
      </w:r>
      <w:r w:rsidRPr="000D302B">
        <w:t xml:space="preserve">finansējumu </w:t>
      </w:r>
      <w:r w:rsidRPr="009D2D06">
        <w:t xml:space="preserve">EUR </w:t>
      </w:r>
      <w:r>
        <w:t>3 459 796,28</w:t>
      </w:r>
      <w:r w:rsidRPr="009D2D06">
        <w:t xml:space="preserve"> (</w:t>
      </w:r>
      <w:r w:rsidRPr="00004BBE">
        <w:t xml:space="preserve">trīs miljoni četri simti piecdesmit deviņi tūkstoši septiņi simti deviņdesmit seši </w:t>
      </w:r>
      <w:r w:rsidRPr="00004BBE">
        <w:rPr>
          <w:i/>
          <w:iCs/>
        </w:rPr>
        <w:t>e</w:t>
      </w:r>
      <w:r>
        <w:rPr>
          <w:i/>
          <w:iCs/>
        </w:rPr>
        <w:t>i</w:t>
      </w:r>
      <w:r w:rsidRPr="00004BBE">
        <w:rPr>
          <w:i/>
          <w:iCs/>
        </w:rPr>
        <w:t>ro</w:t>
      </w:r>
      <w:r w:rsidRPr="00004BBE">
        <w:t xml:space="preserve"> un 28 </w:t>
      </w:r>
      <w:r w:rsidRPr="00004BBE">
        <w:rPr>
          <w:i/>
          <w:iCs/>
        </w:rPr>
        <w:t>centi</w:t>
      </w:r>
      <w:r w:rsidRPr="009D2D06">
        <w:t>) apmērā</w:t>
      </w:r>
      <w:r>
        <w:t xml:space="preserve">, tajā skaitā projekta attiecināmās izmaksas EUR 3 196 853,47 (trīs miljoni viens simts deviņdesmit seši tūkstoši astoņi simti piecdesmit trīs </w:t>
      </w:r>
      <w:r w:rsidRPr="00255330">
        <w:rPr>
          <w:i/>
          <w:iCs/>
        </w:rPr>
        <w:t>e</w:t>
      </w:r>
      <w:r>
        <w:rPr>
          <w:i/>
          <w:iCs/>
        </w:rPr>
        <w:t>i</w:t>
      </w:r>
      <w:r w:rsidRPr="00255330">
        <w:rPr>
          <w:i/>
          <w:iCs/>
        </w:rPr>
        <w:t>ro</w:t>
      </w:r>
      <w:r>
        <w:t xml:space="preserve">, 47 </w:t>
      </w:r>
      <w:r w:rsidRPr="00255330">
        <w:rPr>
          <w:i/>
          <w:iCs/>
        </w:rPr>
        <w:t>centi</w:t>
      </w:r>
      <w:r>
        <w:t>)</w:t>
      </w:r>
      <w:r w:rsidRPr="009D2D06">
        <w:t>, no kura:</w:t>
      </w:r>
    </w:p>
    <w:p w14:paraId="28D63BC1" w14:textId="77777777" w:rsidR="00402A1C" w:rsidRDefault="00402A1C" w:rsidP="00402A1C">
      <w:pPr>
        <w:pStyle w:val="ListParagraph"/>
        <w:numPr>
          <w:ilvl w:val="1"/>
          <w:numId w:val="39"/>
        </w:numPr>
        <w:ind w:right="43"/>
        <w:jc w:val="both"/>
      </w:pPr>
      <w:r>
        <w:t xml:space="preserve"> Taisnīgās pārkārtošanās</w:t>
      </w:r>
      <w:r w:rsidRPr="000D302B">
        <w:t xml:space="preserve"> fonda finansējums EUR </w:t>
      </w:r>
      <w:r>
        <w:t>2 717 325,44</w:t>
      </w:r>
      <w:r w:rsidRPr="009D2D06">
        <w:t xml:space="preserve"> (divi miljoni </w:t>
      </w:r>
      <w:r>
        <w:t>septiņi simti septiņpadsmit tūkstoši trīs simti divdesmit pieci</w:t>
      </w:r>
      <w:r w:rsidRPr="009D2D06">
        <w:t xml:space="preserve"> </w:t>
      </w:r>
      <w:r w:rsidRPr="00E12C46">
        <w:rPr>
          <w:i/>
          <w:iCs/>
        </w:rPr>
        <w:t>e</w:t>
      </w:r>
      <w:r>
        <w:rPr>
          <w:i/>
          <w:iCs/>
        </w:rPr>
        <w:t>i</w:t>
      </w:r>
      <w:r w:rsidRPr="00E12C46">
        <w:rPr>
          <w:i/>
          <w:iCs/>
        </w:rPr>
        <w:t xml:space="preserve">ro, </w:t>
      </w:r>
      <w:r>
        <w:t>44</w:t>
      </w:r>
      <w:r w:rsidRPr="009D2D06">
        <w:t xml:space="preserve"> </w:t>
      </w:r>
      <w:r w:rsidRPr="00E12C46">
        <w:rPr>
          <w:i/>
          <w:iCs/>
        </w:rPr>
        <w:t>centi</w:t>
      </w:r>
      <w:r w:rsidRPr="009D2D06">
        <w:t>) apmērā;</w:t>
      </w:r>
    </w:p>
    <w:p w14:paraId="3DBF34CE" w14:textId="77777777" w:rsidR="00402A1C" w:rsidRDefault="00402A1C" w:rsidP="00402A1C">
      <w:pPr>
        <w:pStyle w:val="ListParagraph"/>
        <w:numPr>
          <w:ilvl w:val="1"/>
          <w:numId w:val="39"/>
        </w:numPr>
        <w:ind w:right="43"/>
        <w:jc w:val="both"/>
      </w:pPr>
      <w:r>
        <w:t xml:space="preserve"> </w:t>
      </w:r>
      <w:r w:rsidRPr="001E1037">
        <w:t xml:space="preserve">Jelgavas novada pašvaldības finansējums EUR 742 470,84 (septiņi simti četrdesmit divi tūkstoši četri simti septiņdesmit </w:t>
      </w:r>
      <w:r w:rsidRPr="00E12C46">
        <w:rPr>
          <w:i/>
          <w:iCs/>
        </w:rPr>
        <w:t>e</w:t>
      </w:r>
      <w:r>
        <w:rPr>
          <w:i/>
          <w:iCs/>
        </w:rPr>
        <w:t>i</w:t>
      </w:r>
      <w:r w:rsidRPr="00E12C46">
        <w:rPr>
          <w:i/>
          <w:iCs/>
        </w:rPr>
        <w:t xml:space="preserve">ro, </w:t>
      </w:r>
      <w:r w:rsidRPr="001E1037">
        <w:t>84</w:t>
      </w:r>
      <w:r w:rsidRPr="00E12C46">
        <w:rPr>
          <w:i/>
          <w:iCs/>
        </w:rPr>
        <w:t xml:space="preserve"> centi</w:t>
      </w:r>
      <w:r w:rsidRPr="001E1037">
        <w:t>) apmērā, tajā skaitā</w:t>
      </w:r>
      <w:r>
        <w:t>:</w:t>
      </w:r>
    </w:p>
    <w:p w14:paraId="6B598692" w14:textId="77777777" w:rsidR="00402A1C" w:rsidRDefault="00402A1C" w:rsidP="00402A1C">
      <w:pPr>
        <w:pStyle w:val="ListParagraph"/>
        <w:numPr>
          <w:ilvl w:val="2"/>
          <w:numId w:val="39"/>
        </w:numPr>
        <w:ind w:left="2552" w:right="43"/>
        <w:jc w:val="both"/>
      </w:pPr>
      <w:r w:rsidRPr="001E1037">
        <w:t xml:space="preserve">attiecināmās izmaksas EUR 479 528,03 (četri simti septiņdesmit deviņi tūkstoši pieci simti divdesmit astoņi </w:t>
      </w:r>
      <w:r w:rsidRPr="001E1037">
        <w:rPr>
          <w:i/>
          <w:iCs/>
        </w:rPr>
        <w:t>e</w:t>
      </w:r>
      <w:r>
        <w:rPr>
          <w:i/>
          <w:iCs/>
        </w:rPr>
        <w:t>i</w:t>
      </w:r>
      <w:r w:rsidRPr="001E1037">
        <w:rPr>
          <w:i/>
          <w:iCs/>
        </w:rPr>
        <w:t>ro</w:t>
      </w:r>
      <w:r w:rsidRPr="001E1037">
        <w:t xml:space="preserve">, 03 </w:t>
      </w:r>
      <w:r w:rsidRPr="001E1037">
        <w:rPr>
          <w:i/>
          <w:iCs/>
        </w:rPr>
        <w:t>centi</w:t>
      </w:r>
      <w:r w:rsidRPr="001E1037">
        <w:t>)</w:t>
      </w:r>
      <w:r>
        <w:t>;</w:t>
      </w:r>
    </w:p>
    <w:p w14:paraId="648C70AB" w14:textId="77777777" w:rsidR="00402A1C" w:rsidRDefault="00402A1C" w:rsidP="00402A1C">
      <w:pPr>
        <w:pStyle w:val="ListParagraph"/>
        <w:numPr>
          <w:ilvl w:val="2"/>
          <w:numId w:val="39"/>
        </w:numPr>
        <w:ind w:left="2552" w:right="43"/>
        <w:jc w:val="both"/>
      </w:pPr>
      <w:r>
        <w:t>ā</w:t>
      </w:r>
      <w:r w:rsidRPr="001E1037">
        <w:t xml:space="preserve">rpus projekta izmaksas EUR 262 942,81 (divi simti sešdesmit divi tūkstoši deviņi simti četrdesmit divi </w:t>
      </w:r>
      <w:r w:rsidRPr="00357F6A">
        <w:rPr>
          <w:i/>
          <w:iCs/>
        </w:rPr>
        <w:t>e</w:t>
      </w:r>
      <w:r>
        <w:rPr>
          <w:i/>
          <w:iCs/>
        </w:rPr>
        <w:t>i</w:t>
      </w:r>
      <w:r w:rsidRPr="00357F6A">
        <w:rPr>
          <w:i/>
          <w:iCs/>
        </w:rPr>
        <w:t>ro</w:t>
      </w:r>
      <w:r w:rsidRPr="001E1037">
        <w:t xml:space="preserve">, 81 </w:t>
      </w:r>
      <w:r w:rsidRPr="00357F6A">
        <w:rPr>
          <w:i/>
          <w:iCs/>
        </w:rPr>
        <w:t>cents</w:t>
      </w:r>
      <w:r w:rsidRPr="001E1037">
        <w:t>)</w:t>
      </w:r>
      <w:r>
        <w:t>.”</w:t>
      </w:r>
    </w:p>
    <w:p w14:paraId="7ACB4408" w14:textId="77777777" w:rsidR="00402A1C" w:rsidRPr="001E1037" w:rsidRDefault="00402A1C" w:rsidP="00402A1C">
      <w:pPr>
        <w:pStyle w:val="ListParagraph"/>
        <w:numPr>
          <w:ilvl w:val="0"/>
          <w:numId w:val="42"/>
        </w:numPr>
        <w:ind w:left="426" w:right="43"/>
        <w:jc w:val="both"/>
      </w:pPr>
      <w:r w:rsidRPr="00A53F78">
        <w:t>Grozīt lēmuma 3. punktu, izsakot šādā redakcijā:</w:t>
      </w:r>
    </w:p>
    <w:p w14:paraId="62FDE708" w14:textId="77777777" w:rsidR="00402A1C" w:rsidRDefault="00402A1C" w:rsidP="00402A1C">
      <w:pPr>
        <w:pStyle w:val="ListParagraph"/>
        <w:ind w:left="426" w:right="43"/>
        <w:jc w:val="both"/>
      </w:pPr>
      <w:r>
        <w:t xml:space="preserve">“3. Ņemt ilgtermiņa aizņēmumu </w:t>
      </w:r>
      <w:r w:rsidRPr="00F54BB1">
        <w:t>projekt</w:t>
      </w:r>
      <w:r>
        <w:t>a</w:t>
      </w:r>
      <w:r w:rsidRPr="00F54BB1">
        <w:t xml:space="preserve"> „Uzņēmējdarbībai nepieciešamās publiskās infrastruktūras attīstība Jelgavas novadā </w:t>
      </w:r>
      <w:r>
        <w:t>2</w:t>
      </w:r>
      <w:r w:rsidRPr="00F54BB1">
        <w:t>. daļa”</w:t>
      </w:r>
      <w:r>
        <w:t xml:space="preserve"> īstenošanai.”</w:t>
      </w:r>
    </w:p>
    <w:p w14:paraId="41950F20" w14:textId="77777777" w:rsidR="00402A1C" w:rsidRDefault="00402A1C" w:rsidP="00402A1C">
      <w:pPr>
        <w:pStyle w:val="ListParagraph"/>
        <w:numPr>
          <w:ilvl w:val="0"/>
          <w:numId w:val="42"/>
        </w:numPr>
        <w:ind w:left="426" w:right="43"/>
        <w:jc w:val="both"/>
      </w:pPr>
      <w:r w:rsidRPr="00A53F78">
        <w:t>Papildināt lēmumu, iekļaujot jaunus punktus:</w:t>
      </w:r>
    </w:p>
    <w:p w14:paraId="0E7203B6" w14:textId="77777777" w:rsidR="00402A1C" w:rsidRDefault="00402A1C" w:rsidP="00402A1C">
      <w:pPr>
        <w:pStyle w:val="ListParagraph"/>
        <w:ind w:left="426" w:right="43"/>
        <w:jc w:val="both"/>
      </w:pPr>
      <w:r>
        <w:t xml:space="preserve">“4. Aizņēmumu ņemt no Valsts kases </w:t>
      </w:r>
      <w:r w:rsidRPr="00826B19">
        <w:t>ar tās noteikto procentu likmi uz 30 gadiem ar atlikto pamatsummas maksājumu līdz 2026.</w:t>
      </w:r>
      <w:r>
        <w:t xml:space="preserve"> </w:t>
      </w:r>
      <w:r w:rsidRPr="00826B19">
        <w:t xml:space="preserve">gada janvārim. </w:t>
      </w:r>
      <w:r>
        <w:t xml:space="preserve">Noteikt aizņēmuma apmēru EUR 2 381 655,84 </w:t>
      </w:r>
      <w:r w:rsidRPr="00F54BB1">
        <w:t>(</w:t>
      </w:r>
      <w:r>
        <w:t xml:space="preserve">divi miljoni trīs simti astoņdesmit viens tūkstotis seši simti piecdesmit pieci </w:t>
      </w:r>
      <w:r w:rsidRPr="00F54BB1">
        <w:rPr>
          <w:i/>
          <w:iCs/>
        </w:rPr>
        <w:t>e</w:t>
      </w:r>
      <w:r>
        <w:rPr>
          <w:i/>
          <w:iCs/>
        </w:rPr>
        <w:t>i</w:t>
      </w:r>
      <w:r w:rsidRPr="00F54BB1">
        <w:rPr>
          <w:i/>
          <w:iCs/>
        </w:rPr>
        <w:t>ro</w:t>
      </w:r>
      <w:r w:rsidRPr="00F54BB1">
        <w:t xml:space="preserve">, </w:t>
      </w:r>
      <w:r>
        <w:t>84</w:t>
      </w:r>
      <w:r w:rsidRPr="00F54BB1">
        <w:t xml:space="preserve"> </w:t>
      </w:r>
      <w:r w:rsidRPr="00F54BB1">
        <w:rPr>
          <w:i/>
          <w:iCs/>
        </w:rPr>
        <w:t>centi</w:t>
      </w:r>
      <w:r w:rsidRPr="00F54BB1">
        <w:t>)</w:t>
      </w:r>
      <w:r>
        <w:t xml:space="preserve">. </w:t>
      </w:r>
      <w:r w:rsidRPr="00826B19">
        <w:t xml:space="preserve">Aizņēmumu atmaksu garantēt ar pašvaldības budžetu. </w:t>
      </w:r>
    </w:p>
    <w:p w14:paraId="470522BA" w14:textId="77777777" w:rsidR="00402A1C" w:rsidRDefault="00402A1C" w:rsidP="00402A1C">
      <w:pPr>
        <w:pStyle w:val="ListParagraph"/>
        <w:ind w:left="426" w:right="43"/>
        <w:jc w:val="both"/>
      </w:pPr>
      <w:r>
        <w:t xml:space="preserve">5. </w:t>
      </w:r>
      <w:r w:rsidRPr="00826B19">
        <w:t>Aizņēmumu izņemt 2024. un 2025. gadā</w:t>
      </w:r>
      <w:r>
        <w:t>, tajā skaitā</w:t>
      </w:r>
      <w:r w:rsidRPr="00826B19">
        <w:t>;</w:t>
      </w:r>
    </w:p>
    <w:p w14:paraId="2B120998" w14:textId="77777777" w:rsidR="00402A1C" w:rsidRDefault="00402A1C" w:rsidP="00402A1C">
      <w:pPr>
        <w:pStyle w:val="ListParagraph"/>
        <w:ind w:left="1560" w:right="43" w:hanging="426"/>
        <w:jc w:val="both"/>
      </w:pPr>
      <w:r>
        <w:t xml:space="preserve">5.1. 2024. gadā izņemt EUR 783 229.10 (septiņi simti astoņdesmit trīs tūkstoši divi simti divdesmit deviņi </w:t>
      </w:r>
      <w:r w:rsidRPr="00731AB6">
        <w:rPr>
          <w:i/>
          <w:iCs/>
        </w:rPr>
        <w:t>e</w:t>
      </w:r>
      <w:r>
        <w:rPr>
          <w:i/>
          <w:iCs/>
        </w:rPr>
        <w:t>i</w:t>
      </w:r>
      <w:r w:rsidRPr="00731AB6">
        <w:rPr>
          <w:i/>
          <w:iCs/>
        </w:rPr>
        <w:t>ro</w:t>
      </w:r>
      <w:r>
        <w:t xml:space="preserve">, 10 </w:t>
      </w:r>
      <w:r w:rsidRPr="00731AB6">
        <w:rPr>
          <w:i/>
          <w:iCs/>
        </w:rPr>
        <w:t>centi</w:t>
      </w:r>
      <w:r>
        <w:t>);</w:t>
      </w:r>
    </w:p>
    <w:p w14:paraId="6E06E5C1" w14:textId="77777777" w:rsidR="00402A1C" w:rsidRDefault="00402A1C" w:rsidP="00402A1C">
      <w:pPr>
        <w:pStyle w:val="ListParagraph"/>
        <w:ind w:left="1560" w:right="43" w:hanging="426"/>
        <w:jc w:val="both"/>
      </w:pPr>
      <w:r>
        <w:t xml:space="preserve">5.2. 2025. gadā izņemt EUR 1 598 426.73 (viens miljons pieci simti deviņdesmit astoņi tūkstoši četri simti divdesmit seši </w:t>
      </w:r>
      <w:r w:rsidRPr="00731AB6">
        <w:rPr>
          <w:i/>
          <w:iCs/>
        </w:rPr>
        <w:t>e</w:t>
      </w:r>
      <w:r>
        <w:rPr>
          <w:i/>
          <w:iCs/>
        </w:rPr>
        <w:t>i</w:t>
      </w:r>
      <w:r w:rsidRPr="00731AB6">
        <w:rPr>
          <w:i/>
          <w:iCs/>
        </w:rPr>
        <w:t>ro</w:t>
      </w:r>
      <w:r>
        <w:t xml:space="preserve">, 74 </w:t>
      </w:r>
      <w:r w:rsidRPr="00731AB6">
        <w:rPr>
          <w:i/>
          <w:iCs/>
        </w:rPr>
        <w:t>centi</w:t>
      </w:r>
      <w:r>
        <w:t>).</w:t>
      </w:r>
    </w:p>
    <w:p w14:paraId="19A91FA4" w14:textId="77777777" w:rsidR="00402A1C" w:rsidRPr="00C5708A" w:rsidRDefault="00402A1C" w:rsidP="00402A1C">
      <w:pPr>
        <w:pStyle w:val="ListParagraph"/>
        <w:ind w:left="426"/>
        <w:jc w:val="both"/>
        <w:rPr>
          <w:color w:val="000000"/>
        </w:rPr>
      </w:pPr>
      <w:r>
        <w:t>6. Nodrošināt un p</w:t>
      </w:r>
      <w:r w:rsidRPr="00526A52">
        <w:t xml:space="preserve">aredzēt </w:t>
      </w:r>
      <w:r w:rsidRPr="007B6247">
        <w:t xml:space="preserve">pašvaldības 2024. gada un 2025. gada budžetā nepieciešamo finansējumu EUR </w:t>
      </w:r>
      <w:r>
        <w:t>262 942,81 EUR</w:t>
      </w:r>
      <w:r w:rsidRPr="007B6247">
        <w:t xml:space="preserve"> (</w:t>
      </w:r>
      <w:r>
        <w:t xml:space="preserve">divi simti sešdesmit divi tūkstoši deviņi simti četrdesmit divi </w:t>
      </w:r>
      <w:r w:rsidRPr="00C5708A">
        <w:rPr>
          <w:i/>
          <w:iCs/>
        </w:rPr>
        <w:t>e</w:t>
      </w:r>
      <w:r>
        <w:rPr>
          <w:i/>
          <w:iCs/>
        </w:rPr>
        <w:t>i</w:t>
      </w:r>
      <w:r w:rsidRPr="00C5708A">
        <w:rPr>
          <w:i/>
          <w:iCs/>
        </w:rPr>
        <w:t>ro</w:t>
      </w:r>
      <w:r>
        <w:t xml:space="preserve">, 81 </w:t>
      </w:r>
      <w:r w:rsidRPr="00C5708A">
        <w:rPr>
          <w:i/>
          <w:iCs/>
        </w:rPr>
        <w:t>cents</w:t>
      </w:r>
      <w:r w:rsidRPr="007B6247">
        <w:t>) apmērā</w:t>
      </w:r>
      <w:r>
        <w:t>, tajā skaitā:</w:t>
      </w:r>
    </w:p>
    <w:p w14:paraId="082F9A3E" w14:textId="77777777" w:rsidR="00402A1C" w:rsidRPr="00C5708A" w:rsidRDefault="00402A1C" w:rsidP="00402A1C">
      <w:pPr>
        <w:pStyle w:val="ListParagraph"/>
        <w:ind w:left="1560" w:hanging="426"/>
        <w:jc w:val="both"/>
        <w:rPr>
          <w:color w:val="000000"/>
        </w:rPr>
      </w:pPr>
      <w:r>
        <w:t xml:space="preserve">6.1. 2024. gadā - EUR 131 471.41 (viens simts trīsdesmit viens tūkstotis eiro, 41 </w:t>
      </w:r>
      <w:r w:rsidRPr="00F14D34">
        <w:rPr>
          <w:i/>
          <w:iCs/>
        </w:rPr>
        <w:t>cent</w:t>
      </w:r>
      <w:r>
        <w:rPr>
          <w:i/>
          <w:iCs/>
        </w:rPr>
        <w:t>s</w:t>
      </w:r>
      <w:r>
        <w:t>);</w:t>
      </w:r>
    </w:p>
    <w:p w14:paraId="253CF0D3" w14:textId="77777777" w:rsidR="00402A1C" w:rsidRPr="001C356F" w:rsidRDefault="00402A1C" w:rsidP="00402A1C">
      <w:pPr>
        <w:pStyle w:val="ListParagraph"/>
        <w:ind w:left="1560" w:hanging="426"/>
        <w:jc w:val="both"/>
      </w:pPr>
      <w:r>
        <w:t>6.2. 2025. gadā EUR 131 471.40 (</w:t>
      </w:r>
      <w:r w:rsidRPr="001A06EC">
        <w:t>viens simts trīsdesmit viens tūkstotis e</w:t>
      </w:r>
      <w:r>
        <w:t>i</w:t>
      </w:r>
      <w:r w:rsidRPr="001A06EC">
        <w:t xml:space="preserve">ro, </w:t>
      </w:r>
      <w:r>
        <w:t>40</w:t>
      </w:r>
      <w:r w:rsidRPr="001A06EC">
        <w:t xml:space="preserve"> cent</w:t>
      </w:r>
      <w:r>
        <w:t>i).”</w:t>
      </w:r>
    </w:p>
    <w:p w14:paraId="2DEFA040" w14:textId="77777777" w:rsidR="00402A1C" w:rsidRPr="001C356F" w:rsidRDefault="00402A1C" w:rsidP="00402A1C">
      <w:pPr>
        <w:pStyle w:val="ListParagraph"/>
        <w:numPr>
          <w:ilvl w:val="0"/>
          <w:numId w:val="42"/>
        </w:numPr>
        <w:ind w:left="426"/>
        <w:jc w:val="both"/>
        <w:rPr>
          <w:color w:val="000000"/>
        </w:rPr>
      </w:pPr>
      <w:r w:rsidRPr="00A53F78">
        <w:rPr>
          <w:color w:val="000000"/>
        </w:rPr>
        <w:t>Grozīt lēmuma 4. un 5. punkta numerāciju, izsakot šādā redakcijā:</w:t>
      </w:r>
    </w:p>
    <w:p w14:paraId="5CE389AB" w14:textId="77777777" w:rsidR="00402A1C" w:rsidRDefault="00402A1C" w:rsidP="00402A1C">
      <w:pPr>
        <w:pStyle w:val="ListParagraph"/>
        <w:ind w:left="709"/>
        <w:jc w:val="both"/>
        <w:rPr>
          <w:color w:val="000000"/>
        </w:rPr>
      </w:pPr>
      <w:r>
        <w:rPr>
          <w:color w:val="000000"/>
        </w:rPr>
        <w:t xml:space="preserve">“7. </w:t>
      </w:r>
      <w:r w:rsidRPr="007B6247">
        <w:rPr>
          <w:color w:val="000000"/>
        </w:rPr>
        <w:t>Jelgavas novada pašvaldības projektu “Uzņēmējdarbībai nepieciešamās publiskās infrastruktūras attīstība Jelgavas novadā 2. daļa” īstenot 2024. un 2025.</w:t>
      </w:r>
      <w:r w:rsidRPr="00FC2608">
        <w:rPr>
          <w:color w:val="000000"/>
        </w:rPr>
        <w:t xml:space="preserve"> gadā.</w:t>
      </w:r>
    </w:p>
    <w:p w14:paraId="20255DD5" w14:textId="77777777" w:rsidR="00402A1C" w:rsidRPr="00FC2608" w:rsidRDefault="00402A1C" w:rsidP="00402A1C">
      <w:pPr>
        <w:pStyle w:val="ListParagraph"/>
        <w:ind w:left="709"/>
        <w:jc w:val="both"/>
        <w:rPr>
          <w:color w:val="000000"/>
        </w:rPr>
      </w:pPr>
      <w:r>
        <w:rPr>
          <w:color w:val="000000"/>
        </w:rPr>
        <w:t xml:space="preserve">8. </w:t>
      </w:r>
      <w:r w:rsidRPr="00FC2608">
        <w:rPr>
          <w:color w:val="000000"/>
        </w:rPr>
        <w:t>Uzdot kontroli par lēmuma izpildi Jelgavas novada pašvaldības Centrālās administrācijas Projektu nodaļai, Budžeta plānošanas nodaļai, Administratīvā departamenta Finanšu nodaļai.</w:t>
      </w:r>
      <w:r>
        <w:rPr>
          <w:color w:val="000000"/>
        </w:rPr>
        <w:t>”</w:t>
      </w:r>
      <w:bookmarkEnd w:id="1"/>
    </w:p>
    <w:bookmarkEnd w:id="2"/>
    <w:p w14:paraId="488380DE" w14:textId="77777777" w:rsidR="00B3668A" w:rsidRDefault="00B3668A" w:rsidP="00C577BF">
      <w:pPr>
        <w:spacing w:before="120"/>
        <w:jc w:val="both"/>
      </w:pPr>
    </w:p>
    <w:p w14:paraId="7CAC41D5" w14:textId="35C37911" w:rsidR="00247C3E" w:rsidRDefault="002C6944" w:rsidP="0000621B">
      <w:pPr>
        <w:spacing w:before="120"/>
        <w:jc w:val="both"/>
      </w:pPr>
      <w:r>
        <w:t>Domes p</w:t>
      </w:r>
      <w:r w:rsidR="00442D1D" w:rsidRPr="007061AB">
        <w:t>riekšsēdētāj</w:t>
      </w:r>
      <w:r w:rsidR="00B3668A">
        <w:t>a pienākumu izpildītāja</w:t>
      </w:r>
      <w:r w:rsidR="00442D1D" w:rsidRPr="007061AB">
        <w:tab/>
      </w:r>
      <w:r w:rsidR="00442D1D" w:rsidRPr="007061AB">
        <w:tab/>
      </w:r>
      <w:r w:rsidR="00442D1D" w:rsidRPr="007061AB">
        <w:tab/>
      </w:r>
      <w:r w:rsidR="00442D1D" w:rsidRPr="007061AB">
        <w:tab/>
      </w:r>
      <w:r w:rsidR="00B3668A">
        <w:t xml:space="preserve">       I.Vītola</w:t>
      </w:r>
      <w:r w:rsidR="00442D1D">
        <w:t xml:space="preserve"> </w:t>
      </w:r>
    </w:p>
    <w:p w14:paraId="316ACE81" w14:textId="6981085F" w:rsidR="00543A69" w:rsidRDefault="00543A69" w:rsidP="0000621B">
      <w:pPr>
        <w:spacing w:before="120"/>
        <w:jc w:val="both"/>
      </w:pPr>
    </w:p>
    <w:sectPr w:rsidR="00543A69" w:rsidSect="00FA2AD4">
      <w:headerReference w:type="first" r:id="rId7"/>
      <w:pgSz w:w="11906" w:h="16838" w:code="9"/>
      <w:pgMar w:top="890" w:right="1418" w:bottom="1134"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FAB47" w14:textId="77777777" w:rsidR="00BC5CE4" w:rsidRDefault="00BC5CE4">
      <w:r>
        <w:separator/>
      </w:r>
    </w:p>
  </w:endnote>
  <w:endnote w:type="continuationSeparator" w:id="0">
    <w:p w14:paraId="2C3A834A" w14:textId="77777777" w:rsidR="00BC5CE4" w:rsidRDefault="00BC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9787B" w14:textId="77777777" w:rsidR="00BC5CE4" w:rsidRDefault="00BC5CE4">
      <w:r>
        <w:separator/>
      </w:r>
    </w:p>
  </w:footnote>
  <w:footnote w:type="continuationSeparator" w:id="0">
    <w:p w14:paraId="6035FCF8" w14:textId="77777777" w:rsidR="00BC5CE4" w:rsidRDefault="00BC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7B0193"/>
    <w:multiLevelType w:val="multilevel"/>
    <w:tmpl w:val="093E07F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37F03132"/>
    <w:multiLevelType w:val="multilevel"/>
    <w:tmpl w:val="24BCB6C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4"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4D2398"/>
    <w:multiLevelType w:val="hybridMultilevel"/>
    <w:tmpl w:val="8C6A3B3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E9447F8"/>
    <w:multiLevelType w:val="multilevel"/>
    <w:tmpl w:val="622CA32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0"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C876A5F"/>
    <w:multiLevelType w:val="hybridMultilevel"/>
    <w:tmpl w:val="0A4428A2"/>
    <w:lvl w:ilvl="0" w:tplc="0426000F">
      <w:start w:val="1"/>
      <w:numFmt w:val="decimal"/>
      <w:lvlText w:val="%1."/>
      <w:lvlJc w:val="left"/>
      <w:pPr>
        <w:ind w:left="654" w:hanging="360"/>
      </w:pPr>
    </w:lvl>
    <w:lvl w:ilvl="1" w:tplc="04260019">
      <w:start w:val="1"/>
      <w:numFmt w:val="lowerLetter"/>
      <w:lvlText w:val="%2."/>
      <w:lvlJc w:val="left"/>
      <w:pPr>
        <w:ind w:left="1374" w:hanging="360"/>
      </w:pPr>
    </w:lvl>
    <w:lvl w:ilvl="2" w:tplc="0426001B" w:tentative="1">
      <w:start w:val="1"/>
      <w:numFmt w:val="lowerRoman"/>
      <w:lvlText w:val="%3."/>
      <w:lvlJc w:val="right"/>
      <w:pPr>
        <w:ind w:left="2094" w:hanging="180"/>
      </w:pPr>
    </w:lvl>
    <w:lvl w:ilvl="3" w:tplc="0426000F" w:tentative="1">
      <w:start w:val="1"/>
      <w:numFmt w:val="decimal"/>
      <w:lvlText w:val="%4."/>
      <w:lvlJc w:val="left"/>
      <w:pPr>
        <w:ind w:left="2814" w:hanging="360"/>
      </w:pPr>
    </w:lvl>
    <w:lvl w:ilvl="4" w:tplc="04260019" w:tentative="1">
      <w:start w:val="1"/>
      <w:numFmt w:val="lowerLetter"/>
      <w:lvlText w:val="%5."/>
      <w:lvlJc w:val="left"/>
      <w:pPr>
        <w:ind w:left="3534" w:hanging="360"/>
      </w:pPr>
    </w:lvl>
    <w:lvl w:ilvl="5" w:tplc="0426001B" w:tentative="1">
      <w:start w:val="1"/>
      <w:numFmt w:val="lowerRoman"/>
      <w:lvlText w:val="%6."/>
      <w:lvlJc w:val="right"/>
      <w:pPr>
        <w:ind w:left="4254" w:hanging="180"/>
      </w:pPr>
    </w:lvl>
    <w:lvl w:ilvl="6" w:tplc="0426000F" w:tentative="1">
      <w:start w:val="1"/>
      <w:numFmt w:val="decimal"/>
      <w:lvlText w:val="%7."/>
      <w:lvlJc w:val="left"/>
      <w:pPr>
        <w:ind w:left="4974" w:hanging="360"/>
      </w:pPr>
    </w:lvl>
    <w:lvl w:ilvl="7" w:tplc="04260019" w:tentative="1">
      <w:start w:val="1"/>
      <w:numFmt w:val="lowerLetter"/>
      <w:lvlText w:val="%8."/>
      <w:lvlJc w:val="left"/>
      <w:pPr>
        <w:ind w:left="5694" w:hanging="360"/>
      </w:pPr>
    </w:lvl>
    <w:lvl w:ilvl="8" w:tplc="0426001B" w:tentative="1">
      <w:start w:val="1"/>
      <w:numFmt w:val="lowerRoman"/>
      <w:lvlText w:val="%9."/>
      <w:lvlJc w:val="right"/>
      <w:pPr>
        <w:ind w:left="6414" w:hanging="180"/>
      </w:pPr>
    </w:lvl>
  </w:abstractNum>
  <w:abstractNum w:abstractNumId="32"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FE7863"/>
    <w:multiLevelType w:val="multilevel"/>
    <w:tmpl w:val="95F41BAA"/>
    <w:lvl w:ilvl="0">
      <w:start w:val="6"/>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4"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A6769A"/>
    <w:multiLevelType w:val="multilevel"/>
    <w:tmpl w:val="ECBCA72E"/>
    <w:lvl w:ilvl="0">
      <w:start w:val="1"/>
      <w:numFmt w:val="decimal"/>
      <w:lvlText w:val="%1."/>
      <w:lvlJc w:val="left"/>
      <w:pPr>
        <w:ind w:left="36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num w:numId="1" w16cid:durableId="663433054">
    <w:abstractNumId w:val="12"/>
  </w:num>
  <w:num w:numId="2" w16cid:durableId="136992154">
    <w:abstractNumId w:val="9"/>
  </w:num>
  <w:num w:numId="3" w16cid:durableId="1892881906">
    <w:abstractNumId w:val="27"/>
  </w:num>
  <w:num w:numId="4" w16cid:durableId="1122309216">
    <w:abstractNumId w:val="18"/>
  </w:num>
  <w:num w:numId="5" w16cid:durableId="1877346169">
    <w:abstractNumId w:val="2"/>
  </w:num>
  <w:num w:numId="6" w16cid:durableId="912735308">
    <w:abstractNumId w:val="14"/>
  </w:num>
  <w:num w:numId="7" w16cid:durableId="1488012488">
    <w:abstractNumId w:val="37"/>
  </w:num>
  <w:num w:numId="8" w16cid:durableId="1944142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362222">
    <w:abstractNumId w:val="7"/>
  </w:num>
  <w:num w:numId="10" w16cid:durableId="456526434">
    <w:abstractNumId w:val="0"/>
  </w:num>
  <w:num w:numId="11" w16cid:durableId="1236431072">
    <w:abstractNumId w:val="17"/>
  </w:num>
  <w:num w:numId="12" w16cid:durableId="901863595">
    <w:abstractNumId w:val="23"/>
  </w:num>
  <w:num w:numId="13" w16cid:durableId="1900364521">
    <w:abstractNumId w:val="40"/>
  </w:num>
  <w:num w:numId="14" w16cid:durableId="869999832">
    <w:abstractNumId w:val="29"/>
  </w:num>
  <w:num w:numId="15" w16cid:durableId="1895657031">
    <w:abstractNumId w:val="38"/>
  </w:num>
  <w:num w:numId="16" w16cid:durableId="223957472">
    <w:abstractNumId w:val="32"/>
  </w:num>
  <w:num w:numId="17" w16cid:durableId="2087797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7118">
    <w:abstractNumId w:val="34"/>
  </w:num>
  <w:num w:numId="19" w16cid:durableId="834567379">
    <w:abstractNumId w:val="39"/>
  </w:num>
  <w:num w:numId="20" w16cid:durableId="223950004">
    <w:abstractNumId w:val="3"/>
  </w:num>
  <w:num w:numId="21" w16cid:durableId="2094472937">
    <w:abstractNumId w:val="15"/>
  </w:num>
  <w:num w:numId="22" w16cid:durableId="668992904">
    <w:abstractNumId w:val="36"/>
  </w:num>
  <w:num w:numId="23" w16cid:durableId="542253152">
    <w:abstractNumId w:val="28"/>
  </w:num>
  <w:num w:numId="24" w16cid:durableId="1984043867">
    <w:abstractNumId w:val="24"/>
  </w:num>
  <w:num w:numId="25" w16cid:durableId="2009672883">
    <w:abstractNumId w:val="35"/>
  </w:num>
  <w:num w:numId="26" w16cid:durableId="1381588969">
    <w:abstractNumId w:val="30"/>
  </w:num>
  <w:num w:numId="27" w16cid:durableId="716244521">
    <w:abstractNumId w:val="21"/>
  </w:num>
  <w:num w:numId="28" w16cid:durableId="762336353">
    <w:abstractNumId w:val="4"/>
  </w:num>
  <w:num w:numId="29" w16cid:durableId="26420439">
    <w:abstractNumId w:val="1"/>
  </w:num>
  <w:num w:numId="30" w16cid:durableId="1937207873">
    <w:abstractNumId w:val="31"/>
  </w:num>
  <w:num w:numId="31" w16cid:durableId="1990818838">
    <w:abstractNumId w:val="16"/>
  </w:num>
  <w:num w:numId="32" w16cid:durableId="729110900">
    <w:abstractNumId w:val="5"/>
  </w:num>
  <w:num w:numId="33" w16cid:durableId="324162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498111">
    <w:abstractNumId w:val="8"/>
  </w:num>
  <w:num w:numId="35" w16cid:durableId="306787917">
    <w:abstractNumId w:val="22"/>
  </w:num>
  <w:num w:numId="36" w16cid:durableId="1912616170">
    <w:abstractNumId w:val="13"/>
  </w:num>
  <w:num w:numId="37" w16cid:durableId="1616667886">
    <w:abstractNumId w:val="20"/>
  </w:num>
  <w:num w:numId="38" w16cid:durableId="1826624792">
    <w:abstractNumId w:val="26"/>
  </w:num>
  <w:num w:numId="39" w16cid:durableId="1329597703">
    <w:abstractNumId w:val="41"/>
  </w:num>
  <w:num w:numId="40" w16cid:durableId="855114376">
    <w:abstractNumId w:val="6"/>
  </w:num>
  <w:num w:numId="41" w16cid:durableId="1224029479">
    <w:abstractNumId w:val="33"/>
  </w:num>
  <w:num w:numId="42" w16cid:durableId="9880210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7508"/>
    <w:rsid w:val="001E697E"/>
    <w:rsid w:val="00201F5E"/>
    <w:rsid w:val="00221857"/>
    <w:rsid w:val="00221C67"/>
    <w:rsid w:val="00224DCE"/>
    <w:rsid w:val="00232258"/>
    <w:rsid w:val="00235686"/>
    <w:rsid w:val="002360F6"/>
    <w:rsid w:val="00247C3E"/>
    <w:rsid w:val="00247F88"/>
    <w:rsid w:val="0025579C"/>
    <w:rsid w:val="002578B7"/>
    <w:rsid w:val="00277A68"/>
    <w:rsid w:val="002A345A"/>
    <w:rsid w:val="002B0479"/>
    <w:rsid w:val="002C6944"/>
    <w:rsid w:val="002E1C54"/>
    <w:rsid w:val="00371C16"/>
    <w:rsid w:val="003872BB"/>
    <w:rsid w:val="003A1088"/>
    <w:rsid w:val="003A1FA3"/>
    <w:rsid w:val="003C3C2D"/>
    <w:rsid w:val="003E7F8F"/>
    <w:rsid w:val="003F015E"/>
    <w:rsid w:val="00402A1C"/>
    <w:rsid w:val="00437EC1"/>
    <w:rsid w:val="00442D1D"/>
    <w:rsid w:val="00443FD7"/>
    <w:rsid w:val="004970BC"/>
    <w:rsid w:val="004A76C4"/>
    <w:rsid w:val="004E7843"/>
    <w:rsid w:val="004F1CB9"/>
    <w:rsid w:val="004F3D2F"/>
    <w:rsid w:val="00500744"/>
    <w:rsid w:val="00500F15"/>
    <w:rsid w:val="005012BE"/>
    <w:rsid w:val="00515432"/>
    <w:rsid w:val="0052404C"/>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22C5A"/>
    <w:rsid w:val="00644BEB"/>
    <w:rsid w:val="006512D4"/>
    <w:rsid w:val="00651D9C"/>
    <w:rsid w:val="006609AB"/>
    <w:rsid w:val="00675F50"/>
    <w:rsid w:val="00695CA0"/>
    <w:rsid w:val="006A3E6F"/>
    <w:rsid w:val="006F06A0"/>
    <w:rsid w:val="006F48AF"/>
    <w:rsid w:val="006F75D0"/>
    <w:rsid w:val="007002E9"/>
    <w:rsid w:val="007117CD"/>
    <w:rsid w:val="00720805"/>
    <w:rsid w:val="00742F76"/>
    <w:rsid w:val="00755B93"/>
    <w:rsid w:val="00783AAD"/>
    <w:rsid w:val="00783F5A"/>
    <w:rsid w:val="00786B58"/>
    <w:rsid w:val="007B5211"/>
    <w:rsid w:val="007C3237"/>
    <w:rsid w:val="007D4250"/>
    <w:rsid w:val="007D553F"/>
    <w:rsid w:val="007E5A1F"/>
    <w:rsid w:val="007E6F2F"/>
    <w:rsid w:val="007F5AFA"/>
    <w:rsid w:val="0080458C"/>
    <w:rsid w:val="0081511F"/>
    <w:rsid w:val="00824585"/>
    <w:rsid w:val="008346C7"/>
    <w:rsid w:val="00851A40"/>
    <w:rsid w:val="00857463"/>
    <w:rsid w:val="00881E6E"/>
    <w:rsid w:val="008A0C7A"/>
    <w:rsid w:val="008A1AF6"/>
    <w:rsid w:val="008C5925"/>
    <w:rsid w:val="009075EC"/>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3668A"/>
    <w:rsid w:val="00B501C0"/>
    <w:rsid w:val="00B64C02"/>
    <w:rsid w:val="00B959CC"/>
    <w:rsid w:val="00B96D6C"/>
    <w:rsid w:val="00BB7694"/>
    <w:rsid w:val="00BC13F6"/>
    <w:rsid w:val="00BC5CE4"/>
    <w:rsid w:val="00BD7C2E"/>
    <w:rsid w:val="00BE5A11"/>
    <w:rsid w:val="00BF2E18"/>
    <w:rsid w:val="00BF3DE0"/>
    <w:rsid w:val="00C04BD2"/>
    <w:rsid w:val="00C06AC6"/>
    <w:rsid w:val="00C07BE1"/>
    <w:rsid w:val="00C45A36"/>
    <w:rsid w:val="00C577BF"/>
    <w:rsid w:val="00C64E45"/>
    <w:rsid w:val="00C75D64"/>
    <w:rsid w:val="00C82477"/>
    <w:rsid w:val="00C8734C"/>
    <w:rsid w:val="00CB0900"/>
    <w:rsid w:val="00CC5A28"/>
    <w:rsid w:val="00CF285D"/>
    <w:rsid w:val="00D018F4"/>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5BF4"/>
    <w:rsid w:val="00E76CE4"/>
    <w:rsid w:val="00EA1EE7"/>
    <w:rsid w:val="00EB4E06"/>
    <w:rsid w:val="00EE069D"/>
    <w:rsid w:val="00EE31A0"/>
    <w:rsid w:val="00F02FB6"/>
    <w:rsid w:val="00F06A5E"/>
    <w:rsid w:val="00F17A5D"/>
    <w:rsid w:val="00F35FEB"/>
    <w:rsid w:val="00F460B5"/>
    <w:rsid w:val="00F63CC2"/>
    <w:rsid w:val="00F722B5"/>
    <w:rsid w:val="00FA2AD4"/>
    <w:rsid w:val="00FC1A98"/>
    <w:rsid w:val="00FD3C92"/>
    <w:rsid w:val="00FE0296"/>
    <w:rsid w:val="00FE5101"/>
    <w:rsid w:val="00FF3472"/>
    <w:rsid w:val="00FF3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3726</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Aija Dukule</cp:lastModifiedBy>
  <cp:revision>3</cp:revision>
  <cp:lastPrinted>2024-07-04T12:42:00Z</cp:lastPrinted>
  <dcterms:created xsi:type="dcterms:W3CDTF">2024-07-04T12:49:00Z</dcterms:created>
  <dcterms:modified xsi:type="dcterms:W3CDTF">2024-07-05T05:18:00Z</dcterms:modified>
</cp:coreProperties>
</file>