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D8BCA" w14:textId="77777777" w:rsidR="00DC43F6" w:rsidRPr="00632C85" w:rsidRDefault="00DC43F6" w:rsidP="00DC43F6">
      <w:pPr>
        <w:tabs>
          <w:tab w:val="left" w:pos="171"/>
          <w:tab w:val="left" w:pos="9063"/>
        </w:tabs>
        <w:spacing w:after="520" w:line="240" w:lineRule="auto"/>
        <w:jc w:val="right"/>
        <w:rPr>
          <w:rFonts w:ascii="Times New Roman" w:eastAsia="Times New Roman" w:hAnsi="Times New Roman" w:cs="Times New Roman"/>
          <w:i/>
          <w:sz w:val="28"/>
          <w:szCs w:val="28"/>
          <w:lang w:eastAsia="lv-LV"/>
        </w:rPr>
      </w:pPr>
      <w:r w:rsidRPr="00632C85">
        <w:rPr>
          <w:rFonts w:ascii="Times New Roman" w:eastAsia="Times New Roman" w:hAnsi="Times New Roman" w:cs="Times New Roman"/>
          <w:noProof/>
          <w:szCs w:val="24"/>
          <w:lang w:eastAsia="lv-LV"/>
        </w:rPr>
        <w:drawing>
          <wp:anchor distT="0" distB="0" distL="114300" distR="114300" simplePos="0" relativeHeight="251656192" behindDoc="0" locked="0" layoutInCell="1" allowOverlap="1" wp14:anchorId="7C364B4A" wp14:editId="3F31E5C3">
            <wp:simplePos x="0" y="0"/>
            <wp:positionH relativeFrom="column">
              <wp:posOffset>2671445</wp:posOffset>
            </wp:positionH>
            <wp:positionV relativeFrom="paragraph">
              <wp:posOffset>-33655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8BD05" w14:textId="77777777" w:rsidR="00DC43F6" w:rsidRPr="00632C85" w:rsidRDefault="00DC43F6" w:rsidP="00DC43F6">
      <w:pPr>
        <w:spacing w:before="120" w:after="0" w:line="240" w:lineRule="auto"/>
        <w:ind w:right="567"/>
        <w:jc w:val="center"/>
        <w:rPr>
          <w:rFonts w:ascii="Times New Roman" w:eastAsia="Times New Roman" w:hAnsi="Times New Roman" w:cs="Times New Roman"/>
          <w:szCs w:val="24"/>
          <w:lang w:eastAsia="lv-LV"/>
        </w:rPr>
      </w:pPr>
      <w:r w:rsidRPr="00632C85">
        <w:rPr>
          <w:rFonts w:ascii="Times New Roman" w:eastAsia="Times New Roman" w:hAnsi="Times New Roman" w:cs="Times New Roman"/>
          <w:szCs w:val="24"/>
          <w:lang w:eastAsia="lv-LV"/>
        </w:rPr>
        <w:t>LATVIJAS REPUBLIKA</w:t>
      </w:r>
    </w:p>
    <w:p w14:paraId="41982D3A" w14:textId="77777777" w:rsidR="00DC43F6" w:rsidRPr="00632C85" w:rsidRDefault="00DC43F6" w:rsidP="00DC43F6">
      <w:pPr>
        <w:spacing w:after="0" w:line="240" w:lineRule="auto"/>
        <w:ind w:right="567"/>
        <w:jc w:val="center"/>
        <w:rPr>
          <w:rFonts w:ascii="Times New Roman" w:eastAsia="Times New Roman" w:hAnsi="Times New Roman" w:cs="Times New Roman"/>
          <w:b/>
          <w:noProof/>
          <w:sz w:val="32"/>
          <w:szCs w:val="32"/>
          <w:lang w:eastAsia="lv-LV"/>
        </w:rPr>
      </w:pPr>
      <w:r w:rsidRPr="00632C85">
        <w:rPr>
          <w:rFonts w:ascii="Times New Roman" w:eastAsia="Times New Roman" w:hAnsi="Times New Roman" w:cs="Times New Roman"/>
          <w:b/>
          <w:noProof/>
          <w:sz w:val="32"/>
          <w:szCs w:val="32"/>
          <w:lang w:eastAsia="lv-LV"/>
        </w:rPr>
        <w:t>JELGAVAS NOVADA PAŠVALDĪBA</w:t>
      </w:r>
    </w:p>
    <w:p w14:paraId="060BDDB2" w14:textId="77777777" w:rsidR="00DC43F6" w:rsidRPr="00632C85" w:rsidRDefault="00DC43F6" w:rsidP="00DC43F6">
      <w:pPr>
        <w:tabs>
          <w:tab w:val="left" w:pos="3876"/>
          <w:tab w:val="left" w:pos="6783"/>
        </w:tabs>
        <w:spacing w:before="120" w:after="0" w:line="240" w:lineRule="auto"/>
        <w:jc w:val="center"/>
        <w:rPr>
          <w:rFonts w:ascii="Times New Roman" w:eastAsia="Times New Roman" w:hAnsi="Times New Roman" w:cs="Times New Roman"/>
          <w:sz w:val="18"/>
          <w:szCs w:val="18"/>
          <w:lang w:eastAsia="lv-LV"/>
        </w:rPr>
      </w:pPr>
      <w:r w:rsidRPr="00632C85">
        <w:rPr>
          <w:rFonts w:ascii="Times New Roman" w:eastAsia="Times New Roman" w:hAnsi="Times New Roman" w:cs="Times New Roman"/>
          <w:noProof/>
          <w:szCs w:val="24"/>
          <w:lang w:eastAsia="lv-LV"/>
        </w:rPr>
        <mc:AlternateContent>
          <mc:Choice Requires="wpg">
            <w:drawing>
              <wp:anchor distT="0" distB="0" distL="114300" distR="114300" simplePos="0" relativeHeight="251658240" behindDoc="0" locked="0" layoutInCell="1" allowOverlap="1" wp14:anchorId="187C4D42" wp14:editId="73AC95C5">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D787414" id="Group 4" o:spid="_x0000_s1026" style="position:absolute;margin-left:9pt;margin-top:3pt;width:450pt;height:1.9pt;z-index:251658240"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632C85">
        <w:rPr>
          <w:rFonts w:ascii="Times New Roman" w:eastAsia="Times New Roman" w:hAnsi="Times New Roman" w:cs="Times New Roman"/>
          <w:sz w:val="18"/>
          <w:szCs w:val="18"/>
          <w:lang w:eastAsia="lv-LV"/>
        </w:rPr>
        <w:t xml:space="preserve"> UR </w:t>
      </w:r>
      <w:proofErr w:type="spellStart"/>
      <w:r w:rsidRPr="00632C85">
        <w:rPr>
          <w:rFonts w:ascii="Times New Roman" w:eastAsia="Times New Roman" w:hAnsi="Times New Roman" w:cs="Times New Roman"/>
          <w:sz w:val="18"/>
          <w:szCs w:val="18"/>
          <w:lang w:eastAsia="lv-LV"/>
        </w:rPr>
        <w:t>reģ.Nr</w:t>
      </w:r>
      <w:proofErr w:type="spellEnd"/>
      <w:r w:rsidRPr="00632C85">
        <w:rPr>
          <w:rFonts w:ascii="Times New Roman" w:eastAsia="Times New Roman" w:hAnsi="Times New Roman" w:cs="Times New Roman"/>
          <w:sz w:val="18"/>
          <w:szCs w:val="18"/>
          <w:lang w:eastAsia="lv-LV"/>
        </w:rPr>
        <w:t xml:space="preserve">. 90009118031, Pasta iela 37, Jelgava, LV-3001, Latvija, tālrunis: 63022238, </w:t>
      </w:r>
    </w:p>
    <w:p w14:paraId="10449E0E" w14:textId="77777777" w:rsidR="00DC43F6" w:rsidRPr="00632C85" w:rsidRDefault="00DC43F6" w:rsidP="00DC43F6">
      <w:pPr>
        <w:spacing w:after="0" w:line="240" w:lineRule="auto"/>
        <w:ind w:right="578"/>
        <w:jc w:val="center"/>
        <w:rPr>
          <w:rFonts w:ascii="Times New Roman" w:eastAsia="Times New Roman" w:hAnsi="Times New Roman" w:cs="Times New Roman"/>
          <w:sz w:val="18"/>
          <w:szCs w:val="18"/>
          <w:lang w:eastAsia="lv-LV"/>
        </w:rPr>
      </w:pPr>
      <w:r w:rsidRPr="00632C85">
        <w:rPr>
          <w:rFonts w:ascii="Times New Roman" w:eastAsia="Times New Roman" w:hAnsi="Times New Roman" w:cs="Times New Roman"/>
          <w:sz w:val="18"/>
          <w:szCs w:val="18"/>
          <w:lang w:eastAsia="lv-LV"/>
        </w:rPr>
        <w:t xml:space="preserve">E-pasts: </w:t>
      </w:r>
      <w:hyperlink r:id="rId11" w:history="1">
        <w:r w:rsidRPr="00632C85">
          <w:rPr>
            <w:rFonts w:ascii="Times New Roman" w:eastAsia="Times New Roman" w:hAnsi="Times New Roman" w:cs="Times New Roman"/>
            <w:color w:val="000000"/>
            <w:sz w:val="18"/>
            <w:szCs w:val="18"/>
            <w:u w:val="single"/>
            <w:lang w:eastAsia="lv-LV"/>
          </w:rPr>
          <w:t>dome@jelgavasnovads.lv</w:t>
        </w:r>
      </w:hyperlink>
      <w:r w:rsidRPr="00632C85">
        <w:rPr>
          <w:rFonts w:ascii="Times New Roman" w:eastAsia="Times New Roman" w:hAnsi="Times New Roman" w:cs="Times New Roman"/>
          <w:color w:val="000000"/>
          <w:sz w:val="18"/>
          <w:szCs w:val="18"/>
          <w:lang w:eastAsia="lv-LV"/>
        </w:rPr>
        <w:t>;</w:t>
      </w:r>
      <w:r w:rsidRPr="00632C85">
        <w:rPr>
          <w:rFonts w:ascii="Times New Roman" w:eastAsia="Times New Roman" w:hAnsi="Times New Roman" w:cs="Times New Roman"/>
          <w:color w:val="000000"/>
          <w:spacing w:val="100"/>
          <w:sz w:val="18"/>
          <w:szCs w:val="18"/>
          <w:lang w:eastAsia="lv-LV"/>
        </w:rPr>
        <w:t xml:space="preserve"> </w:t>
      </w:r>
      <w:hyperlink r:id="rId12" w:history="1">
        <w:r w:rsidRPr="00632C85">
          <w:rPr>
            <w:rFonts w:ascii="Times New Roman" w:eastAsia="Times New Roman" w:hAnsi="Times New Roman" w:cs="Times New Roman"/>
            <w:color w:val="000000"/>
            <w:sz w:val="18"/>
            <w:szCs w:val="18"/>
            <w:u w:val="single"/>
            <w:lang w:eastAsia="lv-LV"/>
          </w:rPr>
          <w:t>www.jelgavasnovads.lv</w:t>
        </w:r>
      </w:hyperlink>
    </w:p>
    <w:p w14:paraId="33702EE4" w14:textId="77777777" w:rsidR="00DC43F6" w:rsidRPr="00632C85" w:rsidRDefault="00DC43F6" w:rsidP="00DC43F6">
      <w:pPr>
        <w:tabs>
          <w:tab w:val="left" w:pos="3876"/>
          <w:tab w:val="left" w:pos="6783"/>
        </w:tabs>
        <w:spacing w:after="0" w:line="240" w:lineRule="auto"/>
        <w:jc w:val="center"/>
        <w:rPr>
          <w:rFonts w:ascii="Times New Roman" w:eastAsia="Times New Roman" w:hAnsi="Times New Roman" w:cs="Times New Roman"/>
          <w:sz w:val="16"/>
          <w:szCs w:val="16"/>
          <w:lang w:eastAsia="lv-LV"/>
        </w:rPr>
      </w:pPr>
      <w:r w:rsidRPr="00632C85">
        <w:rPr>
          <w:rFonts w:ascii="Times New Roman" w:eastAsia="Times New Roman" w:hAnsi="Times New Roman" w:cs="Times New Roman"/>
          <w:noProof/>
          <w:szCs w:val="24"/>
          <w:lang w:eastAsia="lv-LV"/>
        </w:rPr>
        <mc:AlternateContent>
          <mc:Choice Requires="wpg">
            <w:drawing>
              <wp:anchor distT="0" distB="0" distL="114300" distR="114300" simplePos="0" relativeHeight="251660288" behindDoc="0" locked="0" layoutInCell="1" allowOverlap="1" wp14:anchorId="3EFA9AA1" wp14:editId="2F0AFA44">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2F4BF05" id="Group 1" o:spid="_x0000_s1026" style="position:absolute;margin-left:8.55pt;margin-top:2.8pt;width:450pt;height:2pt;flip:y;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71C3B652" w14:textId="77777777" w:rsidR="00DC43F6" w:rsidRPr="00632C85" w:rsidRDefault="00DC43F6" w:rsidP="00DC43F6">
      <w:pPr>
        <w:tabs>
          <w:tab w:val="left" w:pos="3405"/>
        </w:tabs>
        <w:spacing w:after="0" w:line="240" w:lineRule="auto"/>
        <w:jc w:val="center"/>
        <w:rPr>
          <w:rFonts w:ascii="Times New Roman" w:eastAsia="Calibri" w:hAnsi="Times New Roman" w:cs="Times New Roman"/>
          <w:szCs w:val="24"/>
        </w:rPr>
      </w:pPr>
      <w:r w:rsidRPr="00632C85">
        <w:rPr>
          <w:rFonts w:ascii="Times New Roman" w:eastAsia="Calibri" w:hAnsi="Times New Roman" w:cs="Times New Roman"/>
          <w:szCs w:val="24"/>
        </w:rPr>
        <w:t>Jelgavā</w:t>
      </w:r>
    </w:p>
    <w:p w14:paraId="693FE10E" w14:textId="77777777" w:rsidR="000636D3" w:rsidRPr="00C67D72" w:rsidRDefault="000636D3" w:rsidP="00EC0591">
      <w:pPr>
        <w:pStyle w:val="NoSpacing"/>
        <w:jc w:val="right"/>
        <w:rPr>
          <w:rFonts w:ascii="Times New Roman" w:hAnsi="Times New Roman" w:cs="Times New Roman"/>
          <w:szCs w:val="24"/>
        </w:rPr>
      </w:pPr>
    </w:p>
    <w:p w14:paraId="0C80C1DE" w14:textId="66F4C642" w:rsidR="00C5585D" w:rsidRPr="00C67D72" w:rsidRDefault="00C67D72" w:rsidP="00EC0591">
      <w:pPr>
        <w:pStyle w:val="NoSpacing"/>
        <w:jc w:val="right"/>
        <w:rPr>
          <w:rFonts w:ascii="Times New Roman" w:hAnsi="Times New Roman" w:cs="Times New Roman"/>
          <w:szCs w:val="24"/>
        </w:rPr>
      </w:pPr>
      <w:r>
        <w:rPr>
          <w:rFonts w:ascii="Times New Roman" w:hAnsi="Times New Roman" w:cs="Times New Roman"/>
          <w:szCs w:val="24"/>
        </w:rPr>
        <w:t>APSTIPRINĀTS</w:t>
      </w:r>
      <w:r w:rsidR="00045522" w:rsidRPr="00C67D72">
        <w:rPr>
          <w:rFonts w:ascii="Times New Roman" w:hAnsi="Times New Roman" w:cs="Times New Roman"/>
          <w:szCs w:val="24"/>
        </w:rPr>
        <w:t xml:space="preserve"> </w:t>
      </w:r>
    </w:p>
    <w:p w14:paraId="50F6DAAC" w14:textId="3BCEEDAC" w:rsidR="00EC0591" w:rsidRPr="00C67D72" w:rsidRDefault="00045522" w:rsidP="00EC0591">
      <w:pPr>
        <w:pStyle w:val="NoSpacing"/>
        <w:jc w:val="right"/>
        <w:rPr>
          <w:rFonts w:ascii="Times New Roman" w:hAnsi="Times New Roman" w:cs="Times New Roman"/>
          <w:szCs w:val="24"/>
        </w:rPr>
      </w:pPr>
      <w:r w:rsidRPr="00C67D72">
        <w:rPr>
          <w:rFonts w:ascii="Times New Roman" w:hAnsi="Times New Roman" w:cs="Times New Roman"/>
          <w:szCs w:val="24"/>
        </w:rPr>
        <w:t xml:space="preserve">ar Jelgavas novada domes </w:t>
      </w:r>
    </w:p>
    <w:p w14:paraId="2F007D94" w14:textId="58F7140D" w:rsidR="00C5585D" w:rsidRPr="00C67D72" w:rsidRDefault="00045522" w:rsidP="00EC0591">
      <w:pPr>
        <w:pStyle w:val="NoSpacing"/>
        <w:jc w:val="right"/>
        <w:rPr>
          <w:rFonts w:ascii="Times New Roman" w:hAnsi="Times New Roman" w:cs="Times New Roman"/>
          <w:szCs w:val="24"/>
        </w:rPr>
      </w:pPr>
      <w:r w:rsidRPr="00C67D72">
        <w:rPr>
          <w:rFonts w:ascii="Times New Roman" w:hAnsi="Times New Roman" w:cs="Times New Roman"/>
          <w:szCs w:val="24"/>
        </w:rPr>
        <w:t>202</w:t>
      </w:r>
      <w:r w:rsidR="00F26194" w:rsidRPr="00C67D72">
        <w:rPr>
          <w:rFonts w:ascii="Times New Roman" w:hAnsi="Times New Roman" w:cs="Times New Roman"/>
          <w:szCs w:val="24"/>
        </w:rPr>
        <w:t>4</w:t>
      </w:r>
      <w:r w:rsidRPr="00C67D72">
        <w:rPr>
          <w:rFonts w:ascii="Times New Roman" w:hAnsi="Times New Roman" w:cs="Times New Roman"/>
          <w:szCs w:val="24"/>
        </w:rPr>
        <w:t>.gada</w:t>
      </w:r>
      <w:r w:rsidR="00B1403D" w:rsidRPr="00C67D72">
        <w:rPr>
          <w:rFonts w:ascii="Times New Roman" w:hAnsi="Times New Roman" w:cs="Times New Roman"/>
          <w:szCs w:val="24"/>
        </w:rPr>
        <w:t xml:space="preserve">  </w:t>
      </w:r>
      <w:r w:rsidRPr="00C67D72">
        <w:rPr>
          <w:rFonts w:ascii="Times New Roman" w:hAnsi="Times New Roman" w:cs="Times New Roman"/>
          <w:szCs w:val="24"/>
        </w:rPr>
        <w:t xml:space="preserve"> </w:t>
      </w:r>
      <w:r w:rsidR="006F0514">
        <w:rPr>
          <w:rFonts w:ascii="Times New Roman" w:hAnsi="Times New Roman" w:cs="Times New Roman"/>
          <w:szCs w:val="24"/>
        </w:rPr>
        <w:t>26.</w:t>
      </w:r>
      <w:r w:rsidR="00FC460A">
        <w:rPr>
          <w:rFonts w:ascii="Times New Roman" w:hAnsi="Times New Roman" w:cs="Times New Roman"/>
          <w:szCs w:val="24"/>
        </w:rPr>
        <w:t>jūnija</w:t>
      </w:r>
      <w:r w:rsidRPr="00C67D72">
        <w:rPr>
          <w:rFonts w:ascii="Times New Roman" w:hAnsi="Times New Roman" w:cs="Times New Roman"/>
          <w:szCs w:val="24"/>
        </w:rPr>
        <w:t xml:space="preserve"> lēmumu </w:t>
      </w:r>
      <w:r w:rsidR="00C67D72">
        <w:rPr>
          <w:rFonts w:ascii="Times New Roman" w:hAnsi="Times New Roman" w:cs="Times New Roman"/>
          <w:szCs w:val="24"/>
        </w:rPr>
        <w:t>Nr.</w:t>
      </w:r>
      <w:r w:rsidR="006F0514">
        <w:rPr>
          <w:rFonts w:ascii="Times New Roman" w:hAnsi="Times New Roman" w:cs="Times New Roman"/>
          <w:szCs w:val="24"/>
        </w:rPr>
        <w:t>1</w:t>
      </w:r>
      <w:r w:rsidR="00346EA7">
        <w:rPr>
          <w:rFonts w:ascii="Times New Roman" w:hAnsi="Times New Roman" w:cs="Times New Roman"/>
          <w:szCs w:val="24"/>
        </w:rPr>
        <w:t>6</w:t>
      </w:r>
    </w:p>
    <w:p w14:paraId="2E2F7310" w14:textId="3E872870" w:rsidR="00EC0591" w:rsidRPr="00C67D72" w:rsidRDefault="00045522" w:rsidP="00EC0591">
      <w:pPr>
        <w:pStyle w:val="NoSpacing"/>
        <w:jc w:val="right"/>
        <w:rPr>
          <w:rFonts w:ascii="Times New Roman" w:hAnsi="Times New Roman" w:cs="Times New Roman"/>
          <w:szCs w:val="24"/>
        </w:rPr>
      </w:pPr>
      <w:r w:rsidRPr="00C67D72">
        <w:rPr>
          <w:rFonts w:ascii="Times New Roman" w:hAnsi="Times New Roman" w:cs="Times New Roman"/>
          <w:szCs w:val="24"/>
        </w:rPr>
        <w:t>(protokols Nr</w:t>
      </w:r>
      <w:r w:rsidR="00C67D72">
        <w:rPr>
          <w:rFonts w:ascii="Times New Roman" w:hAnsi="Times New Roman" w:cs="Times New Roman"/>
          <w:szCs w:val="24"/>
        </w:rPr>
        <w:t>.</w:t>
      </w:r>
      <w:r w:rsidR="006F0514">
        <w:rPr>
          <w:rFonts w:ascii="Times New Roman" w:hAnsi="Times New Roman" w:cs="Times New Roman"/>
          <w:szCs w:val="24"/>
        </w:rPr>
        <w:t>14</w:t>
      </w:r>
      <w:r w:rsidR="004E04BA" w:rsidRPr="00C67D72">
        <w:rPr>
          <w:rFonts w:ascii="Times New Roman" w:hAnsi="Times New Roman" w:cs="Times New Roman"/>
          <w:szCs w:val="24"/>
        </w:rPr>
        <w:t>)</w:t>
      </w:r>
    </w:p>
    <w:p w14:paraId="6A274B5B" w14:textId="77777777" w:rsidR="00EC0591" w:rsidRPr="00B9107D" w:rsidRDefault="00EC0591" w:rsidP="00EC0591">
      <w:pPr>
        <w:pStyle w:val="NoSpacing"/>
        <w:jc w:val="right"/>
        <w:rPr>
          <w:rFonts w:ascii="Times New Roman" w:hAnsi="Times New Roman" w:cs="Times New Roman"/>
          <w:szCs w:val="24"/>
        </w:rPr>
      </w:pPr>
    </w:p>
    <w:p w14:paraId="43B4D7C9" w14:textId="46A58E6E" w:rsidR="00C35BD8" w:rsidRPr="00232E5C" w:rsidRDefault="00C35BD8" w:rsidP="00C35BD8">
      <w:pPr>
        <w:jc w:val="center"/>
        <w:rPr>
          <w:rFonts w:ascii="Times New Roman" w:hAnsi="Times New Roman" w:cs="Times New Roman"/>
          <w:b/>
          <w:sz w:val="28"/>
          <w:szCs w:val="28"/>
        </w:rPr>
      </w:pPr>
      <w:r w:rsidRPr="00232E5C">
        <w:rPr>
          <w:rFonts w:ascii="Times New Roman" w:hAnsi="Times New Roman" w:cs="Times New Roman"/>
          <w:b/>
          <w:sz w:val="28"/>
          <w:szCs w:val="28"/>
        </w:rPr>
        <w:t>Jelgavas novada pašvaldības konkurs</w:t>
      </w:r>
      <w:r w:rsidR="00A74D78">
        <w:rPr>
          <w:rFonts w:ascii="Times New Roman" w:hAnsi="Times New Roman" w:cs="Times New Roman"/>
          <w:b/>
          <w:sz w:val="28"/>
          <w:szCs w:val="28"/>
        </w:rPr>
        <w:t>s</w:t>
      </w:r>
      <w:r w:rsidRPr="00232E5C">
        <w:rPr>
          <w:rFonts w:ascii="Times New Roman" w:hAnsi="Times New Roman" w:cs="Times New Roman"/>
          <w:b/>
          <w:sz w:val="28"/>
          <w:szCs w:val="28"/>
        </w:rPr>
        <w:t xml:space="preserve"> izglītības pasākumu organizatoriem atbalsta programmas “</w:t>
      </w:r>
      <w:r w:rsidRPr="00232E5C">
        <w:rPr>
          <w:rFonts w:ascii="Times New Roman" w:hAnsi="Times New Roman" w:cs="Times New Roman"/>
          <w:b/>
          <w:noProof/>
          <w:sz w:val="28"/>
          <w:szCs w:val="28"/>
        </w:rPr>
        <w:t>Neformālās izglītības pasākumi, t.sk. latviešu valodas apguve, Ukrainas bērniem un jauniešiem”</w:t>
      </w:r>
      <w:r w:rsidRPr="00232E5C">
        <w:rPr>
          <w:rFonts w:ascii="Times New Roman" w:hAnsi="Times New Roman" w:cs="Times New Roman"/>
          <w:b/>
          <w:sz w:val="28"/>
          <w:szCs w:val="28"/>
        </w:rPr>
        <w:t xml:space="preserve"> ietvaros</w:t>
      </w:r>
    </w:p>
    <w:p w14:paraId="6C99BE71" w14:textId="6342FC34" w:rsidR="008758AD" w:rsidRPr="00232E5C" w:rsidRDefault="00C35BD8" w:rsidP="00214C2C">
      <w:pPr>
        <w:jc w:val="center"/>
        <w:rPr>
          <w:rFonts w:ascii="Times New Roman" w:hAnsi="Times New Roman" w:cs="Times New Roman"/>
          <w:b/>
          <w:sz w:val="28"/>
          <w:szCs w:val="28"/>
        </w:rPr>
      </w:pPr>
      <w:r w:rsidRPr="00232E5C">
        <w:rPr>
          <w:rFonts w:ascii="Times New Roman" w:hAnsi="Times New Roman" w:cs="Times New Roman"/>
          <w:b/>
          <w:sz w:val="28"/>
          <w:szCs w:val="28"/>
        </w:rPr>
        <w:t>NOLIKUMS</w:t>
      </w:r>
    </w:p>
    <w:p w14:paraId="3E4ECB02" w14:textId="4AE66CCA" w:rsidR="007F4430" w:rsidRDefault="006D6B13" w:rsidP="00C5585D">
      <w:pPr>
        <w:pStyle w:val="ListParagraph"/>
        <w:numPr>
          <w:ilvl w:val="0"/>
          <w:numId w:val="2"/>
        </w:numPr>
        <w:ind w:hanging="240"/>
        <w:jc w:val="center"/>
        <w:rPr>
          <w:rFonts w:ascii="Times New Roman" w:hAnsi="Times New Roman" w:cs="Times New Roman"/>
          <w:b/>
          <w:szCs w:val="24"/>
        </w:rPr>
      </w:pPr>
      <w:r w:rsidRPr="00B9107D">
        <w:rPr>
          <w:rFonts w:ascii="Times New Roman" w:hAnsi="Times New Roman" w:cs="Times New Roman"/>
          <w:b/>
          <w:szCs w:val="24"/>
        </w:rPr>
        <w:t>Vispārīgie jautājumi</w:t>
      </w:r>
    </w:p>
    <w:p w14:paraId="6D110029" w14:textId="77777777" w:rsidR="00214C2C" w:rsidRPr="00B9107D" w:rsidRDefault="00214C2C" w:rsidP="00214C2C">
      <w:pPr>
        <w:pStyle w:val="ListParagraph"/>
        <w:ind w:left="1800"/>
        <w:rPr>
          <w:rFonts w:ascii="Times New Roman" w:hAnsi="Times New Roman" w:cs="Times New Roman"/>
          <w:b/>
          <w:szCs w:val="24"/>
        </w:rPr>
      </w:pPr>
    </w:p>
    <w:p w14:paraId="64899CB4" w14:textId="5913F862" w:rsidR="004A61C0" w:rsidRPr="00B9107D" w:rsidRDefault="00C35BBA" w:rsidP="00F66CD8">
      <w:pPr>
        <w:pStyle w:val="NoSpacing"/>
        <w:numPr>
          <w:ilvl w:val="0"/>
          <w:numId w:val="22"/>
        </w:numPr>
        <w:jc w:val="both"/>
        <w:rPr>
          <w:rFonts w:ascii="Times New Roman" w:hAnsi="Times New Roman" w:cs="Times New Roman"/>
          <w:color w:val="333333"/>
          <w:szCs w:val="24"/>
        </w:rPr>
      </w:pPr>
      <w:r w:rsidRPr="00232E5C">
        <w:rPr>
          <w:rFonts w:ascii="Times New Roman" w:hAnsi="Times New Roman" w:cs="Times New Roman"/>
          <w:szCs w:val="24"/>
        </w:rPr>
        <w:t xml:space="preserve">Jelgavas novada pašvaldības konkurss izglītības pasākumu organizatoriem atbalsta programmas  “Neformālās izglītības pasākumi, t.sk. latviešu valodas apguve, Ukrainas bērniem un jauniešiem” ietvaros (turpmāk – konkurss) </w:t>
      </w:r>
      <w:r w:rsidR="006D6B13" w:rsidRPr="00B9107D">
        <w:rPr>
          <w:rFonts w:ascii="Times New Roman" w:hAnsi="Times New Roman" w:cs="Times New Roman"/>
          <w:szCs w:val="24"/>
        </w:rPr>
        <w:t xml:space="preserve">tiek organizēts </w:t>
      </w:r>
      <w:r w:rsidR="006D6B13" w:rsidRPr="005D36FF">
        <w:rPr>
          <w:rFonts w:ascii="Times New Roman" w:hAnsi="Times New Roman" w:cs="Times New Roman"/>
          <w:szCs w:val="24"/>
        </w:rPr>
        <w:t xml:space="preserve">saskaņā </w:t>
      </w:r>
      <w:r w:rsidR="00381C7C" w:rsidRPr="005D36FF">
        <w:rPr>
          <w:rFonts w:ascii="Times New Roman" w:hAnsi="Times New Roman" w:cs="Times New Roman"/>
          <w:szCs w:val="24"/>
        </w:rPr>
        <w:t xml:space="preserve"> </w:t>
      </w:r>
      <w:r w:rsidR="00EE52A8">
        <w:rPr>
          <w:rFonts w:ascii="Times New Roman" w:hAnsi="Times New Roman" w:cs="Times New Roman"/>
          <w:szCs w:val="24"/>
        </w:rPr>
        <w:t>ar</w:t>
      </w:r>
      <w:r w:rsidR="00EE52A8" w:rsidRPr="005D36FF">
        <w:rPr>
          <w:rFonts w:ascii="Times New Roman" w:hAnsi="Times New Roman" w:cs="Times New Roman"/>
          <w:szCs w:val="24"/>
        </w:rPr>
        <w:t xml:space="preserve"> </w:t>
      </w:r>
      <w:r w:rsidR="00381C7C" w:rsidRPr="005D36FF">
        <w:rPr>
          <w:rFonts w:ascii="Times New Roman" w:hAnsi="Times New Roman" w:cs="Times New Roman"/>
          <w:szCs w:val="24"/>
        </w:rPr>
        <w:t xml:space="preserve">Ministru kabineta </w:t>
      </w:r>
      <w:r w:rsidR="00381C7C" w:rsidRPr="005D36FF">
        <w:rPr>
          <w:rFonts w:ascii="Times New Roman" w:hAnsi="Times New Roman" w:cs="Times New Roman"/>
          <w:i/>
          <w:iCs/>
          <w:szCs w:val="24"/>
        </w:rPr>
        <w:t>2024. gada 12. marta rīkojumu Nr. 175 (prot.Nr.11 9 §),</w:t>
      </w:r>
      <w:r w:rsidR="00381C7C" w:rsidRPr="005D36FF">
        <w:rPr>
          <w:rFonts w:ascii="Times New Roman" w:hAnsi="Times New Roman" w:cs="Times New Roman"/>
          <w:szCs w:val="24"/>
        </w:rPr>
        <w:t xml:space="preserve"> lai sniegtu atbalstu Ukrainas bērniem un jauniešiem neformālās izglītības pasākumu nodrošināšanai, t.sk. latviešu valodas apguvei</w:t>
      </w:r>
      <w:r w:rsidR="00C510E0" w:rsidRPr="005D36FF">
        <w:rPr>
          <w:rFonts w:ascii="Times New Roman" w:hAnsi="Times New Roman" w:cs="Times New Roman"/>
          <w:szCs w:val="24"/>
        </w:rPr>
        <w:t xml:space="preserve"> </w:t>
      </w:r>
      <w:r w:rsidR="007B1AEA" w:rsidRPr="005D36FF">
        <w:rPr>
          <w:rFonts w:ascii="Times New Roman" w:hAnsi="Times New Roman" w:cs="Times New Roman"/>
          <w:color w:val="000000" w:themeColor="text1"/>
          <w:szCs w:val="24"/>
        </w:rPr>
        <w:t>un</w:t>
      </w:r>
      <w:r w:rsidR="007B1AEA" w:rsidRPr="00E3522E">
        <w:rPr>
          <w:rFonts w:ascii="Times New Roman" w:hAnsi="Times New Roman" w:cs="Times New Roman"/>
          <w:color w:val="000000" w:themeColor="text1"/>
          <w:szCs w:val="24"/>
        </w:rPr>
        <w:t xml:space="preserve"> </w:t>
      </w:r>
      <w:r w:rsidR="00EE52A8" w:rsidRPr="00E3522E">
        <w:rPr>
          <w:rFonts w:ascii="Times New Roman" w:hAnsi="Times New Roman" w:cs="Times New Roman"/>
          <w:color w:val="000000" w:themeColor="text1"/>
          <w:szCs w:val="24"/>
        </w:rPr>
        <w:t xml:space="preserve">lai izpildītu </w:t>
      </w:r>
      <w:r w:rsidR="0081500A" w:rsidRPr="005D36FF">
        <w:rPr>
          <w:rFonts w:ascii="Times New Roman" w:hAnsi="Times New Roman" w:cs="Times New Roman"/>
          <w:color w:val="000000" w:themeColor="text1"/>
          <w:szCs w:val="24"/>
        </w:rPr>
        <w:t>V</w:t>
      </w:r>
      <w:r w:rsidR="00135995" w:rsidRPr="005D36FF">
        <w:rPr>
          <w:rFonts w:ascii="Times New Roman" w:hAnsi="Times New Roman" w:cs="Times New Roman"/>
          <w:color w:val="000000" w:themeColor="text1"/>
          <w:szCs w:val="24"/>
        </w:rPr>
        <w:t xml:space="preserve">alsts </w:t>
      </w:r>
      <w:r w:rsidR="00904742" w:rsidRPr="005D36FF">
        <w:rPr>
          <w:rFonts w:ascii="Times New Roman" w:hAnsi="Times New Roman" w:cs="Times New Roman"/>
          <w:color w:val="000000" w:themeColor="text1"/>
          <w:szCs w:val="24"/>
        </w:rPr>
        <w:t>izglītības satura centra un</w:t>
      </w:r>
      <w:r w:rsidR="00904742" w:rsidRPr="00B9107D">
        <w:rPr>
          <w:rFonts w:ascii="Times New Roman" w:hAnsi="Times New Roman" w:cs="Times New Roman"/>
          <w:color w:val="000000" w:themeColor="text1"/>
          <w:szCs w:val="24"/>
        </w:rPr>
        <w:t xml:space="preserve"> Jelgavas</w:t>
      </w:r>
      <w:r w:rsidR="008F3A15" w:rsidRPr="00B9107D">
        <w:rPr>
          <w:rFonts w:ascii="Times New Roman" w:hAnsi="Times New Roman" w:cs="Times New Roman"/>
          <w:color w:val="000000" w:themeColor="text1"/>
          <w:szCs w:val="24"/>
        </w:rPr>
        <w:t xml:space="preserve"> </w:t>
      </w:r>
      <w:r w:rsidR="00904742" w:rsidRPr="00B9107D">
        <w:rPr>
          <w:rFonts w:ascii="Times New Roman" w:hAnsi="Times New Roman" w:cs="Times New Roman"/>
          <w:color w:val="000000" w:themeColor="text1"/>
          <w:szCs w:val="24"/>
        </w:rPr>
        <w:t>novada pašvaldības</w:t>
      </w:r>
      <w:r w:rsidR="008F3A15" w:rsidRPr="00B9107D">
        <w:rPr>
          <w:rFonts w:ascii="Times New Roman" w:hAnsi="Times New Roman" w:cs="Times New Roman"/>
          <w:color w:val="000000" w:themeColor="text1"/>
          <w:szCs w:val="24"/>
        </w:rPr>
        <w:t xml:space="preserve"> </w:t>
      </w:r>
      <w:r w:rsidR="00904742" w:rsidRPr="00B9107D">
        <w:rPr>
          <w:rFonts w:ascii="Times New Roman" w:hAnsi="Times New Roman" w:cs="Times New Roman"/>
          <w:color w:val="000000" w:themeColor="text1"/>
          <w:szCs w:val="24"/>
        </w:rPr>
        <w:t xml:space="preserve">noslēgto līgumu </w:t>
      </w:r>
      <w:r w:rsidR="00812C27">
        <w:rPr>
          <w:rFonts w:ascii="Times New Roman" w:hAnsi="Times New Roman" w:cs="Times New Roman"/>
          <w:color w:val="000000" w:themeColor="text1"/>
          <w:szCs w:val="24"/>
        </w:rPr>
        <w:t>Nr</w:t>
      </w:r>
      <w:r w:rsidR="00512098">
        <w:rPr>
          <w:rFonts w:ascii="Times New Roman" w:hAnsi="Times New Roman" w:cs="Times New Roman"/>
          <w:color w:val="000000" w:themeColor="text1"/>
          <w:szCs w:val="24"/>
        </w:rPr>
        <w:t xml:space="preserve">. </w:t>
      </w:r>
      <w:r w:rsidR="00812C27" w:rsidRPr="00885523">
        <w:rPr>
          <w:noProof/>
          <w:szCs w:val="24"/>
        </w:rPr>
        <w:t>JNP/5-34.3/24/122</w:t>
      </w:r>
      <w:r w:rsidR="00512098">
        <w:rPr>
          <w:noProof/>
          <w:szCs w:val="24"/>
        </w:rPr>
        <w:t xml:space="preserve"> </w:t>
      </w:r>
      <w:r w:rsidR="00F21E86" w:rsidRPr="00232E5C">
        <w:rPr>
          <w:rFonts w:ascii="Times New Roman" w:hAnsi="Times New Roman" w:cs="Times New Roman"/>
          <w:szCs w:val="24"/>
        </w:rPr>
        <w:t xml:space="preserve">par atbalsta programmas “Neformālās izglītības pasākumi, t.sk. latviešu valodas apguve, Ukrainas bērniem un jauniešiem” </w:t>
      </w:r>
      <w:r w:rsidR="003B79CD" w:rsidRPr="00B9107D">
        <w:rPr>
          <w:rFonts w:ascii="Times New Roman" w:hAnsi="Times New Roman" w:cs="Times New Roman"/>
          <w:noProof/>
          <w:szCs w:val="24"/>
        </w:rPr>
        <w:t>.</w:t>
      </w:r>
    </w:p>
    <w:p w14:paraId="2F0D6FEC" w14:textId="61F3547F" w:rsidR="00805874" w:rsidRPr="00B9107D" w:rsidRDefault="00805874" w:rsidP="00E3522E">
      <w:pPr>
        <w:pStyle w:val="NoSpacing"/>
        <w:numPr>
          <w:ilvl w:val="0"/>
          <w:numId w:val="22"/>
        </w:numPr>
        <w:jc w:val="both"/>
        <w:rPr>
          <w:rFonts w:ascii="Times New Roman" w:hAnsi="Times New Roman" w:cs="Times New Roman"/>
          <w:color w:val="333333"/>
          <w:szCs w:val="24"/>
        </w:rPr>
      </w:pPr>
      <w:r w:rsidRPr="00B9107D">
        <w:rPr>
          <w:rFonts w:ascii="Times New Roman" w:hAnsi="Times New Roman" w:cs="Times New Roman"/>
          <w:szCs w:val="24"/>
        </w:rPr>
        <w:t>Konkursa organizētājs</w:t>
      </w:r>
      <w:r w:rsidR="00EE52A8">
        <w:rPr>
          <w:rFonts w:ascii="Times New Roman" w:hAnsi="Times New Roman" w:cs="Times New Roman"/>
          <w:szCs w:val="24"/>
        </w:rPr>
        <w:t xml:space="preserve"> ir</w:t>
      </w:r>
      <w:r w:rsidRPr="00B9107D">
        <w:rPr>
          <w:rFonts w:ascii="Times New Roman" w:hAnsi="Times New Roman" w:cs="Times New Roman"/>
          <w:szCs w:val="24"/>
        </w:rPr>
        <w:t xml:space="preserve"> </w:t>
      </w:r>
      <w:sdt>
        <w:sdtPr>
          <w:rPr>
            <w:rFonts w:ascii="Times New Roman" w:hAnsi="Times New Roman" w:cs="Times New Roman"/>
            <w:szCs w:val="24"/>
            <w:highlight w:val="lightGray"/>
          </w:rPr>
          <w:id w:val="223112279"/>
          <w:placeholder>
            <w:docPart w:val="4E654C457B924BB5A5D178234DD512D4"/>
          </w:placeholder>
        </w:sdtPr>
        <w:sdtEndPr>
          <w:rPr>
            <w:highlight w:val="none"/>
          </w:rPr>
        </w:sdtEndPr>
        <w:sdtContent>
          <w:r w:rsidRPr="00B9107D">
            <w:rPr>
              <w:rFonts w:ascii="Times New Roman" w:hAnsi="Times New Roman" w:cs="Times New Roman"/>
              <w:szCs w:val="24"/>
            </w:rPr>
            <w:t>Jelgavas novada pašvaldība</w:t>
          </w:r>
        </w:sdtContent>
      </w:sdt>
      <w:r w:rsidRPr="00B9107D">
        <w:rPr>
          <w:rFonts w:ascii="Times New Roman" w:hAnsi="Times New Roman" w:cs="Times New Roman"/>
          <w:szCs w:val="24"/>
        </w:rPr>
        <w:t xml:space="preserve"> (turpmāk – </w:t>
      </w:r>
      <w:r w:rsidR="00C5585D">
        <w:rPr>
          <w:rFonts w:ascii="Times New Roman" w:hAnsi="Times New Roman" w:cs="Times New Roman"/>
          <w:szCs w:val="24"/>
        </w:rPr>
        <w:t>P</w:t>
      </w:r>
      <w:r w:rsidR="0081500A" w:rsidRPr="00B9107D">
        <w:rPr>
          <w:rFonts w:ascii="Times New Roman" w:hAnsi="Times New Roman" w:cs="Times New Roman"/>
          <w:szCs w:val="24"/>
        </w:rPr>
        <w:t>ašvaldība</w:t>
      </w:r>
      <w:r w:rsidRPr="00B9107D">
        <w:rPr>
          <w:rFonts w:ascii="Times New Roman" w:hAnsi="Times New Roman" w:cs="Times New Roman"/>
          <w:szCs w:val="24"/>
        </w:rPr>
        <w:t>).</w:t>
      </w:r>
    </w:p>
    <w:p w14:paraId="1478DAD0" w14:textId="34951B2F" w:rsidR="009A5271" w:rsidRPr="009A5271" w:rsidRDefault="002943CE" w:rsidP="00F66CD8">
      <w:pPr>
        <w:pStyle w:val="ListParagraph"/>
        <w:numPr>
          <w:ilvl w:val="0"/>
          <w:numId w:val="22"/>
        </w:numPr>
        <w:spacing w:after="0" w:line="240" w:lineRule="auto"/>
        <w:jc w:val="both"/>
        <w:rPr>
          <w:rFonts w:ascii="Times New Roman" w:hAnsi="Times New Roman" w:cs="Times New Roman"/>
          <w:bCs/>
          <w:color w:val="000000"/>
          <w:szCs w:val="24"/>
        </w:rPr>
      </w:pPr>
      <w:r w:rsidRPr="00F66CD8">
        <w:rPr>
          <w:rFonts w:ascii="Times New Roman" w:hAnsi="Times New Roman" w:cs="Times New Roman"/>
          <w:szCs w:val="24"/>
        </w:rPr>
        <w:t xml:space="preserve">Paziņojumu par konkursu un konkursa nolikumu publicē </w:t>
      </w:r>
      <w:r w:rsidR="00C5585D">
        <w:rPr>
          <w:rFonts w:ascii="Times New Roman" w:hAnsi="Times New Roman" w:cs="Times New Roman"/>
          <w:szCs w:val="24"/>
        </w:rPr>
        <w:t>P</w:t>
      </w:r>
      <w:r w:rsidR="0081500A" w:rsidRPr="00F66CD8">
        <w:rPr>
          <w:rFonts w:ascii="Times New Roman" w:hAnsi="Times New Roman" w:cs="Times New Roman"/>
          <w:szCs w:val="24"/>
        </w:rPr>
        <w:t>ašvaldības</w:t>
      </w:r>
      <w:r w:rsidRPr="00F66CD8">
        <w:rPr>
          <w:rFonts w:ascii="Times New Roman" w:hAnsi="Times New Roman" w:cs="Times New Roman"/>
          <w:szCs w:val="24"/>
        </w:rPr>
        <w:t xml:space="preserve"> </w:t>
      </w:r>
      <w:r w:rsidR="00ED791F">
        <w:rPr>
          <w:rFonts w:ascii="Times New Roman" w:hAnsi="Times New Roman" w:cs="Times New Roman"/>
          <w:szCs w:val="24"/>
        </w:rPr>
        <w:t xml:space="preserve">oficiālajā </w:t>
      </w:r>
      <w:r w:rsidRPr="00F66CD8">
        <w:rPr>
          <w:rFonts w:ascii="Times New Roman" w:hAnsi="Times New Roman" w:cs="Times New Roman"/>
          <w:szCs w:val="24"/>
        </w:rPr>
        <w:t xml:space="preserve">tīmekļvietnē </w:t>
      </w:r>
      <w:hyperlink w:history="1">
        <w:r w:rsidR="00F66CD8" w:rsidRPr="000114E7">
          <w:rPr>
            <w:rStyle w:val="Hyperlink"/>
            <w:rFonts w:ascii="Times New Roman" w:hAnsi="Times New Roman" w:cs="Times New Roman"/>
            <w:szCs w:val="24"/>
          </w:rPr>
          <w:t>www.jelgavasnovads.lv</w:t>
        </w:r>
      </w:hyperlink>
      <w:r w:rsidR="008C1B93" w:rsidRPr="00F66CD8">
        <w:rPr>
          <w:rFonts w:ascii="Times New Roman" w:hAnsi="Times New Roman" w:cs="Times New Roman"/>
          <w:szCs w:val="24"/>
        </w:rPr>
        <w:t>.</w:t>
      </w:r>
      <w:r w:rsidR="00ED791F">
        <w:rPr>
          <w:rFonts w:ascii="Times New Roman" w:hAnsi="Times New Roman" w:cs="Times New Roman"/>
          <w:szCs w:val="24"/>
        </w:rPr>
        <w:t xml:space="preserve"> </w:t>
      </w:r>
      <w:r w:rsidRPr="00F66CD8">
        <w:rPr>
          <w:rFonts w:ascii="Times New Roman" w:hAnsi="Times New Roman" w:cs="Times New Roman"/>
          <w:szCs w:val="24"/>
        </w:rPr>
        <w:t xml:space="preserve">Konkursa nolikumu var saņemt arī klātienē </w:t>
      </w:r>
      <w:r w:rsidR="00C5585D">
        <w:rPr>
          <w:rFonts w:ascii="Times New Roman" w:hAnsi="Times New Roman" w:cs="Times New Roman"/>
          <w:szCs w:val="24"/>
        </w:rPr>
        <w:t>P</w:t>
      </w:r>
      <w:r w:rsidR="0081500A" w:rsidRPr="00F66CD8">
        <w:rPr>
          <w:rFonts w:ascii="Times New Roman" w:hAnsi="Times New Roman" w:cs="Times New Roman"/>
          <w:szCs w:val="24"/>
        </w:rPr>
        <w:t>ašvaldības</w:t>
      </w:r>
      <w:r w:rsidR="00592B8A" w:rsidRPr="00F66CD8">
        <w:rPr>
          <w:rFonts w:ascii="Times New Roman" w:hAnsi="Times New Roman" w:cs="Times New Roman"/>
          <w:szCs w:val="24"/>
        </w:rPr>
        <w:t xml:space="preserve"> adm</w:t>
      </w:r>
      <w:r w:rsidR="004156F3" w:rsidRPr="00F66CD8">
        <w:rPr>
          <w:rFonts w:ascii="Times New Roman" w:hAnsi="Times New Roman" w:cs="Times New Roman"/>
          <w:szCs w:val="24"/>
        </w:rPr>
        <w:t xml:space="preserve">inistrācijas </w:t>
      </w:r>
      <w:r w:rsidR="006F268F" w:rsidRPr="00F66CD8">
        <w:rPr>
          <w:rFonts w:ascii="Times New Roman" w:hAnsi="Times New Roman" w:cs="Times New Roman"/>
          <w:szCs w:val="24"/>
        </w:rPr>
        <w:t>ēkā Jelgavā, Pasta ielā 37</w:t>
      </w:r>
      <w:r w:rsidRPr="00F66CD8">
        <w:rPr>
          <w:rFonts w:ascii="Times New Roman" w:hAnsi="Times New Roman" w:cs="Times New Roman"/>
          <w:szCs w:val="24"/>
        </w:rPr>
        <w:t>.</w:t>
      </w:r>
    </w:p>
    <w:p w14:paraId="15D2B640" w14:textId="42C6EBE0" w:rsidR="00D3365D" w:rsidRPr="00D3365D" w:rsidRDefault="006134E5" w:rsidP="00D30532">
      <w:pPr>
        <w:pStyle w:val="ListParagraph"/>
        <w:numPr>
          <w:ilvl w:val="0"/>
          <w:numId w:val="22"/>
        </w:numPr>
        <w:spacing w:after="0" w:line="240" w:lineRule="auto"/>
        <w:jc w:val="both"/>
        <w:rPr>
          <w:rFonts w:ascii="Times New Roman" w:hAnsi="Times New Roman" w:cs="Times New Roman"/>
          <w:bCs/>
          <w:color w:val="000000"/>
          <w:szCs w:val="24"/>
        </w:rPr>
      </w:pPr>
      <w:r w:rsidRPr="00AB04C3">
        <w:rPr>
          <w:rFonts w:ascii="Times New Roman" w:hAnsi="Times New Roman" w:cs="Times New Roman"/>
          <w:szCs w:val="24"/>
        </w:rPr>
        <w:t>Neformālās izglītības pasākumi  tiek organizēti</w:t>
      </w:r>
      <w:r w:rsidRPr="00AB04C3">
        <w:rPr>
          <w:rFonts w:ascii="Times New Roman" w:hAnsi="Times New Roman" w:cs="Times New Roman"/>
          <w:bCs/>
          <w:szCs w:val="24"/>
        </w:rPr>
        <w:t xml:space="preserve"> līdz 202</w:t>
      </w:r>
      <w:r w:rsidR="0014156F" w:rsidRPr="00AB04C3">
        <w:rPr>
          <w:rFonts w:ascii="Times New Roman" w:hAnsi="Times New Roman" w:cs="Times New Roman"/>
          <w:bCs/>
          <w:szCs w:val="24"/>
        </w:rPr>
        <w:t>4</w:t>
      </w:r>
      <w:r w:rsidRPr="00AB04C3">
        <w:rPr>
          <w:rFonts w:ascii="Times New Roman" w:hAnsi="Times New Roman" w:cs="Times New Roman"/>
          <w:bCs/>
          <w:szCs w:val="24"/>
        </w:rPr>
        <w:t xml:space="preserve">.gada </w:t>
      </w:r>
      <w:r w:rsidR="00012047" w:rsidRPr="00AB04C3">
        <w:rPr>
          <w:rFonts w:ascii="Times New Roman" w:hAnsi="Times New Roman" w:cs="Times New Roman"/>
          <w:bCs/>
          <w:szCs w:val="24"/>
        </w:rPr>
        <w:t>30.novembrim</w:t>
      </w:r>
      <w:r w:rsidRPr="00AB04C3">
        <w:rPr>
          <w:rFonts w:ascii="Times New Roman" w:hAnsi="Times New Roman" w:cs="Times New Roman"/>
          <w:bCs/>
          <w:szCs w:val="24"/>
        </w:rPr>
        <w:t xml:space="preserve"> </w:t>
      </w:r>
      <w:r w:rsidRPr="00AB04C3">
        <w:rPr>
          <w:rFonts w:ascii="Times New Roman" w:hAnsi="Times New Roman" w:cs="Times New Roman"/>
          <w:szCs w:val="24"/>
        </w:rPr>
        <w:t>ar mērķi</w:t>
      </w:r>
      <w:r w:rsidR="00AB04C3" w:rsidRPr="005D36FF">
        <w:rPr>
          <w:rFonts w:ascii="Times New Roman" w:hAnsi="Times New Roman" w:cs="Times New Roman"/>
          <w:szCs w:val="24"/>
        </w:rPr>
        <w:t xml:space="preserve"> stiprin</w:t>
      </w:r>
      <w:r w:rsidR="00AB04C3">
        <w:rPr>
          <w:rFonts w:ascii="Times New Roman" w:hAnsi="Times New Roman" w:cs="Times New Roman"/>
          <w:szCs w:val="24"/>
        </w:rPr>
        <w:t>ā</w:t>
      </w:r>
      <w:r w:rsidR="00AB04C3" w:rsidRPr="005D36FF">
        <w:rPr>
          <w:rFonts w:ascii="Times New Roman" w:hAnsi="Times New Roman" w:cs="Times New Roman"/>
          <w:szCs w:val="24"/>
        </w:rPr>
        <w:t xml:space="preserve">t </w:t>
      </w:r>
      <w:r w:rsidR="00AB04C3">
        <w:rPr>
          <w:rFonts w:ascii="Times New Roman" w:hAnsi="Times New Roman" w:cs="Times New Roman"/>
          <w:szCs w:val="24"/>
        </w:rPr>
        <w:t xml:space="preserve">Ukrainas </w:t>
      </w:r>
      <w:r w:rsidR="00D3365D">
        <w:rPr>
          <w:rFonts w:ascii="Times New Roman" w:hAnsi="Times New Roman" w:cs="Times New Roman"/>
          <w:szCs w:val="24"/>
        </w:rPr>
        <w:t xml:space="preserve">bērnu un jauniešu </w:t>
      </w:r>
      <w:r w:rsidR="00AB04C3" w:rsidRPr="005D36FF">
        <w:rPr>
          <w:rFonts w:ascii="Times New Roman" w:hAnsi="Times New Roman" w:cs="Times New Roman"/>
          <w:szCs w:val="24"/>
        </w:rPr>
        <w:t xml:space="preserve"> </w:t>
      </w:r>
      <w:proofErr w:type="spellStart"/>
      <w:r w:rsidR="00AB04C3" w:rsidRPr="005D36FF">
        <w:rPr>
          <w:rFonts w:ascii="Times New Roman" w:hAnsi="Times New Roman" w:cs="Times New Roman"/>
          <w:szCs w:val="24"/>
        </w:rPr>
        <w:t>psihoemocionālo</w:t>
      </w:r>
      <w:proofErr w:type="spellEnd"/>
      <w:r w:rsidR="00AB04C3" w:rsidRPr="005D36FF">
        <w:rPr>
          <w:rFonts w:ascii="Times New Roman" w:hAnsi="Times New Roman" w:cs="Times New Roman"/>
          <w:szCs w:val="24"/>
        </w:rPr>
        <w:t xml:space="preserve"> </w:t>
      </w:r>
      <w:proofErr w:type="spellStart"/>
      <w:r w:rsidR="00AB04C3" w:rsidRPr="005D36FF">
        <w:rPr>
          <w:rFonts w:ascii="Times New Roman" w:hAnsi="Times New Roman" w:cs="Times New Roman"/>
          <w:szCs w:val="24"/>
        </w:rPr>
        <w:t>labbūtību</w:t>
      </w:r>
      <w:proofErr w:type="spellEnd"/>
      <w:r w:rsidR="00AB04C3" w:rsidRPr="005D36FF">
        <w:rPr>
          <w:rFonts w:ascii="Times New Roman" w:hAnsi="Times New Roman" w:cs="Times New Roman"/>
          <w:szCs w:val="24"/>
        </w:rPr>
        <w:t>, etnisko identitāti un kopību ar Latvijā dzīvojošo ukraiņu kopienu, kā arī sekmēt latviešu valodas apguvi un integrēšanos Latvijas izglītības sistēmā un kultūrvidē</w:t>
      </w:r>
      <w:r w:rsidR="00D3365D">
        <w:rPr>
          <w:rFonts w:ascii="Times New Roman" w:hAnsi="Times New Roman" w:cs="Times New Roman"/>
          <w:szCs w:val="24"/>
        </w:rPr>
        <w:t>.</w:t>
      </w:r>
    </w:p>
    <w:p w14:paraId="17D516D1" w14:textId="24BA3011" w:rsidR="00C5585D" w:rsidRPr="00AB04C3" w:rsidRDefault="00AB04C3" w:rsidP="00D30532">
      <w:pPr>
        <w:pStyle w:val="ListParagraph"/>
        <w:numPr>
          <w:ilvl w:val="0"/>
          <w:numId w:val="22"/>
        </w:numPr>
        <w:spacing w:after="0" w:line="240" w:lineRule="auto"/>
        <w:jc w:val="both"/>
        <w:rPr>
          <w:rFonts w:ascii="Times New Roman" w:hAnsi="Times New Roman" w:cs="Times New Roman"/>
          <w:bCs/>
          <w:color w:val="000000"/>
          <w:szCs w:val="24"/>
        </w:rPr>
      </w:pPr>
      <w:r w:rsidRPr="00AB04C3">
        <w:rPr>
          <w:rFonts w:ascii="Times New Roman" w:eastAsia="Times New Roman" w:hAnsi="Times New Roman" w:cs="Times New Roman"/>
          <w:szCs w:val="24"/>
          <w:lang w:eastAsia="lv-LV"/>
        </w:rPr>
        <w:t xml:space="preserve"> </w:t>
      </w:r>
      <w:r w:rsidR="0099695E" w:rsidRPr="00AB04C3">
        <w:rPr>
          <w:rFonts w:ascii="Times New Roman" w:eastAsia="Times New Roman" w:hAnsi="Times New Roman" w:cs="Times New Roman"/>
          <w:szCs w:val="24"/>
          <w:lang w:eastAsia="lv-LV"/>
        </w:rPr>
        <w:t>Programmas īstenotāji var būt gan valsts un pašvaldību dibinātas iestādes, gan biedrības un nodibinājumi, īpaši ukraiņu kopienas organizācijas, kā arī organizācijas, kas sniedz atbalstu Ukrainas bēgļiem, gan jaunatnes nevalstiskās organizācijas, gan bērnu nometņu organizētāji un citas juridiskas personas</w:t>
      </w:r>
      <w:r w:rsidR="0099695E" w:rsidRPr="00AB04C3">
        <w:rPr>
          <w:rFonts w:ascii="Times New Roman" w:hAnsi="Times New Roman" w:cs="Times New Roman"/>
        </w:rPr>
        <w:t xml:space="preserve"> – ikviens, kurš piedalās konkursā, piedāvājot Nolikumam atbilstošu saturu un dalībnieku iesaisti.</w:t>
      </w:r>
      <w:r w:rsidR="0099695E" w:rsidRPr="00AB04C3">
        <w:rPr>
          <w:rFonts w:ascii="Times New Roman" w:hAnsi="Times New Roman" w:cs="Times New Roman"/>
          <w:szCs w:val="24"/>
        </w:rPr>
        <w:t xml:space="preserve"> Viens pretendents var pieteikties uz vairākām/dažādām aktivitātēm, sniedzot vispiemērotāko atbalstu Ukrainas bērniem.</w:t>
      </w:r>
    </w:p>
    <w:p w14:paraId="1EFB5178" w14:textId="77777777" w:rsidR="00751EFE" w:rsidRDefault="00751EFE" w:rsidP="00751EFE">
      <w:pPr>
        <w:pStyle w:val="ListParagraph"/>
        <w:spacing w:after="0" w:line="240" w:lineRule="auto"/>
        <w:jc w:val="both"/>
        <w:rPr>
          <w:rFonts w:ascii="Times New Roman" w:hAnsi="Times New Roman" w:cs="Times New Roman"/>
          <w:szCs w:val="24"/>
        </w:rPr>
      </w:pPr>
    </w:p>
    <w:p w14:paraId="4299583A" w14:textId="77777777" w:rsidR="00EE52A8" w:rsidRDefault="00EE52A8" w:rsidP="00751EFE">
      <w:pPr>
        <w:pStyle w:val="ListParagraph"/>
        <w:spacing w:after="0" w:line="240" w:lineRule="auto"/>
        <w:jc w:val="both"/>
        <w:rPr>
          <w:rFonts w:ascii="Times New Roman" w:hAnsi="Times New Roman" w:cs="Times New Roman"/>
          <w:szCs w:val="24"/>
        </w:rPr>
      </w:pPr>
    </w:p>
    <w:p w14:paraId="058B4E8D" w14:textId="4E4466DD" w:rsidR="00C5585D" w:rsidRDefault="00D34D5D" w:rsidP="008758AD">
      <w:pPr>
        <w:pStyle w:val="ListParagraph"/>
        <w:numPr>
          <w:ilvl w:val="0"/>
          <w:numId w:val="2"/>
        </w:numPr>
        <w:ind w:hanging="382"/>
        <w:jc w:val="center"/>
        <w:rPr>
          <w:rFonts w:ascii="Times New Roman" w:hAnsi="Times New Roman" w:cs="Times New Roman"/>
          <w:b/>
          <w:szCs w:val="24"/>
        </w:rPr>
      </w:pPr>
      <w:r w:rsidRPr="00B9107D">
        <w:rPr>
          <w:rFonts w:ascii="Times New Roman" w:hAnsi="Times New Roman" w:cs="Times New Roman"/>
          <w:b/>
          <w:szCs w:val="24"/>
        </w:rPr>
        <w:t xml:space="preserve">Dalībnieku </w:t>
      </w:r>
      <w:proofErr w:type="spellStart"/>
      <w:r w:rsidRPr="00B9107D">
        <w:rPr>
          <w:rFonts w:ascii="Times New Roman" w:hAnsi="Times New Roman" w:cs="Times New Roman"/>
          <w:b/>
          <w:szCs w:val="24"/>
        </w:rPr>
        <w:t>mērķgrupas</w:t>
      </w:r>
      <w:proofErr w:type="spellEnd"/>
    </w:p>
    <w:p w14:paraId="7366D53E" w14:textId="50DAAABB" w:rsidR="00214C2C" w:rsidRPr="008758AD" w:rsidRDefault="00214C2C" w:rsidP="00214C2C">
      <w:pPr>
        <w:pStyle w:val="ListParagraph"/>
        <w:ind w:left="1800"/>
        <w:rPr>
          <w:rFonts w:ascii="Times New Roman" w:hAnsi="Times New Roman" w:cs="Times New Roman"/>
          <w:b/>
          <w:szCs w:val="24"/>
        </w:rPr>
      </w:pPr>
    </w:p>
    <w:p w14:paraId="034E1E78" w14:textId="6453D082" w:rsidR="00677108" w:rsidRPr="00E3522E" w:rsidRDefault="00EE52A8" w:rsidP="001F2F1C">
      <w:pPr>
        <w:pStyle w:val="ListParagraph"/>
        <w:numPr>
          <w:ilvl w:val="0"/>
          <w:numId w:val="22"/>
        </w:numPr>
        <w:spacing w:after="0" w:line="240" w:lineRule="auto"/>
        <w:jc w:val="both"/>
        <w:rPr>
          <w:rFonts w:ascii="Times New Roman" w:hAnsi="Times New Roman" w:cs="Times New Roman"/>
          <w:bCs/>
          <w:szCs w:val="24"/>
        </w:rPr>
      </w:pPr>
      <w:r>
        <w:rPr>
          <w:rFonts w:ascii="Times New Roman" w:hAnsi="Times New Roman" w:cs="Times New Roman"/>
          <w:szCs w:val="24"/>
        </w:rPr>
        <w:t xml:space="preserve">Konkursa </w:t>
      </w:r>
      <w:proofErr w:type="spellStart"/>
      <w:r>
        <w:rPr>
          <w:rFonts w:ascii="Times New Roman" w:hAnsi="Times New Roman" w:cs="Times New Roman"/>
          <w:szCs w:val="24"/>
        </w:rPr>
        <w:t>m</w:t>
      </w:r>
      <w:r w:rsidR="001C730E" w:rsidRPr="00677108">
        <w:rPr>
          <w:rFonts w:ascii="Times New Roman" w:hAnsi="Times New Roman" w:cs="Times New Roman"/>
          <w:szCs w:val="24"/>
        </w:rPr>
        <w:t>ērķgrupa</w:t>
      </w:r>
      <w:proofErr w:type="spellEnd"/>
      <w:r w:rsidR="001C730E" w:rsidRPr="00677108">
        <w:rPr>
          <w:rFonts w:ascii="Times New Roman" w:hAnsi="Times New Roman" w:cs="Times New Roman"/>
          <w:szCs w:val="24"/>
        </w:rPr>
        <w:t xml:space="preserve"> – Jelgavas novadā  dzīvojošie Ukrainas civiliedzīvotāju bērni un jaunieši </w:t>
      </w:r>
      <w:r w:rsidR="00677108">
        <w:rPr>
          <w:rFonts w:ascii="Times New Roman" w:eastAsia="Times New Roman" w:hAnsi="Times New Roman" w:cs="Times New Roman"/>
          <w:szCs w:val="24"/>
          <w:lang w:eastAsia="lv-LV"/>
        </w:rPr>
        <w:t>no</w:t>
      </w:r>
      <w:r w:rsidR="00677108" w:rsidRPr="0008146F">
        <w:rPr>
          <w:rFonts w:ascii="Times New Roman" w:eastAsia="Times New Roman" w:hAnsi="Times New Roman" w:cs="Times New Roman"/>
          <w:bCs/>
          <w:szCs w:val="24"/>
          <w:lang w:eastAsia="lv-LV"/>
        </w:rPr>
        <w:t xml:space="preserve"> 5</w:t>
      </w:r>
      <w:r w:rsidR="00677108" w:rsidRPr="00C90325">
        <w:rPr>
          <w:rFonts w:ascii="Times New Roman" w:eastAsia="Times New Roman" w:hAnsi="Times New Roman" w:cs="Times New Roman"/>
          <w:b/>
          <w:szCs w:val="24"/>
          <w:lang w:eastAsia="lv-LV"/>
        </w:rPr>
        <w:t xml:space="preserve"> </w:t>
      </w:r>
      <w:r w:rsidR="00677108" w:rsidRPr="00B45CF5">
        <w:rPr>
          <w:rFonts w:ascii="Times New Roman" w:eastAsia="Times New Roman" w:hAnsi="Times New Roman" w:cs="Times New Roman"/>
          <w:bCs/>
          <w:szCs w:val="24"/>
          <w:lang w:eastAsia="lv-LV"/>
        </w:rPr>
        <w:t>līdz 18 gadu</w:t>
      </w:r>
      <w:r w:rsidR="00677108">
        <w:rPr>
          <w:rFonts w:ascii="Times New Roman" w:eastAsia="Times New Roman" w:hAnsi="Times New Roman" w:cs="Times New Roman"/>
          <w:szCs w:val="24"/>
          <w:lang w:eastAsia="lv-LV"/>
        </w:rPr>
        <w:t xml:space="preserve"> (ieskaitot) vecumam.</w:t>
      </w:r>
    </w:p>
    <w:p w14:paraId="344FF3B5" w14:textId="77777777" w:rsidR="00EE52A8" w:rsidRPr="001F2F1C" w:rsidRDefault="00EE52A8" w:rsidP="00E3522E">
      <w:pPr>
        <w:pStyle w:val="ListParagraph"/>
        <w:spacing w:after="0" w:line="240" w:lineRule="auto"/>
        <w:jc w:val="both"/>
        <w:rPr>
          <w:rFonts w:ascii="Times New Roman" w:hAnsi="Times New Roman" w:cs="Times New Roman"/>
          <w:bCs/>
          <w:szCs w:val="24"/>
        </w:rPr>
      </w:pPr>
    </w:p>
    <w:p w14:paraId="5FC9F958" w14:textId="09DB06A7" w:rsidR="007F4430" w:rsidRDefault="00D34D5D" w:rsidP="00E3522E">
      <w:pPr>
        <w:pStyle w:val="ListParagraph"/>
        <w:numPr>
          <w:ilvl w:val="0"/>
          <w:numId w:val="2"/>
        </w:numPr>
        <w:ind w:hanging="524"/>
        <w:jc w:val="center"/>
        <w:rPr>
          <w:rFonts w:ascii="Times New Roman" w:hAnsi="Times New Roman" w:cs="Times New Roman"/>
          <w:b/>
          <w:szCs w:val="24"/>
        </w:rPr>
      </w:pPr>
      <w:r w:rsidRPr="00E3522E">
        <w:rPr>
          <w:rFonts w:ascii="Times New Roman" w:hAnsi="Times New Roman" w:cs="Times New Roman"/>
          <w:b/>
          <w:szCs w:val="24"/>
        </w:rPr>
        <w:t xml:space="preserve">Nosacījumi </w:t>
      </w:r>
      <w:r w:rsidR="003220AE" w:rsidRPr="00E3522E">
        <w:rPr>
          <w:rFonts w:ascii="Times New Roman" w:hAnsi="Times New Roman" w:cs="Times New Roman"/>
          <w:b/>
          <w:szCs w:val="24"/>
        </w:rPr>
        <w:t>programmas</w:t>
      </w:r>
      <w:r w:rsidR="0047007F" w:rsidRPr="00E3522E">
        <w:rPr>
          <w:rFonts w:ascii="Times New Roman" w:hAnsi="Times New Roman" w:cs="Times New Roman"/>
          <w:b/>
          <w:szCs w:val="24"/>
        </w:rPr>
        <w:t xml:space="preserve"> </w:t>
      </w:r>
      <w:r w:rsidRPr="00E3522E">
        <w:rPr>
          <w:rFonts w:ascii="Times New Roman" w:hAnsi="Times New Roman" w:cs="Times New Roman"/>
          <w:b/>
          <w:szCs w:val="24"/>
        </w:rPr>
        <w:t>īstenošanai</w:t>
      </w:r>
    </w:p>
    <w:p w14:paraId="7A477671" w14:textId="77777777" w:rsidR="00E3522E" w:rsidRPr="00E3522E" w:rsidRDefault="00E3522E" w:rsidP="00E3522E">
      <w:pPr>
        <w:pStyle w:val="ListParagraph"/>
        <w:ind w:left="1800"/>
        <w:rPr>
          <w:rFonts w:ascii="Times New Roman" w:hAnsi="Times New Roman" w:cs="Times New Roman"/>
          <w:b/>
          <w:szCs w:val="24"/>
        </w:rPr>
      </w:pPr>
    </w:p>
    <w:p w14:paraId="4C560951" w14:textId="0E8D6BA7" w:rsidR="00EB30C0" w:rsidRPr="00BF1B5A" w:rsidRDefault="00EB30C0" w:rsidP="00BF1B5A">
      <w:pPr>
        <w:pStyle w:val="ListParagraph"/>
        <w:numPr>
          <w:ilvl w:val="0"/>
          <w:numId w:val="22"/>
        </w:numPr>
        <w:spacing w:after="0" w:line="240" w:lineRule="auto"/>
        <w:jc w:val="both"/>
        <w:rPr>
          <w:rFonts w:ascii="Times New Roman" w:hAnsi="Times New Roman" w:cs="Times New Roman"/>
          <w:szCs w:val="24"/>
        </w:rPr>
      </w:pPr>
      <w:r w:rsidRPr="00BF1B5A">
        <w:rPr>
          <w:rFonts w:ascii="Times New Roman" w:hAnsi="Times New Roman" w:cs="Times New Roman"/>
          <w:szCs w:val="24"/>
        </w:rPr>
        <w:t>Programmas saturu veido dažādi neformālās izglītības pasākumi, kas ietver daudzveidīgas aktivitātes, uzsvaru liekot uz latviešu valodas apguvi:</w:t>
      </w:r>
    </w:p>
    <w:p w14:paraId="1BB0529A" w14:textId="24DCAE96" w:rsidR="00EB30C0" w:rsidRDefault="00EB30C0" w:rsidP="00BF1B5A">
      <w:pPr>
        <w:pStyle w:val="ListParagraph"/>
        <w:numPr>
          <w:ilvl w:val="1"/>
          <w:numId w:val="22"/>
        </w:numPr>
        <w:spacing w:after="0" w:line="240" w:lineRule="auto"/>
        <w:jc w:val="both"/>
        <w:rPr>
          <w:rFonts w:ascii="Times New Roman" w:hAnsi="Times New Roman" w:cs="Times New Roman"/>
          <w:szCs w:val="24"/>
        </w:rPr>
      </w:pPr>
      <w:r w:rsidRPr="000421CA">
        <w:rPr>
          <w:rFonts w:ascii="Times New Roman" w:hAnsi="Times New Roman" w:cs="Times New Roman"/>
          <w:szCs w:val="24"/>
        </w:rPr>
        <w:t xml:space="preserve">latviešu valodas prasmju apgūšana un nostiprināšana gan valodas mācīšanas un mācīšanās nodarbībās, gan radošās un integrētās valodas apguves nodarbībās, gan Latvijas dabas un </w:t>
      </w:r>
      <w:proofErr w:type="spellStart"/>
      <w:r w:rsidRPr="000421CA">
        <w:rPr>
          <w:rFonts w:ascii="Times New Roman" w:hAnsi="Times New Roman" w:cs="Times New Roman"/>
          <w:szCs w:val="24"/>
        </w:rPr>
        <w:t>kultūrtelpas</w:t>
      </w:r>
      <w:proofErr w:type="spellEnd"/>
      <w:r w:rsidRPr="000421CA">
        <w:rPr>
          <w:rFonts w:ascii="Times New Roman" w:hAnsi="Times New Roman" w:cs="Times New Roman"/>
          <w:szCs w:val="24"/>
        </w:rPr>
        <w:t xml:space="preserve"> iepazīšanā, lai veiksmīgāk iekļautos vietējā kopienā un integrētos Latvijas izglītības sistēmā un sabiedrībā;</w:t>
      </w:r>
    </w:p>
    <w:p w14:paraId="565DA02E" w14:textId="77777777" w:rsidR="00EB30C0" w:rsidRPr="00BF1B5A" w:rsidRDefault="00EB30C0" w:rsidP="00BF1B5A">
      <w:pPr>
        <w:pStyle w:val="ListParagraph"/>
        <w:numPr>
          <w:ilvl w:val="1"/>
          <w:numId w:val="22"/>
        </w:numPr>
        <w:spacing w:after="0" w:line="240" w:lineRule="auto"/>
        <w:jc w:val="both"/>
        <w:rPr>
          <w:rFonts w:ascii="Times New Roman" w:hAnsi="Times New Roman" w:cs="Times New Roman"/>
          <w:szCs w:val="24"/>
        </w:rPr>
      </w:pPr>
      <w:r w:rsidRPr="00BF1B5A">
        <w:rPr>
          <w:rFonts w:ascii="Times New Roman" w:hAnsi="Times New Roman" w:cs="Times New Roman"/>
          <w:szCs w:val="24"/>
        </w:rPr>
        <w:t xml:space="preserve">ukraiņu valodas, tradīciju un kultūras vērtību saglabāšana un praktizēšana, lai mazinātu bērnu un jauniešu </w:t>
      </w:r>
      <w:proofErr w:type="spellStart"/>
      <w:r w:rsidRPr="00BF1B5A">
        <w:rPr>
          <w:rFonts w:ascii="Times New Roman" w:hAnsi="Times New Roman" w:cs="Times New Roman"/>
          <w:szCs w:val="24"/>
        </w:rPr>
        <w:t>psihoemocionālo</w:t>
      </w:r>
      <w:proofErr w:type="spellEnd"/>
      <w:r w:rsidRPr="00BF1B5A">
        <w:rPr>
          <w:rFonts w:ascii="Times New Roman" w:hAnsi="Times New Roman" w:cs="Times New Roman"/>
          <w:szCs w:val="24"/>
        </w:rPr>
        <w:t xml:space="preserve"> spriedzi, kā arī lai veidotu un uzturētu ukraiņu kopienu Latvijā.</w:t>
      </w:r>
    </w:p>
    <w:p w14:paraId="60D6F46D" w14:textId="4AC2D4FC" w:rsidR="00EB30C0" w:rsidRPr="00035218" w:rsidRDefault="00EB30C0" w:rsidP="00BF1B5A">
      <w:pPr>
        <w:pStyle w:val="ListParagraph"/>
        <w:numPr>
          <w:ilvl w:val="0"/>
          <w:numId w:val="22"/>
        </w:numPr>
        <w:spacing w:after="160" w:line="259" w:lineRule="auto"/>
        <w:ind w:left="851" w:hanging="425"/>
        <w:jc w:val="both"/>
        <w:rPr>
          <w:rFonts w:ascii="Times New Roman" w:hAnsi="Times New Roman" w:cs="Times New Roman"/>
          <w:szCs w:val="24"/>
        </w:rPr>
      </w:pPr>
      <w:r w:rsidRPr="00035218">
        <w:rPr>
          <w:rFonts w:ascii="Times New Roman" w:hAnsi="Times New Roman" w:cs="Times New Roman"/>
          <w:szCs w:val="24"/>
        </w:rPr>
        <w:t xml:space="preserve">Programmas īstenošanā var izmantot dažādas darbības formas, piemēram, valodas mācīšanās </w:t>
      </w:r>
      <w:r>
        <w:rPr>
          <w:rFonts w:ascii="Times New Roman" w:hAnsi="Times New Roman" w:cs="Times New Roman"/>
          <w:szCs w:val="24"/>
        </w:rPr>
        <w:t>nodarbība,</w:t>
      </w:r>
      <w:r w:rsidRPr="00035218">
        <w:rPr>
          <w:rFonts w:ascii="Times New Roman" w:hAnsi="Times New Roman" w:cs="Times New Roman"/>
          <w:szCs w:val="24"/>
        </w:rPr>
        <w:t xml:space="preserve"> neformālās/interešu izglītības nodarbība, radošā darbnīca, saliedēšanās pasākums, ekskursija, iešana dabā, āra aktivitātes, talka, muzeja/kultūras pasākuma apmeklējums u.c.</w:t>
      </w:r>
    </w:p>
    <w:p w14:paraId="316BF322" w14:textId="5847E304" w:rsidR="00EB30C0" w:rsidRPr="007927BF" w:rsidRDefault="00EB30C0" w:rsidP="00BF1B5A">
      <w:pPr>
        <w:pStyle w:val="ListParagraph"/>
        <w:numPr>
          <w:ilvl w:val="0"/>
          <w:numId w:val="22"/>
        </w:numPr>
        <w:spacing w:after="160" w:line="259" w:lineRule="auto"/>
        <w:ind w:left="851" w:hanging="425"/>
        <w:jc w:val="both"/>
        <w:rPr>
          <w:rFonts w:ascii="Times New Roman" w:eastAsia="Times New Roman" w:hAnsi="Times New Roman" w:cs="Times New Roman"/>
          <w:color w:val="000000" w:themeColor="text1"/>
          <w:szCs w:val="24"/>
        </w:rPr>
      </w:pPr>
      <w:r w:rsidRPr="38DF6523">
        <w:rPr>
          <w:rFonts w:ascii="Times New Roman" w:hAnsi="Times New Roman" w:cs="Times New Roman"/>
          <w:szCs w:val="24"/>
        </w:rPr>
        <w:t xml:space="preserve">Programmas īstenošanas laikā </w:t>
      </w:r>
      <w:r w:rsidRPr="38DF6523">
        <w:rPr>
          <w:rFonts w:ascii="Times New Roman" w:eastAsia="Times New Roman" w:hAnsi="Times New Roman" w:cs="Times New Roman"/>
          <w:color w:val="000000" w:themeColor="text1"/>
          <w:szCs w:val="24"/>
        </w:rPr>
        <w:t xml:space="preserve">vienam bērnam var nodrošināt atbalstu 297 EUR apmērā kopumā par 60 stundām neformālās izglītības pasākumos, t.sk. latviešu valodas apguvei. </w:t>
      </w:r>
    </w:p>
    <w:p w14:paraId="155B2AA8" w14:textId="53B908C0" w:rsidR="00EB30C0" w:rsidRPr="007927BF" w:rsidRDefault="00EB30C0" w:rsidP="00BF1B5A">
      <w:pPr>
        <w:pStyle w:val="ListParagraph"/>
        <w:numPr>
          <w:ilvl w:val="0"/>
          <w:numId w:val="22"/>
        </w:numPr>
        <w:spacing w:after="160" w:line="259" w:lineRule="auto"/>
        <w:ind w:left="851" w:hanging="425"/>
        <w:jc w:val="both"/>
        <w:rPr>
          <w:rFonts w:ascii="Times New Roman" w:hAnsi="Times New Roman" w:cs="Times New Roman"/>
          <w:szCs w:val="24"/>
        </w:rPr>
      </w:pPr>
      <w:r w:rsidRPr="03A3754D">
        <w:rPr>
          <w:rFonts w:ascii="Times New Roman" w:hAnsi="Times New Roman" w:cs="Times New Roman"/>
          <w:szCs w:val="24"/>
        </w:rPr>
        <w:t>Aktivitātes var tikt organizētas gan visas pēc kārtas, gan sadalot</w:t>
      </w:r>
      <w:r w:rsidR="00EF27A9">
        <w:rPr>
          <w:rFonts w:ascii="Times New Roman" w:hAnsi="Times New Roman" w:cs="Times New Roman"/>
          <w:szCs w:val="24"/>
        </w:rPr>
        <w:t xml:space="preserve"> </w:t>
      </w:r>
      <w:r w:rsidRPr="03A3754D">
        <w:rPr>
          <w:rFonts w:ascii="Times New Roman" w:hAnsi="Times New Roman" w:cs="Times New Roman"/>
          <w:szCs w:val="24"/>
        </w:rPr>
        <w:t>tās visā programmas īstenošanas periodā, ņemot vērā pieprasījumu un piedāvājuma iespējas.</w:t>
      </w:r>
    </w:p>
    <w:p w14:paraId="6580378F" w14:textId="77777777" w:rsidR="00EB30C0" w:rsidRPr="007927BF" w:rsidRDefault="00EB30C0" w:rsidP="00BF1B5A">
      <w:pPr>
        <w:pStyle w:val="ListParagraph"/>
        <w:numPr>
          <w:ilvl w:val="0"/>
          <w:numId w:val="22"/>
        </w:numPr>
        <w:spacing w:after="160" w:line="259" w:lineRule="auto"/>
        <w:ind w:left="851" w:hanging="425"/>
        <w:jc w:val="both"/>
        <w:rPr>
          <w:rFonts w:ascii="Times New Roman" w:hAnsi="Times New Roman" w:cs="Times New Roman"/>
          <w:szCs w:val="24"/>
        </w:rPr>
      </w:pPr>
      <w:r w:rsidRPr="03A3754D">
        <w:rPr>
          <w:rFonts w:ascii="Times New Roman" w:hAnsi="Times New Roman" w:cs="Times New Roman"/>
          <w:szCs w:val="24"/>
        </w:rPr>
        <w:t>Ja viens bērns neizmanto visas 60 stundas, tad neizlietoto finansējumu var saņemt cits bērns, bet ne vairāk kā 80 stundas kopumā. Ja aktivitātēs piedalās arī Latvijas bērni, viņu dalību apmaksā vecāki (likumiskie pārstāvji) vai pašvaldība.</w:t>
      </w:r>
    </w:p>
    <w:p w14:paraId="7531DA38" w14:textId="77777777" w:rsidR="00EB30C0" w:rsidRPr="00B01466" w:rsidRDefault="00EB30C0" w:rsidP="00CC6ADF">
      <w:pPr>
        <w:pStyle w:val="ListParagraph"/>
        <w:numPr>
          <w:ilvl w:val="0"/>
          <w:numId w:val="22"/>
        </w:numPr>
        <w:spacing w:after="160" w:line="259" w:lineRule="auto"/>
        <w:ind w:left="851" w:hanging="425"/>
        <w:jc w:val="both"/>
        <w:rPr>
          <w:rFonts w:ascii="Times New Roman" w:hAnsi="Times New Roman" w:cs="Times New Roman"/>
          <w:szCs w:val="24"/>
        </w:rPr>
      </w:pPr>
      <w:r w:rsidRPr="03A3754D">
        <w:rPr>
          <w:rFonts w:ascii="Times New Roman" w:hAnsi="Times New Roman" w:cs="Times New Roman"/>
          <w:szCs w:val="24"/>
        </w:rPr>
        <w:t>Attiecināmās izmaksas programmas norisēs:</w:t>
      </w:r>
    </w:p>
    <w:p w14:paraId="148D811F" w14:textId="47CB8904" w:rsidR="00EB30C0" w:rsidRDefault="00EB30C0" w:rsidP="008239EE">
      <w:pPr>
        <w:pStyle w:val="ListParagraph"/>
        <w:numPr>
          <w:ilvl w:val="1"/>
          <w:numId w:val="22"/>
        </w:numPr>
        <w:spacing w:after="0" w:line="240" w:lineRule="auto"/>
        <w:jc w:val="both"/>
        <w:rPr>
          <w:rFonts w:ascii="Times New Roman" w:hAnsi="Times New Roman" w:cs="Times New Roman"/>
          <w:szCs w:val="24"/>
        </w:rPr>
      </w:pPr>
      <w:r w:rsidRPr="008025D2">
        <w:rPr>
          <w:rFonts w:ascii="Times New Roman" w:hAnsi="Times New Roman" w:cs="Times New Roman"/>
          <w:szCs w:val="24"/>
        </w:rPr>
        <w:t>telpu un aprīkojuma, piem., telts, noma;</w:t>
      </w:r>
    </w:p>
    <w:p w14:paraId="139F4686" w14:textId="77777777" w:rsidR="00EB30C0" w:rsidRDefault="00EB30C0" w:rsidP="008239EE">
      <w:pPr>
        <w:pStyle w:val="ListParagraph"/>
        <w:numPr>
          <w:ilvl w:val="1"/>
          <w:numId w:val="22"/>
        </w:numPr>
        <w:spacing w:after="0" w:line="240" w:lineRule="auto"/>
        <w:jc w:val="both"/>
        <w:rPr>
          <w:rFonts w:ascii="Times New Roman" w:hAnsi="Times New Roman" w:cs="Times New Roman"/>
          <w:szCs w:val="24"/>
        </w:rPr>
      </w:pPr>
      <w:r w:rsidRPr="008239EE">
        <w:rPr>
          <w:rFonts w:ascii="Times New Roman" w:hAnsi="Times New Roman" w:cs="Times New Roman"/>
          <w:szCs w:val="24"/>
        </w:rPr>
        <w:t>transporta pakalpojumi līdz pasākuma norises vietai un atpakaļ (sabiedriskā transporta biļetes pasākuma dalībniekiem un/vai autobusu noma dalībnieku pārvadāšanai);</w:t>
      </w:r>
    </w:p>
    <w:p w14:paraId="6061485D" w14:textId="2B207A61" w:rsidR="00EB30C0" w:rsidRDefault="00EB30C0" w:rsidP="008239EE">
      <w:pPr>
        <w:pStyle w:val="ListParagraph"/>
        <w:numPr>
          <w:ilvl w:val="1"/>
          <w:numId w:val="22"/>
        </w:numPr>
        <w:spacing w:after="0" w:line="240" w:lineRule="auto"/>
        <w:jc w:val="both"/>
        <w:rPr>
          <w:rFonts w:ascii="Times New Roman" w:hAnsi="Times New Roman" w:cs="Times New Roman"/>
          <w:szCs w:val="24"/>
        </w:rPr>
      </w:pPr>
      <w:r w:rsidRPr="008239EE">
        <w:rPr>
          <w:rFonts w:ascii="Times New Roman" w:hAnsi="Times New Roman" w:cs="Times New Roman"/>
          <w:szCs w:val="24"/>
        </w:rPr>
        <w:t>aktivitātēm un nodarbībām nepieciešamie materiāli un kancelejas preces, ieejas biļetes, ja dalībnieki apmeklē kādu pasākumu vai kultūras/dabas vietu</w:t>
      </w:r>
      <w:r w:rsidR="008239EE">
        <w:rPr>
          <w:rFonts w:ascii="Times New Roman" w:hAnsi="Times New Roman" w:cs="Times New Roman"/>
          <w:szCs w:val="24"/>
        </w:rPr>
        <w:t>;</w:t>
      </w:r>
    </w:p>
    <w:p w14:paraId="0F21EEC8" w14:textId="77777777" w:rsidR="00EB30C0" w:rsidRDefault="00EB30C0" w:rsidP="00715F95">
      <w:pPr>
        <w:pStyle w:val="ListParagraph"/>
        <w:numPr>
          <w:ilvl w:val="1"/>
          <w:numId w:val="22"/>
        </w:numPr>
        <w:spacing w:after="0" w:line="240" w:lineRule="auto"/>
        <w:jc w:val="both"/>
        <w:rPr>
          <w:rFonts w:ascii="Times New Roman" w:hAnsi="Times New Roman" w:cs="Times New Roman"/>
          <w:szCs w:val="24"/>
        </w:rPr>
      </w:pPr>
      <w:r w:rsidRPr="00715F95">
        <w:rPr>
          <w:rFonts w:ascii="Times New Roman" w:hAnsi="Times New Roman" w:cs="Times New Roman"/>
          <w:szCs w:val="24"/>
        </w:rPr>
        <w:t>programmas nodrošināšanai nepieciešamās saimniecības preces, t.sk. dezinfekcijas līdzekļi, higiēnas preces;</w:t>
      </w:r>
    </w:p>
    <w:p w14:paraId="23D21DB7" w14:textId="77777777" w:rsidR="00EB30C0" w:rsidRDefault="00EB30C0" w:rsidP="00715F95">
      <w:pPr>
        <w:pStyle w:val="ListParagraph"/>
        <w:numPr>
          <w:ilvl w:val="1"/>
          <w:numId w:val="22"/>
        </w:numPr>
        <w:spacing w:after="0" w:line="240" w:lineRule="auto"/>
        <w:jc w:val="both"/>
        <w:rPr>
          <w:rFonts w:ascii="Times New Roman" w:hAnsi="Times New Roman" w:cs="Times New Roman"/>
          <w:szCs w:val="24"/>
        </w:rPr>
      </w:pPr>
      <w:r w:rsidRPr="00715F95">
        <w:rPr>
          <w:rFonts w:ascii="Times New Roman" w:hAnsi="Times New Roman" w:cs="Times New Roman"/>
          <w:szCs w:val="24"/>
        </w:rPr>
        <w:t>programmas nodrošināšanai nepieciešamais mazvērtīgais inventārs;</w:t>
      </w:r>
    </w:p>
    <w:p w14:paraId="1E32C4E8" w14:textId="77777777" w:rsidR="00715F95" w:rsidRDefault="00EB30C0" w:rsidP="00715F95">
      <w:pPr>
        <w:pStyle w:val="ListParagraph"/>
        <w:numPr>
          <w:ilvl w:val="1"/>
          <w:numId w:val="22"/>
        </w:numPr>
        <w:spacing w:after="0" w:line="240" w:lineRule="auto"/>
        <w:jc w:val="both"/>
        <w:rPr>
          <w:rStyle w:val="CommentReference"/>
          <w:rFonts w:ascii="Times New Roman" w:hAnsi="Times New Roman" w:cs="Times New Roman"/>
          <w:sz w:val="24"/>
          <w:szCs w:val="24"/>
        </w:rPr>
      </w:pPr>
      <w:r w:rsidRPr="00715F95">
        <w:rPr>
          <w:rFonts w:ascii="Times New Roman" w:hAnsi="Times New Roman" w:cs="Times New Roman"/>
          <w:szCs w:val="24"/>
        </w:rPr>
        <w:t>citas programmas īstenošanai nepieciešamās izmaksas</w:t>
      </w:r>
      <w:r w:rsidRPr="00715F95">
        <w:rPr>
          <w:rStyle w:val="CommentReference"/>
          <w:rFonts w:ascii="Times New Roman" w:hAnsi="Times New Roman" w:cs="Times New Roman"/>
          <w:sz w:val="24"/>
          <w:szCs w:val="24"/>
        </w:rPr>
        <w:t>, piemēram, dzeramais ūdens</w:t>
      </w:r>
      <w:r w:rsidR="00715F95">
        <w:rPr>
          <w:rStyle w:val="CommentReference"/>
          <w:rFonts w:ascii="Times New Roman" w:hAnsi="Times New Roman" w:cs="Times New Roman"/>
          <w:sz w:val="24"/>
          <w:szCs w:val="24"/>
        </w:rPr>
        <w:t>;</w:t>
      </w:r>
    </w:p>
    <w:p w14:paraId="50280C05" w14:textId="0AEC1B5D" w:rsidR="00EB30C0" w:rsidRPr="00715F95" w:rsidRDefault="00EB30C0" w:rsidP="00715F95">
      <w:pPr>
        <w:pStyle w:val="ListParagraph"/>
        <w:numPr>
          <w:ilvl w:val="1"/>
          <w:numId w:val="22"/>
        </w:numPr>
        <w:spacing w:after="0" w:line="240" w:lineRule="auto"/>
        <w:jc w:val="both"/>
        <w:rPr>
          <w:rFonts w:ascii="Times New Roman" w:hAnsi="Times New Roman" w:cs="Times New Roman"/>
          <w:szCs w:val="24"/>
        </w:rPr>
      </w:pPr>
      <w:r w:rsidRPr="00715F95">
        <w:rPr>
          <w:rStyle w:val="CommentReference"/>
          <w:rFonts w:ascii="Times New Roman" w:hAnsi="Times New Roman" w:cs="Times New Roman"/>
          <w:szCs w:val="24"/>
        </w:rPr>
        <w:t xml:space="preserve"> </w:t>
      </w:r>
      <w:r w:rsidRPr="00715F95">
        <w:rPr>
          <w:rFonts w:ascii="Times New Roman" w:hAnsi="Times New Roman" w:cs="Times New Roman"/>
          <w:szCs w:val="24"/>
        </w:rPr>
        <w:t xml:space="preserve">programmas īstenošanas personāla (pedagogu, radošo darbnīcu/pasākumu vadītāju, speciālistu, piem., psihologs, tulks u.c.) darba samaksa. </w:t>
      </w:r>
    </w:p>
    <w:p w14:paraId="2B61FA4D" w14:textId="311DB13A" w:rsidR="00EB30C0" w:rsidRDefault="00EB30C0" w:rsidP="00CB4E11">
      <w:pPr>
        <w:pStyle w:val="ListParagraph"/>
        <w:numPr>
          <w:ilvl w:val="0"/>
          <w:numId w:val="22"/>
        </w:numPr>
        <w:spacing w:after="0" w:line="240" w:lineRule="auto"/>
        <w:ind w:left="851" w:hanging="425"/>
        <w:jc w:val="both"/>
        <w:rPr>
          <w:rFonts w:ascii="Times New Roman" w:hAnsi="Times New Roman" w:cs="Times New Roman"/>
          <w:szCs w:val="24"/>
        </w:rPr>
      </w:pPr>
      <w:r w:rsidRPr="03A3754D">
        <w:rPr>
          <w:rFonts w:ascii="Times New Roman" w:hAnsi="Times New Roman" w:cs="Times New Roman"/>
          <w:szCs w:val="24"/>
        </w:rPr>
        <w:t xml:space="preserve">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w:t>
      </w:r>
      <w:r w:rsidR="00E3522E">
        <w:rPr>
          <w:rFonts w:ascii="Times New Roman" w:hAnsi="Times New Roman" w:cs="Times New Roman"/>
          <w:szCs w:val="24"/>
        </w:rPr>
        <w:t>P</w:t>
      </w:r>
      <w:r w:rsidRPr="03A3754D">
        <w:rPr>
          <w:rFonts w:ascii="Times New Roman" w:hAnsi="Times New Roman" w:cs="Times New Roman"/>
          <w:szCs w:val="24"/>
        </w:rPr>
        <w:t>ašvaldības budžeta u.tml. citi izdevumi).</w:t>
      </w:r>
    </w:p>
    <w:p w14:paraId="68CC37AF" w14:textId="096F67B4" w:rsidR="00EB30C0" w:rsidRDefault="00EB30C0" w:rsidP="00BB7FBF">
      <w:pPr>
        <w:tabs>
          <w:tab w:val="left" w:pos="2070"/>
        </w:tabs>
        <w:spacing w:after="0" w:line="240" w:lineRule="auto"/>
        <w:rPr>
          <w:rFonts w:ascii="Times New Roman" w:hAnsi="Times New Roman" w:cs="Times New Roman"/>
          <w:szCs w:val="24"/>
        </w:rPr>
      </w:pPr>
    </w:p>
    <w:p w14:paraId="39154253" w14:textId="77777777" w:rsidR="00EE52A8" w:rsidRDefault="00EE52A8" w:rsidP="00BB7FBF">
      <w:pPr>
        <w:tabs>
          <w:tab w:val="left" w:pos="2070"/>
        </w:tabs>
        <w:spacing w:after="0" w:line="240" w:lineRule="auto"/>
        <w:rPr>
          <w:rFonts w:ascii="Times New Roman" w:hAnsi="Times New Roman" w:cs="Times New Roman"/>
          <w:szCs w:val="24"/>
        </w:rPr>
      </w:pPr>
    </w:p>
    <w:p w14:paraId="67D37D79" w14:textId="139CBA8D" w:rsidR="00887093" w:rsidRPr="00B9107D" w:rsidRDefault="0093030B" w:rsidP="00C5585D">
      <w:pPr>
        <w:pStyle w:val="ListParagraph"/>
        <w:numPr>
          <w:ilvl w:val="0"/>
          <w:numId w:val="2"/>
        </w:numPr>
        <w:ind w:hanging="382"/>
        <w:jc w:val="center"/>
        <w:rPr>
          <w:rFonts w:ascii="Times New Roman" w:hAnsi="Times New Roman" w:cs="Times New Roman"/>
          <w:b/>
          <w:szCs w:val="24"/>
        </w:rPr>
      </w:pPr>
      <w:r w:rsidRPr="00B9107D">
        <w:rPr>
          <w:rFonts w:ascii="Times New Roman" w:hAnsi="Times New Roman" w:cs="Times New Roman"/>
          <w:b/>
          <w:szCs w:val="24"/>
        </w:rPr>
        <w:t>Konkursa norise</w:t>
      </w:r>
    </w:p>
    <w:p w14:paraId="6DC4B5D0" w14:textId="77777777" w:rsidR="007F4430" w:rsidRPr="00B9107D" w:rsidRDefault="007F4430" w:rsidP="007F4430">
      <w:pPr>
        <w:pStyle w:val="ListParagraph"/>
        <w:ind w:left="1800"/>
        <w:rPr>
          <w:rFonts w:ascii="Times New Roman" w:hAnsi="Times New Roman" w:cs="Times New Roman"/>
          <w:b/>
          <w:szCs w:val="24"/>
        </w:rPr>
      </w:pPr>
    </w:p>
    <w:p w14:paraId="7EAD65A5" w14:textId="22C0BC51" w:rsidR="00805874" w:rsidRPr="00B9107D" w:rsidRDefault="00C048EE" w:rsidP="000541C4">
      <w:pPr>
        <w:pStyle w:val="ListParagraph"/>
        <w:numPr>
          <w:ilvl w:val="0"/>
          <w:numId w:val="22"/>
        </w:numPr>
        <w:jc w:val="both"/>
        <w:rPr>
          <w:rFonts w:ascii="Times New Roman" w:hAnsi="Times New Roman" w:cs="Times New Roman"/>
          <w:bCs/>
          <w:szCs w:val="24"/>
        </w:rPr>
      </w:pPr>
      <w:r w:rsidRPr="00B9107D">
        <w:rPr>
          <w:rFonts w:ascii="Times New Roman" w:hAnsi="Times New Roman" w:cs="Times New Roman"/>
          <w:bCs/>
          <w:szCs w:val="24"/>
        </w:rPr>
        <w:t xml:space="preserve">Konkursa dalībnieks </w:t>
      </w:r>
      <w:r w:rsidR="00A50565">
        <w:rPr>
          <w:rFonts w:ascii="Times New Roman" w:hAnsi="Times New Roman" w:cs="Times New Roman"/>
          <w:bCs/>
          <w:szCs w:val="24"/>
        </w:rPr>
        <w:t xml:space="preserve">programmas </w:t>
      </w:r>
      <w:r w:rsidRPr="00B9107D">
        <w:rPr>
          <w:rFonts w:ascii="Times New Roman" w:hAnsi="Times New Roman" w:cs="Times New Roman"/>
          <w:bCs/>
          <w:szCs w:val="24"/>
        </w:rPr>
        <w:t>pieteikumu iesniedz datorrakstā latviešu valodā līdz 202</w:t>
      </w:r>
      <w:r w:rsidR="000541C4" w:rsidRPr="00B9107D">
        <w:rPr>
          <w:rFonts w:ascii="Times New Roman" w:hAnsi="Times New Roman" w:cs="Times New Roman"/>
          <w:bCs/>
          <w:szCs w:val="24"/>
        </w:rPr>
        <w:t>4</w:t>
      </w:r>
      <w:r w:rsidRPr="00B9107D">
        <w:rPr>
          <w:rFonts w:ascii="Times New Roman" w:hAnsi="Times New Roman" w:cs="Times New Roman"/>
          <w:bCs/>
          <w:szCs w:val="24"/>
        </w:rPr>
        <w:t xml:space="preserve">.gada </w:t>
      </w:r>
      <w:r w:rsidR="009C00CA">
        <w:rPr>
          <w:rFonts w:ascii="Times New Roman" w:hAnsi="Times New Roman" w:cs="Times New Roman"/>
          <w:bCs/>
          <w:szCs w:val="24"/>
        </w:rPr>
        <w:t>20</w:t>
      </w:r>
      <w:r w:rsidR="003F09F7" w:rsidRPr="00B9107D">
        <w:rPr>
          <w:rFonts w:ascii="Times New Roman" w:hAnsi="Times New Roman" w:cs="Times New Roman"/>
          <w:bCs/>
          <w:szCs w:val="24"/>
        </w:rPr>
        <w:t>.</w:t>
      </w:r>
      <w:r w:rsidR="009261F7" w:rsidRPr="00B9107D">
        <w:rPr>
          <w:rFonts w:ascii="Times New Roman" w:hAnsi="Times New Roman" w:cs="Times New Roman"/>
          <w:bCs/>
          <w:szCs w:val="24"/>
        </w:rPr>
        <w:t xml:space="preserve"> </w:t>
      </w:r>
      <w:r w:rsidRPr="00B9107D">
        <w:rPr>
          <w:rFonts w:ascii="Times New Roman" w:hAnsi="Times New Roman" w:cs="Times New Roman"/>
          <w:bCs/>
          <w:szCs w:val="24"/>
        </w:rPr>
        <w:t>jū</w:t>
      </w:r>
      <w:r w:rsidR="009C00CA">
        <w:rPr>
          <w:rFonts w:ascii="Times New Roman" w:hAnsi="Times New Roman" w:cs="Times New Roman"/>
          <w:bCs/>
          <w:szCs w:val="24"/>
        </w:rPr>
        <w:t>l</w:t>
      </w:r>
      <w:r w:rsidR="00CB5FAF" w:rsidRPr="00B9107D">
        <w:rPr>
          <w:rFonts w:ascii="Times New Roman" w:hAnsi="Times New Roman" w:cs="Times New Roman"/>
          <w:bCs/>
          <w:szCs w:val="24"/>
        </w:rPr>
        <w:t>ijam</w:t>
      </w:r>
      <w:r w:rsidRPr="00B9107D">
        <w:rPr>
          <w:rFonts w:ascii="Times New Roman" w:hAnsi="Times New Roman" w:cs="Times New Roman"/>
          <w:bCs/>
          <w:szCs w:val="24"/>
        </w:rPr>
        <w:t xml:space="preserve">. </w:t>
      </w:r>
      <w:r w:rsidRPr="00B9107D">
        <w:rPr>
          <w:rFonts w:ascii="Times New Roman" w:hAnsi="Times New Roman" w:cs="Times New Roman"/>
          <w:szCs w:val="24"/>
        </w:rPr>
        <w:t>Pieteikums sastāv no aizpildītas iesnieguma veidlapas (</w:t>
      </w:r>
      <w:r w:rsidR="00CE13AB" w:rsidRPr="00B9107D">
        <w:rPr>
          <w:rFonts w:ascii="Times New Roman" w:hAnsi="Times New Roman" w:cs="Times New Roman"/>
          <w:szCs w:val="24"/>
        </w:rPr>
        <w:t>1</w:t>
      </w:r>
      <w:r w:rsidRPr="00B9107D">
        <w:rPr>
          <w:rFonts w:ascii="Times New Roman" w:hAnsi="Times New Roman" w:cs="Times New Roman"/>
          <w:szCs w:val="24"/>
        </w:rPr>
        <w:t>. pielikums)</w:t>
      </w:r>
      <w:r w:rsidR="00C13326" w:rsidRPr="00B9107D">
        <w:rPr>
          <w:rFonts w:ascii="Times New Roman" w:hAnsi="Times New Roman" w:cs="Times New Roman"/>
          <w:szCs w:val="24"/>
        </w:rPr>
        <w:t xml:space="preserve">. Dokumentus iesniedz papīra formā </w:t>
      </w:r>
      <w:r w:rsidR="00C5585D">
        <w:rPr>
          <w:rFonts w:ascii="Times New Roman" w:hAnsi="Times New Roman" w:cs="Times New Roman"/>
          <w:szCs w:val="24"/>
        </w:rPr>
        <w:t>P</w:t>
      </w:r>
      <w:r w:rsidR="00C13326" w:rsidRPr="00B9107D">
        <w:rPr>
          <w:rFonts w:ascii="Times New Roman" w:hAnsi="Times New Roman" w:cs="Times New Roman"/>
          <w:szCs w:val="24"/>
        </w:rPr>
        <w:t xml:space="preserve">ašvaldības sekretariātā Jelgavā, Pasta ielā </w:t>
      </w:r>
      <w:r w:rsidR="00C13326" w:rsidRPr="00B9107D">
        <w:rPr>
          <w:rFonts w:ascii="Times New Roman" w:hAnsi="Times New Roman" w:cs="Times New Roman"/>
          <w:szCs w:val="24"/>
        </w:rPr>
        <w:lastRenderedPageBreak/>
        <w:t xml:space="preserve">37 vai elektroniska dokumenta veidā </w:t>
      </w:r>
      <w:hyperlink r:id="rId13" w:history="1">
        <w:r w:rsidR="00C13326" w:rsidRPr="00B9107D">
          <w:rPr>
            <w:rStyle w:val="Hyperlink"/>
            <w:rFonts w:ascii="Times New Roman" w:hAnsi="Times New Roman" w:cs="Times New Roman"/>
            <w:szCs w:val="24"/>
          </w:rPr>
          <w:t>dome@jelgavasnovads.lv</w:t>
        </w:r>
      </w:hyperlink>
      <w:r w:rsidR="00C13326" w:rsidRPr="00B9107D">
        <w:rPr>
          <w:rFonts w:ascii="Times New Roman" w:hAnsi="Times New Roman" w:cs="Times New Roman"/>
          <w:szCs w:val="24"/>
        </w:rPr>
        <w:t>, tos sagatavojot atbilstoši normatīvajiem aktiem par dokumentu noformēšanu.</w:t>
      </w:r>
    </w:p>
    <w:p w14:paraId="78AC8399" w14:textId="78E5EAE2" w:rsidR="00F925F6" w:rsidRPr="00B9107D" w:rsidRDefault="00287E25" w:rsidP="000541C4">
      <w:pPr>
        <w:pStyle w:val="ListParagraph"/>
        <w:numPr>
          <w:ilvl w:val="0"/>
          <w:numId w:val="22"/>
        </w:numPr>
        <w:jc w:val="both"/>
        <w:rPr>
          <w:rFonts w:ascii="Times New Roman" w:hAnsi="Times New Roman" w:cs="Times New Roman"/>
          <w:bCs/>
          <w:szCs w:val="24"/>
        </w:rPr>
      </w:pPr>
      <w:r w:rsidRPr="00B9107D">
        <w:rPr>
          <w:rFonts w:ascii="Times New Roman" w:hAnsi="Times New Roman" w:cs="Times New Roman"/>
          <w:szCs w:val="24"/>
        </w:rPr>
        <w:t>P</w:t>
      </w:r>
      <w:r w:rsidR="0028068D" w:rsidRPr="00B9107D">
        <w:rPr>
          <w:rFonts w:ascii="Times New Roman" w:hAnsi="Times New Roman" w:cs="Times New Roman"/>
          <w:szCs w:val="24"/>
        </w:rPr>
        <w:t>ašvaldība</w:t>
      </w:r>
      <w:r w:rsidRPr="00B9107D">
        <w:rPr>
          <w:rFonts w:ascii="Times New Roman" w:hAnsi="Times New Roman" w:cs="Times New Roman"/>
          <w:szCs w:val="24"/>
        </w:rPr>
        <w:t xml:space="preserve"> iesniegto pieteikumu vērtēšanai izveido vērtēšanas komisiju</w:t>
      </w:r>
      <w:r w:rsidR="000636D3">
        <w:rPr>
          <w:rFonts w:ascii="Times New Roman" w:hAnsi="Times New Roman" w:cs="Times New Roman"/>
          <w:szCs w:val="24"/>
        </w:rPr>
        <w:t xml:space="preserve"> 5</w:t>
      </w:r>
      <w:r w:rsidR="00C5585D">
        <w:rPr>
          <w:rFonts w:ascii="Times New Roman" w:hAnsi="Times New Roman" w:cs="Times New Roman"/>
          <w:szCs w:val="24"/>
        </w:rPr>
        <w:t xml:space="preserve"> (piecu)</w:t>
      </w:r>
      <w:r w:rsidR="000636D3">
        <w:rPr>
          <w:rFonts w:ascii="Times New Roman" w:hAnsi="Times New Roman" w:cs="Times New Roman"/>
          <w:szCs w:val="24"/>
        </w:rPr>
        <w:t xml:space="preserve"> locekļu sastāvā, kur</w:t>
      </w:r>
      <w:r w:rsidR="008C1B93">
        <w:rPr>
          <w:rFonts w:ascii="Times New Roman" w:hAnsi="Times New Roman" w:cs="Times New Roman"/>
          <w:szCs w:val="24"/>
        </w:rPr>
        <w:t xml:space="preserve">as sastāvu un </w:t>
      </w:r>
      <w:r w:rsidR="00ED791F">
        <w:rPr>
          <w:rFonts w:ascii="Times New Roman" w:hAnsi="Times New Roman" w:cs="Times New Roman"/>
          <w:szCs w:val="24"/>
        </w:rPr>
        <w:t>tās</w:t>
      </w:r>
      <w:r w:rsidR="008C1B93">
        <w:rPr>
          <w:rFonts w:ascii="Times New Roman" w:hAnsi="Times New Roman" w:cs="Times New Roman"/>
          <w:szCs w:val="24"/>
        </w:rPr>
        <w:t xml:space="preserve"> nolikumu</w:t>
      </w:r>
      <w:r w:rsidR="000636D3">
        <w:rPr>
          <w:rFonts w:ascii="Times New Roman" w:hAnsi="Times New Roman" w:cs="Times New Roman"/>
          <w:szCs w:val="24"/>
        </w:rPr>
        <w:t xml:space="preserve"> ar rīkojumu apstiprina domes priekšsēdētājs</w:t>
      </w:r>
      <w:r w:rsidR="00DC5DBA" w:rsidRPr="00B9107D">
        <w:rPr>
          <w:rFonts w:ascii="Times New Roman" w:hAnsi="Times New Roman" w:cs="Times New Roman"/>
          <w:szCs w:val="24"/>
        </w:rPr>
        <w:t>.</w:t>
      </w:r>
      <w:r w:rsidR="00DC5DBA" w:rsidRPr="00B9107D">
        <w:rPr>
          <w:rFonts w:ascii="Times New Roman" w:hAnsi="Times New Roman" w:cs="Times New Roman"/>
          <w:szCs w:val="24"/>
          <w:shd w:val="clear" w:color="auto" w:fill="FFFFFF"/>
        </w:rPr>
        <w:t xml:space="preserve"> </w:t>
      </w:r>
      <w:r w:rsidR="00AF52AF" w:rsidRPr="00F66CD8">
        <w:rPr>
          <w:rFonts w:ascii="Times New Roman" w:hAnsi="Times New Roman" w:cs="Times New Roman"/>
          <w:szCs w:val="24"/>
          <w:highlight w:val="yellow"/>
          <w:shd w:val="clear" w:color="auto" w:fill="FFFFFF"/>
        </w:rPr>
        <w:t xml:space="preserve"> </w:t>
      </w:r>
    </w:p>
    <w:p w14:paraId="51A3547D" w14:textId="752DF137" w:rsidR="005F5AE8" w:rsidRPr="00B9107D" w:rsidRDefault="00F91B20" w:rsidP="00FA729A">
      <w:pPr>
        <w:pStyle w:val="ListParagraph"/>
        <w:numPr>
          <w:ilvl w:val="0"/>
          <w:numId w:val="22"/>
        </w:numPr>
        <w:tabs>
          <w:tab w:val="left" w:pos="709"/>
        </w:tabs>
        <w:autoSpaceDE w:val="0"/>
        <w:autoSpaceDN w:val="0"/>
        <w:adjustRightInd w:val="0"/>
        <w:spacing w:after="0"/>
        <w:ind w:right="-1"/>
        <w:jc w:val="both"/>
        <w:rPr>
          <w:rFonts w:ascii="Times New Roman" w:hAnsi="Times New Roman" w:cs="Times New Roman"/>
          <w:szCs w:val="24"/>
        </w:rPr>
      </w:pPr>
      <w:r>
        <w:rPr>
          <w:rFonts w:ascii="Times New Roman" w:hAnsi="Times New Roman" w:cs="Times New Roman"/>
          <w:szCs w:val="24"/>
        </w:rPr>
        <w:t>Programmas</w:t>
      </w:r>
      <w:r w:rsidR="00CE13AB" w:rsidRPr="00B9107D">
        <w:rPr>
          <w:rFonts w:ascii="Times New Roman" w:hAnsi="Times New Roman" w:cs="Times New Roman"/>
          <w:szCs w:val="24"/>
        </w:rPr>
        <w:t xml:space="preserve"> pieteikumus</w:t>
      </w:r>
      <w:r w:rsidR="00287E25" w:rsidRPr="00B9107D">
        <w:rPr>
          <w:rFonts w:ascii="Times New Roman" w:hAnsi="Times New Roman" w:cs="Times New Roman"/>
          <w:szCs w:val="24"/>
        </w:rPr>
        <w:t xml:space="preserve"> vērtēšanas komisija vērtē</w:t>
      </w:r>
      <w:r w:rsidR="005F5AE8" w:rsidRPr="00B9107D">
        <w:rPr>
          <w:rFonts w:ascii="Times New Roman" w:hAnsi="Times New Roman" w:cs="Times New Roman"/>
          <w:szCs w:val="24"/>
        </w:rPr>
        <w:t>:</w:t>
      </w:r>
    </w:p>
    <w:p w14:paraId="49C621E3" w14:textId="79601A40" w:rsidR="008800EA" w:rsidRPr="00B9107D" w:rsidRDefault="00287E25" w:rsidP="005F5AE8">
      <w:pPr>
        <w:pStyle w:val="ListParagraph"/>
        <w:numPr>
          <w:ilvl w:val="1"/>
          <w:numId w:val="22"/>
        </w:numPr>
        <w:tabs>
          <w:tab w:val="left" w:pos="709"/>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 xml:space="preserve">saskaņā ar </w:t>
      </w:r>
      <w:r w:rsidR="005876AD">
        <w:rPr>
          <w:rFonts w:ascii="Times New Roman" w:hAnsi="Times New Roman" w:cs="Times New Roman"/>
          <w:szCs w:val="24"/>
        </w:rPr>
        <w:t>pieteikuma</w:t>
      </w:r>
      <w:r w:rsidR="00D77D05" w:rsidRPr="00B9107D">
        <w:rPr>
          <w:rFonts w:ascii="Times New Roman" w:hAnsi="Times New Roman" w:cs="Times New Roman"/>
          <w:szCs w:val="24"/>
        </w:rPr>
        <w:t xml:space="preserve"> iesniedzēja </w:t>
      </w:r>
      <w:r w:rsidRPr="00B9107D">
        <w:rPr>
          <w:rFonts w:ascii="Times New Roman" w:hAnsi="Times New Roman" w:cs="Times New Roman"/>
          <w:szCs w:val="24"/>
        </w:rPr>
        <w:t>atbilstības kritērijiem (</w:t>
      </w:r>
      <w:r w:rsidR="00BF76A4" w:rsidRPr="00B9107D">
        <w:rPr>
          <w:rFonts w:ascii="Times New Roman" w:hAnsi="Times New Roman" w:cs="Times New Roman"/>
          <w:szCs w:val="24"/>
        </w:rPr>
        <w:t>2</w:t>
      </w:r>
      <w:r w:rsidRPr="00B9107D">
        <w:rPr>
          <w:rFonts w:ascii="Times New Roman" w:hAnsi="Times New Roman" w:cs="Times New Roman"/>
          <w:szCs w:val="24"/>
        </w:rPr>
        <w:t>.pielikuma 1.punkts);</w:t>
      </w:r>
    </w:p>
    <w:p w14:paraId="442CCB9C" w14:textId="77261672" w:rsidR="00287E25" w:rsidRPr="00B9107D" w:rsidRDefault="00287E25" w:rsidP="005F5AE8">
      <w:pPr>
        <w:pStyle w:val="ListParagraph"/>
        <w:numPr>
          <w:ilvl w:val="1"/>
          <w:numId w:val="22"/>
        </w:numPr>
        <w:tabs>
          <w:tab w:val="left" w:pos="709"/>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saskaņā ar kvalitātes kritērijiem (</w:t>
      </w:r>
      <w:r w:rsidR="00BF76A4" w:rsidRPr="00B9107D">
        <w:rPr>
          <w:rFonts w:ascii="Times New Roman" w:hAnsi="Times New Roman" w:cs="Times New Roman"/>
          <w:szCs w:val="24"/>
        </w:rPr>
        <w:t>2</w:t>
      </w:r>
      <w:r w:rsidRPr="00B9107D">
        <w:rPr>
          <w:rFonts w:ascii="Times New Roman" w:hAnsi="Times New Roman" w:cs="Times New Roman"/>
          <w:szCs w:val="24"/>
        </w:rPr>
        <w:t>.pielikuma 2.punkts)</w:t>
      </w:r>
      <w:r w:rsidR="00FD2C18" w:rsidRPr="00B9107D">
        <w:rPr>
          <w:rFonts w:ascii="Times New Roman" w:hAnsi="Times New Roman" w:cs="Times New Roman"/>
          <w:szCs w:val="24"/>
        </w:rPr>
        <w:t>.</w:t>
      </w:r>
    </w:p>
    <w:p w14:paraId="211585F7" w14:textId="2FC0AF1B" w:rsidR="00287E25" w:rsidRPr="00B9107D" w:rsidRDefault="00287E25" w:rsidP="000541C4">
      <w:pPr>
        <w:pStyle w:val="ListParagraph"/>
        <w:numPr>
          <w:ilvl w:val="0"/>
          <w:numId w:val="22"/>
        </w:numPr>
        <w:tabs>
          <w:tab w:val="left" w:pos="709"/>
        </w:tabs>
        <w:autoSpaceDE w:val="0"/>
        <w:autoSpaceDN w:val="0"/>
        <w:adjustRightInd w:val="0"/>
        <w:spacing w:after="0"/>
        <w:jc w:val="both"/>
        <w:rPr>
          <w:rFonts w:ascii="Times New Roman" w:hAnsi="Times New Roman" w:cs="Times New Roman"/>
          <w:szCs w:val="24"/>
          <w:shd w:val="clear" w:color="auto" w:fill="FFFFFF"/>
        </w:rPr>
      </w:pPr>
      <w:r w:rsidRPr="00B9107D">
        <w:rPr>
          <w:rFonts w:ascii="Times New Roman" w:hAnsi="Times New Roman" w:cs="Times New Roman"/>
          <w:szCs w:val="24"/>
          <w:shd w:val="clear" w:color="auto" w:fill="FFFFFF"/>
        </w:rPr>
        <w:t>Vērtēšanas komisija atbilstoši pieejamās kvotas</w:t>
      </w:r>
      <w:r w:rsidRPr="00B9107D">
        <w:rPr>
          <w:rStyle w:val="FootnoteReference"/>
          <w:rFonts w:ascii="Times New Roman" w:hAnsi="Times New Roman" w:cs="Times New Roman"/>
          <w:szCs w:val="24"/>
        </w:rPr>
        <w:footnoteReference w:id="1"/>
      </w:r>
      <w:r w:rsidRPr="00B9107D">
        <w:rPr>
          <w:rFonts w:ascii="Times New Roman" w:hAnsi="Times New Roman" w:cs="Times New Roman"/>
          <w:szCs w:val="24"/>
        </w:rPr>
        <w:t xml:space="preserve"> </w:t>
      </w:r>
      <w:r w:rsidRPr="00B9107D">
        <w:rPr>
          <w:rFonts w:ascii="Times New Roman" w:hAnsi="Times New Roman" w:cs="Times New Roman"/>
          <w:szCs w:val="24"/>
          <w:shd w:val="clear" w:color="auto" w:fill="FFFFFF"/>
        </w:rPr>
        <w:t xml:space="preserve">finansējumam, kā arī saskaņā ar </w:t>
      </w:r>
      <w:r w:rsidR="008C1B93">
        <w:rPr>
          <w:rFonts w:ascii="Times New Roman" w:hAnsi="Times New Roman" w:cs="Times New Roman"/>
          <w:szCs w:val="24"/>
          <w:shd w:val="clear" w:color="auto" w:fill="FFFFFF"/>
        </w:rPr>
        <w:t>atbilstības un kvalitātes kritēriju</w:t>
      </w:r>
      <w:r w:rsidR="00E117AB">
        <w:rPr>
          <w:rFonts w:ascii="Times New Roman" w:hAnsi="Times New Roman" w:cs="Times New Roman"/>
          <w:szCs w:val="24"/>
          <w:shd w:val="clear" w:color="auto" w:fill="FFFFFF"/>
        </w:rPr>
        <w:t xml:space="preserve"> (2.pielikums)</w:t>
      </w:r>
      <w:r w:rsidR="008C1B93">
        <w:rPr>
          <w:rFonts w:ascii="Times New Roman" w:hAnsi="Times New Roman" w:cs="Times New Roman"/>
          <w:szCs w:val="24"/>
          <w:shd w:val="clear" w:color="auto" w:fill="FFFFFF"/>
        </w:rPr>
        <w:t xml:space="preserve"> vērtēšanas rezultātiem</w:t>
      </w:r>
      <w:r w:rsidR="00E117AB">
        <w:rPr>
          <w:rFonts w:ascii="Times New Roman" w:hAnsi="Times New Roman" w:cs="Times New Roman"/>
          <w:szCs w:val="24"/>
          <w:shd w:val="clear" w:color="auto" w:fill="FFFFFF"/>
        </w:rPr>
        <w:t xml:space="preserve"> </w:t>
      </w:r>
      <w:r w:rsidRPr="00B9107D">
        <w:rPr>
          <w:rFonts w:ascii="Times New Roman" w:hAnsi="Times New Roman" w:cs="Times New Roman"/>
          <w:szCs w:val="24"/>
          <w:shd w:val="clear" w:color="auto" w:fill="FFFFFF"/>
        </w:rPr>
        <w:t xml:space="preserve">pieņem lēmumu par </w:t>
      </w:r>
      <w:r w:rsidR="00C22ED0">
        <w:rPr>
          <w:rFonts w:ascii="Times New Roman" w:hAnsi="Times New Roman" w:cs="Times New Roman"/>
          <w:szCs w:val="24"/>
          <w:shd w:val="clear" w:color="auto" w:fill="FFFFFF"/>
        </w:rPr>
        <w:t xml:space="preserve">programmas </w:t>
      </w:r>
      <w:r w:rsidR="00DF04A3" w:rsidRPr="00B9107D">
        <w:rPr>
          <w:rFonts w:ascii="Times New Roman" w:hAnsi="Times New Roman" w:cs="Times New Roman"/>
          <w:szCs w:val="24"/>
          <w:shd w:val="clear" w:color="auto" w:fill="FFFFFF"/>
        </w:rPr>
        <w:t xml:space="preserve">pieteikuma </w:t>
      </w:r>
      <w:r w:rsidRPr="00B9107D">
        <w:rPr>
          <w:rFonts w:ascii="Times New Roman" w:hAnsi="Times New Roman" w:cs="Times New Roman"/>
          <w:szCs w:val="24"/>
          <w:shd w:val="clear" w:color="auto" w:fill="FFFFFF"/>
        </w:rPr>
        <w:t xml:space="preserve">apstiprināšanu vai </w:t>
      </w:r>
      <w:r w:rsidR="00C22ED0">
        <w:rPr>
          <w:rFonts w:ascii="Times New Roman" w:hAnsi="Times New Roman" w:cs="Times New Roman"/>
          <w:szCs w:val="24"/>
        </w:rPr>
        <w:t>programmas</w:t>
      </w:r>
      <w:r w:rsidR="00DF04A3" w:rsidRPr="00B9107D">
        <w:rPr>
          <w:rFonts w:ascii="Times New Roman" w:hAnsi="Times New Roman" w:cs="Times New Roman"/>
          <w:szCs w:val="24"/>
        </w:rPr>
        <w:t xml:space="preserve"> pieteikuma </w:t>
      </w:r>
      <w:r w:rsidRPr="00B9107D">
        <w:rPr>
          <w:rFonts w:ascii="Times New Roman" w:hAnsi="Times New Roman" w:cs="Times New Roman"/>
          <w:szCs w:val="24"/>
          <w:shd w:val="clear" w:color="auto" w:fill="FFFFFF"/>
        </w:rPr>
        <w:t xml:space="preserve">noraidīšanu. </w:t>
      </w:r>
    </w:p>
    <w:p w14:paraId="57BD0FAF" w14:textId="5EC3D73B" w:rsidR="00DF04A3" w:rsidRPr="00B9107D" w:rsidRDefault="00DF04A3" w:rsidP="000541C4">
      <w:pPr>
        <w:pStyle w:val="ListParagraph"/>
        <w:numPr>
          <w:ilvl w:val="0"/>
          <w:numId w:val="22"/>
        </w:numPr>
        <w:tabs>
          <w:tab w:val="left" w:pos="709"/>
        </w:tabs>
        <w:autoSpaceDE w:val="0"/>
        <w:autoSpaceDN w:val="0"/>
        <w:adjustRightInd w:val="0"/>
        <w:spacing w:after="0"/>
        <w:jc w:val="both"/>
        <w:rPr>
          <w:rFonts w:ascii="Times New Roman" w:hAnsi="Times New Roman" w:cs="Times New Roman"/>
          <w:szCs w:val="24"/>
          <w:shd w:val="clear" w:color="auto" w:fill="FFFFFF"/>
        </w:rPr>
      </w:pPr>
      <w:r w:rsidRPr="00B9107D">
        <w:rPr>
          <w:rFonts w:ascii="Times New Roman" w:hAnsi="Times New Roman" w:cs="Times New Roman"/>
          <w:szCs w:val="24"/>
        </w:rPr>
        <w:t xml:space="preserve">Vērtēšanas komisijas lēmumu par </w:t>
      </w:r>
      <w:r w:rsidR="005876AD">
        <w:rPr>
          <w:rFonts w:ascii="Times New Roman" w:hAnsi="Times New Roman" w:cs="Times New Roman"/>
          <w:szCs w:val="24"/>
          <w:shd w:val="clear" w:color="auto" w:fill="FFFFFF"/>
        </w:rPr>
        <w:t>programmas</w:t>
      </w:r>
      <w:r w:rsidRPr="00B9107D">
        <w:rPr>
          <w:rFonts w:ascii="Times New Roman" w:hAnsi="Times New Roman" w:cs="Times New Roman"/>
          <w:szCs w:val="24"/>
          <w:shd w:val="clear" w:color="auto" w:fill="FFFFFF"/>
        </w:rPr>
        <w:t xml:space="preserve"> pieteikuma apstiprināšanu vai </w:t>
      </w:r>
      <w:r w:rsidR="005876AD">
        <w:rPr>
          <w:rFonts w:ascii="Times New Roman" w:hAnsi="Times New Roman" w:cs="Times New Roman"/>
          <w:szCs w:val="24"/>
        </w:rPr>
        <w:t xml:space="preserve">programmas </w:t>
      </w:r>
      <w:r w:rsidRPr="00B9107D">
        <w:rPr>
          <w:rFonts w:ascii="Times New Roman" w:hAnsi="Times New Roman" w:cs="Times New Roman"/>
          <w:szCs w:val="24"/>
        </w:rPr>
        <w:t xml:space="preserve">pieteikuma </w:t>
      </w:r>
      <w:r w:rsidRPr="00B9107D">
        <w:rPr>
          <w:rFonts w:ascii="Times New Roman" w:hAnsi="Times New Roman" w:cs="Times New Roman"/>
          <w:szCs w:val="24"/>
          <w:shd w:val="clear" w:color="auto" w:fill="FFFFFF"/>
        </w:rPr>
        <w:t xml:space="preserve">noraidīšanu </w:t>
      </w:r>
      <w:r w:rsidR="00C5585D">
        <w:rPr>
          <w:rFonts w:ascii="Times New Roman" w:hAnsi="Times New Roman" w:cs="Times New Roman"/>
          <w:szCs w:val="24"/>
        </w:rPr>
        <w:t>P</w:t>
      </w:r>
      <w:r w:rsidR="0028068D" w:rsidRPr="00B9107D">
        <w:rPr>
          <w:rFonts w:ascii="Times New Roman" w:hAnsi="Times New Roman" w:cs="Times New Roman"/>
          <w:szCs w:val="24"/>
        </w:rPr>
        <w:t>ašvaldība</w:t>
      </w:r>
      <w:r w:rsidRPr="00B9107D">
        <w:rPr>
          <w:rFonts w:ascii="Times New Roman" w:hAnsi="Times New Roman" w:cs="Times New Roman"/>
          <w:szCs w:val="24"/>
        </w:rPr>
        <w:t xml:space="preserve"> </w:t>
      </w:r>
      <w:r w:rsidR="009261F7" w:rsidRPr="00B9107D">
        <w:rPr>
          <w:rFonts w:ascii="Times New Roman" w:hAnsi="Times New Roman" w:cs="Times New Roman"/>
          <w:szCs w:val="24"/>
        </w:rPr>
        <w:t>2</w:t>
      </w:r>
      <w:r w:rsidR="00C5585D">
        <w:rPr>
          <w:rFonts w:ascii="Times New Roman" w:hAnsi="Times New Roman" w:cs="Times New Roman"/>
          <w:szCs w:val="24"/>
        </w:rPr>
        <w:t xml:space="preserve"> (divu)</w:t>
      </w:r>
      <w:r w:rsidRPr="00B9107D">
        <w:rPr>
          <w:rFonts w:ascii="Times New Roman" w:hAnsi="Times New Roman" w:cs="Times New Roman"/>
          <w:szCs w:val="24"/>
        </w:rPr>
        <w:t xml:space="preserve"> darbdienu laikā pēc lēmuma pieņemšanas </w:t>
      </w:r>
      <w:proofErr w:type="spellStart"/>
      <w:r w:rsidRPr="00B9107D">
        <w:rPr>
          <w:rFonts w:ascii="Times New Roman" w:hAnsi="Times New Roman" w:cs="Times New Roman"/>
          <w:szCs w:val="24"/>
        </w:rPr>
        <w:t>nosūta</w:t>
      </w:r>
      <w:proofErr w:type="spellEnd"/>
      <w:r w:rsidRPr="00B9107D">
        <w:rPr>
          <w:rFonts w:ascii="Times New Roman" w:hAnsi="Times New Roman" w:cs="Times New Roman"/>
          <w:szCs w:val="24"/>
        </w:rPr>
        <w:t xml:space="preserve"> pieteikuma iesniedzējam pa pastu vai  uz projekta iesniedzēja norādīto elektroniskā pasta adresi.</w:t>
      </w:r>
      <w:bookmarkStart w:id="0" w:name="p25"/>
      <w:bookmarkStart w:id="1" w:name="p-493044"/>
      <w:bookmarkEnd w:id="0"/>
      <w:bookmarkEnd w:id="1"/>
    </w:p>
    <w:p w14:paraId="0B0F8AFD" w14:textId="1DC90B23" w:rsidR="00DF04A3" w:rsidRPr="00B9107D" w:rsidRDefault="00DF04A3" w:rsidP="000541C4">
      <w:pPr>
        <w:pStyle w:val="ListParagraph"/>
        <w:numPr>
          <w:ilvl w:val="0"/>
          <w:numId w:val="22"/>
        </w:numPr>
        <w:tabs>
          <w:tab w:val="left" w:pos="709"/>
          <w:tab w:val="left" w:pos="1701"/>
        </w:tabs>
        <w:autoSpaceDE w:val="0"/>
        <w:autoSpaceDN w:val="0"/>
        <w:adjustRightInd w:val="0"/>
        <w:spacing w:after="0"/>
        <w:ind w:right="-1"/>
        <w:jc w:val="both"/>
        <w:rPr>
          <w:rFonts w:ascii="Times New Roman" w:hAnsi="Times New Roman" w:cs="Times New Roman"/>
          <w:szCs w:val="24"/>
        </w:rPr>
      </w:pPr>
      <w:r w:rsidRPr="00B9107D">
        <w:rPr>
          <w:rFonts w:ascii="Times New Roman" w:hAnsi="Times New Roman" w:cs="Times New Roman"/>
          <w:szCs w:val="24"/>
        </w:rPr>
        <w:t xml:space="preserve">Paziņojumu par konkursa rezultātiem publicē </w:t>
      </w:r>
      <w:r w:rsidR="00C5585D">
        <w:rPr>
          <w:rFonts w:ascii="Times New Roman" w:hAnsi="Times New Roman" w:cs="Times New Roman"/>
          <w:szCs w:val="24"/>
        </w:rPr>
        <w:t>P</w:t>
      </w:r>
      <w:r w:rsidR="0028068D" w:rsidRPr="00B9107D">
        <w:rPr>
          <w:rFonts w:ascii="Times New Roman" w:hAnsi="Times New Roman" w:cs="Times New Roman"/>
          <w:szCs w:val="24"/>
        </w:rPr>
        <w:t>ašvaldība</w:t>
      </w:r>
      <w:r w:rsidR="00E117AB">
        <w:rPr>
          <w:rFonts w:ascii="Times New Roman" w:hAnsi="Times New Roman" w:cs="Times New Roman"/>
          <w:szCs w:val="24"/>
        </w:rPr>
        <w:t>s</w:t>
      </w:r>
      <w:r w:rsidRPr="00B9107D">
        <w:rPr>
          <w:rFonts w:ascii="Times New Roman" w:hAnsi="Times New Roman" w:cs="Times New Roman"/>
          <w:szCs w:val="24"/>
        </w:rPr>
        <w:t xml:space="preserve"> tīmekļa vietnē.</w:t>
      </w:r>
      <w:bookmarkStart w:id="2" w:name="p26"/>
      <w:bookmarkStart w:id="3" w:name="p-612635"/>
      <w:bookmarkEnd w:id="2"/>
      <w:bookmarkEnd w:id="3"/>
    </w:p>
    <w:p w14:paraId="1071DFF3" w14:textId="1C8CCCAD" w:rsidR="00287E25" w:rsidRPr="00B9107D" w:rsidRDefault="00287E25" w:rsidP="00DF04A3">
      <w:pPr>
        <w:pStyle w:val="ListParagraph"/>
        <w:tabs>
          <w:tab w:val="left" w:pos="993"/>
        </w:tabs>
        <w:autoSpaceDE w:val="0"/>
        <w:autoSpaceDN w:val="0"/>
        <w:adjustRightInd w:val="0"/>
        <w:spacing w:after="0"/>
        <w:ind w:left="480" w:right="-1"/>
        <w:jc w:val="both"/>
        <w:rPr>
          <w:rFonts w:ascii="Times New Roman" w:hAnsi="Times New Roman" w:cs="Times New Roman"/>
          <w:szCs w:val="24"/>
        </w:rPr>
      </w:pPr>
    </w:p>
    <w:p w14:paraId="6094D340" w14:textId="694BFFA6" w:rsidR="00DF04A3" w:rsidRDefault="00DF04A3" w:rsidP="00C5585D">
      <w:pPr>
        <w:pStyle w:val="ListParagraph"/>
        <w:numPr>
          <w:ilvl w:val="0"/>
          <w:numId w:val="2"/>
        </w:numPr>
        <w:ind w:hanging="240"/>
        <w:jc w:val="center"/>
        <w:rPr>
          <w:rFonts w:ascii="Times New Roman" w:hAnsi="Times New Roman" w:cs="Times New Roman"/>
          <w:b/>
          <w:szCs w:val="24"/>
        </w:rPr>
      </w:pPr>
      <w:r w:rsidRPr="00B9107D">
        <w:rPr>
          <w:rFonts w:ascii="Times New Roman" w:hAnsi="Times New Roman" w:cs="Times New Roman"/>
          <w:b/>
          <w:szCs w:val="24"/>
        </w:rPr>
        <w:t>Finansējuma piešķiršanas kārtība</w:t>
      </w:r>
    </w:p>
    <w:p w14:paraId="5BF47D99" w14:textId="77777777" w:rsidR="00C5585D" w:rsidRPr="00B9107D" w:rsidRDefault="00C5585D" w:rsidP="00C5585D">
      <w:pPr>
        <w:pStyle w:val="ListParagraph"/>
        <w:ind w:left="1800"/>
        <w:rPr>
          <w:rFonts w:ascii="Times New Roman" w:hAnsi="Times New Roman" w:cs="Times New Roman"/>
          <w:b/>
          <w:szCs w:val="24"/>
        </w:rPr>
      </w:pPr>
    </w:p>
    <w:p w14:paraId="2EE36D2D" w14:textId="3B2CA10C" w:rsidR="0093030B" w:rsidRPr="00B9107D" w:rsidRDefault="0093030B" w:rsidP="000541C4">
      <w:pPr>
        <w:pStyle w:val="ListParagraph"/>
        <w:numPr>
          <w:ilvl w:val="0"/>
          <w:numId w:val="22"/>
        </w:numPr>
        <w:jc w:val="both"/>
        <w:rPr>
          <w:rFonts w:ascii="Times New Roman" w:hAnsi="Times New Roman" w:cs="Times New Roman"/>
          <w:b/>
          <w:szCs w:val="24"/>
        </w:rPr>
      </w:pPr>
      <w:r w:rsidRPr="00B9107D">
        <w:rPr>
          <w:rFonts w:ascii="Times New Roman" w:hAnsi="Times New Roman" w:cs="Times New Roman"/>
          <w:szCs w:val="24"/>
        </w:rPr>
        <w:t xml:space="preserve">Finansējums </w:t>
      </w:r>
      <w:r w:rsidR="009578AC">
        <w:rPr>
          <w:rFonts w:ascii="Times New Roman" w:hAnsi="Times New Roman" w:cs="Times New Roman"/>
          <w:szCs w:val="24"/>
        </w:rPr>
        <w:t>programmas īstenošanai</w:t>
      </w:r>
      <w:r w:rsidRPr="00B9107D">
        <w:rPr>
          <w:rFonts w:ascii="Times New Roman" w:hAnsi="Times New Roman" w:cs="Times New Roman"/>
          <w:szCs w:val="24"/>
        </w:rPr>
        <w:t xml:space="preserve"> tiek piešķirts uz līguma pamata starp </w:t>
      </w:r>
      <w:r w:rsidR="005876AD">
        <w:rPr>
          <w:rFonts w:ascii="Times New Roman" w:hAnsi="Times New Roman" w:cs="Times New Roman"/>
          <w:szCs w:val="24"/>
        </w:rPr>
        <w:t>programmas</w:t>
      </w:r>
      <w:r w:rsidRPr="00B9107D">
        <w:rPr>
          <w:rFonts w:ascii="Times New Roman" w:hAnsi="Times New Roman" w:cs="Times New Roman"/>
          <w:szCs w:val="24"/>
        </w:rPr>
        <w:t xml:space="preserve"> </w:t>
      </w:r>
      <w:r w:rsidR="00385111" w:rsidRPr="00B9107D">
        <w:rPr>
          <w:rFonts w:ascii="Times New Roman" w:hAnsi="Times New Roman" w:cs="Times New Roman"/>
          <w:szCs w:val="24"/>
        </w:rPr>
        <w:t>īstenotāju</w:t>
      </w:r>
      <w:r w:rsidRPr="00B9107D">
        <w:rPr>
          <w:rFonts w:ascii="Times New Roman" w:hAnsi="Times New Roman" w:cs="Times New Roman"/>
          <w:szCs w:val="24"/>
        </w:rPr>
        <w:t xml:space="preserve"> un </w:t>
      </w:r>
      <w:r w:rsidR="00C5585D">
        <w:rPr>
          <w:rFonts w:ascii="Times New Roman" w:hAnsi="Times New Roman" w:cs="Times New Roman"/>
          <w:szCs w:val="24"/>
        </w:rPr>
        <w:t>P</w:t>
      </w:r>
      <w:r w:rsidRPr="00B9107D">
        <w:rPr>
          <w:rFonts w:ascii="Times New Roman" w:hAnsi="Times New Roman" w:cs="Times New Roman"/>
          <w:szCs w:val="24"/>
        </w:rPr>
        <w:t>ašvaldību</w:t>
      </w:r>
      <w:r w:rsidR="009F24A2" w:rsidRPr="00B9107D">
        <w:rPr>
          <w:rFonts w:ascii="Times New Roman" w:hAnsi="Times New Roman" w:cs="Times New Roman"/>
          <w:szCs w:val="24"/>
        </w:rPr>
        <w:t xml:space="preserve">, ņemot vērā </w:t>
      </w:r>
      <w:r w:rsidR="00E3522E">
        <w:rPr>
          <w:rFonts w:ascii="Times New Roman" w:hAnsi="Times New Roman" w:cs="Times New Roman"/>
          <w:szCs w:val="24"/>
        </w:rPr>
        <w:t xml:space="preserve">šī nolikuma </w:t>
      </w:r>
      <w:r w:rsidR="00EA2598">
        <w:rPr>
          <w:rFonts w:ascii="Times New Roman" w:hAnsi="Times New Roman" w:cs="Times New Roman"/>
          <w:szCs w:val="24"/>
        </w:rPr>
        <w:t>9</w:t>
      </w:r>
      <w:r w:rsidR="009F24A2" w:rsidRPr="00E3522E">
        <w:rPr>
          <w:rFonts w:ascii="Times New Roman" w:hAnsi="Times New Roman" w:cs="Times New Roman"/>
          <w:szCs w:val="24"/>
        </w:rPr>
        <w:t>.punktā</w:t>
      </w:r>
      <w:r w:rsidR="009F24A2" w:rsidRPr="00B9107D">
        <w:rPr>
          <w:rFonts w:ascii="Times New Roman" w:hAnsi="Times New Roman" w:cs="Times New Roman"/>
          <w:szCs w:val="24"/>
        </w:rPr>
        <w:t xml:space="preserve"> paredzēto finansējuma apjomu.</w:t>
      </w:r>
      <w:r w:rsidRPr="00B9107D">
        <w:rPr>
          <w:rFonts w:ascii="Times New Roman" w:hAnsi="Times New Roman" w:cs="Times New Roman"/>
          <w:szCs w:val="24"/>
        </w:rPr>
        <w:t xml:space="preserve"> Līgumam tiek pievienota pārskata forma, kas jāiesniedz </w:t>
      </w:r>
      <w:r w:rsidR="00094C1D">
        <w:rPr>
          <w:rFonts w:ascii="Times New Roman" w:hAnsi="Times New Roman" w:cs="Times New Roman"/>
          <w:szCs w:val="24"/>
        </w:rPr>
        <w:t xml:space="preserve">2 dienas </w:t>
      </w:r>
      <w:r w:rsidRPr="00B9107D">
        <w:rPr>
          <w:rFonts w:ascii="Times New Roman" w:hAnsi="Times New Roman" w:cs="Times New Roman"/>
          <w:szCs w:val="24"/>
        </w:rPr>
        <w:t xml:space="preserve">pēc </w:t>
      </w:r>
      <w:r w:rsidR="00CB3B9A">
        <w:rPr>
          <w:rFonts w:ascii="Times New Roman" w:hAnsi="Times New Roman" w:cs="Times New Roman"/>
          <w:szCs w:val="24"/>
        </w:rPr>
        <w:t>programmas</w:t>
      </w:r>
      <w:r w:rsidRPr="00B9107D">
        <w:rPr>
          <w:rFonts w:ascii="Times New Roman" w:hAnsi="Times New Roman" w:cs="Times New Roman"/>
          <w:szCs w:val="24"/>
        </w:rPr>
        <w:t xml:space="preserve"> noslēguma vai līdz 202</w:t>
      </w:r>
      <w:r w:rsidR="00711BF2" w:rsidRPr="00B9107D">
        <w:rPr>
          <w:rFonts w:ascii="Times New Roman" w:hAnsi="Times New Roman" w:cs="Times New Roman"/>
          <w:szCs w:val="24"/>
        </w:rPr>
        <w:t>4</w:t>
      </w:r>
      <w:r w:rsidRPr="00B9107D">
        <w:rPr>
          <w:rFonts w:ascii="Times New Roman" w:hAnsi="Times New Roman" w:cs="Times New Roman"/>
          <w:szCs w:val="24"/>
        </w:rPr>
        <w:t xml:space="preserve">.gada </w:t>
      </w:r>
      <w:r w:rsidR="00370D37">
        <w:rPr>
          <w:rFonts w:ascii="Times New Roman" w:hAnsi="Times New Roman" w:cs="Times New Roman"/>
          <w:szCs w:val="24"/>
        </w:rPr>
        <w:t>3</w:t>
      </w:r>
      <w:r w:rsidR="00D41543" w:rsidRPr="00B9107D">
        <w:rPr>
          <w:rFonts w:ascii="Times New Roman" w:hAnsi="Times New Roman" w:cs="Times New Roman"/>
          <w:szCs w:val="24"/>
        </w:rPr>
        <w:t>.</w:t>
      </w:r>
      <w:r w:rsidR="00370D37">
        <w:rPr>
          <w:rFonts w:ascii="Times New Roman" w:hAnsi="Times New Roman" w:cs="Times New Roman"/>
          <w:szCs w:val="24"/>
        </w:rPr>
        <w:t>decembrim</w:t>
      </w:r>
      <w:r w:rsidRPr="00B9107D">
        <w:rPr>
          <w:rFonts w:ascii="Times New Roman" w:hAnsi="Times New Roman" w:cs="Times New Roman"/>
          <w:szCs w:val="24"/>
        </w:rPr>
        <w:t>.</w:t>
      </w:r>
    </w:p>
    <w:p w14:paraId="5ECFB426" w14:textId="535465E8" w:rsidR="00DF04A3" w:rsidRPr="00B9107D" w:rsidRDefault="00DF58B2" w:rsidP="000541C4">
      <w:pPr>
        <w:pStyle w:val="ListParagraph"/>
        <w:numPr>
          <w:ilvl w:val="0"/>
          <w:numId w:val="22"/>
        </w:numPr>
        <w:tabs>
          <w:tab w:val="left" w:pos="1134"/>
        </w:tabs>
        <w:spacing w:after="0"/>
        <w:ind w:right="-1"/>
        <w:jc w:val="both"/>
        <w:rPr>
          <w:rFonts w:ascii="Times New Roman" w:hAnsi="Times New Roman" w:cs="Times New Roman"/>
          <w:b/>
          <w:szCs w:val="24"/>
        </w:rPr>
      </w:pPr>
      <w:bookmarkStart w:id="4" w:name="_Hlk23862147"/>
      <w:r w:rsidRPr="00B9107D">
        <w:rPr>
          <w:rFonts w:ascii="Times New Roman" w:hAnsi="Times New Roman" w:cs="Times New Roman"/>
          <w:szCs w:val="24"/>
        </w:rPr>
        <w:t>P</w:t>
      </w:r>
      <w:r w:rsidR="00B74040" w:rsidRPr="00B9107D">
        <w:rPr>
          <w:rFonts w:ascii="Times New Roman" w:hAnsi="Times New Roman" w:cs="Times New Roman"/>
          <w:szCs w:val="24"/>
        </w:rPr>
        <w:t xml:space="preserve">ieteikuma </w:t>
      </w:r>
      <w:r w:rsidRPr="00B9107D">
        <w:rPr>
          <w:rFonts w:ascii="Times New Roman" w:hAnsi="Times New Roman" w:cs="Times New Roman"/>
          <w:szCs w:val="24"/>
        </w:rPr>
        <w:t xml:space="preserve">iesniedzējam, ar kuru tiks noslēgts līgums par </w:t>
      </w:r>
      <w:r w:rsidR="003C4E36">
        <w:rPr>
          <w:rFonts w:ascii="Times New Roman" w:hAnsi="Times New Roman" w:cs="Times New Roman"/>
          <w:szCs w:val="24"/>
        </w:rPr>
        <w:t xml:space="preserve">programmas </w:t>
      </w:r>
      <w:r w:rsidRPr="00B9107D">
        <w:rPr>
          <w:rFonts w:ascii="Times New Roman" w:hAnsi="Times New Roman" w:cs="Times New Roman"/>
          <w:szCs w:val="24"/>
        </w:rPr>
        <w:t>īstenošanu, jābūt norēķinu kontam bankā</w:t>
      </w:r>
      <w:r w:rsidR="00BF4FB5" w:rsidRPr="00B9107D">
        <w:rPr>
          <w:rFonts w:ascii="Times New Roman" w:hAnsi="Times New Roman" w:cs="Times New Roman"/>
          <w:szCs w:val="24"/>
        </w:rPr>
        <w:t xml:space="preserve">, lai saņemtu finansējumu no </w:t>
      </w:r>
      <w:r w:rsidR="00C5585D">
        <w:rPr>
          <w:rFonts w:ascii="Times New Roman" w:hAnsi="Times New Roman" w:cs="Times New Roman"/>
          <w:szCs w:val="24"/>
        </w:rPr>
        <w:t>P</w:t>
      </w:r>
      <w:r w:rsidR="00BF4FB5" w:rsidRPr="00B9107D">
        <w:rPr>
          <w:rFonts w:ascii="Times New Roman" w:hAnsi="Times New Roman" w:cs="Times New Roman"/>
          <w:szCs w:val="24"/>
        </w:rPr>
        <w:t>ašvaldības.</w:t>
      </w:r>
      <w:r w:rsidRPr="00B9107D">
        <w:rPr>
          <w:rFonts w:ascii="Times New Roman" w:hAnsi="Times New Roman" w:cs="Times New Roman"/>
          <w:szCs w:val="24"/>
        </w:rPr>
        <w:t xml:space="preserve"> </w:t>
      </w:r>
      <w:bookmarkEnd w:id="4"/>
      <w:r w:rsidR="003C4E36">
        <w:rPr>
          <w:rFonts w:ascii="Times New Roman" w:hAnsi="Times New Roman" w:cs="Times New Roman"/>
          <w:szCs w:val="24"/>
        </w:rPr>
        <w:t xml:space="preserve">Programmas </w:t>
      </w:r>
      <w:r w:rsidR="00BF4FB5" w:rsidRPr="00B9107D">
        <w:rPr>
          <w:rFonts w:ascii="Times New Roman" w:hAnsi="Times New Roman" w:cs="Times New Roman"/>
          <w:szCs w:val="24"/>
        </w:rPr>
        <w:t xml:space="preserve"> īstenotājs nodrošina atsevišķu grāmatvedības uzskaiti par </w:t>
      </w:r>
      <w:r w:rsidR="003C4E36">
        <w:rPr>
          <w:rFonts w:ascii="Times New Roman" w:hAnsi="Times New Roman" w:cs="Times New Roman"/>
          <w:szCs w:val="24"/>
        </w:rPr>
        <w:t>programmas</w:t>
      </w:r>
      <w:r w:rsidR="00BF4FB5" w:rsidRPr="00B9107D">
        <w:rPr>
          <w:rFonts w:ascii="Times New Roman" w:hAnsi="Times New Roman" w:cs="Times New Roman"/>
          <w:szCs w:val="24"/>
        </w:rPr>
        <w:t xml:space="preserve"> izdevumiem</w:t>
      </w:r>
      <w:r w:rsidR="00E117AB">
        <w:rPr>
          <w:rFonts w:ascii="Times New Roman" w:hAnsi="Times New Roman" w:cs="Times New Roman"/>
          <w:szCs w:val="24"/>
        </w:rPr>
        <w:t xml:space="preserve"> un finansējuma  izlietojuma attaisnojuma dokumentu pieejamību pēc </w:t>
      </w:r>
      <w:r w:rsidR="00C5585D">
        <w:rPr>
          <w:rFonts w:ascii="Times New Roman" w:hAnsi="Times New Roman" w:cs="Times New Roman"/>
          <w:szCs w:val="24"/>
        </w:rPr>
        <w:t>P</w:t>
      </w:r>
      <w:r w:rsidR="00E117AB">
        <w:rPr>
          <w:rFonts w:ascii="Times New Roman" w:hAnsi="Times New Roman" w:cs="Times New Roman"/>
          <w:szCs w:val="24"/>
        </w:rPr>
        <w:t xml:space="preserve">ašvaldības pieprasījuma </w:t>
      </w:r>
      <w:r w:rsidR="00BF4FB5" w:rsidRPr="00B9107D">
        <w:rPr>
          <w:rFonts w:ascii="Times New Roman" w:hAnsi="Times New Roman" w:cs="Times New Roman"/>
          <w:szCs w:val="24"/>
        </w:rPr>
        <w:t>.</w:t>
      </w:r>
    </w:p>
    <w:p w14:paraId="555A280D" w14:textId="38A1818F" w:rsidR="006C16EA" w:rsidRPr="00E668D1" w:rsidRDefault="00F30897" w:rsidP="00E668D1">
      <w:pPr>
        <w:pStyle w:val="ListParagraph"/>
        <w:numPr>
          <w:ilvl w:val="0"/>
          <w:numId w:val="22"/>
        </w:numPr>
        <w:tabs>
          <w:tab w:val="left" w:pos="1134"/>
        </w:tabs>
        <w:spacing w:after="0"/>
        <w:ind w:right="-1"/>
        <w:jc w:val="both"/>
        <w:rPr>
          <w:rFonts w:ascii="Times New Roman" w:hAnsi="Times New Roman" w:cs="Times New Roman"/>
          <w:b/>
          <w:szCs w:val="24"/>
        </w:rPr>
      </w:pPr>
      <w:r w:rsidRPr="00B9107D">
        <w:rPr>
          <w:rFonts w:ascii="Times New Roman" w:hAnsi="Times New Roman" w:cs="Times New Roman"/>
          <w:szCs w:val="24"/>
        </w:rPr>
        <w:t xml:space="preserve">Pašvaldība var pārskaitīt </w:t>
      </w:r>
      <w:r w:rsidR="007E2CE9">
        <w:rPr>
          <w:rFonts w:ascii="Times New Roman" w:hAnsi="Times New Roman" w:cs="Times New Roman"/>
          <w:szCs w:val="24"/>
        </w:rPr>
        <w:t>programmas</w:t>
      </w:r>
      <w:r w:rsidRPr="00B9107D">
        <w:rPr>
          <w:rFonts w:ascii="Times New Roman" w:hAnsi="Times New Roman" w:cs="Times New Roman"/>
          <w:szCs w:val="24"/>
        </w:rPr>
        <w:t xml:space="preserve"> </w:t>
      </w:r>
      <w:r w:rsidR="007E2CE9">
        <w:rPr>
          <w:rFonts w:ascii="Times New Roman" w:hAnsi="Times New Roman" w:cs="Times New Roman"/>
          <w:szCs w:val="24"/>
        </w:rPr>
        <w:t>īstenotājam</w:t>
      </w:r>
      <w:r w:rsidRPr="00B9107D">
        <w:rPr>
          <w:rFonts w:ascii="Times New Roman" w:hAnsi="Times New Roman" w:cs="Times New Roman"/>
          <w:szCs w:val="24"/>
        </w:rPr>
        <w:t xml:space="preserve"> avansu līdz 90% apmērā no piešķirtā finansējuma. Atlikusī finansējuma daļa tiek pārskaitīta pēc pārskata iesniegšanas </w:t>
      </w:r>
      <w:r w:rsidR="00C5585D">
        <w:rPr>
          <w:rFonts w:ascii="Times New Roman" w:hAnsi="Times New Roman" w:cs="Times New Roman"/>
          <w:szCs w:val="24"/>
        </w:rPr>
        <w:t>P</w:t>
      </w:r>
      <w:r w:rsidRPr="00B9107D">
        <w:rPr>
          <w:rFonts w:ascii="Times New Roman" w:hAnsi="Times New Roman" w:cs="Times New Roman"/>
          <w:szCs w:val="24"/>
        </w:rPr>
        <w:t>ašvaldībai un saskaņo</w:t>
      </w:r>
      <w:r w:rsidR="00E668D1">
        <w:rPr>
          <w:rFonts w:ascii="Times New Roman" w:hAnsi="Times New Roman" w:cs="Times New Roman"/>
          <w:szCs w:val="24"/>
        </w:rPr>
        <w:t>šanas</w:t>
      </w:r>
      <w:r w:rsidR="006145AD">
        <w:rPr>
          <w:rFonts w:ascii="Times New Roman" w:hAnsi="Times New Roman" w:cs="Times New Roman"/>
          <w:szCs w:val="24"/>
        </w:rPr>
        <w:t>.</w:t>
      </w:r>
    </w:p>
    <w:p w14:paraId="4BFCFB45" w14:textId="4803F93B" w:rsidR="000B05E4" w:rsidRDefault="000B05E4" w:rsidP="000541C4">
      <w:pPr>
        <w:pStyle w:val="ListParagraph"/>
        <w:numPr>
          <w:ilvl w:val="0"/>
          <w:numId w:val="22"/>
        </w:numPr>
        <w:spacing w:after="0" w:line="240" w:lineRule="auto"/>
        <w:jc w:val="both"/>
        <w:rPr>
          <w:rFonts w:ascii="Times New Roman" w:hAnsi="Times New Roman" w:cs="Times New Roman"/>
          <w:szCs w:val="24"/>
        </w:rPr>
      </w:pPr>
      <w:r w:rsidRPr="00B9107D">
        <w:rPr>
          <w:rFonts w:ascii="Times New Roman" w:hAnsi="Times New Roman" w:cs="Times New Roman"/>
          <w:szCs w:val="24"/>
        </w:rPr>
        <w:t xml:space="preserve">Neizlietoto </w:t>
      </w:r>
      <w:r w:rsidR="006145AD">
        <w:rPr>
          <w:rFonts w:ascii="Times New Roman" w:hAnsi="Times New Roman" w:cs="Times New Roman"/>
          <w:szCs w:val="24"/>
        </w:rPr>
        <w:t xml:space="preserve">programmai </w:t>
      </w:r>
      <w:r w:rsidRPr="00B9107D">
        <w:rPr>
          <w:rFonts w:ascii="Times New Roman" w:hAnsi="Times New Roman" w:cs="Times New Roman"/>
          <w:szCs w:val="24"/>
        </w:rPr>
        <w:t xml:space="preserve">piešķirto finansējumu nometnes īstenotājs atmaksā </w:t>
      </w:r>
      <w:r w:rsidR="00C5585D">
        <w:rPr>
          <w:rFonts w:ascii="Times New Roman" w:hAnsi="Times New Roman" w:cs="Times New Roman"/>
          <w:szCs w:val="24"/>
        </w:rPr>
        <w:t>P</w:t>
      </w:r>
      <w:r w:rsidR="00C17FB5" w:rsidRPr="00B9107D">
        <w:rPr>
          <w:rFonts w:ascii="Times New Roman" w:hAnsi="Times New Roman" w:cs="Times New Roman"/>
          <w:szCs w:val="24"/>
        </w:rPr>
        <w:t>ašvaldībai</w:t>
      </w:r>
      <w:r w:rsidRPr="00B9107D">
        <w:rPr>
          <w:rFonts w:ascii="Times New Roman" w:hAnsi="Times New Roman" w:cs="Times New Roman"/>
          <w:szCs w:val="24"/>
        </w:rPr>
        <w:t>.</w:t>
      </w:r>
    </w:p>
    <w:p w14:paraId="4150FF79" w14:textId="77777777" w:rsidR="00DB56B6" w:rsidRDefault="00DB56B6" w:rsidP="00DB56B6">
      <w:pPr>
        <w:spacing w:after="0" w:line="240" w:lineRule="auto"/>
        <w:jc w:val="both"/>
        <w:rPr>
          <w:rFonts w:ascii="Times New Roman" w:hAnsi="Times New Roman" w:cs="Times New Roman"/>
          <w:szCs w:val="24"/>
        </w:rPr>
      </w:pPr>
    </w:p>
    <w:p w14:paraId="2D46DC72" w14:textId="77777777" w:rsidR="00DB56B6" w:rsidRDefault="00DB56B6" w:rsidP="00DB56B6">
      <w:pPr>
        <w:spacing w:after="0" w:line="240" w:lineRule="auto"/>
        <w:jc w:val="both"/>
        <w:rPr>
          <w:rFonts w:ascii="Times New Roman" w:hAnsi="Times New Roman" w:cs="Times New Roman"/>
          <w:szCs w:val="24"/>
        </w:rPr>
      </w:pPr>
    </w:p>
    <w:p w14:paraId="65939466" w14:textId="77777777" w:rsidR="00DB56B6" w:rsidRDefault="00DB56B6" w:rsidP="00DB56B6">
      <w:pPr>
        <w:spacing w:after="0" w:line="240" w:lineRule="auto"/>
        <w:jc w:val="both"/>
        <w:rPr>
          <w:rFonts w:ascii="Times New Roman" w:hAnsi="Times New Roman" w:cs="Times New Roman"/>
          <w:szCs w:val="24"/>
        </w:rPr>
      </w:pPr>
    </w:p>
    <w:p w14:paraId="44A4B932" w14:textId="77777777" w:rsidR="00DB56B6" w:rsidRDefault="00DB56B6" w:rsidP="00DB56B6">
      <w:pPr>
        <w:spacing w:after="0" w:line="240" w:lineRule="auto"/>
        <w:jc w:val="both"/>
        <w:rPr>
          <w:rFonts w:ascii="Times New Roman" w:hAnsi="Times New Roman" w:cs="Times New Roman"/>
          <w:szCs w:val="24"/>
        </w:rPr>
      </w:pPr>
    </w:p>
    <w:p w14:paraId="0150FB2F" w14:textId="726F9349" w:rsidR="00DB56B6" w:rsidRPr="00DB56B6" w:rsidRDefault="00DB56B6" w:rsidP="00DB56B6">
      <w:pPr>
        <w:spacing w:after="0" w:line="240" w:lineRule="auto"/>
        <w:jc w:val="both"/>
        <w:rPr>
          <w:rFonts w:ascii="Times New Roman" w:hAnsi="Times New Roman" w:cs="Times New Roman"/>
          <w:szCs w:val="24"/>
        </w:rPr>
      </w:pPr>
      <w:r>
        <w:rPr>
          <w:rFonts w:ascii="Times New Roman" w:hAnsi="Times New Roman" w:cs="Times New Roman"/>
          <w:szCs w:val="24"/>
        </w:rPr>
        <w:t>Domes priekšsēdētāja</w:t>
      </w:r>
      <w:r w:rsidR="00C5585D">
        <w:rPr>
          <w:rFonts w:ascii="Times New Roman" w:hAnsi="Times New Roman" w:cs="Times New Roman"/>
          <w:szCs w:val="24"/>
        </w:rPr>
        <w:t xml:space="preserve"> pienākumu izpildītāja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I. Vītola</w:t>
      </w:r>
    </w:p>
    <w:p w14:paraId="2CDF9CB1" w14:textId="6294ABF0" w:rsidR="00B81377" w:rsidRPr="00232E5C" w:rsidRDefault="00433798" w:rsidP="006F0514">
      <w:pPr>
        <w:spacing w:after="160" w:line="259" w:lineRule="auto"/>
        <w:rPr>
          <w:rFonts w:ascii="Times New Roman" w:hAnsi="Times New Roman" w:cs="Times New Roman"/>
          <w:szCs w:val="24"/>
        </w:rPr>
      </w:pPr>
      <w:bookmarkStart w:id="5" w:name="_GoBack"/>
      <w:bookmarkEnd w:id="5"/>
      <w:r w:rsidRPr="00B9107D">
        <w:rPr>
          <w:rFonts w:ascii="Times New Roman" w:hAnsi="Times New Roman" w:cs="Times New Roman"/>
          <w:szCs w:val="24"/>
        </w:rPr>
        <w:br w:type="page"/>
      </w:r>
      <w:r w:rsidR="00B81377" w:rsidRPr="00232E5C">
        <w:rPr>
          <w:rFonts w:ascii="Times New Roman" w:hAnsi="Times New Roman" w:cs="Times New Roman"/>
        </w:rPr>
        <w:lastRenderedPageBreak/>
        <w:t xml:space="preserve">Jelgavas novada pašvaldības konkurss </w:t>
      </w:r>
      <w:r w:rsidR="00B81377" w:rsidRPr="00232E5C">
        <w:rPr>
          <w:rFonts w:ascii="Times New Roman" w:hAnsi="Times New Roman" w:cs="Times New Roman"/>
          <w:szCs w:val="24"/>
        </w:rPr>
        <w:t>izglītības pasākumu organizatoriem atbalsta programmas  “Neformālās izglītības pasākumi, t.sk. latviešu valodas apguve, Ukrainas bērniem un jauniešiem” ietvaros”</w:t>
      </w:r>
    </w:p>
    <w:p w14:paraId="198B0EB1" w14:textId="77777777" w:rsidR="00B81377" w:rsidRPr="00232E5C" w:rsidRDefault="00B81377" w:rsidP="00B81377">
      <w:pPr>
        <w:pStyle w:val="NoSpacing"/>
        <w:jc w:val="right"/>
        <w:rPr>
          <w:rFonts w:ascii="Times New Roman" w:hAnsi="Times New Roman" w:cs="Times New Roman"/>
          <w:bCs/>
          <w:i/>
          <w:iCs/>
          <w:sz w:val="22"/>
        </w:rPr>
      </w:pPr>
      <w:r w:rsidRPr="00232E5C">
        <w:rPr>
          <w:rFonts w:ascii="Times New Roman" w:hAnsi="Times New Roman" w:cs="Times New Roman"/>
          <w:szCs w:val="24"/>
        </w:rPr>
        <w:t xml:space="preserve"> </w:t>
      </w:r>
      <w:r w:rsidRPr="00232E5C">
        <w:rPr>
          <w:rFonts w:ascii="Times New Roman" w:hAnsi="Times New Roman" w:cs="Times New Roman"/>
          <w:bCs/>
          <w:i/>
          <w:iCs/>
          <w:sz w:val="22"/>
        </w:rPr>
        <w:t xml:space="preserve">Pielikums Nr.1 </w:t>
      </w:r>
    </w:p>
    <w:p w14:paraId="06BF4E5B" w14:textId="77777777" w:rsidR="00B81377" w:rsidRPr="00232E5C" w:rsidRDefault="00B81377" w:rsidP="00B81377">
      <w:pPr>
        <w:jc w:val="center"/>
        <w:rPr>
          <w:rFonts w:ascii="Times New Roman" w:hAnsi="Times New Roman" w:cs="Times New Roman"/>
          <w:b/>
          <w:sz w:val="32"/>
          <w:szCs w:val="32"/>
        </w:rPr>
      </w:pPr>
      <w:r w:rsidRPr="00232E5C">
        <w:rPr>
          <w:rFonts w:ascii="Times New Roman" w:hAnsi="Times New Roman" w:cs="Times New Roman"/>
          <w:b/>
          <w:sz w:val="32"/>
          <w:szCs w:val="32"/>
        </w:rPr>
        <w:t>Programmas  pieteikuma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B81377" w:rsidRPr="00232E5C" w14:paraId="221344E5" w14:textId="77777777" w:rsidTr="00D66451">
        <w:tc>
          <w:tcPr>
            <w:tcW w:w="4361" w:type="dxa"/>
            <w:shd w:val="clear" w:color="auto" w:fill="D9D9D9"/>
          </w:tcPr>
          <w:p w14:paraId="742DB96B" w14:textId="72569A62" w:rsidR="00B81377" w:rsidRPr="00232E5C" w:rsidRDefault="00B81377" w:rsidP="00D66451">
            <w:pPr>
              <w:rPr>
                <w:rFonts w:ascii="Times New Roman" w:hAnsi="Times New Roman" w:cs="Times New Roman"/>
                <w:b/>
              </w:rPr>
            </w:pPr>
            <w:r w:rsidRPr="00232E5C">
              <w:rPr>
                <w:rFonts w:ascii="Times New Roman" w:hAnsi="Times New Roman" w:cs="Times New Roman"/>
                <w:b/>
              </w:rPr>
              <w:t xml:space="preserve">1.1. </w:t>
            </w:r>
            <w:r>
              <w:rPr>
                <w:rFonts w:ascii="Times New Roman" w:hAnsi="Times New Roman" w:cs="Times New Roman"/>
                <w:b/>
              </w:rPr>
              <w:t xml:space="preserve">Programmas </w:t>
            </w:r>
            <w:r w:rsidRPr="00232E5C">
              <w:rPr>
                <w:rFonts w:ascii="Times New Roman" w:hAnsi="Times New Roman" w:cs="Times New Roman"/>
                <w:b/>
              </w:rPr>
              <w:t xml:space="preserve"> nosaukums</w:t>
            </w:r>
          </w:p>
        </w:tc>
        <w:tc>
          <w:tcPr>
            <w:tcW w:w="5287" w:type="dxa"/>
          </w:tcPr>
          <w:p w14:paraId="192F3F33" w14:textId="77777777" w:rsidR="00B81377" w:rsidRPr="00232E5C" w:rsidRDefault="00B81377" w:rsidP="00D66451">
            <w:pPr>
              <w:rPr>
                <w:rFonts w:ascii="Times New Roman" w:hAnsi="Times New Roman" w:cs="Times New Roman"/>
              </w:rPr>
            </w:pPr>
          </w:p>
          <w:p w14:paraId="44984EC9" w14:textId="77777777" w:rsidR="00B81377" w:rsidRPr="00232E5C" w:rsidRDefault="00B81377" w:rsidP="00D66451">
            <w:pPr>
              <w:rPr>
                <w:rFonts w:ascii="Times New Roman" w:hAnsi="Times New Roman" w:cs="Times New Roman"/>
              </w:rPr>
            </w:pPr>
          </w:p>
        </w:tc>
      </w:tr>
    </w:tbl>
    <w:p w14:paraId="5846D0CB" w14:textId="77777777" w:rsidR="00B81377" w:rsidRPr="00232E5C" w:rsidRDefault="00B81377" w:rsidP="00B81377">
      <w:pPr>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B81377" w:rsidRPr="00232E5C" w14:paraId="2ED7FAEE" w14:textId="77777777" w:rsidTr="00D66451">
        <w:tc>
          <w:tcPr>
            <w:tcW w:w="9648" w:type="dxa"/>
            <w:gridSpan w:val="2"/>
            <w:shd w:val="clear" w:color="auto" w:fill="D9D9D9"/>
          </w:tcPr>
          <w:p w14:paraId="2FC4E027" w14:textId="77777777" w:rsidR="00B81377" w:rsidRPr="00232E5C" w:rsidRDefault="00B81377" w:rsidP="00D66451">
            <w:pPr>
              <w:rPr>
                <w:rFonts w:ascii="Times New Roman" w:hAnsi="Times New Roman" w:cs="Times New Roman"/>
                <w:b/>
              </w:rPr>
            </w:pPr>
            <w:r w:rsidRPr="00232E5C">
              <w:rPr>
                <w:rFonts w:ascii="Times New Roman" w:hAnsi="Times New Roman" w:cs="Times New Roman"/>
                <w:b/>
              </w:rPr>
              <w:t>1.2. Programmas  pieteicējs</w:t>
            </w:r>
          </w:p>
        </w:tc>
      </w:tr>
      <w:tr w:rsidR="00B81377" w:rsidRPr="00232E5C" w14:paraId="064CA731" w14:textId="77777777" w:rsidTr="00D66451">
        <w:tc>
          <w:tcPr>
            <w:tcW w:w="4361" w:type="dxa"/>
          </w:tcPr>
          <w:p w14:paraId="2EC2503B" w14:textId="77777777" w:rsidR="00B81377" w:rsidRPr="00232E5C" w:rsidRDefault="00B81377" w:rsidP="00D66451">
            <w:pPr>
              <w:ind w:right="72"/>
              <w:rPr>
                <w:rFonts w:ascii="Times New Roman" w:hAnsi="Times New Roman" w:cs="Times New Roman"/>
                <w:sz w:val="22"/>
              </w:rPr>
            </w:pPr>
            <w:r w:rsidRPr="00232E5C">
              <w:rPr>
                <w:rFonts w:ascii="Times New Roman" w:hAnsi="Times New Roman" w:cs="Times New Roman"/>
                <w:sz w:val="22"/>
              </w:rPr>
              <w:t>Juridiskās personas pilns nosaukums</w:t>
            </w:r>
            <w:r w:rsidRPr="00232E5C">
              <w:rPr>
                <w:rStyle w:val="FootnoteReference"/>
                <w:rFonts w:ascii="Times New Roman" w:hAnsi="Times New Roman" w:cs="Times New Roman"/>
                <w:sz w:val="22"/>
              </w:rPr>
              <w:footnoteReference w:id="2"/>
            </w:r>
            <w:r w:rsidRPr="00232E5C">
              <w:rPr>
                <w:rFonts w:ascii="Times New Roman" w:hAnsi="Times New Roman" w:cs="Times New Roman"/>
                <w:sz w:val="22"/>
              </w:rPr>
              <w:t>/ vai fiziskas personas vārds, uzvārds</w:t>
            </w:r>
            <w:r w:rsidRPr="00232E5C">
              <w:rPr>
                <w:rStyle w:val="FootnoteReference"/>
                <w:rFonts w:ascii="Times New Roman" w:hAnsi="Times New Roman" w:cs="Times New Roman"/>
                <w:sz w:val="22"/>
              </w:rPr>
              <w:footnoteReference w:id="3"/>
            </w:r>
          </w:p>
        </w:tc>
        <w:tc>
          <w:tcPr>
            <w:tcW w:w="5287" w:type="dxa"/>
          </w:tcPr>
          <w:p w14:paraId="6F8CC41E" w14:textId="77777777" w:rsidR="00B81377" w:rsidRPr="00232E5C" w:rsidRDefault="00B81377" w:rsidP="00D66451">
            <w:pPr>
              <w:rPr>
                <w:rFonts w:ascii="Times New Roman" w:hAnsi="Times New Roman" w:cs="Times New Roman"/>
                <w:sz w:val="22"/>
              </w:rPr>
            </w:pPr>
          </w:p>
        </w:tc>
      </w:tr>
      <w:tr w:rsidR="00B81377" w:rsidRPr="00232E5C" w14:paraId="2BA13ADF" w14:textId="77777777" w:rsidTr="00D66451">
        <w:tc>
          <w:tcPr>
            <w:tcW w:w="4361" w:type="dxa"/>
          </w:tcPr>
          <w:p w14:paraId="45B6B2AE" w14:textId="77777777" w:rsidR="00B81377" w:rsidRPr="00232E5C" w:rsidRDefault="00B81377" w:rsidP="00D66451">
            <w:pPr>
              <w:ind w:right="72"/>
              <w:rPr>
                <w:rFonts w:ascii="Times New Roman" w:hAnsi="Times New Roman" w:cs="Times New Roman"/>
                <w:sz w:val="22"/>
              </w:rPr>
            </w:pPr>
            <w:r w:rsidRPr="00232E5C">
              <w:rPr>
                <w:rFonts w:ascii="Times New Roman" w:hAnsi="Times New Roman" w:cs="Times New Roman"/>
                <w:sz w:val="22"/>
              </w:rPr>
              <w:t>Reģistrācijas Nr./vai personas kods</w:t>
            </w:r>
          </w:p>
        </w:tc>
        <w:tc>
          <w:tcPr>
            <w:tcW w:w="5287" w:type="dxa"/>
          </w:tcPr>
          <w:p w14:paraId="0CF199AD" w14:textId="77777777" w:rsidR="00B81377" w:rsidRPr="00232E5C" w:rsidRDefault="00B81377" w:rsidP="00D66451">
            <w:pPr>
              <w:rPr>
                <w:rFonts w:ascii="Times New Roman" w:hAnsi="Times New Roman" w:cs="Times New Roman"/>
                <w:sz w:val="22"/>
              </w:rPr>
            </w:pPr>
          </w:p>
        </w:tc>
      </w:tr>
      <w:tr w:rsidR="00B81377" w:rsidRPr="00232E5C" w14:paraId="6D744D39" w14:textId="77777777" w:rsidTr="00D66451">
        <w:trPr>
          <w:trHeight w:val="302"/>
        </w:trPr>
        <w:tc>
          <w:tcPr>
            <w:tcW w:w="4361" w:type="dxa"/>
          </w:tcPr>
          <w:p w14:paraId="635C3941"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Juridiskā adrese</w:t>
            </w:r>
          </w:p>
        </w:tc>
        <w:tc>
          <w:tcPr>
            <w:tcW w:w="5287" w:type="dxa"/>
          </w:tcPr>
          <w:p w14:paraId="640D4DF3" w14:textId="77777777" w:rsidR="00B81377" w:rsidRPr="00232E5C" w:rsidRDefault="00B81377" w:rsidP="00D66451">
            <w:pPr>
              <w:rPr>
                <w:rFonts w:ascii="Times New Roman" w:hAnsi="Times New Roman" w:cs="Times New Roman"/>
                <w:sz w:val="22"/>
              </w:rPr>
            </w:pPr>
          </w:p>
        </w:tc>
      </w:tr>
      <w:tr w:rsidR="00B81377" w:rsidRPr="00232E5C" w14:paraId="560618A7" w14:textId="77777777" w:rsidTr="00D66451">
        <w:tc>
          <w:tcPr>
            <w:tcW w:w="4361" w:type="dxa"/>
          </w:tcPr>
          <w:p w14:paraId="21C37DC4"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Tālrunis</w:t>
            </w:r>
          </w:p>
        </w:tc>
        <w:tc>
          <w:tcPr>
            <w:tcW w:w="5287" w:type="dxa"/>
          </w:tcPr>
          <w:p w14:paraId="63BC9DFF" w14:textId="77777777" w:rsidR="00B81377" w:rsidRPr="00232E5C" w:rsidRDefault="00B81377" w:rsidP="00D66451">
            <w:pPr>
              <w:rPr>
                <w:rFonts w:ascii="Times New Roman" w:hAnsi="Times New Roman" w:cs="Times New Roman"/>
                <w:sz w:val="22"/>
              </w:rPr>
            </w:pPr>
          </w:p>
        </w:tc>
      </w:tr>
      <w:tr w:rsidR="00B81377" w:rsidRPr="00232E5C" w14:paraId="5B7998C0" w14:textId="77777777" w:rsidTr="00D66451">
        <w:tc>
          <w:tcPr>
            <w:tcW w:w="4361" w:type="dxa"/>
          </w:tcPr>
          <w:p w14:paraId="42EC906A"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E-pasta adrese</w:t>
            </w:r>
          </w:p>
        </w:tc>
        <w:tc>
          <w:tcPr>
            <w:tcW w:w="5287" w:type="dxa"/>
          </w:tcPr>
          <w:p w14:paraId="086D12DF" w14:textId="77777777" w:rsidR="00B81377" w:rsidRPr="00232E5C" w:rsidRDefault="00B81377" w:rsidP="00D66451">
            <w:pPr>
              <w:rPr>
                <w:rFonts w:ascii="Times New Roman" w:hAnsi="Times New Roman" w:cs="Times New Roman"/>
                <w:sz w:val="22"/>
              </w:rPr>
            </w:pPr>
          </w:p>
        </w:tc>
      </w:tr>
      <w:tr w:rsidR="00B81377" w:rsidRPr="00232E5C" w14:paraId="319C6376" w14:textId="77777777" w:rsidTr="00D66451">
        <w:tc>
          <w:tcPr>
            <w:tcW w:w="4361" w:type="dxa"/>
          </w:tcPr>
          <w:p w14:paraId="62E5F03D"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Tīmekļa vietnes adrese</w:t>
            </w:r>
          </w:p>
        </w:tc>
        <w:tc>
          <w:tcPr>
            <w:tcW w:w="5287" w:type="dxa"/>
          </w:tcPr>
          <w:p w14:paraId="2A3E42FB" w14:textId="77777777" w:rsidR="00B81377" w:rsidRPr="00232E5C" w:rsidRDefault="00B81377" w:rsidP="00D66451">
            <w:pPr>
              <w:rPr>
                <w:rFonts w:ascii="Times New Roman" w:hAnsi="Times New Roman" w:cs="Times New Roman"/>
                <w:sz w:val="22"/>
              </w:rPr>
            </w:pPr>
          </w:p>
        </w:tc>
      </w:tr>
      <w:tr w:rsidR="00B81377" w:rsidRPr="00232E5C" w14:paraId="21856C05" w14:textId="77777777" w:rsidTr="00D66451">
        <w:tc>
          <w:tcPr>
            <w:tcW w:w="4361" w:type="dxa"/>
            <w:vAlign w:val="center"/>
          </w:tcPr>
          <w:p w14:paraId="57A07C42"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Bankas rekvizīti</w:t>
            </w:r>
          </w:p>
        </w:tc>
        <w:tc>
          <w:tcPr>
            <w:tcW w:w="5287" w:type="dxa"/>
          </w:tcPr>
          <w:p w14:paraId="42CBDA60" w14:textId="77777777" w:rsidR="00B81377" w:rsidRPr="00232E5C" w:rsidRDefault="00B81377" w:rsidP="00D66451">
            <w:pPr>
              <w:rPr>
                <w:rFonts w:ascii="Times New Roman" w:hAnsi="Times New Roman" w:cs="Times New Roman"/>
                <w:sz w:val="22"/>
              </w:rPr>
            </w:pPr>
          </w:p>
        </w:tc>
      </w:tr>
      <w:tr w:rsidR="00B81377" w:rsidRPr="00232E5C" w14:paraId="1A6115E1" w14:textId="77777777" w:rsidTr="00D66451">
        <w:tc>
          <w:tcPr>
            <w:tcW w:w="4361" w:type="dxa"/>
          </w:tcPr>
          <w:p w14:paraId="168DB8D0"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Vadītāja vārds, uzvārds</w:t>
            </w:r>
          </w:p>
        </w:tc>
        <w:tc>
          <w:tcPr>
            <w:tcW w:w="5287" w:type="dxa"/>
          </w:tcPr>
          <w:p w14:paraId="55F7B17E" w14:textId="77777777" w:rsidR="00B81377" w:rsidRPr="00232E5C" w:rsidRDefault="00B81377" w:rsidP="00D66451">
            <w:pPr>
              <w:rPr>
                <w:rFonts w:ascii="Times New Roman" w:hAnsi="Times New Roman" w:cs="Times New Roman"/>
                <w:sz w:val="22"/>
              </w:rPr>
            </w:pPr>
          </w:p>
        </w:tc>
      </w:tr>
      <w:tr w:rsidR="00B81377" w:rsidRPr="00232E5C" w14:paraId="65F7828E" w14:textId="77777777" w:rsidTr="00D66451">
        <w:tc>
          <w:tcPr>
            <w:tcW w:w="4361" w:type="dxa"/>
          </w:tcPr>
          <w:p w14:paraId="199109D2"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Amata nosaukums</w:t>
            </w:r>
          </w:p>
        </w:tc>
        <w:tc>
          <w:tcPr>
            <w:tcW w:w="5287" w:type="dxa"/>
          </w:tcPr>
          <w:p w14:paraId="6C326FCA" w14:textId="77777777" w:rsidR="00B81377" w:rsidRPr="00232E5C" w:rsidRDefault="00B81377" w:rsidP="00D66451">
            <w:pPr>
              <w:rPr>
                <w:rFonts w:ascii="Times New Roman" w:hAnsi="Times New Roman" w:cs="Times New Roman"/>
                <w:sz w:val="22"/>
              </w:rPr>
            </w:pPr>
          </w:p>
        </w:tc>
      </w:tr>
      <w:tr w:rsidR="00B81377" w:rsidRPr="00232E5C" w14:paraId="51F15CAA" w14:textId="77777777" w:rsidTr="00D66451">
        <w:tc>
          <w:tcPr>
            <w:tcW w:w="9648" w:type="dxa"/>
            <w:gridSpan w:val="2"/>
            <w:shd w:val="clear" w:color="auto" w:fill="D9D9D9"/>
          </w:tcPr>
          <w:p w14:paraId="63586A42" w14:textId="77777777" w:rsidR="00B81377" w:rsidRPr="00232E5C" w:rsidRDefault="00B81377" w:rsidP="00D66451">
            <w:pPr>
              <w:rPr>
                <w:rFonts w:ascii="Times New Roman" w:hAnsi="Times New Roman" w:cs="Times New Roman"/>
                <w:b/>
              </w:rPr>
            </w:pPr>
            <w:r w:rsidRPr="00232E5C">
              <w:rPr>
                <w:rFonts w:ascii="Times New Roman" w:hAnsi="Times New Roman" w:cs="Times New Roman"/>
                <w:b/>
              </w:rPr>
              <w:t xml:space="preserve">1.3.Programmas  vadītājs </w:t>
            </w:r>
          </w:p>
        </w:tc>
      </w:tr>
      <w:tr w:rsidR="00B81377" w:rsidRPr="00232E5C" w14:paraId="44C660BF" w14:textId="77777777" w:rsidTr="00D66451">
        <w:tc>
          <w:tcPr>
            <w:tcW w:w="4361" w:type="dxa"/>
          </w:tcPr>
          <w:p w14:paraId="337CB4CF"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Vārds, uzvārds</w:t>
            </w:r>
          </w:p>
        </w:tc>
        <w:tc>
          <w:tcPr>
            <w:tcW w:w="5287" w:type="dxa"/>
          </w:tcPr>
          <w:p w14:paraId="523134E0" w14:textId="77777777" w:rsidR="00B81377" w:rsidRPr="00232E5C" w:rsidRDefault="00B81377" w:rsidP="00D66451">
            <w:pPr>
              <w:rPr>
                <w:rFonts w:ascii="Times New Roman" w:hAnsi="Times New Roman" w:cs="Times New Roman"/>
                <w:sz w:val="22"/>
              </w:rPr>
            </w:pPr>
          </w:p>
        </w:tc>
      </w:tr>
      <w:tr w:rsidR="00B81377" w:rsidRPr="00232E5C" w14:paraId="7E060F1E" w14:textId="77777777" w:rsidTr="00D66451">
        <w:tc>
          <w:tcPr>
            <w:tcW w:w="4361" w:type="dxa"/>
          </w:tcPr>
          <w:p w14:paraId="097A6465"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 xml:space="preserve">Izglītība un pieredze darbā ar bērniem un jauniešiem </w:t>
            </w:r>
          </w:p>
        </w:tc>
        <w:tc>
          <w:tcPr>
            <w:tcW w:w="5287" w:type="dxa"/>
          </w:tcPr>
          <w:p w14:paraId="376A2479" w14:textId="77777777" w:rsidR="00B81377" w:rsidRPr="00232E5C" w:rsidRDefault="00B81377" w:rsidP="00D66451">
            <w:pPr>
              <w:rPr>
                <w:rFonts w:ascii="Times New Roman" w:hAnsi="Times New Roman" w:cs="Times New Roman"/>
                <w:sz w:val="22"/>
              </w:rPr>
            </w:pPr>
          </w:p>
        </w:tc>
      </w:tr>
      <w:tr w:rsidR="00B81377" w:rsidRPr="00232E5C" w14:paraId="001AF8A2" w14:textId="77777777" w:rsidTr="00D66451">
        <w:tc>
          <w:tcPr>
            <w:tcW w:w="4361" w:type="dxa"/>
          </w:tcPr>
          <w:p w14:paraId="497EF7F2"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Tālrunis/mob. tālr.</w:t>
            </w:r>
          </w:p>
        </w:tc>
        <w:tc>
          <w:tcPr>
            <w:tcW w:w="5287" w:type="dxa"/>
          </w:tcPr>
          <w:p w14:paraId="26FAD71B" w14:textId="77777777" w:rsidR="00B81377" w:rsidRPr="00232E5C" w:rsidRDefault="00B81377" w:rsidP="00D66451">
            <w:pPr>
              <w:rPr>
                <w:rFonts w:ascii="Times New Roman" w:hAnsi="Times New Roman" w:cs="Times New Roman"/>
                <w:sz w:val="22"/>
              </w:rPr>
            </w:pPr>
          </w:p>
        </w:tc>
      </w:tr>
      <w:tr w:rsidR="00B81377" w:rsidRPr="00232E5C" w14:paraId="5F227788" w14:textId="77777777" w:rsidTr="00D66451">
        <w:tc>
          <w:tcPr>
            <w:tcW w:w="4361" w:type="dxa"/>
          </w:tcPr>
          <w:p w14:paraId="25C11FD1"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E-pasta adrese</w:t>
            </w:r>
          </w:p>
        </w:tc>
        <w:tc>
          <w:tcPr>
            <w:tcW w:w="5287" w:type="dxa"/>
          </w:tcPr>
          <w:p w14:paraId="7CEE5AE8" w14:textId="77777777" w:rsidR="00B81377" w:rsidRPr="00232E5C" w:rsidRDefault="00B81377" w:rsidP="00D66451">
            <w:pPr>
              <w:rPr>
                <w:rFonts w:ascii="Times New Roman" w:hAnsi="Times New Roman" w:cs="Times New Roman"/>
                <w:sz w:val="22"/>
              </w:rPr>
            </w:pPr>
          </w:p>
        </w:tc>
      </w:tr>
      <w:tr w:rsidR="00B81377" w:rsidRPr="00232E5C" w14:paraId="53BDCA93" w14:textId="77777777" w:rsidTr="00D66451">
        <w:tc>
          <w:tcPr>
            <w:tcW w:w="9648" w:type="dxa"/>
            <w:gridSpan w:val="2"/>
            <w:shd w:val="clear" w:color="auto" w:fill="D9D9D9"/>
          </w:tcPr>
          <w:p w14:paraId="485082FC" w14:textId="77777777" w:rsidR="00B81377" w:rsidRPr="00232E5C" w:rsidRDefault="00B81377" w:rsidP="00D66451">
            <w:pPr>
              <w:rPr>
                <w:rFonts w:ascii="Times New Roman" w:hAnsi="Times New Roman" w:cs="Times New Roman"/>
                <w:b/>
              </w:rPr>
            </w:pPr>
            <w:r w:rsidRPr="00232E5C">
              <w:rPr>
                <w:rFonts w:ascii="Times New Roman" w:hAnsi="Times New Roman" w:cs="Times New Roman"/>
                <w:b/>
              </w:rPr>
              <w:t>1.4. Kontaktpersona par finanšu jautājumiem</w:t>
            </w:r>
          </w:p>
        </w:tc>
      </w:tr>
      <w:tr w:rsidR="00B81377" w:rsidRPr="00232E5C" w14:paraId="3FC735DC" w14:textId="77777777" w:rsidTr="00D66451">
        <w:tc>
          <w:tcPr>
            <w:tcW w:w="4361" w:type="dxa"/>
          </w:tcPr>
          <w:p w14:paraId="331138C1"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Vārds, uzvārds</w:t>
            </w:r>
          </w:p>
        </w:tc>
        <w:tc>
          <w:tcPr>
            <w:tcW w:w="5287" w:type="dxa"/>
          </w:tcPr>
          <w:p w14:paraId="36BB054D" w14:textId="77777777" w:rsidR="00B81377" w:rsidRPr="00232E5C" w:rsidRDefault="00B81377" w:rsidP="00D66451">
            <w:pPr>
              <w:rPr>
                <w:rFonts w:ascii="Times New Roman" w:hAnsi="Times New Roman" w:cs="Times New Roman"/>
                <w:sz w:val="22"/>
              </w:rPr>
            </w:pPr>
          </w:p>
        </w:tc>
      </w:tr>
      <w:tr w:rsidR="00B81377" w:rsidRPr="00232E5C" w14:paraId="2BF02681" w14:textId="77777777" w:rsidTr="00D66451">
        <w:tc>
          <w:tcPr>
            <w:tcW w:w="4361" w:type="dxa"/>
          </w:tcPr>
          <w:p w14:paraId="586A1F6C"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Amata nosaukums</w:t>
            </w:r>
          </w:p>
        </w:tc>
        <w:tc>
          <w:tcPr>
            <w:tcW w:w="5287" w:type="dxa"/>
          </w:tcPr>
          <w:p w14:paraId="7A445EA7" w14:textId="77777777" w:rsidR="00B81377" w:rsidRPr="00232E5C" w:rsidRDefault="00B81377" w:rsidP="00D66451">
            <w:pPr>
              <w:rPr>
                <w:rFonts w:ascii="Times New Roman" w:hAnsi="Times New Roman" w:cs="Times New Roman"/>
                <w:sz w:val="22"/>
              </w:rPr>
            </w:pPr>
          </w:p>
        </w:tc>
      </w:tr>
      <w:tr w:rsidR="00B81377" w:rsidRPr="00232E5C" w14:paraId="08EF8681" w14:textId="77777777" w:rsidTr="00D66451">
        <w:tc>
          <w:tcPr>
            <w:tcW w:w="4361" w:type="dxa"/>
          </w:tcPr>
          <w:p w14:paraId="3701E3D4"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Tālrunis/mob. tālr.</w:t>
            </w:r>
          </w:p>
        </w:tc>
        <w:tc>
          <w:tcPr>
            <w:tcW w:w="5287" w:type="dxa"/>
          </w:tcPr>
          <w:p w14:paraId="5E8E01FF" w14:textId="77777777" w:rsidR="00B81377" w:rsidRPr="00232E5C" w:rsidRDefault="00B81377" w:rsidP="00D66451">
            <w:pPr>
              <w:rPr>
                <w:rFonts w:ascii="Times New Roman" w:hAnsi="Times New Roman" w:cs="Times New Roman"/>
                <w:sz w:val="22"/>
              </w:rPr>
            </w:pPr>
          </w:p>
        </w:tc>
      </w:tr>
      <w:tr w:rsidR="00B81377" w:rsidRPr="00232E5C" w14:paraId="518052B5" w14:textId="77777777" w:rsidTr="00D66451">
        <w:tc>
          <w:tcPr>
            <w:tcW w:w="4361" w:type="dxa"/>
          </w:tcPr>
          <w:p w14:paraId="6807C7CC" w14:textId="77777777"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E-pasta adrese</w:t>
            </w:r>
          </w:p>
        </w:tc>
        <w:tc>
          <w:tcPr>
            <w:tcW w:w="5287" w:type="dxa"/>
          </w:tcPr>
          <w:p w14:paraId="0D88BB26" w14:textId="77777777" w:rsidR="00B81377" w:rsidRPr="00232E5C" w:rsidRDefault="00B81377" w:rsidP="00D66451">
            <w:pPr>
              <w:rPr>
                <w:rFonts w:ascii="Times New Roman" w:hAnsi="Times New Roman" w:cs="Times New Roman"/>
                <w:sz w:val="22"/>
              </w:rPr>
            </w:pPr>
          </w:p>
        </w:tc>
      </w:tr>
    </w:tbl>
    <w:p w14:paraId="42F1C28B" w14:textId="77777777" w:rsidR="00B81377" w:rsidRPr="00232E5C" w:rsidRDefault="00B81377" w:rsidP="00B8137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81377" w:rsidRPr="00232E5C" w14:paraId="2F9B5EA1" w14:textId="77777777" w:rsidTr="00D66451">
        <w:tc>
          <w:tcPr>
            <w:tcW w:w="4390" w:type="dxa"/>
            <w:shd w:val="clear" w:color="auto" w:fill="D9D9D9"/>
          </w:tcPr>
          <w:p w14:paraId="4FC131B3" w14:textId="77777777" w:rsidR="00B81377" w:rsidRPr="00232E5C" w:rsidRDefault="00B81377" w:rsidP="00D66451">
            <w:pPr>
              <w:ind w:right="-108"/>
              <w:jc w:val="both"/>
              <w:rPr>
                <w:rFonts w:ascii="Times New Roman" w:hAnsi="Times New Roman" w:cs="Times New Roman"/>
                <w:b/>
              </w:rPr>
            </w:pPr>
            <w:r w:rsidRPr="00232E5C">
              <w:rPr>
                <w:rFonts w:ascii="Times New Roman" w:hAnsi="Times New Roman" w:cs="Times New Roman"/>
                <w:b/>
              </w:rPr>
              <w:lastRenderedPageBreak/>
              <w:t xml:space="preserve">1.5. Programmas  īstenošanas laiks </w:t>
            </w:r>
          </w:p>
        </w:tc>
        <w:tc>
          <w:tcPr>
            <w:tcW w:w="5216" w:type="dxa"/>
          </w:tcPr>
          <w:p w14:paraId="419C8CC0" w14:textId="77777777" w:rsidR="00B81377" w:rsidRPr="00232E5C" w:rsidRDefault="00B81377" w:rsidP="00D66451">
            <w:pPr>
              <w:rPr>
                <w:rFonts w:ascii="Times New Roman" w:hAnsi="Times New Roman" w:cs="Times New Roman"/>
                <w:sz w:val="22"/>
              </w:rPr>
            </w:pPr>
          </w:p>
          <w:p w14:paraId="2DD06ABB" w14:textId="098B64FE" w:rsidR="00B81377" w:rsidRPr="00232E5C" w:rsidRDefault="00B81377" w:rsidP="00D66451">
            <w:pPr>
              <w:rPr>
                <w:rFonts w:ascii="Times New Roman" w:hAnsi="Times New Roman" w:cs="Times New Roman"/>
                <w:sz w:val="22"/>
              </w:rPr>
            </w:pPr>
            <w:r w:rsidRPr="00232E5C">
              <w:rPr>
                <w:rFonts w:ascii="Times New Roman" w:hAnsi="Times New Roman" w:cs="Times New Roman"/>
                <w:sz w:val="22"/>
              </w:rPr>
              <w:t>202</w:t>
            </w:r>
            <w:r w:rsidR="003B6D1B">
              <w:rPr>
                <w:rFonts w:ascii="Times New Roman" w:hAnsi="Times New Roman" w:cs="Times New Roman"/>
                <w:sz w:val="22"/>
              </w:rPr>
              <w:t>4</w:t>
            </w:r>
            <w:r w:rsidRPr="00232E5C">
              <w:rPr>
                <w:rFonts w:ascii="Times New Roman" w:hAnsi="Times New Roman" w:cs="Times New Roman"/>
                <w:sz w:val="22"/>
              </w:rPr>
              <w:t>.gada ___.____ līdz 202</w:t>
            </w:r>
            <w:r w:rsidR="003B6D1B">
              <w:rPr>
                <w:rFonts w:ascii="Times New Roman" w:hAnsi="Times New Roman" w:cs="Times New Roman"/>
                <w:sz w:val="22"/>
              </w:rPr>
              <w:t>4</w:t>
            </w:r>
            <w:r w:rsidRPr="00232E5C">
              <w:rPr>
                <w:rFonts w:ascii="Times New Roman" w:hAnsi="Times New Roman" w:cs="Times New Roman"/>
                <w:sz w:val="22"/>
              </w:rPr>
              <w:t>.gada ____.________</w:t>
            </w:r>
          </w:p>
        </w:tc>
      </w:tr>
      <w:tr w:rsidR="00B81377" w:rsidRPr="00232E5C" w14:paraId="7C45AC06" w14:textId="77777777" w:rsidTr="00D66451">
        <w:tc>
          <w:tcPr>
            <w:tcW w:w="4390" w:type="dxa"/>
            <w:shd w:val="clear" w:color="auto" w:fill="D9D9D9"/>
          </w:tcPr>
          <w:p w14:paraId="768A0008" w14:textId="77777777" w:rsidR="00B81377" w:rsidRPr="00232E5C" w:rsidRDefault="00B81377" w:rsidP="00D66451">
            <w:pPr>
              <w:jc w:val="both"/>
              <w:rPr>
                <w:rFonts w:ascii="Times New Roman" w:hAnsi="Times New Roman" w:cs="Times New Roman"/>
                <w:b/>
              </w:rPr>
            </w:pPr>
            <w:r w:rsidRPr="00232E5C">
              <w:rPr>
                <w:rFonts w:ascii="Times New Roman" w:hAnsi="Times New Roman" w:cs="Times New Roman"/>
                <w:b/>
              </w:rPr>
              <w:t>1.6. Programmas   īstenošanas vieta(-s)</w:t>
            </w:r>
          </w:p>
        </w:tc>
        <w:tc>
          <w:tcPr>
            <w:tcW w:w="5216" w:type="dxa"/>
          </w:tcPr>
          <w:p w14:paraId="27301FEE" w14:textId="77777777" w:rsidR="00B81377" w:rsidRPr="00232E5C" w:rsidRDefault="00B81377" w:rsidP="00D66451">
            <w:pPr>
              <w:rPr>
                <w:rFonts w:ascii="Times New Roman" w:hAnsi="Times New Roman" w:cs="Times New Roman"/>
                <w:sz w:val="22"/>
              </w:rPr>
            </w:pPr>
          </w:p>
        </w:tc>
      </w:tr>
      <w:tr w:rsidR="00B81377" w:rsidRPr="00232E5C" w14:paraId="7738FE09" w14:textId="77777777" w:rsidTr="00D66451">
        <w:tc>
          <w:tcPr>
            <w:tcW w:w="4390" w:type="dxa"/>
            <w:shd w:val="clear" w:color="auto" w:fill="D9D9D9"/>
          </w:tcPr>
          <w:p w14:paraId="17E555B9" w14:textId="77777777" w:rsidR="00B81377" w:rsidRPr="00232E5C" w:rsidRDefault="00B81377" w:rsidP="00D66451">
            <w:pPr>
              <w:jc w:val="both"/>
              <w:rPr>
                <w:rFonts w:ascii="Times New Roman" w:hAnsi="Times New Roman" w:cs="Times New Roman"/>
                <w:b/>
              </w:rPr>
            </w:pPr>
            <w:r w:rsidRPr="00232E5C">
              <w:rPr>
                <w:rFonts w:ascii="Times New Roman" w:hAnsi="Times New Roman" w:cs="Times New Roman"/>
                <w:b/>
              </w:rPr>
              <w:t>1.7. Citi finansējuma avoti, ja tādi paredzēti</w:t>
            </w:r>
          </w:p>
        </w:tc>
        <w:tc>
          <w:tcPr>
            <w:tcW w:w="5216" w:type="dxa"/>
          </w:tcPr>
          <w:p w14:paraId="54165147" w14:textId="77777777" w:rsidR="00B81377" w:rsidRPr="00232E5C" w:rsidRDefault="00B81377" w:rsidP="00D66451">
            <w:pPr>
              <w:rPr>
                <w:rFonts w:ascii="Times New Roman" w:hAnsi="Times New Roman" w:cs="Times New Roman"/>
                <w:sz w:val="22"/>
              </w:rPr>
            </w:pPr>
          </w:p>
        </w:tc>
      </w:tr>
    </w:tbl>
    <w:p w14:paraId="60769907" w14:textId="77777777" w:rsidR="00B81377" w:rsidRPr="00232E5C" w:rsidRDefault="00B81377" w:rsidP="00B81377">
      <w:pPr>
        <w:pStyle w:val="ListParagraph"/>
        <w:spacing w:after="0" w:line="240" w:lineRule="auto"/>
        <w:ind w:left="360"/>
        <w:jc w:val="both"/>
        <w:rPr>
          <w:rFonts w:ascii="Times New Roman" w:hAnsi="Times New Roman" w:cs="Times New Roman"/>
          <w:szCs w:val="24"/>
        </w:rPr>
      </w:pPr>
    </w:p>
    <w:p w14:paraId="40D981D3" w14:textId="77777777" w:rsidR="00B81377" w:rsidRPr="00232E5C" w:rsidRDefault="00B81377" w:rsidP="00B8137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81377" w:rsidRPr="00232E5C" w14:paraId="683A2606" w14:textId="77777777" w:rsidTr="00D66451">
        <w:trPr>
          <w:trHeight w:val="707"/>
        </w:trPr>
        <w:tc>
          <w:tcPr>
            <w:tcW w:w="9606" w:type="dxa"/>
            <w:shd w:val="clear" w:color="auto" w:fill="D9D9D9"/>
          </w:tcPr>
          <w:p w14:paraId="73566526" w14:textId="77BFB6E5" w:rsidR="00B81377" w:rsidRPr="00232E5C" w:rsidRDefault="00B81377" w:rsidP="00D66451">
            <w:pPr>
              <w:jc w:val="both"/>
              <w:rPr>
                <w:rFonts w:ascii="Times New Roman" w:hAnsi="Times New Roman" w:cs="Times New Roman"/>
                <w:b/>
              </w:rPr>
            </w:pPr>
            <w:r w:rsidRPr="00232E5C">
              <w:rPr>
                <w:rFonts w:ascii="Times New Roman" w:hAnsi="Times New Roman" w:cs="Times New Roman"/>
                <w:b/>
              </w:rPr>
              <w:t>1.</w:t>
            </w:r>
            <w:r w:rsidR="00886B63">
              <w:rPr>
                <w:rFonts w:ascii="Times New Roman" w:hAnsi="Times New Roman" w:cs="Times New Roman"/>
                <w:b/>
              </w:rPr>
              <w:t>8</w:t>
            </w:r>
            <w:r w:rsidRPr="00232E5C">
              <w:rPr>
                <w:rFonts w:ascii="Times New Roman" w:hAnsi="Times New Roman" w:cs="Times New Roman"/>
                <w:b/>
              </w:rPr>
              <w:t>. Programmas  apraksts</w:t>
            </w:r>
          </w:p>
          <w:p w14:paraId="5473596A" w14:textId="6289692D" w:rsidR="00B81377" w:rsidRPr="00232E5C" w:rsidRDefault="00B81377" w:rsidP="00D66451">
            <w:pPr>
              <w:spacing w:after="0" w:line="240" w:lineRule="auto"/>
              <w:jc w:val="both"/>
              <w:rPr>
                <w:rFonts w:ascii="Times New Roman" w:hAnsi="Times New Roman" w:cs="Times New Roman"/>
                <w:i/>
                <w:sz w:val="20"/>
                <w:szCs w:val="20"/>
              </w:rPr>
            </w:pPr>
            <w:r w:rsidRPr="00232E5C">
              <w:rPr>
                <w:rFonts w:ascii="Times New Roman" w:hAnsi="Times New Roman" w:cs="Times New Roman"/>
                <w:i/>
                <w:sz w:val="20"/>
                <w:szCs w:val="20"/>
              </w:rPr>
              <w:t>Programmas īstenošanai paredzēto pasākumu/ aktivitāšu īsa anotācija  (kāda satura un formas aktivitātes tiks ietvertas, kāds mērķis tajās sasniegts) atbilstoši nolikuma 6</w:t>
            </w:r>
            <w:r w:rsidR="00966BAC">
              <w:rPr>
                <w:rFonts w:ascii="Times New Roman" w:hAnsi="Times New Roman" w:cs="Times New Roman"/>
                <w:i/>
                <w:sz w:val="20"/>
                <w:szCs w:val="20"/>
              </w:rPr>
              <w:t>.-9</w:t>
            </w:r>
            <w:r w:rsidRPr="00232E5C">
              <w:rPr>
                <w:rFonts w:ascii="Times New Roman" w:hAnsi="Times New Roman" w:cs="Times New Roman"/>
                <w:i/>
                <w:sz w:val="20"/>
                <w:szCs w:val="20"/>
              </w:rPr>
              <w:t xml:space="preserve">. punkta nosacījumiem, plānotais aktivitāšu norises laiks, dalībnieku skaits </w:t>
            </w:r>
          </w:p>
        </w:tc>
      </w:tr>
      <w:tr w:rsidR="00B81377" w:rsidRPr="00232E5C" w14:paraId="6D6C293C" w14:textId="77777777" w:rsidTr="00D66451">
        <w:trPr>
          <w:trHeight w:val="849"/>
        </w:trPr>
        <w:tc>
          <w:tcPr>
            <w:tcW w:w="9606" w:type="dxa"/>
          </w:tcPr>
          <w:p w14:paraId="19D1B150" w14:textId="77777777" w:rsidR="00B81377" w:rsidRPr="00232E5C" w:rsidRDefault="00B81377" w:rsidP="00D66451">
            <w:pPr>
              <w:rPr>
                <w:rFonts w:ascii="Times New Roman" w:hAnsi="Times New Roman" w:cs="Times New Roman"/>
                <w:sz w:val="22"/>
              </w:rPr>
            </w:pPr>
          </w:p>
          <w:p w14:paraId="1C8C0A94" w14:textId="77777777" w:rsidR="00B81377" w:rsidRPr="00232E5C" w:rsidRDefault="00B81377" w:rsidP="00D66451">
            <w:pPr>
              <w:rPr>
                <w:rFonts w:ascii="Times New Roman" w:hAnsi="Times New Roman" w:cs="Times New Roman"/>
                <w:sz w:val="22"/>
              </w:rPr>
            </w:pPr>
          </w:p>
          <w:p w14:paraId="437E924D" w14:textId="77777777" w:rsidR="00B81377" w:rsidRPr="00232E5C" w:rsidRDefault="00B81377" w:rsidP="00D66451">
            <w:pPr>
              <w:rPr>
                <w:rFonts w:ascii="Times New Roman" w:hAnsi="Times New Roman" w:cs="Times New Roman"/>
                <w:sz w:val="22"/>
              </w:rPr>
            </w:pPr>
          </w:p>
          <w:p w14:paraId="69BF7933" w14:textId="77777777" w:rsidR="00B81377" w:rsidRPr="00232E5C" w:rsidRDefault="00B81377" w:rsidP="00D66451">
            <w:pPr>
              <w:rPr>
                <w:rFonts w:ascii="Times New Roman" w:hAnsi="Times New Roman" w:cs="Times New Roman"/>
                <w:sz w:val="22"/>
              </w:rPr>
            </w:pPr>
          </w:p>
          <w:p w14:paraId="71998293" w14:textId="77777777" w:rsidR="00B81377" w:rsidRPr="00232E5C" w:rsidRDefault="00B81377" w:rsidP="00D66451">
            <w:pPr>
              <w:rPr>
                <w:rFonts w:ascii="Times New Roman" w:hAnsi="Times New Roman" w:cs="Times New Roman"/>
                <w:sz w:val="22"/>
              </w:rPr>
            </w:pPr>
          </w:p>
          <w:p w14:paraId="29333492" w14:textId="77777777" w:rsidR="00B81377" w:rsidRPr="00232E5C" w:rsidRDefault="00B81377" w:rsidP="00D66451">
            <w:pPr>
              <w:rPr>
                <w:rFonts w:ascii="Times New Roman" w:hAnsi="Times New Roman" w:cs="Times New Roman"/>
                <w:sz w:val="22"/>
              </w:rPr>
            </w:pPr>
          </w:p>
          <w:p w14:paraId="2C747F8F" w14:textId="77777777" w:rsidR="00B81377" w:rsidRPr="00232E5C" w:rsidRDefault="00B81377" w:rsidP="00D66451">
            <w:pPr>
              <w:rPr>
                <w:rFonts w:ascii="Times New Roman" w:hAnsi="Times New Roman" w:cs="Times New Roman"/>
                <w:sz w:val="22"/>
              </w:rPr>
            </w:pPr>
          </w:p>
          <w:p w14:paraId="0C4E6579" w14:textId="77777777" w:rsidR="00B81377" w:rsidRPr="00232E5C" w:rsidRDefault="00B81377" w:rsidP="00D66451">
            <w:pPr>
              <w:rPr>
                <w:rFonts w:ascii="Times New Roman" w:hAnsi="Times New Roman" w:cs="Times New Roman"/>
                <w:sz w:val="22"/>
              </w:rPr>
            </w:pPr>
          </w:p>
          <w:p w14:paraId="3697823D" w14:textId="77777777" w:rsidR="00B81377" w:rsidRPr="00232E5C" w:rsidRDefault="00B81377" w:rsidP="00D66451">
            <w:pPr>
              <w:rPr>
                <w:rFonts w:ascii="Times New Roman" w:hAnsi="Times New Roman" w:cs="Times New Roman"/>
                <w:sz w:val="22"/>
              </w:rPr>
            </w:pPr>
          </w:p>
        </w:tc>
      </w:tr>
    </w:tbl>
    <w:p w14:paraId="6976E326" w14:textId="77777777" w:rsidR="00B81377" w:rsidRPr="00232E5C" w:rsidRDefault="00B81377" w:rsidP="00B81377">
      <w:pPr>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81377" w:rsidRPr="00232E5C" w14:paraId="54B6B4E5" w14:textId="77777777" w:rsidTr="00D66451">
        <w:trPr>
          <w:trHeight w:val="586"/>
        </w:trPr>
        <w:tc>
          <w:tcPr>
            <w:tcW w:w="9606" w:type="dxa"/>
            <w:shd w:val="clear" w:color="auto" w:fill="D9D9D9"/>
          </w:tcPr>
          <w:p w14:paraId="10F5087E" w14:textId="7CD4C75D" w:rsidR="00B81377" w:rsidRPr="00232E5C" w:rsidRDefault="00B81377" w:rsidP="00D66451">
            <w:pPr>
              <w:jc w:val="both"/>
              <w:rPr>
                <w:rFonts w:ascii="Times New Roman" w:hAnsi="Times New Roman" w:cs="Times New Roman"/>
                <w:b/>
              </w:rPr>
            </w:pPr>
            <w:r w:rsidRPr="00232E5C">
              <w:rPr>
                <w:rFonts w:ascii="Times New Roman" w:hAnsi="Times New Roman" w:cs="Times New Roman"/>
                <w:b/>
              </w:rPr>
              <w:t>1.</w:t>
            </w:r>
            <w:r w:rsidR="00886B63">
              <w:rPr>
                <w:rFonts w:ascii="Times New Roman" w:hAnsi="Times New Roman" w:cs="Times New Roman"/>
                <w:b/>
              </w:rPr>
              <w:t>9</w:t>
            </w:r>
            <w:r w:rsidRPr="00232E5C">
              <w:rPr>
                <w:rFonts w:ascii="Times New Roman" w:hAnsi="Times New Roman" w:cs="Times New Roman"/>
                <w:b/>
              </w:rPr>
              <w:t>. Īss pieteikuma iesniedzēja apraksts</w:t>
            </w:r>
          </w:p>
          <w:p w14:paraId="23537B87" w14:textId="78DEFCDD" w:rsidR="00B81377" w:rsidRPr="00232E5C" w:rsidRDefault="00B81377" w:rsidP="00D66451">
            <w:pPr>
              <w:spacing w:after="0" w:line="240" w:lineRule="auto"/>
              <w:jc w:val="both"/>
              <w:rPr>
                <w:rFonts w:ascii="Times New Roman" w:hAnsi="Times New Roman" w:cs="Times New Roman"/>
                <w:b/>
                <w:i/>
                <w:sz w:val="20"/>
                <w:szCs w:val="20"/>
              </w:rPr>
            </w:pPr>
            <w:r w:rsidRPr="00232E5C">
              <w:rPr>
                <w:rFonts w:ascii="Times New Roman" w:hAnsi="Times New Roman" w:cs="Times New Roman"/>
                <w:i/>
                <w:sz w:val="20"/>
                <w:szCs w:val="20"/>
              </w:rPr>
              <w:t>Miniet savus galvenos darbības virzienus, aktivitātes un teritoriju. Aprakstiet savu pieredzi darbā ar bērniem un jauniešiem, minot konkrētus piemērus, projektus, aktivitātes</w:t>
            </w:r>
            <w:r w:rsidR="0059085B">
              <w:rPr>
                <w:rFonts w:ascii="Times New Roman" w:hAnsi="Times New Roman" w:cs="Times New Roman"/>
                <w:i/>
                <w:sz w:val="20"/>
                <w:szCs w:val="20"/>
              </w:rPr>
              <w:t>, kā plānojat sasniegt mērķauditorijas daļu – Jelgavas novadā dzīvojošie Ukrainas civiliedzīvotāju bērni un jaunieši.</w:t>
            </w:r>
            <w:r w:rsidRPr="00232E5C">
              <w:rPr>
                <w:rFonts w:ascii="Times New Roman" w:hAnsi="Times New Roman" w:cs="Times New Roman"/>
                <w:i/>
                <w:sz w:val="20"/>
                <w:szCs w:val="20"/>
              </w:rPr>
              <w:t xml:space="preserve"> </w:t>
            </w:r>
          </w:p>
        </w:tc>
      </w:tr>
      <w:tr w:rsidR="00B81377" w:rsidRPr="00232E5C" w14:paraId="51E584B5" w14:textId="77777777" w:rsidTr="00D66451">
        <w:trPr>
          <w:trHeight w:val="828"/>
        </w:trPr>
        <w:tc>
          <w:tcPr>
            <w:tcW w:w="9606" w:type="dxa"/>
          </w:tcPr>
          <w:p w14:paraId="0046A0A5" w14:textId="77777777" w:rsidR="00B81377" w:rsidRPr="00232E5C" w:rsidRDefault="00B81377" w:rsidP="00D66451">
            <w:pPr>
              <w:rPr>
                <w:rFonts w:ascii="Times New Roman" w:hAnsi="Times New Roman" w:cs="Times New Roman"/>
                <w:sz w:val="22"/>
              </w:rPr>
            </w:pPr>
          </w:p>
          <w:p w14:paraId="308D7930" w14:textId="77777777" w:rsidR="00B81377" w:rsidRPr="00232E5C" w:rsidRDefault="00B81377" w:rsidP="00D66451">
            <w:pPr>
              <w:rPr>
                <w:rFonts w:ascii="Times New Roman" w:hAnsi="Times New Roman" w:cs="Times New Roman"/>
                <w:sz w:val="22"/>
              </w:rPr>
            </w:pPr>
          </w:p>
          <w:p w14:paraId="3E6EF676" w14:textId="77777777" w:rsidR="00B81377" w:rsidRPr="00232E5C" w:rsidRDefault="00B81377" w:rsidP="00D66451">
            <w:pPr>
              <w:rPr>
                <w:rFonts w:ascii="Times New Roman" w:hAnsi="Times New Roman" w:cs="Times New Roman"/>
                <w:sz w:val="22"/>
              </w:rPr>
            </w:pPr>
          </w:p>
          <w:p w14:paraId="41F1F4CB" w14:textId="77777777" w:rsidR="00B81377" w:rsidRPr="00232E5C" w:rsidRDefault="00B81377" w:rsidP="00D66451">
            <w:pPr>
              <w:rPr>
                <w:rFonts w:ascii="Times New Roman" w:hAnsi="Times New Roman" w:cs="Times New Roman"/>
                <w:sz w:val="22"/>
              </w:rPr>
            </w:pPr>
          </w:p>
          <w:p w14:paraId="7A48E71C" w14:textId="77777777" w:rsidR="00B81377" w:rsidRPr="00232E5C" w:rsidRDefault="00B81377" w:rsidP="00D66451">
            <w:pPr>
              <w:rPr>
                <w:rFonts w:ascii="Times New Roman" w:hAnsi="Times New Roman" w:cs="Times New Roman"/>
                <w:sz w:val="22"/>
              </w:rPr>
            </w:pPr>
          </w:p>
          <w:p w14:paraId="59D7156E" w14:textId="77777777" w:rsidR="00B81377" w:rsidRPr="00232E5C" w:rsidRDefault="00B81377" w:rsidP="00D66451">
            <w:pPr>
              <w:rPr>
                <w:rFonts w:ascii="Times New Roman" w:hAnsi="Times New Roman" w:cs="Times New Roman"/>
                <w:sz w:val="22"/>
              </w:rPr>
            </w:pPr>
          </w:p>
          <w:p w14:paraId="2B5E0B55" w14:textId="77777777" w:rsidR="00B81377" w:rsidRPr="00232E5C" w:rsidRDefault="00B81377" w:rsidP="00D66451">
            <w:pPr>
              <w:rPr>
                <w:rFonts w:ascii="Times New Roman" w:hAnsi="Times New Roman" w:cs="Times New Roman"/>
                <w:sz w:val="22"/>
              </w:rPr>
            </w:pPr>
          </w:p>
        </w:tc>
      </w:tr>
    </w:tbl>
    <w:p w14:paraId="6D2102DF" w14:textId="77777777" w:rsidR="00B81377" w:rsidRPr="00232E5C" w:rsidRDefault="00B81377" w:rsidP="00B81377">
      <w:pPr>
        <w:rPr>
          <w:rFonts w:ascii="Times New Roman" w:hAnsi="Times New Roman" w:cs="Times New Roman"/>
          <w:sz w:val="22"/>
        </w:rPr>
      </w:pPr>
    </w:p>
    <w:tbl>
      <w:tblPr>
        <w:tblW w:w="8911" w:type="dxa"/>
        <w:tblInd w:w="93" w:type="dxa"/>
        <w:tblLook w:val="04A0" w:firstRow="1" w:lastRow="0" w:firstColumn="1" w:lastColumn="0" w:noHBand="0" w:noVBand="1"/>
      </w:tblPr>
      <w:tblGrid>
        <w:gridCol w:w="4551"/>
        <w:gridCol w:w="4360"/>
      </w:tblGrid>
      <w:tr w:rsidR="00B81377" w:rsidRPr="00232E5C" w14:paraId="4E6758E5" w14:textId="77777777" w:rsidTr="00D66451">
        <w:trPr>
          <w:trHeight w:val="300"/>
        </w:trPr>
        <w:tc>
          <w:tcPr>
            <w:tcW w:w="4551" w:type="dxa"/>
            <w:tcBorders>
              <w:top w:val="nil"/>
              <w:left w:val="nil"/>
              <w:bottom w:val="nil"/>
              <w:right w:val="nil"/>
            </w:tcBorders>
            <w:shd w:val="clear" w:color="auto" w:fill="auto"/>
            <w:noWrap/>
            <w:vAlign w:val="bottom"/>
            <w:hideMark/>
          </w:tcPr>
          <w:p w14:paraId="26780D2A" w14:textId="77777777" w:rsidR="00B81377" w:rsidRPr="00232E5C" w:rsidRDefault="00B81377" w:rsidP="00D66451">
            <w:pPr>
              <w:spacing w:after="0"/>
              <w:jc w:val="right"/>
              <w:rPr>
                <w:rFonts w:ascii="Times New Roman" w:hAnsi="Times New Roman" w:cs="Times New Roman"/>
                <w:color w:val="000000"/>
              </w:rPr>
            </w:pPr>
            <w:r w:rsidRPr="00232E5C">
              <w:rPr>
                <w:rFonts w:ascii="Times New Roman" w:hAnsi="Times New Roman" w:cs="Times New Roman"/>
                <w:color w:val="000000"/>
              </w:rPr>
              <w:t>Paraksts:</w:t>
            </w:r>
          </w:p>
        </w:tc>
        <w:tc>
          <w:tcPr>
            <w:tcW w:w="4360" w:type="dxa"/>
            <w:tcBorders>
              <w:top w:val="nil"/>
              <w:left w:val="nil"/>
              <w:bottom w:val="single" w:sz="4" w:space="0" w:color="auto"/>
              <w:right w:val="nil"/>
            </w:tcBorders>
            <w:shd w:val="clear" w:color="auto" w:fill="auto"/>
            <w:noWrap/>
            <w:vAlign w:val="bottom"/>
            <w:hideMark/>
          </w:tcPr>
          <w:p w14:paraId="669DCA50" w14:textId="77777777" w:rsidR="00B81377" w:rsidRPr="00232E5C" w:rsidRDefault="00B81377" w:rsidP="00D66451">
            <w:pPr>
              <w:spacing w:after="0"/>
              <w:rPr>
                <w:rFonts w:ascii="Times New Roman" w:hAnsi="Times New Roman" w:cs="Times New Roman"/>
                <w:color w:val="000000"/>
              </w:rPr>
            </w:pPr>
            <w:r w:rsidRPr="00232E5C">
              <w:rPr>
                <w:rFonts w:ascii="Times New Roman" w:hAnsi="Times New Roman" w:cs="Times New Roman"/>
                <w:color w:val="000000"/>
              </w:rPr>
              <w:t> </w:t>
            </w:r>
          </w:p>
        </w:tc>
      </w:tr>
      <w:tr w:rsidR="00B81377" w:rsidRPr="00232E5C" w14:paraId="7125EED9" w14:textId="77777777" w:rsidTr="00D66451">
        <w:trPr>
          <w:trHeight w:val="209"/>
        </w:trPr>
        <w:tc>
          <w:tcPr>
            <w:tcW w:w="4551" w:type="dxa"/>
            <w:tcBorders>
              <w:top w:val="nil"/>
              <w:left w:val="nil"/>
              <w:bottom w:val="nil"/>
              <w:right w:val="nil"/>
            </w:tcBorders>
            <w:shd w:val="clear" w:color="auto" w:fill="auto"/>
            <w:noWrap/>
            <w:vAlign w:val="bottom"/>
            <w:hideMark/>
          </w:tcPr>
          <w:p w14:paraId="6DCA305D" w14:textId="77777777" w:rsidR="00B81377" w:rsidRPr="00232E5C" w:rsidRDefault="00B81377" w:rsidP="00D66451">
            <w:pPr>
              <w:spacing w:after="0"/>
              <w:jc w:val="right"/>
              <w:rPr>
                <w:rFonts w:ascii="Times New Roman" w:hAnsi="Times New Roman" w:cs="Times New Roman"/>
                <w:color w:val="000000"/>
              </w:rPr>
            </w:pPr>
            <w:r w:rsidRPr="00232E5C">
              <w:rPr>
                <w:rFonts w:ascii="Times New Roman" w:hAnsi="Times New Roman" w:cs="Times New Roman"/>
                <w:color w:val="000000"/>
              </w:rPr>
              <w:t>Datums:</w:t>
            </w:r>
          </w:p>
        </w:tc>
        <w:tc>
          <w:tcPr>
            <w:tcW w:w="4360" w:type="dxa"/>
            <w:tcBorders>
              <w:top w:val="nil"/>
              <w:left w:val="nil"/>
              <w:bottom w:val="nil"/>
              <w:right w:val="nil"/>
            </w:tcBorders>
            <w:shd w:val="clear" w:color="auto" w:fill="auto"/>
            <w:noWrap/>
            <w:vAlign w:val="bottom"/>
            <w:hideMark/>
          </w:tcPr>
          <w:p w14:paraId="00AE6490" w14:textId="77777777" w:rsidR="00B81377" w:rsidRPr="00232E5C" w:rsidRDefault="00B81377" w:rsidP="00D66451">
            <w:pPr>
              <w:tabs>
                <w:tab w:val="left" w:pos="3540"/>
              </w:tabs>
              <w:spacing w:after="0"/>
              <w:rPr>
                <w:rFonts w:ascii="Times New Roman" w:hAnsi="Times New Roman" w:cs="Times New Roman"/>
              </w:rPr>
            </w:pPr>
          </w:p>
          <w:p w14:paraId="3D5496B2" w14:textId="082837DB" w:rsidR="00B81377" w:rsidRPr="00232E5C" w:rsidRDefault="00B81377" w:rsidP="00D66451">
            <w:pPr>
              <w:tabs>
                <w:tab w:val="left" w:pos="3540"/>
              </w:tabs>
              <w:spacing w:after="0"/>
              <w:rPr>
                <w:rFonts w:ascii="Times New Roman" w:hAnsi="Times New Roman" w:cs="Times New Roman"/>
                <w:color w:val="000000"/>
              </w:rPr>
            </w:pPr>
            <w:r w:rsidRPr="00232E5C">
              <w:rPr>
                <w:rFonts w:ascii="Times New Roman" w:hAnsi="Times New Roman" w:cs="Times New Roman"/>
              </w:rPr>
              <w:t>202</w:t>
            </w:r>
            <w:r w:rsidR="00E27512">
              <w:rPr>
                <w:rFonts w:ascii="Times New Roman" w:hAnsi="Times New Roman" w:cs="Times New Roman"/>
              </w:rPr>
              <w:t>4</w:t>
            </w:r>
            <w:r w:rsidRPr="00232E5C">
              <w:rPr>
                <w:rFonts w:ascii="Times New Roman" w:hAnsi="Times New Roman" w:cs="Times New Roman"/>
              </w:rPr>
              <w:t>. gada ___.___________</w:t>
            </w:r>
          </w:p>
        </w:tc>
      </w:tr>
    </w:tbl>
    <w:p w14:paraId="5748EB60" w14:textId="77777777" w:rsidR="00B81377" w:rsidRPr="00232E5C" w:rsidRDefault="00B81377" w:rsidP="00B81377">
      <w:pPr>
        <w:spacing w:after="160" w:line="259" w:lineRule="auto"/>
        <w:rPr>
          <w:rFonts w:ascii="Times New Roman" w:hAnsi="Times New Roman" w:cs="Times New Roman"/>
        </w:rPr>
      </w:pPr>
    </w:p>
    <w:p w14:paraId="237A951F" w14:textId="77777777" w:rsidR="00B81377" w:rsidRPr="00232E5C" w:rsidRDefault="00B81377" w:rsidP="00B81377">
      <w:pPr>
        <w:pStyle w:val="NoSpacing"/>
        <w:jc w:val="right"/>
        <w:rPr>
          <w:rFonts w:ascii="Times New Roman" w:hAnsi="Times New Roman" w:cs="Times New Roman"/>
          <w:szCs w:val="24"/>
        </w:rPr>
      </w:pPr>
      <w:r w:rsidRPr="00232E5C">
        <w:rPr>
          <w:rFonts w:ascii="Times New Roman" w:hAnsi="Times New Roman" w:cs="Times New Roman"/>
        </w:rPr>
        <w:t xml:space="preserve">Jelgavas novada pašvaldības konkurss </w:t>
      </w:r>
      <w:r w:rsidRPr="00232E5C">
        <w:rPr>
          <w:rFonts w:ascii="Times New Roman" w:hAnsi="Times New Roman" w:cs="Times New Roman"/>
          <w:szCs w:val="24"/>
        </w:rPr>
        <w:t>izglītības pasākumu organizatoriem atbalsta programmas  “Neformālās izglītības pasākumi, t.sk. latviešu valodas apguve, Ukrainas bērniem un jauniešiem” ietvaros”</w:t>
      </w:r>
    </w:p>
    <w:p w14:paraId="30B79889" w14:textId="77777777" w:rsidR="00B81377" w:rsidRPr="00232E5C" w:rsidRDefault="00B81377" w:rsidP="00B81377">
      <w:pPr>
        <w:jc w:val="right"/>
        <w:rPr>
          <w:rFonts w:ascii="Times New Roman" w:hAnsi="Times New Roman" w:cs="Times New Roman"/>
          <w:bCs/>
          <w:i/>
          <w:iCs/>
          <w:szCs w:val="24"/>
        </w:rPr>
      </w:pPr>
      <w:r w:rsidRPr="00232E5C">
        <w:rPr>
          <w:rFonts w:ascii="Times New Roman" w:hAnsi="Times New Roman" w:cs="Times New Roman"/>
          <w:bCs/>
          <w:i/>
          <w:iCs/>
          <w:szCs w:val="24"/>
        </w:rPr>
        <w:t xml:space="preserve">Pielikums Nr.2 </w:t>
      </w:r>
    </w:p>
    <w:p w14:paraId="0E63842F" w14:textId="77777777" w:rsidR="00B81377" w:rsidRPr="00232E5C" w:rsidRDefault="00B81377" w:rsidP="00B81377">
      <w:pPr>
        <w:spacing w:before="100" w:beforeAutospacing="1" w:after="100" w:afterAutospacing="1"/>
        <w:jc w:val="center"/>
        <w:rPr>
          <w:rFonts w:ascii="Times New Roman" w:hAnsi="Times New Roman" w:cs="Times New Roman"/>
          <w:b/>
        </w:rPr>
      </w:pPr>
      <w:r w:rsidRPr="00232E5C">
        <w:rPr>
          <w:rFonts w:ascii="Times New Roman" w:hAnsi="Times New Roman" w:cs="Times New Roman"/>
          <w:b/>
        </w:rPr>
        <w:t> Atbilstības un kvalitātes kritēriji:</w:t>
      </w:r>
    </w:p>
    <w:p w14:paraId="1AD2AC55" w14:textId="77777777" w:rsidR="00B81377" w:rsidRPr="00232E5C" w:rsidRDefault="00B81377" w:rsidP="00B81377">
      <w:pPr>
        <w:spacing w:before="100" w:beforeAutospacing="1" w:after="100" w:afterAutospacing="1"/>
        <w:rPr>
          <w:rFonts w:ascii="Times New Roman" w:hAnsi="Times New Roman" w:cs="Times New Roman"/>
        </w:rPr>
      </w:pPr>
      <w:r w:rsidRPr="00232E5C">
        <w:rPr>
          <w:rFonts w:ascii="Times New Roman" w:hAnsi="Times New Roman" w:cs="Times New Roman"/>
        </w:rPr>
        <w:t>1.Programmas  pieteikuma iesniedzēja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336"/>
        <w:gridCol w:w="1287"/>
      </w:tblGrid>
      <w:tr w:rsidR="00B81377" w:rsidRPr="00232E5C" w14:paraId="7628FB2E" w14:textId="77777777" w:rsidTr="00D66451">
        <w:tc>
          <w:tcPr>
            <w:tcW w:w="388" w:type="pct"/>
            <w:tcBorders>
              <w:top w:val="outset" w:sz="6" w:space="0" w:color="auto"/>
              <w:left w:val="outset" w:sz="6" w:space="0" w:color="auto"/>
              <w:bottom w:val="outset" w:sz="6" w:space="0" w:color="auto"/>
              <w:right w:val="outset" w:sz="6" w:space="0" w:color="auto"/>
            </w:tcBorders>
            <w:vAlign w:val="center"/>
            <w:hideMark/>
          </w:tcPr>
          <w:p w14:paraId="1F2A07A2" w14:textId="77777777" w:rsidR="00B81377" w:rsidRPr="00232E5C" w:rsidRDefault="00B81377" w:rsidP="00D66451">
            <w:pPr>
              <w:spacing w:before="100" w:beforeAutospacing="1"/>
              <w:jc w:val="center"/>
              <w:rPr>
                <w:rFonts w:ascii="Times New Roman" w:hAnsi="Times New Roman" w:cs="Times New Roman"/>
              </w:rPr>
            </w:pPr>
            <w:proofErr w:type="spellStart"/>
            <w:r w:rsidRPr="00232E5C">
              <w:rPr>
                <w:rFonts w:ascii="Times New Roman" w:hAnsi="Times New Roman" w:cs="Times New Roman"/>
              </w:rPr>
              <w:t>Nr.p.k</w:t>
            </w:r>
            <w:proofErr w:type="spellEnd"/>
            <w:r w:rsidRPr="00232E5C">
              <w:rPr>
                <w:rFonts w:ascii="Times New Roman" w:hAnsi="Times New Roman" w:cs="Times New Roman"/>
              </w:rPr>
              <w:t>.</w:t>
            </w:r>
          </w:p>
        </w:tc>
        <w:tc>
          <w:tcPr>
            <w:tcW w:w="4137" w:type="pct"/>
            <w:tcBorders>
              <w:top w:val="outset" w:sz="6" w:space="0" w:color="auto"/>
              <w:left w:val="outset" w:sz="6" w:space="0" w:color="auto"/>
              <w:bottom w:val="outset" w:sz="6" w:space="0" w:color="auto"/>
              <w:right w:val="outset" w:sz="6" w:space="0" w:color="auto"/>
            </w:tcBorders>
            <w:vAlign w:val="center"/>
            <w:hideMark/>
          </w:tcPr>
          <w:p w14:paraId="2A7381A8" w14:textId="77777777" w:rsidR="00B81377" w:rsidRPr="00232E5C" w:rsidRDefault="00B81377" w:rsidP="00D66451">
            <w:pPr>
              <w:spacing w:before="100" w:beforeAutospacing="1"/>
              <w:jc w:val="center"/>
              <w:rPr>
                <w:rFonts w:ascii="Times New Roman" w:hAnsi="Times New Roman" w:cs="Times New Roman"/>
              </w:rPr>
            </w:pPr>
            <w:r w:rsidRPr="00232E5C">
              <w:rPr>
                <w:rFonts w:ascii="Times New Roman" w:hAnsi="Times New Roman" w:cs="Times New Roman"/>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41DF87" w14:textId="33D743DB" w:rsidR="00B81377" w:rsidRPr="00232E5C" w:rsidRDefault="004A684D" w:rsidP="00D66451">
            <w:pPr>
              <w:spacing w:before="100" w:beforeAutospacing="1"/>
              <w:jc w:val="center"/>
              <w:rPr>
                <w:rFonts w:ascii="Times New Roman" w:hAnsi="Times New Roman" w:cs="Times New Roman"/>
              </w:rPr>
            </w:pPr>
            <w:r>
              <w:rPr>
                <w:rFonts w:ascii="Times New Roman" w:hAnsi="Times New Roman" w:cs="Times New Roman"/>
              </w:rPr>
              <w:t>Maksimālais punktu skaits</w:t>
            </w:r>
          </w:p>
        </w:tc>
      </w:tr>
      <w:tr w:rsidR="00B81377" w:rsidRPr="00232E5C" w14:paraId="4160EFC5" w14:textId="77777777" w:rsidTr="00D66451">
        <w:trPr>
          <w:trHeight w:val="270"/>
        </w:trPr>
        <w:tc>
          <w:tcPr>
            <w:tcW w:w="388" w:type="pct"/>
            <w:tcBorders>
              <w:top w:val="outset" w:sz="6" w:space="0" w:color="auto"/>
              <w:left w:val="outset" w:sz="6" w:space="0" w:color="auto"/>
              <w:bottom w:val="outset" w:sz="6" w:space="0" w:color="auto"/>
              <w:right w:val="outset" w:sz="6" w:space="0" w:color="auto"/>
            </w:tcBorders>
            <w:hideMark/>
          </w:tcPr>
          <w:p w14:paraId="1D391C4F"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1.1.</w:t>
            </w:r>
          </w:p>
        </w:tc>
        <w:tc>
          <w:tcPr>
            <w:tcW w:w="4137" w:type="pct"/>
            <w:tcBorders>
              <w:top w:val="outset" w:sz="6" w:space="0" w:color="auto"/>
              <w:left w:val="outset" w:sz="6" w:space="0" w:color="auto"/>
              <w:bottom w:val="outset" w:sz="6" w:space="0" w:color="auto"/>
              <w:right w:val="outset" w:sz="6" w:space="0" w:color="auto"/>
            </w:tcBorders>
            <w:hideMark/>
          </w:tcPr>
          <w:p w14:paraId="32FFBB45" w14:textId="77777777" w:rsidR="00B81377" w:rsidRPr="00232E5C" w:rsidRDefault="00B81377" w:rsidP="00D66451">
            <w:pPr>
              <w:tabs>
                <w:tab w:val="left" w:pos="1134"/>
              </w:tabs>
              <w:ind w:left="76" w:right="-1"/>
              <w:jc w:val="both"/>
              <w:rPr>
                <w:rFonts w:ascii="Times New Roman" w:hAnsi="Times New Roman" w:cs="Times New Roman"/>
                <w:sz w:val="28"/>
                <w:szCs w:val="28"/>
              </w:rPr>
            </w:pPr>
            <w:r w:rsidRPr="00232E5C">
              <w:rPr>
                <w:rFonts w:ascii="Times New Roman" w:hAnsi="Times New Roman" w:cs="Times New Roman"/>
              </w:rPr>
              <w:t>Programmas pieteikuma iesniedzējs ir iestāde, organizācija, biedrība vai nodibinājums, kas veic darbu ar jaunatni/vai sniedz atbalstu Ukrainas bēgļiem, programmas  īstenotājam ir pieredze darbā ar bērniem un jauniešiem</w:t>
            </w:r>
          </w:p>
        </w:tc>
        <w:tc>
          <w:tcPr>
            <w:tcW w:w="475" w:type="pct"/>
            <w:tcBorders>
              <w:top w:val="outset" w:sz="6" w:space="0" w:color="auto"/>
              <w:left w:val="outset" w:sz="6" w:space="0" w:color="auto"/>
              <w:bottom w:val="outset" w:sz="6" w:space="0" w:color="auto"/>
              <w:right w:val="outset" w:sz="6" w:space="0" w:color="auto"/>
            </w:tcBorders>
            <w:hideMark/>
          </w:tcPr>
          <w:p w14:paraId="17C0253A" w14:textId="2109E412" w:rsidR="00B81377" w:rsidRPr="00232E5C" w:rsidRDefault="00C8776B" w:rsidP="001B6871">
            <w:pPr>
              <w:jc w:val="center"/>
              <w:rPr>
                <w:rFonts w:ascii="Times New Roman" w:eastAsia="Calibri" w:hAnsi="Times New Roman" w:cs="Times New Roman"/>
              </w:rPr>
            </w:pPr>
            <w:r>
              <w:rPr>
                <w:rFonts w:ascii="Times New Roman" w:eastAsia="Calibri" w:hAnsi="Times New Roman" w:cs="Times New Roman"/>
              </w:rPr>
              <w:t>3</w:t>
            </w:r>
          </w:p>
        </w:tc>
      </w:tr>
      <w:tr w:rsidR="00B81377" w:rsidRPr="00232E5C" w14:paraId="2DD1B09C" w14:textId="77777777" w:rsidTr="00D66451">
        <w:trPr>
          <w:trHeight w:val="781"/>
        </w:trPr>
        <w:tc>
          <w:tcPr>
            <w:tcW w:w="388" w:type="pct"/>
            <w:tcBorders>
              <w:top w:val="outset" w:sz="6" w:space="0" w:color="auto"/>
              <w:left w:val="outset" w:sz="6" w:space="0" w:color="auto"/>
              <w:bottom w:val="outset" w:sz="6" w:space="0" w:color="auto"/>
              <w:right w:val="outset" w:sz="6" w:space="0" w:color="auto"/>
            </w:tcBorders>
            <w:hideMark/>
          </w:tcPr>
          <w:p w14:paraId="3EDB4044"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1.2.</w:t>
            </w:r>
          </w:p>
        </w:tc>
        <w:tc>
          <w:tcPr>
            <w:tcW w:w="4137" w:type="pct"/>
            <w:tcBorders>
              <w:top w:val="outset" w:sz="6" w:space="0" w:color="auto"/>
              <w:left w:val="outset" w:sz="6" w:space="0" w:color="auto"/>
              <w:bottom w:val="outset" w:sz="6" w:space="0" w:color="auto"/>
              <w:right w:val="outset" w:sz="6" w:space="0" w:color="auto"/>
            </w:tcBorders>
            <w:hideMark/>
          </w:tcPr>
          <w:p w14:paraId="7C3D5986" w14:textId="2FB2EB98" w:rsidR="00B81377" w:rsidRPr="00232E5C" w:rsidRDefault="00B81377" w:rsidP="00D66451">
            <w:pPr>
              <w:tabs>
                <w:tab w:val="left" w:pos="1134"/>
              </w:tabs>
              <w:ind w:left="76" w:right="-1"/>
              <w:jc w:val="both"/>
              <w:rPr>
                <w:rFonts w:ascii="Times New Roman" w:hAnsi="Times New Roman" w:cs="Times New Roman"/>
              </w:rPr>
            </w:pPr>
            <w:r w:rsidRPr="00232E5C">
              <w:rPr>
                <w:rFonts w:ascii="Times New Roman" w:hAnsi="Times New Roman" w:cs="Times New Roman"/>
              </w:rPr>
              <w:t>Programmas pieteikuma iesniedzēja</w:t>
            </w:r>
            <w:r w:rsidR="00C8776B">
              <w:rPr>
                <w:rFonts w:ascii="Times New Roman" w:hAnsi="Times New Roman" w:cs="Times New Roman"/>
              </w:rPr>
              <w:t xml:space="preserve"> un sadarbības partnera, ja attiecināms</w:t>
            </w:r>
            <w:r w:rsidR="001B6871">
              <w:rPr>
                <w:rFonts w:ascii="Times New Roman" w:hAnsi="Times New Roman" w:cs="Times New Roman"/>
              </w:rPr>
              <w:t xml:space="preserve">, </w:t>
            </w:r>
            <w:r w:rsidRPr="00232E5C">
              <w:rPr>
                <w:rFonts w:ascii="Times New Roman" w:hAnsi="Times New Roman" w:cs="Times New Roman"/>
              </w:rPr>
              <w:t xml:space="preserve">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58A06E4D" w14:textId="0893C7CC" w:rsidR="00B81377" w:rsidRPr="00232E5C" w:rsidRDefault="001B6871" w:rsidP="001B6871">
            <w:pPr>
              <w:jc w:val="center"/>
              <w:rPr>
                <w:rFonts w:ascii="Times New Roman" w:hAnsi="Times New Roman" w:cs="Times New Roman"/>
              </w:rPr>
            </w:pPr>
            <w:r>
              <w:rPr>
                <w:rFonts w:ascii="Times New Roman" w:hAnsi="Times New Roman" w:cs="Times New Roman"/>
              </w:rPr>
              <w:t>1</w:t>
            </w:r>
          </w:p>
          <w:p w14:paraId="1DB46D4C" w14:textId="28647FBA" w:rsidR="00B81377" w:rsidRPr="00232E5C" w:rsidRDefault="00B81377" w:rsidP="001B6871">
            <w:pPr>
              <w:jc w:val="center"/>
              <w:rPr>
                <w:rFonts w:ascii="Times New Roman" w:hAnsi="Times New Roman" w:cs="Times New Roman"/>
              </w:rPr>
            </w:pPr>
          </w:p>
        </w:tc>
      </w:tr>
      <w:tr w:rsidR="00B81377" w:rsidRPr="00232E5C" w14:paraId="058ED597" w14:textId="77777777" w:rsidTr="00D66451">
        <w:tc>
          <w:tcPr>
            <w:tcW w:w="388" w:type="pct"/>
            <w:tcBorders>
              <w:top w:val="outset" w:sz="6" w:space="0" w:color="auto"/>
              <w:left w:val="outset" w:sz="6" w:space="0" w:color="auto"/>
              <w:bottom w:val="outset" w:sz="6" w:space="0" w:color="auto"/>
              <w:right w:val="outset" w:sz="6" w:space="0" w:color="auto"/>
            </w:tcBorders>
            <w:hideMark/>
          </w:tcPr>
          <w:p w14:paraId="60712CC2"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1.3.</w:t>
            </w:r>
          </w:p>
        </w:tc>
        <w:tc>
          <w:tcPr>
            <w:tcW w:w="4137" w:type="pct"/>
            <w:tcBorders>
              <w:top w:val="outset" w:sz="6" w:space="0" w:color="auto"/>
              <w:left w:val="outset" w:sz="6" w:space="0" w:color="auto"/>
              <w:bottom w:val="outset" w:sz="6" w:space="0" w:color="auto"/>
              <w:right w:val="outset" w:sz="6" w:space="0" w:color="auto"/>
            </w:tcBorders>
            <w:hideMark/>
          </w:tcPr>
          <w:p w14:paraId="70CEF161" w14:textId="6451FB7D" w:rsidR="00B81377" w:rsidRPr="00232E5C" w:rsidRDefault="00B81377" w:rsidP="00D66451">
            <w:pPr>
              <w:tabs>
                <w:tab w:val="left" w:pos="1134"/>
              </w:tabs>
              <w:ind w:left="76" w:right="-1"/>
              <w:jc w:val="both"/>
              <w:rPr>
                <w:rFonts w:ascii="Times New Roman" w:hAnsi="Times New Roman" w:cs="Times New Roman"/>
              </w:rPr>
            </w:pPr>
            <w:r w:rsidRPr="00232E5C">
              <w:rPr>
                <w:rFonts w:ascii="Times New Roman" w:hAnsi="Times New Roman" w:cs="Times New Roman"/>
              </w:rPr>
              <w:t xml:space="preserve">Programmas pieteicējam Latvijas Republikā programmas pieteikuma iesniegšanas dienā nav nodokļu parādu, tajā skaitā valsts sociālās apdrošināšanas obligāto iemaksu parādu, kas kopsummā pārsniedz 150 </w:t>
            </w:r>
            <w:proofErr w:type="spellStart"/>
            <w:r w:rsidRPr="00232E5C">
              <w:rPr>
                <w:rFonts w:ascii="Times New Roman" w:hAnsi="Times New Roman" w:cs="Times New Roman"/>
                <w:i/>
              </w:rPr>
              <w:t>euro</w:t>
            </w:r>
            <w:proofErr w:type="spellEnd"/>
          </w:p>
        </w:tc>
        <w:tc>
          <w:tcPr>
            <w:tcW w:w="475" w:type="pct"/>
            <w:tcBorders>
              <w:top w:val="outset" w:sz="6" w:space="0" w:color="auto"/>
              <w:left w:val="outset" w:sz="6" w:space="0" w:color="auto"/>
              <w:bottom w:val="outset" w:sz="6" w:space="0" w:color="auto"/>
              <w:right w:val="outset" w:sz="6" w:space="0" w:color="auto"/>
            </w:tcBorders>
            <w:hideMark/>
          </w:tcPr>
          <w:p w14:paraId="4E0F0D73" w14:textId="3284D943" w:rsidR="00B81377" w:rsidRPr="00232E5C" w:rsidRDefault="001B6871" w:rsidP="001B6871">
            <w:pPr>
              <w:jc w:val="center"/>
              <w:rPr>
                <w:rFonts w:ascii="Times New Roman" w:hAnsi="Times New Roman" w:cs="Times New Roman"/>
              </w:rPr>
            </w:pPr>
            <w:r>
              <w:rPr>
                <w:rFonts w:ascii="Times New Roman" w:hAnsi="Times New Roman" w:cs="Times New Roman"/>
              </w:rPr>
              <w:t>1</w:t>
            </w:r>
          </w:p>
          <w:p w14:paraId="3283CE51" w14:textId="2D8FBF40" w:rsidR="00B81377" w:rsidRPr="00232E5C" w:rsidRDefault="00B81377" w:rsidP="001B6871">
            <w:pPr>
              <w:jc w:val="center"/>
              <w:rPr>
                <w:rFonts w:ascii="Times New Roman" w:hAnsi="Times New Roman" w:cs="Times New Roman"/>
              </w:rPr>
            </w:pPr>
          </w:p>
        </w:tc>
      </w:tr>
    </w:tbl>
    <w:p w14:paraId="53A4C55D" w14:textId="77777777" w:rsidR="00B81377" w:rsidRPr="00232E5C" w:rsidRDefault="00B81377" w:rsidP="00B81377">
      <w:pPr>
        <w:spacing w:before="100" w:beforeAutospacing="1" w:after="100" w:afterAutospacing="1"/>
        <w:rPr>
          <w:rFonts w:ascii="Times New Roman" w:hAnsi="Times New Roman" w:cs="Times New Roman"/>
        </w:rPr>
      </w:pPr>
      <w:r w:rsidRPr="00232E5C">
        <w:rPr>
          <w:rFonts w:ascii="Times New Roman" w:hAnsi="Times New Roman" w:cs="Times New Roman"/>
        </w:rPr>
        <w:t>2. nometnes pieteikuma kvalitātes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336"/>
        <w:gridCol w:w="1287"/>
      </w:tblGrid>
      <w:tr w:rsidR="00B81377" w:rsidRPr="00232E5C" w14:paraId="065874EF" w14:textId="77777777" w:rsidTr="00D66451">
        <w:tc>
          <w:tcPr>
            <w:tcW w:w="391" w:type="pct"/>
            <w:tcBorders>
              <w:top w:val="outset" w:sz="6" w:space="0" w:color="auto"/>
              <w:left w:val="outset" w:sz="6" w:space="0" w:color="auto"/>
              <w:bottom w:val="outset" w:sz="6" w:space="0" w:color="auto"/>
              <w:right w:val="outset" w:sz="6" w:space="0" w:color="auto"/>
            </w:tcBorders>
            <w:vAlign w:val="center"/>
            <w:hideMark/>
          </w:tcPr>
          <w:p w14:paraId="733473DF" w14:textId="77777777" w:rsidR="00B81377" w:rsidRPr="00232E5C" w:rsidRDefault="00B81377" w:rsidP="00D66451">
            <w:pPr>
              <w:spacing w:before="100" w:beforeAutospacing="1"/>
              <w:jc w:val="center"/>
              <w:rPr>
                <w:rFonts w:ascii="Times New Roman" w:hAnsi="Times New Roman" w:cs="Times New Roman"/>
              </w:rPr>
            </w:pPr>
            <w:proofErr w:type="spellStart"/>
            <w:r w:rsidRPr="00232E5C">
              <w:rPr>
                <w:rFonts w:ascii="Times New Roman" w:hAnsi="Times New Roman" w:cs="Times New Roman"/>
              </w:rPr>
              <w:t>Nr.p.k</w:t>
            </w:r>
            <w:proofErr w:type="spellEnd"/>
            <w:r w:rsidRPr="00232E5C">
              <w:rPr>
                <w:rFonts w:ascii="Times New Roman" w:hAnsi="Times New Roman" w:cs="Times New Roman"/>
              </w:rPr>
              <w:t>.</w:t>
            </w:r>
          </w:p>
        </w:tc>
        <w:tc>
          <w:tcPr>
            <w:tcW w:w="4140" w:type="pct"/>
            <w:tcBorders>
              <w:top w:val="outset" w:sz="6" w:space="0" w:color="auto"/>
              <w:left w:val="outset" w:sz="6" w:space="0" w:color="auto"/>
              <w:bottom w:val="outset" w:sz="6" w:space="0" w:color="auto"/>
              <w:right w:val="outset" w:sz="6" w:space="0" w:color="auto"/>
            </w:tcBorders>
            <w:vAlign w:val="center"/>
            <w:hideMark/>
          </w:tcPr>
          <w:p w14:paraId="3E4E3237" w14:textId="77777777" w:rsidR="00B81377" w:rsidRPr="00232E5C" w:rsidRDefault="00B81377" w:rsidP="00D66451">
            <w:pPr>
              <w:spacing w:before="100" w:beforeAutospacing="1"/>
              <w:jc w:val="center"/>
              <w:rPr>
                <w:rFonts w:ascii="Times New Roman" w:hAnsi="Times New Roman" w:cs="Times New Roman"/>
              </w:rPr>
            </w:pPr>
            <w:r w:rsidRPr="00232E5C">
              <w:rPr>
                <w:rFonts w:ascii="Times New Roman" w:hAnsi="Times New Roman" w:cs="Times New Roman"/>
              </w:rPr>
              <w:t>Kritērijs</w:t>
            </w:r>
          </w:p>
        </w:tc>
        <w:tc>
          <w:tcPr>
            <w:tcW w:w="469" w:type="pct"/>
            <w:tcBorders>
              <w:top w:val="outset" w:sz="6" w:space="0" w:color="auto"/>
              <w:left w:val="outset" w:sz="6" w:space="0" w:color="auto"/>
              <w:bottom w:val="outset" w:sz="6" w:space="0" w:color="auto"/>
              <w:right w:val="outset" w:sz="6" w:space="0" w:color="auto"/>
            </w:tcBorders>
            <w:vAlign w:val="center"/>
            <w:hideMark/>
          </w:tcPr>
          <w:p w14:paraId="58E939BA" w14:textId="6FF5A924" w:rsidR="00B81377" w:rsidRPr="00232E5C" w:rsidRDefault="003C7D40" w:rsidP="00D66451">
            <w:pPr>
              <w:spacing w:before="100" w:beforeAutospacing="1"/>
              <w:jc w:val="center"/>
              <w:rPr>
                <w:rFonts w:ascii="Times New Roman" w:hAnsi="Times New Roman" w:cs="Times New Roman"/>
              </w:rPr>
            </w:pPr>
            <w:r>
              <w:rPr>
                <w:rFonts w:ascii="Times New Roman" w:hAnsi="Times New Roman" w:cs="Times New Roman"/>
              </w:rPr>
              <w:t>Maksimālais punktu skaits</w:t>
            </w:r>
          </w:p>
        </w:tc>
      </w:tr>
      <w:tr w:rsidR="00B81377" w:rsidRPr="00232E5C" w14:paraId="7D3BE286" w14:textId="77777777" w:rsidTr="00D66451">
        <w:trPr>
          <w:trHeight w:val="528"/>
        </w:trPr>
        <w:tc>
          <w:tcPr>
            <w:tcW w:w="391" w:type="pct"/>
            <w:tcBorders>
              <w:top w:val="outset" w:sz="6" w:space="0" w:color="auto"/>
              <w:left w:val="outset" w:sz="6" w:space="0" w:color="auto"/>
              <w:bottom w:val="outset" w:sz="6" w:space="0" w:color="auto"/>
              <w:right w:val="outset" w:sz="6" w:space="0" w:color="auto"/>
            </w:tcBorders>
            <w:hideMark/>
          </w:tcPr>
          <w:p w14:paraId="0A8A9892"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2.1.</w:t>
            </w:r>
          </w:p>
        </w:tc>
        <w:tc>
          <w:tcPr>
            <w:tcW w:w="4140" w:type="pct"/>
            <w:tcBorders>
              <w:top w:val="outset" w:sz="6" w:space="0" w:color="auto"/>
              <w:left w:val="outset" w:sz="6" w:space="0" w:color="auto"/>
              <w:bottom w:val="outset" w:sz="6" w:space="0" w:color="auto"/>
              <w:right w:val="outset" w:sz="6" w:space="0" w:color="auto"/>
            </w:tcBorders>
            <w:hideMark/>
          </w:tcPr>
          <w:p w14:paraId="6FEBDB1B" w14:textId="77777777" w:rsidR="00B81377" w:rsidRDefault="00B81377" w:rsidP="00D66451">
            <w:pPr>
              <w:jc w:val="both"/>
              <w:rPr>
                <w:rFonts w:ascii="Times New Roman" w:hAnsi="Times New Roman" w:cs="Times New Roman"/>
              </w:rPr>
            </w:pPr>
            <w:r w:rsidRPr="00232E5C">
              <w:rPr>
                <w:rFonts w:ascii="Times New Roman" w:hAnsi="Times New Roman" w:cs="Times New Roman"/>
              </w:rPr>
              <w:t>Programmas  pieteikums ir iesniegts šajā nolikumā noteiktajā termiņā</w:t>
            </w:r>
          </w:p>
          <w:p w14:paraId="4641971D" w14:textId="7EACBEB0" w:rsidR="006E1BEA" w:rsidRDefault="006E1BEA" w:rsidP="006E1BEA">
            <w:pPr>
              <w:jc w:val="both"/>
              <w:rPr>
                <w:rFonts w:ascii="Times New Roman" w:hAnsi="Times New Roman" w:cs="Times New Roman"/>
              </w:rPr>
            </w:pPr>
            <w:r>
              <w:rPr>
                <w:rFonts w:ascii="Times New Roman" w:hAnsi="Times New Roman" w:cs="Times New Roman"/>
              </w:rPr>
              <w:t>(1</w:t>
            </w:r>
            <w:r w:rsidR="008877F2">
              <w:rPr>
                <w:rFonts w:ascii="Times New Roman" w:hAnsi="Times New Roman" w:cs="Times New Roman"/>
              </w:rPr>
              <w:t xml:space="preserve"> </w:t>
            </w:r>
            <w:r>
              <w:rPr>
                <w:rFonts w:ascii="Times New Roman" w:hAnsi="Times New Roman" w:cs="Times New Roman"/>
              </w:rPr>
              <w:t xml:space="preserve">punkts) pieteikums iesniegts līdz </w:t>
            </w:r>
            <w:r w:rsidR="009C00CA">
              <w:rPr>
                <w:rFonts w:ascii="Times New Roman" w:hAnsi="Times New Roman" w:cs="Times New Roman"/>
              </w:rPr>
              <w:t>20</w:t>
            </w:r>
            <w:r>
              <w:rPr>
                <w:rFonts w:ascii="Times New Roman" w:hAnsi="Times New Roman" w:cs="Times New Roman"/>
              </w:rPr>
              <w:t>.0</w:t>
            </w:r>
            <w:r w:rsidR="009C00CA">
              <w:rPr>
                <w:rFonts w:ascii="Times New Roman" w:hAnsi="Times New Roman" w:cs="Times New Roman"/>
              </w:rPr>
              <w:t>7</w:t>
            </w:r>
            <w:r>
              <w:rPr>
                <w:rFonts w:ascii="Times New Roman" w:hAnsi="Times New Roman" w:cs="Times New Roman"/>
              </w:rPr>
              <w:t>.2024</w:t>
            </w:r>
          </w:p>
          <w:p w14:paraId="020BBECF" w14:textId="5D4F1A8F" w:rsidR="006E1BEA" w:rsidRPr="00232E5C" w:rsidRDefault="006E1BEA" w:rsidP="006E1BEA">
            <w:pPr>
              <w:jc w:val="both"/>
              <w:rPr>
                <w:rFonts w:ascii="Times New Roman" w:hAnsi="Times New Roman" w:cs="Times New Roman"/>
              </w:rPr>
            </w:pPr>
            <w:r>
              <w:rPr>
                <w:rFonts w:ascii="Times New Roman" w:hAnsi="Times New Roman" w:cs="Times New Roman"/>
              </w:rPr>
              <w:t>(4 – 1  punkts) tiek piešķirti atbilstoši pieteikuma iesniegšanas secībai</w:t>
            </w:r>
          </w:p>
        </w:tc>
        <w:tc>
          <w:tcPr>
            <w:tcW w:w="469" w:type="pct"/>
            <w:tcBorders>
              <w:top w:val="outset" w:sz="6" w:space="0" w:color="auto"/>
              <w:left w:val="outset" w:sz="6" w:space="0" w:color="auto"/>
              <w:bottom w:val="outset" w:sz="6" w:space="0" w:color="auto"/>
              <w:right w:val="outset" w:sz="6" w:space="0" w:color="auto"/>
            </w:tcBorders>
            <w:hideMark/>
          </w:tcPr>
          <w:p w14:paraId="17A3AD4B" w14:textId="371DA456" w:rsidR="00B81377" w:rsidRPr="00232E5C" w:rsidRDefault="006E1BEA" w:rsidP="0037220B">
            <w:pPr>
              <w:jc w:val="center"/>
              <w:rPr>
                <w:rFonts w:ascii="Times New Roman" w:hAnsi="Times New Roman" w:cs="Times New Roman"/>
              </w:rPr>
            </w:pPr>
            <w:r>
              <w:rPr>
                <w:rFonts w:ascii="Times New Roman" w:hAnsi="Times New Roman" w:cs="Times New Roman"/>
              </w:rPr>
              <w:t>5</w:t>
            </w:r>
          </w:p>
        </w:tc>
      </w:tr>
      <w:tr w:rsidR="00B81377" w:rsidRPr="00232E5C" w14:paraId="5E6AF2FD" w14:textId="77777777" w:rsidTr="00D66451">
        <w:tc>
          <w:tcPr>
            <w:tcW w:w="391" w:type="pct"/>
            <w:tcBorders>
              <w:top w:val="outset" w:sz="6" w:space="0" w:color="auto"/>
              <w:left w:val="outset" w:sz="6" w:space="0" w:color="auto"/>
              <w:bottom w:val="outset" w:sz="6" w:space="0" w:color="auto"/>
              <w:right w:val="outset" w:sz="6" w:space="0" w:color="auto"/>
            </w:tcBorders>
            <w:hideMark/>
          </w:tcPr>
          <w:p w14:paraId="7D6E1C12"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2.2.</w:t>
            </w:r>
          </w:p>
        </w:tc>
        <w:tc>
          <w:tcPr>
            <w:tcW w:w="4140" w:type="pct"/>
            <w:tcBorders>
              <w:top w:val="outset" w:sz="6" w:space="0" w:color="auto"/>
              <w:left w:val="outset" w:sz="6" w:space="0" w:color="auto"/>
              <w:bottom w:val="outset" w:sz="6" w:space="0" w:color="auto"/>
              <w:right w:val="outset" w:sz="6" w:space="0" w:color="auto"/>
            </w:tcBorders>
            <w:hideMark/>
          </w:tcPr>
          <w:p w14:paraId="5A6778DF" w14:textId="4479DA65" w:rsidR="004A6440" w:rsidRDefault="004A6440" w:rsidP="004A6440">
            <w:pPr>
              <w:jc w:val="both"/>
              <w:rPr>
                <w:rFonts w:ascii="Times New Roman" w:hAnsi="Times New Roman" w:cs="Times New Roman"/>
              </w:rPr>
            </w:pPr>
            <w:r>
              <w:rPr>
                <w:rFonts w:ascii="Times New Roman" w:hAnsi="Times New Roman" w:cs="Times New Roman"/>
              </w:rPr>
              <w:t>Programmas</w:t>
            </w:r>
            <w:r w:rsidRPr="00AF0EB6">
              <w:rPr>
                <w:rFonts w:ascii="Times New Roman" w:hAnsi="Times New Roman" w:cs="Times New Roman"/>
              </w:rPr>
              <w:t xml:space="preserve"> pieteikums ir pilnībā aizpildīts un sagatavots atbilstoši projekta iesnieguma veidlapai (nolikuma 1.pielikums)</w:t>
            </w:r>
          </w:p>
          <w:p w14:paraId="4E94F5A7" w14:textId="16A5553E" w:rsidR="004A6440" w:rsidRDefault="004A6440" w:rsidP="004A6440">
            <w:pPr>
              <w:jc w:val="both"/>
              <w:rPr>
                <w:rFonts w:ascii="Times New Roman" w:hAnsi="Times New Roman" w:cs="Times New Roman"/>
              </w:rPr>
            </w:pPr>
            <w:r>
              <w:rPr>
                <w:rFonts w:ascii="Times New Roman" w:hAnsi="Times New Roman" w:cs="Times New Roman"/>
              </w:rPr>
              <w:t>(1 punkts) programmas pieteikuma veidlapā ir aizpildītas visas sadaļas</w:t>
            </w:r>
          </w:p>
          <w:p w14:paraId="43A0DE0F" w14:textId="052C8082" w:rsidR="004A6440" w:rsidRDefault="004A6440" w:rsidP="004A6440">
            <w:pPr>
              <w:jc w:val="both"/>
              <w:rPr>
                <w:rFonts w:ascii="Times New Roman" w:hAnsi="Times New Roman" w:cs="Times New Roman"/>
              </w:rPr>
            </w:pPr>
            <w:r>
              <w:rPr>
                <w:rFonts w:ascii="Times New Roman" w:hAnsi="Times New Roman" w:cs="Times New Roman"/>
              </w:rPr>
              <w:t>(1-3 punkti)izvērsti atklāts programmas saturs</w:t>
            </w:r>
          </w:p>
          <w:p w14:paraId="0437E63D" w14:textId="328AE33D" w:rsidR="00B81377" w:rsidRPr="00232E5C" w:rsidRDefault="004A6440" w:rsidP="00D66451">
            <w:pPr>
              <w:jc w:val="both"/>
              <w:rPr>
                <w:rFonts w:ascii="Times New Roman" w:hAnsi="Times New Roman" w:cs="Times New Roman"/>
              </w:rPr>
            </w:pPr>
            <w:r>
              <w:rPr>
                <w:rFonts w:ascii="Times New Roman" w:hAnsi="Times New Roman" w:cs="Times New Roman"/>
              </w:rPr>
              <w:lastRenderedPageBreak/>
              <w:t>(1 punkt</w:t>
            </w:r>
            <w:r w:rsidR="000D4774">
              <w:rPr>
                <w:rFonts w:ascii="Times New Roman" w:hAnsi="Times New Roman" w:cs="Times New Roman"/>
              </w:rPr>
              <w:t>s</w:t>
            </w:r>
            <w:r>
              <w:rPr>
                <w:rFonts w:ascii="Times New Roman" w:hAnsi="Times New Roman" w:cs="Times New Roman"/>
              </w:rPr>
              <w:t xml:space="preserve">) </w:t>
            </w:r>
            <w:r w:rsidR="000D4774">
              <w:rPr>
                <w:rFonts w:ascii="Times New Roman" w:hAnsi="Times New Roman" w:cs="Times New Roman"/>
              </w:rPr>
              <w:t xml:space="preserve">programmas īstenotājam </w:t>
            </w:r>
            <w:r>
              <w:rPr>
                <w:rFonts w:ascii="Times New Roman" w:hAnsi="Times New Roman" w:cs="Times New Roman"/>
              </w:rPr>
              <w:t xml:space="preserve"> ir skaidrs plāns, kā sasniegt </w:t>
            </w:r>
            <w:r w:rsidR="000D4774">
              <w:rPr>
                <w:rFonts w:ascii="Times New Roman" w:hAnsi="Times New Roman" w:cs="Times New Roman"/>
              </w:rPr>
              <w:t>programmas</w:t>
            </w:r>
            <w:r>
              <w:rPr>
                <w:rFonts w:ascii="Times New Roman" w:hAnsi="Times New Roman" w:cs="Times New Roman"/>
              </w:rPr>
              <w:t xml:space="preserve"> mērķauditoriju</w:t>
            </w:r>
          </w:p>
        </w:tc>
        <w:tc>
          <w:tcPr>
            <w:tcW w:w="469" w:type="pct"/>
            <w:tcBorders>
              <w:top w:val="outset" w:sz="6" w:space="0" w:color="auto"/>
              <w:left w:val="outset" w:sz="6" w:space="0" w:color="auto"/>
              <w:bottom w:val="outset" w:sz="6" w:space="0" w:color="auto"/>
              <w:right w:val="outset" w:sz="6" w:space="0" w:color="auto"/>
            </w:tcBorders>
            <w:hideMark/>
          </w:tcPr>
          <w:p w14:paraId="6F8863D6" w14:textId="07363A88" w:rsidR="00B81377" w:rsidRPr="00232E5C" w:rsidRDefault="004A6440" w:rsidP="0037220B">
            <w:pPr>
              <w:jc w:val="center"/>
              <w:rPr>
                <w:rFonts w:ascii="Times New Roman" w:hAnsi="Times New Roman" w:cs="Times New Roman"/>
              </w:rPr>
            </w:pPr>
            <w:r>
              <w:rPr>
                <w:rFonts w:ascii="Times New Roman" w:hAnsi="Times New Roman" w:cs="Times New Roman"/>
              </w:rPr>
              <w:lastRenderedPageBreak/>
              <w:t>5</w:t>
            </w:r>
          </w:p>
        </w:tc>
      </w:tr>
      <w:tr w:rsidR="00B81377" w:rsidRPr="00232E5C" w14:paraId="7E121B8E" w14:textId="77777777" w:rsidTr="00D66451">
        <w:tc>
          <w:tcPr>
            <w:tcW w:w="391" w:type="pct"/>
            <w:tcBorders>
              <w:top w:val="outset" w:sz="6" w:space="0" w:color="auto"/>
              <w:left w:val="outset" w:sz="6" w:space="0" w:color="auto"/>
              <w:bottom w:val="outset" w:sz="6" w:space="0" w:color="auto"/>
              <w:right w:val="outset" w:sz="6" w:space="0" w:color="auto"/>
            </w:tcBorders>
            <w:hideMark/>
          </w:tcPr>
          <w:p w14:paraId="47F8C3A1"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2.3.</w:t>
            </w:r>
          </w:p>
        </w:tc>
        <w:tc>
          <w:tcPr>
            <w:tcW w:w="4140" w:type="pct"/>
            <w:tcBorders>
              <w:top w:val="outset" w:sz="6" w:space="0" w:color="auto"/>
              <w:left w:val="outset" w:sz="6" w:space="0" w:color="auto"/>
              <w:bottom w:val="outset" w:sz="6" w:space="0" w:color="auto"/>
              <w:right w:val="outset" w:sz="6" w:space="0" w:color="auto"/>
            </w:tcBorders>
            <w:hideMark/>
          </w:tcPr>
          <w:p w14:paraId="60130DA9" w14:textId="77777777" w:rsidR="00B81377" w:rsidRDefault="00B81377" w:rsidP="00D66451">
            <w:pPr>
              <w:jc w:val="both"/>
              <w:rPr>
                <w:rFonts w:ascii="Times New Roman" w:hAnsi="Times New Roman" w:cs="Times New Roman"/>
                <w:szCs w:val="24"/>
              </w:rPr>
            </w:pPr>
            <w:r w:rsidRPr="00232E5C">
              <w:rPr>
                <w:rFonts w:ascii="Times New Roman" w:eastAsia="Calibri" w:hAnsi="Times New Roman" w:cs="Times New Roman"/>
                <w:szCs w:val="24"/>
                <w:lang w:eastAsia="lv-LV"/>
              </w:rPr>
              <w:t xml:space="preserve">Plānotais programmas saturs </w:t>
            </w:r>
            <w:r w:rsidRPr="00232E5C">
              <w:rPr>
                <w:rFonts w:ascii="Times New Roman" w:hAnsi="Times New Roman" w:cs="Times New Roman"/>
                <w:szCs w:val="24"/>
              </w:rPr>
              <w:t>tematiski un mērķtiecīgi atbilst konkursa nolikuma 6.punktā norādītajiem virzieniem</w:t>
            </w:r>
          </w:p>
          <w:p w14:paraId="0E561124" w14:textId="23CE9997" w:rsidR="00C90402" w:rsidRDefault="00D063ED" w:rsidP="00D66451">
            <w:pPr>
              <w:jc w:val="both"/>
              <w:rPr>
                <w:rFonts w:ascii="Times New Roman" w:hAnsi="Times New Roman" w:cs="Times New Roman"/>
              </w:rPr>
            </w:pPr>
            <w:r>
              <w:rPr>
                <w:rFonts w:ascii="Times New Roman" w:hAnsi="Times New Roman" w:cs="Times New Roman"/>
              </w:rPr>
              <w:t>(1-2 punkti)p</w:t>
            </w:r>
            <w:r w:rsidR="00D8118F">
              <w:rPr>
                <w:rFonts w:ascii="Times New Roman" w:hAnsi="Times New Roman" w:cs="Times New Roman"/>
              </w:rPr>
              <w:t>rogramm</w:t>
            </w:r>
            <w:r>
              <w:rPr>
                <w:rFonts w:ascii="Times New Roman" w:hAnsi="Times New Roman" w:cs="Times New Roman"/>
              </w:rPr>
              <w:t>ā</w:t>
            </w:r>
            <w:r w:rsidR="00D8118F">
              <w:rPr>
                <w:rFonts w:ascii="Times New Roman" w:hAnsi="Times New Roman" w:cs="Times New Roman"/>
              </w:rPr>
              <w:t xml:space="preserve"> paredzēta latviešu valodas apguve</w:t>
            </w:r>
          </w:p>
          <w:p w14:paraId="0092338E" w14:textId="6AC01286" w:rsidR="00D063ED" w:rsidRDefault="00D063ED" w:rsidP="00D66451">
            <w:pPr>
              <w:jc w:val="both"/>
              <w:rPr>
                <w:rFonts w:ascii="Times New Roman" w:hAnsi="Times New Roman" w:cs="Times New Roman"/>
              </w:rPr>
            </w:pPr>
            <w:r>
              <w:rPr>
                <w:rFonts w:ascii="Times New Roman" w:hAnsi="Times New Roman" w:cs="Times New Roman"/>
              </w:rPr>
              <w:t>(1</w:t>
            </w:r>
            <w:r w:rsidR="00EF4E35">
              <w:rPr>
                <w:rFonts w:ascii="Times New Roman" w:hAnsi="Times New Roman" w:cs="Times New Roman"/>
              </w:rPr>
              <w:t>-</w:t>
            </w:r>
            <w:r w:rsidR="006B7FCB">
              <w:rPr>
                <w:rFonts w:ascii="Times New Roman" w:hAnsi="Times New Roman" w:cs="Times New Roman"/>
              </w:rPr>
              <w:t>2 punkti) programmā paredzēta Latvijas dabas un kultūrvides iepazīšana</w:t>
            </w:r>
          </w:p>
          <w:p w14:paraId="07D55581" w14:textId="703AE409" w:rsidR="00A14053" w:rsidRDefault="00EF4E35" w:rsidP="00D66451">
            <w:pPr>
              <w:jc w:val="both"/>
              <w:rPr>
                <w:rFonts w:ascii="Times New Roman" w:hAnsi="Times New Roman" w:cs="Times New Roman"/>
              </w:rPr>
            </w:pPr>
            <w:r>
              <w:rPr>
                <w:rFonts w:ascii="Times New Roman" w:hAnsi="Times New Roman" w:cs="Times New Roman"/>
              </w:rPr>
              <w:t>(</w:t>
            </w:r>
            <w:r w:rsidR="00A14053">
              <w:rPr>
                <w:rFonts w:ascii="Times New Roman" w:hAnsi="Times New Roman" w:cs="Times New Roman"/>
              </w:rPr>
              <w:t>1-2 punkti)programmā paredzēta</w:t>
            </w:r>
            <w:r>
              <w:rPr>
                <w:rFonts w:ascii="Times New Roman" w:hAnsi="Times New Roman" w:cs="Times New Roman"/>
              </w:rPr>
              <w:t xml:space="preserve"> </w:t>
            </w:r>
            <w:r w:rsidRPr="00BF1B5A">
              <w:rPr>
                <w:rFonts w:ascii="Times New Roman" w:hAnsi="Times New Roman" w:cs="Times New Roman"/>
                <w:szCs w:val="24"/>
              </w:rPr>
              <w:t>ukraiņu valodas, tradīciju un kultūras vērtību saglabāšana un praktizēšana</w:t>
            </w:r>
          </w:p>
          <w:p w14:paraId="2D75CAA9" w14:textId="2D8ED189" w:rsidR="00D8118F" w:rsidRPr="00232E5C" w:rsidRDefault="00D8118F" w:rsidP="00D66451">
            <w:pPr>
              <w:jc w:val="both"/>
              <w:rPr>
                <w:rFonts w:ascii="Times New Roman" w:hAnsi="Times New Roman" w:cs="Times New Roman"/>
              </w:rPr>
            </w:pPr>
          </w:p>
        </w:tc>
        <w:tc>
          <w:tcPr>
            <w:tcW w:w="469" w:type="pct"/>
            <w:tcBorders>
              <w:top w:val="outset" w:sz="6" w:space="0" w:color="auto"/>
              <w:left w:val="outset" w:sz="6" w:space="0" w:color="auto"/>
              <w:bottom w:val="outset" w:sz="6" w:space="0" w:color="auto"/>
              <w:right w:val="outset" w:sz="6" w:space="0" w:color="auto"/>
            </w:tcBorders>
            <w:hideMark/>
          </w:tcPr>
          <w:p w14:paraId="1AEC80B3" w14:textId="46702B3A" w:rsidR="00B81377" w:rsidRPr="00232E5C" w:rsidRDefault="00EF4E35" w:rsidP="0037220B">
            <w:pPr>
              <w:jc w:val="center"/>
              <w:rPr>
                <w:rFonts w:ascii="Times New Roman" w:hAnsi="Times New Roman" w:cs="Times New Roman"/>
              </w:rPr>
            </w:pPr>
            <w:r>
              <w:rPr>
                <w:rFonts w:ascii="Times New Roman" w:hAnsi="Times New Roman" w:cs="Times New Roman"/>
              </w:rPr>
              <w:t>6</w:t>
            </w:r>
          </w:p>
        </w:tc>
      </w:tr>
      <w:tr w:rsidR="00B81377" w:rsidRPr="00232E5C" w14:paraId="2B1C5598" w14:textId="77777777" w:rsidTr="00D66451">
        <w:tc>
          <w:tcPr>
            <w:tcW w:w="391" w:type="pct"/>
            <w:tcBorders>
              <w:top w:val="outset" w:sz="6" w:space="0" w:color="auto"/>
              <w:left w:val="outset" w:sz="6" w:space="0" w:color="auto"/>
              <w:bottom w:val="outset" w:sz="6" w:space="0" w:color="auto"/>
              <w:right w:val="outset" w:sz="6" w:space="0" w:color="auto"/>
            </w:tcBorders>
          </w:tcPr>
          <w:p w14:paraId="17B81033"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2.4.</w:t>
            </w:r>
          </w:p>
        </w:tc>
        <w:tc>
          <w:tcPr>
            <w:tcW w:w="4140" w:type="pct"/>
            <w:tcBorders>
              <w:top w:val="outset" w:sz="6" w:space="0" w:color="auto"/>
              <w:left w:val="outset" w:sz="6" w:space="0" w:color="auto"/>
              <w:bottom w:val="outset" w:sz="6" w:space="0" w:color="auto"/>
              <w:right w:val="outset" w:sz="6" w:space="0" w:color="auto"/>
            </w:tcBorders>
          </w:tcPr>
          <w:p w14:paraId="0B522084" w14:textId="236534BA" w:rsidR="00B81377" w:rsidRPr="00232E5C" w:rsidRDefault="00B81377" w:rsidP="00D66451">
            <w:pPr>
              <w:jc w:val="both"/>
              <w:rPr>
                <w:rFonts w:ascii="Times New Roman" w:hAnsi="Times New Roman" w:cs="Times New Roman"/>
              </w:rPr>
            </w:pPr>
            <w:r w:rsidRPr="00232E5C">
              <w:rPr>
                <w:rFonts w:ascii="Times New Roman" w:eastAsia="Calibri" w:hAnsi="Times New Roman" w:cs="Times New Roman"/>
                <w:szCs w:val="24"/>
                <w:lang w:eastAsia="lv-LV"/>
              </w:rPr>
              <w:t>Programmas plānojums atbilst nolikuma 7.punktā norādītajiem nosacījumiem</w:t>
            </w:r>
            <w:r w:rsidR="00070F9C">
              <w:rPr>
                <w:rFonts w:ascii="Times New Roman" w:eastAsia="Calibri" w:hAnsi="Times New Roman" w:cs="Times New Roman"/>
                <w:szCs w:val="24"/>
                <w:lang w:eastAsia="lv-LV"/>
              </w:rPr>
              <w:t xml:space="preserve"> (pasākumu formu dažādība)</w:t>
            </w:r>
          </w:p>
        </w:tc>
        <w:tc>
          <w:tcPr>
            <w:tcW w:w="469" w:type="pct"/>
            <w:tcBorders>
              <w:top w:val="outset" w:sz="6" w:space="0" w:color="auto"/>
              <w:left w:val="outset" w:sz="6" w:space="0" w:color="auto"/>
              <w:bottom w:val="outset" w:sz="6" w:space="0" w:color="auto"/>
              <w:right w:val="outset" w:sz="6" w:space="0" w:color="auto"/>
            </w:tcBorders>
          </w:tcPr>
          <w:p w14:paraId="68B60CF7" w14:textId="638D1655" w:rsidR="00B81377" w:rsidRPr="00232E5C" w:rsidRDefault="00406F6E" w:rsidP="0037220B">
            <w:pPr>
              <w:jc w:val="center"/>
              <w:rPr>
                <w:rFonts w:ascii="Times New Roman" w:hAnsi="Times New Roman" w:cs="Times New Roman"/>
              </w:rPr>
            </w:pPr>
            <w:r>
              <w:rPr>
                <w:rFonts w:ascii="Times New Roman" w:hAnsi="Times New Roman" w:cs="Times New Roman"/>
              </w:rPr>
              <w:t>4</w:t>
            </w:r>
          </w:p>
        </w:tc>
      </w:tr>
      <w:tr w:rsidR="00B81377" w:rsidRPr="00232E5C" w14:paraId="07C690D9" w14:textId="77777777" w:rsidTr="00D66451">
        <w:tc>
          <w:tcPr>
            <w:tcW w:w="391" w:type="pct"/>
            <w:tcBorders>
              <w:top w:val="outset" w:sz="6" w:space="0" w:color="auto"/>
              <w:left w:val="outset" w:sz="6" w:space="0" w:color="auto"/>
              <w:bottom w:val="outset" w:sz="6" w:space="0" w:color="auto"/>
              <w:right w:val="outset" w:sz="6" w:space="0" w:color="auto"/>
            </w:tcBorders>
          </w:tcPr>
          <w:p w14:paraId="790C7757"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2.5.</w:t>
            </w:r>
          </w:p>
        </w:tc>
        <w:tc>
          <w:tcPr>
            <w:tcW w:w="4140" w:type="pct"/>
            <w:tcBorders>
              <w:top w:val="outset" w:sz="6" w:space="0" w:color="auto"/>
              <w:left w:val="outset" w:sz="6" w:space="0" w:color="auto"/>
              <w:bottom w:val="outset" w:sz="6" w:space="0" w:color="auto"/>
              <w:right w:val="outset" w:sz="6" w:space="0" w:color="auto"/>
            </w:tcBorders>
          </w:tcPr>
          <w:p w14:paraId="6E4B3D9D" w14:textId="77777777" w:rsidR="00B81377" w:rsidRPr="00232E5C" w:rsidRDefault="00B81377" w:rsidP="00D66451">
            <w:pPr>
              <w:jc w:val="both"/>
              <w:rPr>
                <w:rFonts w:ascii="Times New Roman" w:hAnsi="Times New Roman" w:cs="Times New Roman"/>
              </w:rPr>
            </w:pPr>
            <w:r w:rsidRPr="00232E5C">
              <w:rPr>
                <w:rFonts w:ascii="Times New Roman" w:hAnsi="Times New Roman" w:cs="Times New Roman"/>
              </w:rPr>
              <w:t xml:space="preserve">Programmas  dalībnieki atbilst konkursa nolikuma 5.punktā norādītajai </w:t>
            </w:r>
            <w:proofErr w:type="spellStart"/>
            <w:r w:rsidRPr="00232E5C">
              <w:rPr>
                <w:rFonts w:ascii="Times New Roman" w:hAnsi="Times New Roman" w:cs="Times New Roman"/>
              </w:rPr>
              <w:t>mērķgrupai</w:t>
            </w:r>
            <w:proofErr w:type="spellEnd"/>
          </w:p>
        </w:tc>
        <w:tc>
          <w:tcPr>
            <w:tcW w:w="469" w:type="pct"/>
            <w:tcBorders>
              <w:top w:val="outset" w:sz="6" w:space="0" w:color="auto"/>
              <w:left w:val="outset" w:sz="6" w:space="0" w:color="auto"/>
              <w:bottom w:val="outset" w:sz="6" w:space="0" w:color="auto"/>
              <w:right w:val="outset" w:sz="6" w:space="0" w:color="auto"/>
            </w:tcBorders>
          </w:tcPr>
          <w:p w14:paraId="5787975C" w14:textId="54B4D694" w:rsidR="00B81377" w:rsidRPr="00232E5C" w:rsidRDefault="00176B22" w:rsidP="0037220B">
            <w:pPr>
              <w:jc w:val="center"/>
              <w:rPr>
                <w:rFonts w:ascii="Times New Roman" w:hAnsi="Times New Roman" w:cs="Times New Roman"/>
              </w:rPr>
            </w:pPr>
            <w:r>
              <w:rPr>
                <w:rFonts w:ascii="Times New Roman" w:hAnsi="Times New Roman" w:cs="Times New Roman"/>
              </w:rPr>
              <w:t>1</w:t>
            </w:r>
          </w:p>
        </w:tc>
      </w:tr>
      <w:tr w:rsidR="00B81377" w:rsidRPr="00232E5C" w14:paraId="73DEFBE8" w14:textId="77777777" w:rsidTr="00D66451">
        <w:tc>
          <w:tcPr>
            <w:tcW w:w="391" w:type="pct"/>
            <w:tcBorders>
              <w:top w:val="outset" w:sz="6" w:space="0" w:color="auto"/>
              <w:left w:val="outset" w:sz="6" w:space="0" w:color="auto"/>
              <w:bottom w:val="outset" w:sz="6" w:space="0" w:color="auto"/>
              <w:right w:val="outset" w:sz="6" w:space="0" w:color="auto"/>
            </w:tcBorders>
          </w:tcPr>
          <w:p w14:paraId="67AF81F0" w14:textId="77777777" w:rsidR="00B81377" w:rsidRPr="00232E5C" w:rsidRDefault="00B81377" w:rsidP="00D66451">
            <w:pPr>
              <w:rPr>
                <w:rFonts w:ascii="Times New Roman" w:hAnsi="Times New Roman" w:cs="Times New Roman"/>
              </w:rPr>
            </w:pPr>
            <w:r w:rsidRPr="00232E5C">
              <w:rPr>
                <w:rFonts w:ascii="Times New Roman" w:hAnsi="Times New Roman" w:cs="Times New Roman"/>
              </w:rPr>
              <w:t>2.6.</w:t>
            </w:r>
          </w:p>
        </w:tc>
        <w:tc>
          <w:tcPr>
            <w:tcW w:w="4140" w:type="pct"/>
            <w:tcBorders>
              <w:top w:val="outset" w:sz="6" w:space="0" w:color="auto"/>
              <w:left w:val="outset" w:sz="6" w:space="0" w:color="auto"/>
              <w:bottom w:val="outset" w:sz="6" w:space="0" w:color="auto"/>
              <w:right w:val="outset" w:sz="6" w:space="0" w:color="auto"/>
            </w:tcBorders>
          </w:tcPr>
          <w:p w14:paraId="5318BB5D" w14:textId="77777777" w:rsidR="00B81377" w:rsidRPr="00232E5C" w:rsidRDefault="00B81377" w:rsidP="00D66451">
            <w:pPr>
              <w:jc w:val="both"/>
              <w:rPr>
                <w:rFonts w:ascii="Times New Roman" w:hAnsi="Times New Roman" w:cs="Times New Roman"/>
              </w:rPr>
            </w:pPr>
            <w:r w:rsidRPr="00232E5C">
              <w:rPr>
                <w:rFonts w:ascii="Times New Roman" w:hAnsi="Times New Roman" w:cs="Times New Roman"/>
              </w:rPr>
              <w:t>Citas  pieteikuma iesniedzēja uzrādītas kvalitātes un priekšrocības</w:t>
            </w:r>
          </w:p>
        </w:tc>
        <w:tc>
          <w:tcPr>
            <w:tcW w:w="469" w:type="pct"/>
            <w:tcBorders>
              <w:top w:val="outset" w:sz="6" w:space="0" w:color="auto"/>
              <w:left w:val="outset" w:sz="6" w:space="0" w:color="auto"/>
              <w:bottom w:val="outset" w:sz="6" w:space="0" w:color="auto"/>
              <w:right w:val="outset" w:sz="6" w:space="0" w:color="auto"/>
            </w:tcBorders>
          </w:tcPr>
          <w:p w14:paraId="76D8BD31" w14:textId="369EA188" w:rsidR="00B81377" w:rsidRPr="00232E5C" w:rsidRDefault="00406F6E" w:rsidP="0037220B">
            <w:pPr>
              <w:jc w:val="center"/>
              <w:rPr>
                <w:rFonts w:ascii="Times New Roman" w:hAnsi="Times New Roman" w:cs="Times New Roman"/>
              </w:rPr>
            </w:pPr>
            <w:r>
              <w:rPr>
                <w:rFonts w:ascii="Times New Roman" w:hAnsi="Times New Roman" w:cs="Times New Roman"/>
              </w:rPr>
              <w:t>4</w:t>
            </w:r>
          </w:p>
        </w:tc>
      </w:tr>
    </w:tbl>
    <w:p w14:paraId="4C72DDE7" w14:textId="77777777" w:rsidR="00B81377" w:rsidRPr="00232E5C" w:rsidRDefault="00B81377" w:rsidP="00B81377">
      <w:pPr>
        <w:spacing w:after="0" w:line="240" w:lineRule="auto"/>
        <w:jc w:val="both"/>
        <w:rPr>
          <w:rFonts w:ascii="Times New Roman" w:hAnsi="Times New Roman" w:cs="Times New Roman"/>
          <w:szCs w:val="24"/>
        </w:rPr>
      </w:pPr>
    </w:p>
    <w:p w14:paraId="6DB7D309" w14:textId="77777777" w:rsidR="00B81377" w:rsidRPr="00232E5C" w:rsidRDefault="00B81377" w:rsidP="00B81377">
      <w:pPr>
        <w:pStyle w:val="ListParagraph"/>
        <w:spacing w:after="0" w:line="240" w:lineRule="auto"/>
        <w:ind w:left="360"/>
        <w:jc w:val="both"/>
        <w:rPr>
          <w:rFonts w:ascii="Times New Roman" w:hAnsi="Times New Roman" w:cs="Times New Roman"/>
          <w:szCs w:val="24"/>
        </w:rPr>
      </w:pPr>
    </w:p>
    <w:p w14:paraId="29751DC5" w14:textId="77777777" w:rsidR="00BF76A4" w:rsidRPr="00AF0EB6" w:rsidRDefault="00BF76A4" w:rsidP="00B81377">
      <w:pPr>
        <w:pStyle w:val="NoSpacing"/>
        <w:jc w:val="right"/>
        <w:rPr>
          <w:rFonts w:ascii="Times New Roman" w:hAnsi="Times New Roman" w:cs="Times New Roman"/>
          <w:szCs w:val="24"/>
        </w:rPr>
      </w:pPr>
    </w:p>
    <w:sectPr w:rsidR="00BF76A4" w:rsidRPr="00AF0EB6" w:rsidSect="006F0514">
      <w:footerReference w:type="default" r:id="rId14"/>
      <w:headerReference w:type="first" r:id="rId15"/>
      <w:pgSz w:w="12240" w:h="15840"/>
      <w:pgMar w:top="851" w:right="1134" w:bottom="14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DB95F" w14:textId="77777777" w:rsidR="00D008BA" w:rsidRDefault="00D008BA" w:rsidP="000A5A76">
      <w:pPr>
        <w:spacing w:after="0" w:line="240" w:lineRule="auto"/>
      </w:pPr>
      <w:r>
        <w:separator/>
      </w:r>
    </w:p>
  </w:endnote>
  <w:endnote w:type="continuationSeparator" w:id="0">
    <w:p w14:paraId="56070BB4" w14:textId="77777777" w:rsidR="00D008BA" w:rsidRDefault="00D008BA" w:rsidP="000A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A442" w14:textId="1EED0530" w:rsidR="00887A71" w:rsidRDefault="00887A71">
    <w:pPr>
      <w:pStyle w:val="Footer"/>
      <w:jc w:val="right"/>
    </w:pPr>
  </w:p>
  <w:p w14:paraId="0D254FE0" w14:textId="77777777" w:rsidR="00887A71" w:rsidRDefault="0088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6A54" w14:textId="77777777" w:rsidR="00D008BA" w:rsidRDefault="00D008BA" w:rsidP="000A5A76">
      <w:pPr>
        <w:spacing w:after="0" w:line="240" w:lineRule="auto"/>
      </w:pPr>
      <w:r>
        <w:separator/>
      </w:r>
    </w:p>
  </w:footnote>
  <w:footnote w:type="continuationSeparator" w:id="0">
    <w:p w14:paraId="19A76A00" w14:textId="77777777" w:rsidR="00D008BA" w:rsidRDefault="00D008BA" w:rsidP="000A5A76">
      <w:pPr>
        <w:spacing w:after="0" w:line="240" w:lineRule="auto"/>
      </w:pPr>
      <w:r>
        <w:continuationSeparator/>
      </w:r>
    </w:p>
  </w:footnote>
  <w:footnote w:id="1">
    <w:p w14:paraId="4E0FCDC6" w14:textId="40E3EF6E" w:rsidR="00B121DE" w:rsidRPr="00B121DE" w:rsidRDefault="00287E25" w:rsidP="00B121DE">
      <w:pPr>
        <w:spacing w:after="0" w:line="240" w:lineRule="auto"/>
        <w:jc w:val="both"/>
        <w:rPr>
          <w:rFonts w:ascii="Times New Roman" w:hAnsi="Times New Roman" w:cs="Times New Roman"/>
          <w:sz w:val="20"/>
          <w:szCs w:val="20"/>
        </w:rPr>
      </w:pPr>
      <w:r w:rsidRPr="00E9363D">
        <w:rPr>
          <w:rStyle w:val="FootnoteReference"/>
        </w:rPr>
        <w:footnoteRef/>
      </w:r>
      <w:r w:rsidRPr="00E9363D">
        <w:t xml:space="preserve"> </w:t>
      </w:r>
      <w:r w:rsidR="00CC133A">
        <w:rPr>
          <w:rFonts w:ascii="Times New Roman" w:hAnsi="Times New Roman" w:cs="Times New Roman"/>
          <w:sz w:val="20"/>
          <w:szCs w:val="20"/>
        </w:rPr>
        <w:t xml:space="preserve">Jelgavas novadā plānotais iesaistāmo bērnu </w:t>
      </w:r>
      <w:r w:rsidR="000275B9">
        <w:rPr>
          <w:rFonts w:ascii="Times New Roman" w:hAnsi="Times New Roman" w:cs="Times New Roman"/>
          <w:sz w:val="20"/>
          <w:szCs w:val="20"/>
        </w:rPr>
        <w:t>un jauniešu skaits vecumā no 5 – 18 gadiem ( ieskaitot) ir  21</w:t>
      </w:r>
      <w:r w:rsidR="00ED7677" w:rsidRPr="00CC2D3F">
        <w:rPr>
          <w:rFonts w:ascii="Times New Roman" w:hAnsi="Times New Roman" w:cs="Times New Roman"/>
          <w:sz w:val="20"/>
          <w:szCs w:val="20"/>
        </w:rPr>
        <w:t>.</w:t>
      </w:r>
      <w:r w:rsidR="00372F7F" w:rsidRPr="00CC2D3F">
        <w:rPr>
          <w:rFonts w:ascii="Times New Roman" w:hAnsi="Times New Roman" w:cs="Times New Roman"/>
          <w:sz w:val="20"/>
          <w:szCs w:val="20"/>
        </w:rPr>
        <w:t xml:space="preserve"> Jelgavas novadam piešķirtā kopējā summa </w:t>
      </w:r>
      <w:r w:rsidR="00B8321C">
        <w:rPr>
          <w:rFonts w:ascii="Times New Roman" w:hAnsi="Times New Roman" w:cs="Times New Roman"/>
          <w:sz w:val="20"/>
          <w:szCs w:val="20"/>
        </w:rPr>
        <w:t xml:space="preserve">neformālo pasākumu </w:t>
      </w:r>
      <w:r w:rsidR="00372F7F" w:rsidRPr="00CC2D3F">
        <w:rPr>
          <w:rFonts w:ascii="Times New Roman" w:hAnsi="Times New Roman" w:cs="Times New Roman"/>
          <w:sz w:val="20"/>
          <w:szCs w:val="20"/>
        </w:rPr>
        <w:t xml:space="preserve"> organizēšanai – </w:t>
      </w:r>
      <w:r w:rsidR="00B8321C">
        <w:rPr>
          <w:rFonts w:ascii="Times New Roman" w:hAnsi="Times New Roman" w:cs="Times New Roman"/>
          <w:sz w:val="20"/>
          <w:szCs w:val="20"/>
        </w:rPr>
        <w:t>6237</w:t>
      </w:r>
      <w:r w:rsidR="000D4DCA" w:rsidRPr="00CC2D3F">
        <w:rPr>
          <w:rFonts w:ascii="Times New Roman" w:hAnsi="Times New Roman" w:cs="Times New Roman"/>
          <w:sz w:val="20"/>
          <w:szCs w:val="20"/>
        </w:rPr>
        <w:t>,00</w:t>
      </w:r>
      <w:r w:rsidR="00FA3863" w:rsidRPr="00CC2D3F">
        <w:rPr>
          <w:rFonts w:ascii="Times New Roman" w:hAnsi="Times New Roman" w:cs="Times New Roman"/>
          <w:sz w:val="20"/>
          <w:szCs w:val="20"/>
        </w:rPr>
        <w:t xml:space="preserve"> (</w:t>
      </w:r>
      <w:r w:rsidR="00B8321C">
        <w:rPr>
          <w:rFonts w:ascii="Times New Roman" w:hAnsi="Times New Roman" w:cs="Times New Roman"/>
          <w:sz w:val="20"/>
          <w:szCs w:val="20"/>
        </w:rPr>
        <w:t>seši</w:t>
      </w:r>
      <w:r w:rsidR="00FA3863" w:rsidRPr="00CC2D3F">
        <w:rPr>
          <w:rFonts w:ascii="Times New Roman" w:hAnsi="Times New Roman" w:cs="Times New Roman"/>
          <w:sz w:val="20"/>
          <w:szCs w:val="20"/>
        </w:rPr>
        <w:t xml:space="preserve"> tūkstoši </w:t>
      </w:r>
      <w:r w:rsidR="00B8321C">
        <w:rPr>
          <w:rFonts w:ascii="Times New Roman" w:hAnsi="Times New Roman" w:cs="Times New Roman"/>
          <w:sz w:val="20"/>
          <w:szCs w:val="20"/>
        </w:rPr>
        <w:t>divi</w:t>
      </w:r>
      <w:r w:rsidR="00FA3863" w:rsidRPr="00CC2D3F">
        <w:rPr>
          <w:rFonts w:ascii="Times New Roman" w:hAnsi="Times New Roman" w:cs="Times New Roman"/>
          <w:sz w:val="20"/>
          <w:szCs w:val="20"/>
        </w:rPr>
        <w:t xml:space="preserve"> simt</w:t>
      </w:r>
      <w:r w:rsidR="00B8321C">
        <w:rPr>
          <w:rFonts w:ascii="Times New Roman" w:hAnsi="Times New Roman" w:cs="Times New Roman"/>
          <w:sz w:val="20"/>
          <w:szCs w:val="20"/>
        </w:rPr>
        <w:t>i</w:t>
      </w:r>
      <w:r w:rsidR="00FA3863" w:rsidRPr="00CC2D3F">
        <w:rPr>
          <w:rFonts w:ascii="Times New Roman" w:hAnsi="Times New Roman" w:cs="Times New Roman"/>
          <w:sz w:val="20"/>
          <w:szCs w:val="20"/>
        </w:rPr>
        <w:t xml:space="preserve"> trīsdesmit </w:t>
      </w:r>
      <w:r w:rsidR="00B8321C">
        <w:rPr>
          <w:rFonts w:ascii="Times New Roman" w:hAnsi="Times New Roman" w:cs="Times New Roman"/>
          <w:sz w:val="20"/>
          <w:szCs w:val="20"/>
        </w:rPr>
        <w:t>septiņi</w:t>
      </w:r>
      <w:r w:rsidR="00FA3863" w:rsidRPr="00CC2D3F">
        <w:rPr>
          <w:rFonts w:ascii="Times New Roman" w:hAnsi="Times New Roman" w:cs="Times New Roman"/>
          <w:sz w:val="20"/>
          <w:szCs w:val="20"/>
        </w:rPr>
        <w:t>)</w:t>
      </w:r>
      <w:r w:rsidR="00372F7F" w:rsidRPr="00CC2D3F">
        <w:rPr>
          <w:rFonts w:ascii="Times New Roman" w:hAnsi="Times New Roman" w:cs="Times New Roman"/>
          <w:sz w:val="20"/>
          <w:szCs w:val="20"/>
        </w:rPr>
        <w:t xml:space="preserve"> EUR</w:t>
      </w:r>
      <w:r w:rsidR="00B121DE" w:rsidRPr="00CC2D3F">
        <w:rPr>
          <w:rFonts w:ascii="Times New Roman" w:hAnsi="Times New Roman" w:cs="Times New Roman"/>
          <w:sz w:val="20"/>
          <w:szCs w:val="20"/>
        </w:rPr>
        <w:t xml:space="preserve">, </w:t>
      </w:r>
      <w:r w:rsidR="00B75CB2" w:rsidRPr="00CC2D3F">
        <w:rPr>
          <w:rFonts w:ascii="Times New Roman" w:hAnsi="Times New Roman" w:cs="Times New Roman"/>
          <w:sz w:val="20"/>
          <w:szCs w:val="20"/>
        </w:rPr>
        <w:t xml:space="preserve">ieskaitot </w:t>
      </w:r>
      <w:r w:rsidR="00B121DE" w:rsidRPr="00CC2D3F">
        <w:rPr>
          <w:rFonts w:ascii="Times New Roman" w:hAnsi="Times New Roman" w:cs="Times New Roman"/>
          <w:sz w:val="20"/>
          <w:szCs w:val="20"/>
        </w:rPr>
        <w:t>izmaksas atbalsta programmas administrēšanai pašvaldībai, kopā 4% apmērā no apgūtā finansējuma.</w:t>
      </w:r>
    </w:p>
    <w:p w14:paraId="558599C8" w14:textId="4F560895" w:rsidR="00DF04A3" w:rsidRPr="00392EF6" w:rsidRDefault="00DF04A3" w:rsidP="00DF04A3">
      <w:pPr>
        <w:spacing w:after="0" w:line="240" w:lineRule="auto"/>
        <w:jc w:val="both"/>
        <w:rPr>
          <w:rFonts w:ascii="Times New Roman" w:eastAsia="Times New Roman" w:hAnsi="Times New Roman" w:cs="Times New Roman"/>
          <w:color w:val="000000"/>
          <w:sz w:val="22"/>
          <w:lang w:eastAsia="lv-LV"/>
        </w:rPr>
      </w:pPr>
    </w:p>
    <w:p w14:paraId="51C11BFD" w14:textId="0169700B" w:rsidR="00287E25" w:rsidRPr="00086E57" w:rsidRDefault="00287E25" w:rsidP="00287E25">
      <w:pPr>
        <w:pStyle w:val="FootnoteText"/>
        <w:spacing w:after="120"/>
        <w:jc w:val="both"/>
        <w:rPr>
          <w:strike/>
        </w:rPr>
      </w:pPr>
    </w:p>
  </w:footnote>
  <w:footnote w:id="2">
    <w:p w14:paraId="40280498" w14:textId="05EFDCDE" w:rsidR="00B81377" w:rsidRPr="004D3257" w:rsidRDefault="00B81377" w:rsidP="00B81377">
      <w:pPr>
        <w:pStyle w:val="FootnoteText"/>
        <w:rPr>
          <w:lang w:val="lv-LV"/>
        </w:rPr>
      </w:pPr>
      <w:r>
        <w:rPr>
          <w:rStyle w:val="FootnoteReference"/>
        </w:rPr>
        <w:footnoteRef/>
      </w:r>
      <w:r>
        <w:t xml:space="preserve"> </w:t>
      </w:r>
      <w:r>
        <w:rPr>
          <w:lang w:val="lv-LV"/>
        </w:rPr>
        <w:t xml:space="preserve">Gadījumā, ja </w:t>
      </w:r>
      <w:r w:rsidR="003B6D1B">
        <w:rPr>
          <w:lang w:val="lv-LV"/>
        </w:rPr>
        <w:t>programmas</w:t>
      </w:r>
      <w:r>
        <w:rPr>
          <w:lang w:val="lv-LV"/>
        </w:rPr>
        <w:t xml:space="preserve"> pieteicējs ir juridiska persona</w:t>
      </w:r>
    </w:p>
  </w:footnote>
  <w:footnote w:id="3">
    <w:p w14:paraId="5A450CAA" w14:textId="36CFD213" w:rsidR="00B81377" w:rsidRPr="009261F7" w:rsidRDefault="00B81377" w:rsidP="00B81377">
      <w:pPr>
        <w:pStyle w:val="FootnoteText"/>
        <w:rPr>
          <w:lang w:val="lv-LV"/>
        </w:rPr>
      </w:pPr>
      <w:r>
        <w:rPr>
          <w:rStyle w:val="FootnoteReference"/>
        </w:rPr>
        <w:footnoteRef/>
      </w:r>
      <w:r>
        <w:t xml:space="preserve"> </w:t>
      </w:r>
      <w:r>
        <w:rPr>
          <w:lang w:val="lv-LV"/>
        </w:rPr>
        <w:t xml:space="preserve">Gadījumā, ja </w:t>
      </w:r>
      <w:r w:rsidR="003B6D1B">
        <w:rPr>
          <w:lang w:val="lv-LV"/>
        </w:rPr>
        <w:t>programmas</w:t>
      </w:r>
      <w:r>
        <w:rPr>
          <w:lang w:val="lv-LV"/>
        </w:rPr>
        <w:t xml:space="preserve"> pieteicējs ir fiziska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4CE4" w14:textId="608BE4FF" w:rsidR="00433798" w:rsidRDefault="00433798" w:rsidP="00562C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24E"/>
    <w:multiLevelType w:val="multilevel"/>
    <w:tmpl w:val="CB5ABA5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192D"/>
    <w:multiLevelType w:val="multilevel"/>
    <w:tmpl w:val="232CAB52"/>
    <w:lvl w:ilvl="0">
      <w:start w:val="1"/>
      <w:numFmt w:val="decimal"/>
      <w:lvlText w:val="%1."/>
      <w:lvlJc w:val="left"/>
      <w:pPr>
        <w:ind w:left="927" w:hanging="360"/>
      </w:pPr>
      <w:rPr>
        <w:color w:val="auto"/>
      </w:rPr>
    </w:lvl>
    <w:lvl w:ilvl="1">
      <w:start w:val="1"/>
      <w:numFmt w:val="decimal"/>
      <w:isLgl/>
      <w:lvlText w:val="%1.%2."/>
      <w:lvlJc w:val="left"/>
      <w:pPr>
        <w:ind w:left="1047" w:hanging="48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D231D4B"/>
    <w:multiLevelType w:val="hybridMultilevel"/>
    <w:tmpl w:val="91169824"/>
    <w:lvl w:ilvl="0" w:tplc="C2141B78">
      <w:start w:val="12"/>
      <w:numFmt w:val="decimal"/>
      <w:lvlText w:val="%1."/>
      <w:lvlJc w:val="left"/>
      <w:pPr>
        <w:ind w:left="928" w:hanging="360"/>
      </w:p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start w:val="1"/>
      <w:numFmt w:val="lowerLetter"/>
      <w:lvlText w:val="%5."/>
      <w:lvlJc w:val="left"/>
      <w:pPr>
        <w:ind w:left="3808" w:hanging="360"/>
      </w:pPr>
    </w:lvl>
    <w:lvl w:ilvl="5" w:tplc="0426001B">
      <w:start w:val="1"/>
      <w:numFmt w:val="lowerRoman"/>
      <w:lvlText w:val="%6."/>
      <w:lvlJc w:val="right"/>
      <w:pPr>
        <w:ind w:left="4528" w:hanging="180"/>
      </w:pPr>
    </w:lvl>
    <w:lvl w:ilvl="6" w:tplc="0426000F">
      <w:start w:val="1"/>
      <w:numFmt w:val="decimal"/>
      <w:lvlText w:val="%7."/>
      <w:lvlJc w:val="left"/>
      <w:pPr>
        <w:ind w:left="5248" w:hanging="360"/>
      </w:pPr>
    </w:lvl>
    <w:lvl w:ilvl="7" w:tplc="04260019">
      <w:start w:val="1"/>
      <w:numFmt w:val="lowerLetter"/>
      <w:lvlText w:val="%8."/>
      <w:lvlJc w:val="left"/>
      <w:pPr>
        <w:ind w:left="5968" w:hanging="360"/>
      </w:pPr>
    </w:lvl>
    <w:lvl w:ilvl="8" w:tplc="0426001B">
      <w:start w:val="1"/>
      <w:numFmt w:val="lowerRoman"/>
      <w:lvlText w:val="%9."/>
      <w:lvlJc w:val="right"/>
      <w:pPr>
        <w:ind w:left="6688" w:hanging="180"/>
      </w:pPr>
    </w:lvl>
  </w:abstractNum>
  <w:abstractNum w:abstractNumId="3" w15:restartNumberingAfterBreak="0">
    <w:nsid w:val="0EFA377F"/>
    <w:multiLevelType w:val="multilevel"/>
    <w:tmpl w:val="8E92E95C"/>
    <w:lvl w:ilvl="0">
      <w:start w:val="8"/>
      <w:numFmt w:val="decimal"/>
      <w:lvlText w:val="%1."/>
      <w:lvlJc w:val="left"/>
      <w:pPr>
        <w:ind w:left="360" w:hanging="360"/>
      </w:pPr>
      <w:rPr>
        <w:rFonts w:hint="default"/>
        <w:b w:val="0"/>
        <w:bCs/>
        <w:sz w:val="24"/>
        <w:szCs w:val="24"/>
      </w:rPr>
    </w:lvl>
    <w:lvl w:ilvl="1">
      <w:start w:val="1"/>
      <w:numFmt w:val="decimal"/>
      <w:lvlText w:val="%1.%2."/>
      <w:lvlJc w:val="left"/>
      <w:pPr>
        <w:ind w:left="1353" w:hanging="36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F724A60"/>
    <w:multiLevelType w:val="multilevel"/>
    <w:tmpl w:val="968E6846"/>
    <w:lvl w:ilvl="0">
      <w:start w:val="12"/>
      <w:numFmt w:val="decimal"/>
      <w:lvlText w:val="%1."/>
      <w:lvlJc w:val="left"/>
      <w:pPr>
        <w:ind w:left="480" w:hanging="480"/>
      </w:pPr>
      <w:rPr>
        <w:sz w:val="24"/>
        <w:szCs w:val="24"/>
      </w:rPr>
    </w:lvl>
    <w:lvl w:ilvl="1">
      <w:start w:val="1"/>
      <w:numFmt w:val="decimal"/>
      <w:lvlText w:val="%1.%2."/>
      <w:lvlJc w:val="left"/>
      <w:pPr>
        <w:ind w:left="480" w:hanging="48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BA08D0"/>
    <w:multiLevelType w:val="multilevel"/>
    <w:tmpl w:val="1A2A0032"/>
    <w:lvl w:ilvl="0">
      <w:start w:val="6"/>
      <w:numFmt w:val="decimal"/>
      <w:lvlText w:val="%1."/>
      <w:lvlJc w:val="left"/>
      <w:pPr>
        <w:ind w:left="927" w:hanging="360"/>
      </w:pPr>
      <w:rPr>
        <w:rFonts w:hint="default"/>
        <w:b w:val="0"/>
      </w:rPr>
    </w:lvl>
    <w:lvl w:ilvl="1">
      <w:start w:val="1"/>
      <w:numFmt w:val="decimal"/>
      <w:lvlText w:val="%1.%2."/>
      <w:lvlJc w:val="left"/>
      <w:pPr>
        <w:ind w:left="927" w:hanging="360"/>
      </w:pPr>
      <w:rPr>
        <w:rFonts w:hint="default"/>
        <w:strike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1E0A1373"/>
    <w:multiLevelType w:val="hybridMultilevel"/>
    <w:tmpl w:val="F498FB48"/>
    <w:lvl w:ilvl="0" w:tplc="9E8869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C27354"/>
    <w:multiLevelType w:val="multilevel"/>
    <w:tmpl w:val="45EAB07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72451C"/>
    <w:multiLevelType w:val="multilevel"/>
    <w:tmpl w:val="DB8E71DA"/>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5140DFC"/>
    <w:multiLevelType w:val="hybridMultilevel"/>
    <w:tmpl w:val="80C0D11A"/>
    <w:lvl w:ilvl="0" w:tplc="E1425EB4">
      <w:start w:val="18"/>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AD94B5D"/>
    <w:multiLevelType w:val="multilevel"/>
    <w:tmpl w:val="F2D8090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6265AB"/>
    <w:multiLevelType w:val="hybridMultilevel"/>
    <w:tmpl w:val="F55099B4"/>
    <w:lvl w:ilvl="0" w:tplc="7B3AC09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0FF10DA"/>
    <w:multiLevelType w:val="multilevel"/>
    <w:tmpl w:val="831A08A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38E33AB"/>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85B5D8A"/>
    <w:multiLevelType w:val="hybridMultilevel"/>
    <w:tmpl w:val="1D9C493A"/>
    <w:lvl w:ilvl="0" w:tplc="B3844850">
      <w:start w:val="17"/>
      <w:numFmt w:val="decimal"/>
      <w:lvlText w:val="%1."/>
      <w:lvlJc w:val="left"/>
      <w:pPr>
        <w:ind w:left="786" w:hanging="360"/>
      </w:pPr>
      <w:rPr>
        <w:rFonts w:hint="default"/>
        <w:b w:val="0"/>
        <w:bCs/>
        <w:sz w:val="24"/>
        <w:szCs w:val="24"/>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0026593"/>
    <w:multiLevelType w:val="multilevel"/>
    <w:tmpl w:val="17265B80"/>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1530B1E"/>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4F009F0"/>
    <w:multiLevelType w:val="hybridMultilevel"/>
    <w:tmpl w:val="7CC4CD3A"/>
    <w:lvl w:ilvl="0" w:tplc="4412DD1E">
      <w:start w:val="23"/>
      <w:numFmt w:val="decimal"/>
      <w:lvlText w:val="%1."/>
      <w:lvlJc w:val="left"/>
      <w:pPr>
        <w:ind w:left="720" w:hanging="360"/>
      </w:pPr>
      <w:rPr>
        <w:rFonts w:hint="default"/>
      </w:rPr>
    </w:lvl>
    <w:lvl w:ilvl="1" w:tplc="6FFC9268" w:tentative="1">
      <w:start w:val="1"/>
      <w:numFmt w:val="lowerLetter"/>
      <w:lvlText w:val="%2."/>
      <w:lvlJc w:val="left"/>
      <w:pPr>
        <w:ind w:left="1440" w:hanging="360"/>
      </w:pPr>
    </w:lvl>
    <w:lvl w:ilvl="2" w:tplc="1ABC0666" w:tentative="1">
      <w:start w:val="1"/>
      <w:numFmt w:val="lowerRoman"/>
      <w:lvlText w:val="%3."/>
      <w:lvlJc w:val="right"/>
      <w:pPr>
        <w:ind w:left="2160" w:hanging="180"/>
      </w:pPr>
    </w:lvl>
    <w:lvl w:ilvl="3" w:tplc="F372FECC" w:tentative="1">
      <w:start w:val="1"/>
      <w:numFmt w:val="decimal"/>
      <w:lvlText w:val="%4."/>
      <w:lvlJc w:val="left"/>
      <w:pPr>
        <w:ind w:left="2880" w:hanging="360"/>
      </w:pPr>
    </w:lvl>
    <w:lvl w:ilvl="4" w:tplc="9628F3CA" w:tentative="1">
      <w:start w:val="1"/>
      <w:numFmt w:val="lowerLetter"/>
      <w:lvlText w:val="%5."/>
      <w:lvlJc w:val="left"/>
      <w:pPr>
        <w:ind w:left="3600" w:hanging="360"/>
      </w:pPr>
    </w:lvl>
    <w:lvl w:ilvl="5" w:tplc="50A08288" w:tentative="1">
      <w:start w:val="1"/>
      <w:numFmt w:val="lowerRoman"/>
      <w:lvlText w:val="%6."/>
      <w:lvlJc w:val="right"/>
      <w:pPr>
        <w:ind w:left="4320" w:hanging="180"/>
      </w:pPr>
    </w:lvl>
    <w:lvl w:ilvl="6" w:tplc="3070B80E" w:tentative="1">
      <w:start w:val="1"/>
      <w:numFmt w:val="decimal"/>
      <w:lvlText w:val="%7."/>
      <w:lvlJc w:val="left"/>
      <w:pPr>
        <w:ind w:left="5040" w:hanging="360"/>
      </w:pPr>
    </w:lvl>
    <w:lvl w:ilvl="7" w:tplc="757A5CD4" w:tentative="1">
      <w:start w:val="1"/>
      <w:numFmt w:val="lowerLetter"/>
      <w:lvlText w:val="%8."/>
      <w:lvlJc w:val="left"/>
      <w:pPr>
        <w:ind w:left="5760" w:hanging="360"/>
      </w:pPr>
    </w:lvl>
    <w:lvl w:ilvl="8" w:tplc="9BDCC416" w:tentative="1">
      <w:start w:val="1"/>
      <w:numFmt w:val="lowerRoman"/>
      <w:lvlText w:val="%9."/>
      <w:lvlJc w:val="right"/>
      <w:pPr>
        <w:ind w:left="6480" w:hanging="180"/>
      </w:pPr>
    </w:lvl>
  </w:abstractNum>
  <w:abstractNum w:abstractNumId="20" w15:restartNumberingAfterBreak="0">
    <w:nsid w:val="66422DB9"/>
    <w:multiLevelType w:val="multilevel"/>
    <w:tmpl w:val="BC08121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BC79D5"/>
    <w:multiLevelType w:val="hybridMultilevel"/>
    <w:tmpl w:val="0308C1E2"/>
    <w:lvl w:ilvl="0" w:tplc="92CE5E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B833D4A"/>
    <w:multiLevelType w:val="hybridMultilevel"/>
    <w:tmpl w:val="F3B4C9B2"/>
    <w:lvl w:ilvl="0" w:tplc="EF7AAEEA">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AA14C0"/>
    <w:multiLevelType w:val="hybridMultilevel"/>
    <w:tmpl w:val="B77496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0E106A"/>
    <w:multiLevelType w:val="multilevel"/>
    <w:tmpl w:val="DF1604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BC7702"/>
    <w:multiLevelType w:val="multilevel"/>
    <w:tmpl w:val="AD4EF63E"/>
    <w:lvl w:ilvl="0">
      <w:start w:val="17"/>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7B7A50C0"/>
    <w:multiLevelType w:val="multilevel"/>
    <w:tmpl w:val="D58AA3D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250" w:hanging="54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9" w15:restartNumberingAfterBreak="0">
    <w:nsid w:val="7FD861DE"/>
    <w:multiLevelType w:val="multilevel"/>
    <w:tmpl w:val="968E6846"/>
    <w:lvl w:ilvl="0">
      <w:start w:val="12"/>
      <w:numFmt w:val="decimal"/>
      <w:lvlText w:val="%1."/>
      <w:lvlJc w:val="left"/>
      <w:pPr>
        <w:ind w:left="480" w:hanging="480"/>
      </w:pPr>
      <w:rPr>
        <w:sz w:val="24"/>
        <w:szCs w:val="24"/>
      </w:rPr>
    </w:lvl>
    <w:lvl w:ilvl="1">
      <w:start w:val="1"/>
      <w:numFmt w:val="decimal"/>
      <w:lvlText w:val="%1.%2."/>
      <w:lvlJc w:val="left"/>
      <w:pPr>
        <w:ind w:left="480" w:hanging="48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15"/>
  </w:num>
  <w:num w:numId="3">
    <w:abstractNumId w:val="2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29"/>
  </w:num>
  <w:num w:numId="11">
    <w:abstractNumId w:val="8"/>
  </w:num>
  <w:num w:numId="12">
    <w:abstractNumId w:val="23"/>
  </w:num>
  <w:num w:numId="13">
    <w:abstractNumId w:val="10"/>
  </w:num>
  <w:num w:numId="14">
    <w:abstractNumId w:val="3"/>
  </w:num>
  <w:num w:numId="15">
    <w:abstractNumId w:val="25"/>
  </w:num>
  <w:num w:numId="16">
    <w:abstractNumId w:val="1"/>
  </w:num>
  <w:num w:numId="17">
    <w:abstractNumId w:val="21"/>
  </w:num>
  <w:num w:numId="18">
    <w:abstractNumId w:val="4"/>
  </w:num>
  <w:num w:numId="19">
    <w:abstractNumId w:val="0"/>
  </w:num>
  <w:num w:numId="20">
    <w:abstractNumId w:val="14"/>
  </w:num>
  <w:num w:numId="21">
    <w:abstractNumId w:val="5"/>
  </w:num>
  <w:num w:numId="22">
    <w:abstractNumId w:val="28"/>
  </w:num>
  <w:num w:numId="23">
    <w:abstractNumId w:val="11"/>
  </w:num>
  <w:num w:numId="24">
    <w:abstractNumId w:val="27"/>
  </w:num>
  <w:num w:numId="25">
    <w:abstractNumId w:val="9"/>
  </w:num>
  <w:num w:numId="26">
    <w:abstractNumId w:val="22"/>
  </w:num>
  <w:num w:numId="27">
    <w:abstractNumId w:val="16"/>
  </w:num>
  <w:num w:numId="28">
    <w:abstractNumId w:val="20"/>
  </w:num>
  <w:num w:numId="29">
    <w:abstractNumId w:val="19"/>
  </w:num>
  <w:num w:numId="30">
    <w:abstractNumId w:val="26"/>
  </w:num>
  <w:num w:numId="31">
    <w:abstractNumId w:val="17"/>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77"/>
    <w:rsid w:val="00012047"/>
    <w:rsid w:val="000126CB"/>
    <w:rsid w:val="00016C24"/>
    <w:rsid w:val="00025FCC"/>
    <w:rsid w:val="000271A2"/>
    <w:rsid w:val="000275B9"/>
    <w:rsid w:val="00045522"/>
    <w:rsid w:val="0005199B"/>
    <w:rsid w:val="000541C4"/>
    <w:rsid w:val="000636D3"/>
    <w:rsid w:val="00066274"/>
    <w:rsid w:val="00066AEC"/>
    <w:rsid w:val="00070F9C"/>
    <w:rsid w:val="0008146F"/>
    <w:rsid w:val="000854C4"/>
    <w:rsid w:val="00094C1D"/>
    <w:rsid w:val="00095B80"/>
    <w:rsid w:val="0009617C"/>
    <w:rsid w:val="000A1E76"/>
    <w:rsid w:val="000A4D3F"/>
    <w:rsid w:val="000A5A76"/>
    <w:rsid w:val="000B05E4"/>
    <w:rsid w:val="000B7EDD"/>
    <w:rsid w:val="000C650E"/>
    <w:rsid w:val="000C67B4"/>
    <w:rsid w:val="000D4774"/>
    <w:rsid w:val="000D4DCA"/>
    <w:rsid w:val="000F3E69"/>
    <w:rsid w:val="000F756B"/>
    <w:rsid w:val="00105918"/>
    <w:rsid w:val="0011147A"/>
    <w:rsid w:val="0012206F"/>
    <w:rsid w:val="00124D38"/>
    <w:rsid w:val="00127964"/>
    <w:rsid w:val="00135995"/>
    <w:rsid w:val="001369D3"/>
    <w:rsid w:val="00136A4B"/>
    <w:rsid w:val="0014156F"/>
    <w:rsid w:val="00150EF4"/>
    <w:rsid w:val="00163D75"/>
    <w:rsid w:val="00176A2D"/>
    <w:rsid w:val="00176B22"/>
    <w:rsid w:val="00194DD6"/>
    <w:rsid w:val="0019773A"/>
    <w:rsid w:val="001A183D"/>
    <w:rsid w:val="001A2E89"/>
    <w:rsid w:val="001A68E2"/>
    <w:rsid w:val="001B2272"/>
    <w:rsid w:val="001B6871"/>
    <w:rsid w:val="001C4A82"/>
    <w:rsid w:val="001C59F7"/>
    <w:rsid w:val="001C730E"/>
    <w:rsid w:val="001D11D2"/>
    <w:rsid w:val="001F003E"/>
    <w:rsid w:val="001F2F1C"/>
    <w:rsid w:val="00201A9B"/>
    <w:rsid w:val="00212A05"/>
    <w:rsid w:val="00214C2C"/>
    <w:rsid w:val="00216437"/>
    <w:rsid w:val="00216B89"/>
    <w:rsid w:val="0022090C"/>
    <w:rsid w:val="002229D4"/>
    <w:rsid w:val="00226CB8"/>
    <w:rsid w:val="00230F3A"/>
    <w:rsid w:val="002551F1"/>
    <w:rsid w:val="00277C07"/>
    <w:rsid w:val="0028068D"/>
    <w:rsid w:val="00287E25"/>
    <w:rsid w:val="002943CE"/>
    <w:rsid w:val="002A07FC"/>
    <w:rsid w:val="002A107E"/>
    <w:rsid w:val="002A3C95"/>
    <w:rsid w:val="002A7C75"/>
    <w:rsid w:val="002C512E"/>
    <w:rsid w:val="002C60E7"/>
    <w:rsid w:val="002C7292"/>
    <w:rsid w:val="002D2698"/>
    <w:rsid w:val="002E1B07"/>
    <w:rsid w:val="002E1C2B"/>
    <w:rsid w:val="002F5BA5"/>
    <w:rsid w:val="003220AE"/>
    <w:rsid w:val="00324A77"/>
    <w:rsid w:val="003306C1"/>
    <w:rsid w:val="003333E3"/>
    <w:rsid w:val="003431A2"/>
    <w:rsid w:val="00343718"/>
    <w:rsid w:val="00346EA7"/>
    <w:rsid w:val="0036291D"/>
    <w:rsid w:val="00366DA5"/>
    <w:rsid w:val="00370D37"/>
    <w:rsid w:val="0037220B"/>
    <w:rsid w:val="00372F7F"/>
    <w:rsid w:val="0038019C"/>
    <w:rsid w:val="003814FC"/>
    <w:rsid w:val="00381610"/>
    <w:rsid w:val="00381C7C"/>
    <w:rsid w:val="00385111"/>
    <w:rsid w:val="003913A5"/>
    <w:rsid w:val="00392EF6"/>
    <w:rsid w:val="003959A0"/>
    <w:rsid w:val="003A2AC5"/>
    <w:rsid w:val="003A5766"/>
    <w:rsid w:val="003B4058"/>
    <w:rsid w:val="003B6D1B"/>
    <w:rsid w:val="003B79CD"/>
    <w:rsid w:val="003C3670"/>
    <w:rsid w:val="003C4E36"/>
    <w:rsid w:val="003C7D40"/>
    <w:rsid w:val="003D3BBA"/>
    <w:rsid w:val="003E564A"/>
    <w:rsid w:val="003F09F7"/>
    <w:rsid w:val="003F18D8"/>
    <w:rsid w:val="00404966"/>
    <w:rsid w:val="00406F6E"/>
    <w:rsid w:val="004124F5"/>
    <w:rsid w:val="004156F3"/>
    <w:rsid w:val="00416FCA"/>
    <w:rsid w:val="00433798"/>
    <w:rsid w:val="0047007F"/>
    <w:rsid w:val="004A5E28"/>
    <w:rsid w:val="004A61C0"/>
    <w:rsid w:val="004A6440"/>
    <w:rsid w:val="004A684D"/>
    <w:rsid w:val="004B1999"/>
    <w:rsid w:val="004B64B9"/>
    <w:rsid w:val="004C08D9"/>
    <w:rsid w:val="004C2D20"/>
    <w:rsid w:val="004E04BA"/>
    <w:rsid w:val="004F3B79"/>
    <w:rsid w:val="00501350"/>
    <w:rsid w:val="005019BB"/>
    <w:rsid w:val="00512098"/>
    <w:rsid w:val="00520584"/>
    <w:rsid w:val="005244C8"/>
    <w:rsid w:val="00535D7A"/>
    <w:rsid w:val="005623A4"/>
    <w:rsid w:val="00562C34"/>
    <w:rsid w:val="005820BA"/>
    <w:rsid w:val="005876AD"/>
    <w:rsid w:val="0059085B"/>
    <w:rsid w:val="00592B8A"/>
    <w:rsid w:val="00593AB8"/>
    <w:rsid w:val="005A021C"/>
    <w:rsid w:val="005A5D76"/>
    <w:rsid w:val="005C067B"/>
    <w:rsid w:val="005C50C3"/>
    <w:rsid w:val="005D1A08"/>
    <w:rsid w:val="005D3591"/>
    <w:rsid w:val="005D36FF"/>
    <w:rsid w:val="005E5384"/>
    <w:rsid w:val="005F5AE8"/>
    <w:rsid w:val="0060097A"/>
    <w:rsid w:val="00603FCA"/>
    <w:rsid w:val="00611875"/>
    <w:rsid w:val="006134E5"/>
    <w:rsid w:val="006145AD"/>
    <w:rsid w:val="00630944"/>
    <w:rsid w:val="00632C85"/>
    <w:rsid w:val="0063464F"/>
    <w:rsid w:val="00657D5C"/>
    <w:rsid w:val="0066652C"/>
    <w:rsid w:val="00671F73"/>
    <w:rsid w:val="00674B68"/>
    <w:rsid w:val="00677108"/>
    <w:rsid w:val="00684562"/>
    <w:rsid w:val="0069222A"/>
    <w:rsid w:val="00695CBC"/>
    <w:rsid w:val="006B7FCB"/>
    <w:rsid w:val="006C16EA"/>
    <w:rsid w:val="006C4A28"/>
    <w:rsid w:val="006D0ACF"/>
    <w:rsid w:val="006D6B13"/>
    <w:rsid w:val="006D7467"/>
    <w:rsid w:val="006E1BEA"/>
    <w:rsid w:val="006F0514"/>
    <w:rsid w:val="006F0ED2"/>
    <w:rsid w:val="006F268F"/>
    <w:rsid w:val="00704FF4"/>
    <w:rsid w:val="00711BF2"/>
    <w:rsid w:val="00715F95"/>
    <w:rsid w:val="00727F9C"/>
    <w:rsid w:val="00742EA2"/>
    <w:rsid w:val="00751EFE"/>
    <w:rsid w:val="007526E6"/>
    <w:rsid w:val="00753A43"/>
    <w:rsid w:val="00755AA5"/>
    <w:rsid w:val="007601C8"/>
    <w:rsid w:val="007610C6"/>
    <w:rsid w:val="00761864"/>
    <w:rsid w:val="007739EA"/>
    <w:rsid w:val="00775431"/>
    <w:rsid w:val="007B0D5F"/>
    <w:rsid w:val="007B130D"/>
    <w:rsid w:val="007B1AEA"/>
    <w:rsid w:val="007D3C04"/>
    <w:rsid w:val="007D554D"/>
    <w:rsid w:val="007E2CE9"/>
    <w:rsid w:val="007F216A"/>
    <w:rsid w:val="007F4430"/>
    <w:rsid w:val="00803FD1"/>
    <w:rsid w:val="008052D2"/>
    <w:rsid w:val="00805874"/>
    <w:rsid w:val="00812C27"/>
    <w:rsid w:val="0081500A"/>
    <w:rsid w:val="00821F8F"/>
    <w:rsid w:val="008239EE"/>
    <w:rsid w:val="00827F24"/>
    <w:rsid w:val="00841C10"/>
    <w:rsid w:val="00861C06"/>
    <w:rsid w:val="00867F7F"/>
    <w:rsid w:val="008758AD"/>
    <w:rsid w:val="008800EA"/>
    <w:rsid w:val="00882B7D"/>
    <w:rsid w:val="00885F4C"/>
    <w:rsid w:val="00886B63"/>
    <w:rsid w:val="00887093"/>
    <w:rsid w:val="008877F2"/>
    <w:rsid w:val="00887A71"/>
    <w:rsid w:val="008B057B"/>
    <w:rsid w:val="008C1B93"/>
    <w:rsid w:val="008D43B7"/>
    <w:rsid w:val="008D7C11"/>
    <w:rsid w:val="008F3A15"/>
    <w:rsid w:val="00904742"/>
    <w:rsid w:val="00912215"/>
    <w:rsid w:val="00924F44"/>
    <w:rsid w:val="009261F7"/>
    <w:rsid w:val="0093030B"/>
    <w:rsid w:val="0093178F"/>
    <w:rsid w:val="00942EDA"/>
    <w:rsid w:val="00951090"/>
    <w:rsid w:val="00951B9C"/>
    <w:rsid w:val="009536A6"/>
    <w:rsid w:val="00955076"/>
    <w:rsid w:val="009578AC"/>
    <w:rsid w:val="00966BAC"/>
    <w:rsid w:val="00976F91"/>
    <w:rsid w:val="00992284"/>
    <w:rsid w:val="0099695E"/>
    <w:rsid w:val="00997B04"/>
    <w:rsid w:val="009A5271"/>
    <w:rsid w:val="009B16D0"/>
    <w:rsid w:val="009C00CA"/>
    <w:rsid w:val="009C2BEF"/>
    <w:rsid w:val="009E75A6"/>
    <w:rsid w:val="009F24A2"/>
    <w:rsid w:val="00A039AD"/>
    <w:rsid w:val="00A04881"/>
    <w:rsid w:val="00A14053"/>
    <w:rsid w:val="00A240AB"/>
    <w:rsid w:val="00A26A23"/>
    <w:rsid w:val="00A50565"/>
    <w:rsid w:val="00A553C5"/>
    <w:rsid w:val="00A56A90"/>
    <w:rsid w:val="00A613A7"/>
    <w:rsid w:val="00A715FC"/>
    <w:rsid w:val="00A73AE3"/>
    <w:rsid w:val="00A74D78"/>
    <w:rsid w:val="00A84965"/>
    <w:rsid w:val="00AA1B88"/>
    <w:rsid w:val="00AA73EF"/>
    <w:rsid w:val="00AB04C3"/>
    <w:rsid w:val="00AB3E96"/>
    <w:rsid w:val="00AB4DCC"/>
    <w:rsid w:val="00AD1175"/>
    <w:rsid w:val="00AD35B8"/>
    <w:rsid w:val="00AE3030"/>
    <w:rsid w:val="00AF0EB6"/>
    <w:rsid w:val="00AF52AF"/>
    <w:rsid w:val="00B1179E"/>
    <w:rsid w:val="00B121DE"/>
    <w:rsid w:val="00B1403D"/>
    <w:rsid w:val="00B278A4"/>
    <w:rsid w:val="00B45CF5"/>
    <w:rsid w:val="00B46CFD"/>
    <w:rsid w:val="00B67282"/>
    <w:rsid w:val="00B71FB6"/>
    <w:rsid w:val="00B73534"/>
    <w:rsid w:val="00B74040"/>
    <w:rsid w:val="00B75CB2"/>
    <w:rsid w:val="00B81377"/>
    <w:rsid w:val="00B8321C"/>
    <w:rsid w:val="00B9107D"/>
    <w:rsid w:val="00B951CB"/>
    <w:rsid w:val="00BA589A"/>
    <w:rsid w:val="00BB4033"/>
    <w:rsid w:val="00BB7FBF"/>
    <w:rsid w:val="00BC2C1D"/>
    <w:rsid w:val="00BC4B1A"/>
    <w:rsid w:val="00BD6F08"/>
    <w:rsid w:val="00BE17E9"/>
    <w:rsid w:val="00BE2AEE"/>
    <w:rsid w:val="00BF0393"/>
    <w:rsid w:val="00BF1B5A"/>
    <w:rsid w:val="00BF4FB5"/>
    <w:rsid w:val="00BF54E4"/>
    <w:rsid w:val="00BF76A4"/>
    <w:rsid w:val="00C048EE"/>
    <w:rsid w:val="00C13326"/>
    <w:rsid w:val="00C15717"/>
    <w:rsid w:val="00C158D5"/>
    <w:rsid w:val="00C1765B"/>
    <w:rsid w:val="00C17FB5"/>
    <w:rsid w:val="00C22ED0"/>
    <w:rsid w:val="00C27C52"/>
    <w:rsid w:val="00C35BBA"/>
    <w:rsid w:val="00C35BD8"/>
    <w:rsid w:val="00C37B8F"/>
    <w:rsid w:val="00C4615F"/>
    <w:rsid w:val="00C510E0"/>
    <w:rsid w:val="00C5585D"/>
    <w:rsid w:val="00C61A6F"/>
    <w:rsid w:val="00C63C68"/>
    <w:rsid w:val="00C67D72"/>
    <w:rsid w:val="00C7741C"/>
    <w:rsid w:val="00C8776B"/>
    <w:rsid w:val="00C90402"/>
    <w:rsid w:val="00C92ADC"/>
    <w:rsid w:val="00C941E4"/>
    <w:rsid w:val="00C979E6"/>
    <w:rsid w:val="00CA03E4"/>
    <w:rsid w:val="00CA226E"/>
    <w:rsid w:val="00CA523F"/>
    <w:rsid w:val="00CB3B9A"/>
    <w:rsid w:val="00CB4E11"/>
    <w:rsid w:val="00CB5FAF"/>
    <w:rsid w:val="00CB796B"/>
    <w:rsid w:val="00CC133A"/>
    <w:rsid w:val="00CC2D3F"/>
    <w:rsid w:val="00CC6ADF"/>
    <w:rsid w:val="00CD0FF8"/>
    <w:rsid w:val="00CD126F"/>
    <w:rsid w:val="00CD3225"/>
    <w:rsid w:val="00CE13AB"/>
    <w:rsid w:val="00CE5FF3"/>
    <w:rsid w:val="00CF0C0C"/>
    <w:rsid w:val="00CF1D6D"/>
    <w:rsid w:val="00CF49A9"/>
    <w:rsid w:val="00D008BA"/>
    <w:rsid w:val="00D00A0E"/>
    <w:rsid w:val="00D063ED"/>
    <w:rsid w:val="00D22DFB"/>
    <w:rsid w:val="00D2518C"/>
    <w:rsid w:val="00D26B5A"/>
    <w:rsid w:val="00D26C3D"/>
    <w:rsid w:val="00D30F47"/>
    <w:rsid w:val="00D3323F"/>
    <w:rsid w:val="00D3365D"/>
    <w:rsid w:val="00D34D5D"/>
    <w:rsid w:val="00D357B7"/>
    <w:rsid w:val="00D41543"/>
    <w:rsid w:val="00D50965"/>
    <w:rsid w:val="00D55962"/>
    <w:rsid w:val="00D5596E"/>
    <w:rsid w:val="00D57911"/>
    <w:rsid w:val="00D606F8"/>
    <w:rsid w:val="00D64590"/>
    <w:rsid w:val="00D77D05"/>
    <w:rsid w:val="00D8118F"/>
    <w:rsid w:val="00D943E1"/>
    <w:rsid w:val="00DB56B6"/>
    <w:rsid w:val="00DC43F6"/>
    <w:rsid w:val="00DC5DBA"/>
    <w:rsid w:val="00DD38F6"/>
    <w:rsid w:val="00DD7F35"/>
    <w:rsid w:val="00DF04A3"/>
    <w:rsid w:val="00DF3576"/>
    <w:rsid w:val="00DF58B2"/>
    <w:rsid w:val="00E00B69"/>
    <w:rsid w:val="00E117AB"/>
    <w:rsid w:val="00E27512"/>
    <w:rsid w:val="00E3356F"/>
    <w:rsid w:val="00E3522E"/>
    <w:rsid w:val="00E401A6"/>
    <w:rsid w:val="00E541FC"/>
    <w:rsid w:val="00E61E17"/>
    <w:rsid w:val="00E668D1"/>
    <w:rsid w:val="00E66F48"/>
    <w:rsid w:val="00E82750"/>
    <w:rsid w:val="00E924F7"/>
    <w:rsid w:val="00E972EC"/>
    <w:rsid w:val="00EA2598"/>
    <w:rsid w:val="00EB30C0"/>
    <w:rsid w:val="00EB4684"/>
    <w:rsid w:val="00EC0591"/>
    <w:rsid w:val="00EC7B71"/>
    <w:rsid w:val="00ED3F2B"/>
    <w:rsid w:val="00ED7677"/>
    <w:rsid w:val="00ED791F"/>
    <w:rsid w:val="00EE3C28"/>
    <w:rsid w:val="00EE4DC1"/>
    <w:rsid w:val="00EE52A8"/>
    <w:rsid w:val="00EF16EF"/>
    <w:rsid w:val="00EF27A9"/>
    <w:rsid w:val="00EF4E35"/>
    <w:rsid w:val="00F034A0"/>
    <w:rsid w:val="00F134DC"/>
    <w:rsid w:val="00F1581A"/>
    <w:rsid w:val="00F21E86"/>
    <w:rsid w:val="00F26194"/>
    <w:rsid w:val="00F30897"/>
    <w:rsid w:val="00F32A89"/>
    <w:rsid w:val="00F3451E"/>
    <w:rsid w:val="00F4180A"/>
    <w:rsid w:val="00F50F55"/>
    <w:rsid w:val="00F56AEF"/>
    <w:rsid w:val="00F63771"/>
    <w:rsid w:val="00F66CD8"/>
    <w:rsid w:val="00F84669"/>
    <w:rsid w:val="00F9056B"/>
    <w:rsid w:val="00F91B20"/>
    <w:rsid w:val="00F925F6"/>
    <w:rsid w:val="00FA3863"/>
    <w:rsid w:val="00FA729A"/>
    <w:rsid w:val="00FB1862"/>
    <w:rsid w:val="00FC460A"/>
    <w:rsid w:val="00FC6744"/>
    <w:rsid w:val="00FD2C18"/>
    <w:rsid w:val="00FE49E4"/>
    <w:rsid w:val="00FE4B79"/>
    <w:rsid w:val="00FF4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DB66"/>
  <w15:docId w15:val="{1E6079C1-7A2B-458E-84BB-EB272962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76"/>
    <w:pPr>
      <w:spacing w:after="120" w:line="276" w:lineRule="auto"/>
    </w:pPr>
    <w:rPr>
      <w:sz w:val="24"/>
    </w:rPr>
  </w:style>
  <w:style w:type="paragraph" w:styleId="Heading3">
    <w:name w:val="heading 3"/>
    <w:basedOn w:val="Normal"/>
    <w:link w:val="Heading3Char"/>
    <w:uiPriority w:val="9"/>
    <w:qFormat/>
    <w:rsid w:val="00A73AE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A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A76"/>
    <w:rPr>
      <w:sz w:val="24"/>
    </w:rPr>
  </w:style>
  <w:style w:type="paragraph" w:styleId="Footer">
    <w:name w:val="footer"/>
    <w:basedOn w:val="Normal"/>
    <w:link w:val="FooterChar"/>
    <w:uiPriority w:val="99"/>
    <w:unhideWhenUsed/>
    <w:rsid w:val="000A5A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5A76"/>
    <w:rPr>
      <w:sz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6D6B13"/>
    <w:pPr>
      <w:ind w:left="720"/>
      <w:contextualSpacing/>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6D6B13"/>
    <w:rPr>
      <w:sz w:val="24"/>
    </w:rPr>
  </w:style>
  <w:style w:type="character" w:styleId="Hyperlink">
    <w:name w:val="Hyperlink"/>
    <w:basedOn w:val="DefaultParagraphFont"/>
    <w:unhideWhenUsed/>
    <w:rsid w:val="00D34D5D"/>
    <w:rPr>
      <w:color w:val="0563C1" w:themeColor="hyperlink"/>
      <w:u w:val="single"/>
    </w:rPr>
  </w:style>
  <w:style w:type="paragraph" w:styleId="CommentText">
    <w:name w:val="annotation text"/>
    <w:basedOn w:val="Normal"/>
    <w:link w:val="CommentTextChar"/>
    <w:uiPriority w:val="99"/>
    <w:unhideWhenUsed/>
    <w:rsid w:val="00D34D5D"/>
    <w:pPr>
      <w:spacing w:after="160" w:line="240" w:lineRule="auto"/>
    </w:pPr>
    <w:rPr>
      <w:sz w:val="20"/>
      <w:szCs w:val="20"/>
    </w:rPr>
  </w:style>
  <w:style w:type="character" w:customStyle="1" w:styleId="CommentTextChar">
    <w:name w:val="Comment Text Char"/>
    <w:basedOn w:val="DefaultParagraphFont"/>
    <w:link w:val="CommentText"/>
    <w:uiPriority w:val="99"/>
    <w:rsid w:val="00D34D5D"/>
    <w:rPr>
      <w:sz w:val="20"/>
      <w:szCs w:val="20"/>
    </w:rPr>
  </w:style>
  <w:style w:type="character" w:styleId="CommentReference">
    <w:name w:val="annotation reference"/>
    <w:basedOn w:val="DefaultParagraphFont"/>
    <w:uiPriority w:val="99"/>
    <w:semiHidden/>
    <w:unhideWhenUsed/>
    <w:rsid w:val="00D34D5D"/>
    <w:rPr>
      <w:sz w:val="16"/>
      <w:szCs w:val="16"/>
    </w:rPr>
  </w:style>
  <w:style w:type="character" w:customStyle="1" w:styleId="UnresolvedMention1">
    <w:name w:val="Unresolved Mention1"/>
    <w:basedOn w:val="DefaultParagraphFont"/>
    <w:uiPriority w:val="99"/>
    <w:semiHidden/>
    <w:unhideWhenUsed/>
    <w:rsid w:val="00C13326"/>
    <w:rPr>
      <w:color w:val="605E5C"/>
      <w:shd w:val="clear" w:color="auto" w:fill="E1DFDD"/>
    </w:rPr>
  </w:style>
  <w:style w:type="paragraph" w:styleId="BalloonText">
    <w:name w:val="Balloon Text"/>
    <w:basedOn w:val="Normal"/>
    <w:link w:val="BalloonTextChar"/>
    <w:uiPriority w:val="99"/>
    <w:semiHidden/>
    <w:unhideWhenUsed/>
    <w:rsid w:val="0028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E25"/>
    <w:rPr>
      <w:rFonts w:ascii="Tahoma" w:hAnsi="Tahoma" w:cs="Tahoma"/>
      <w:sz w:val="16"/>
      <w:szCs w:val="16"/>
    </w:rPr>
  </w:style>
  <w:style w:type="paragraph" w:styleId="FootnoteText">
    <w:name w:val="footnote text"/>
    <w:aliases w:val="Footnote,Fußnote"/>
    <w:basedOn w:val="Normal"/>
    <w:link w:val="FootnoteTextChar"/>
    <w:uiPriority w:val="99"/>
    <w:rsid w:val="00287E2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287E25"/>
    <w:rPr>
      <w:rFonts w:ascii="Times New Roman" w:eastAsia="Times New Roman" w:hAnsi="Times New Roman" w:cs="Times New Roman"/>
      <w:sz w:val="20"/>
      <w:szCs w:val="20"/>
      <w:lang w:val="x-none" w:eastAsia="lv-LV"/>
    </w:rPr>
  </w:style>
  <w:style w:type="character" w:styleId="FootnoteReference">
    <w:name w:val="footnote reference"/>
    <w:uiPriority w:val="99"/>
    <w:unhideWhenUsed/>
    <w:rsid w:val="00287E25"/>
    <w:rPr>
      <w:vertAlign w:val="superscript"/>
    </w:rPr>
  </w:style>
  <w:style w:type="paragraph" w:styleId="NoSpacing">
    <w:name w:val="No Spacing"/>
    <w:uiPriority w:val="1"/>
    <w:qFormat/>
    <w:rsid w:val="00BF76A4"/>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1C4A82"/>
    <w:pPr>
      <w:spacing w:after="120"/>
    </w:pPr>
    <w:rPr>
      <w:b/>
      <w:bCs/>
    </w:rPr>
  </w:style>
  <w:style w:type="character" w:customStyle="1" w:styleId="CommentSubjectChar">
    <w:name w:val="Comment Subject Char"/>
    <w:basedOn w:val="CommentTextChar"/>
    <w:link w:val="CommentSubject"/>
    <w:uiPriority w:val="99"/>
    <w:semiHidden/>
    <w:rsid w:val="001C4A82"/>
    <w:rPr>
      <w:b/>
      <w:bCs/>
      <w:sz w:val="20"/>
      <w:szCs w:val="20"/>
    </w:rPr>
  </w:style>
  <w:style w:type="character" w:customStyle="1" w:styleId="UnresolvedMention2">
    <w:name w:val="Unresolved Mention2"/>
    <w:basedOn w:val="DefaultParagraphFont"/>
    <w:uiPriority w:val="99"/>
    <w:semiHidden/>
    <w:unhideWhenUsed/>
    <w:rsid w:val="00CA226E"/>
    <w:rPr>
      <w:color w:val="605E5C"/>
      <w:shd w:val="clear" w:color="auto" w:fill="E1DFDD"/>
    </w:rPr>
  </w:style>
  <w:style w:type="character" w:customStyle="1" w:styleId="checkbox-label">
    <w:name w:val="checkbox-label"/>
    <w:basedOn w:val="DefaultParagraphFont"/>
    <w:rsid w:val="0005199B"/>
  </w:style>
  <w:style w:type="character" w:customStyle="1" w:styleId="Heading3Char">
    <w:name w:val="Heading 3 Char"/>
    <w:basedOn w:val="DefaultParagraphFont"/>
    <w:link w:val="Heading3"/>
    <w:uiPriority w:val="9"/>
    <w:rsid w:val="00A73AE3"/>
    <w:rPr>
      <w:rFonts w:ascii="Times New Roman" w:eastAsia="Times New Roman" w:hAnsi="Times New Roman" w:cs="Times New Roman"/>
      <w:b/>
      <w:bCs/>
      <w:sz w:val="27"/>
      <w:szCs w:val="27"/>
      <w:lang w:eastAsia="lv-LV"/>
    </w:rPr>
  </w:style>
  <w:style w:type="paragraph" w:styleId="Revision">
    <w:name w:val="Revision"/>
    <w:hidden/>
    <w:uiPriority w:val="99"/>
    <w:semiHidden/>
    <w:rsid w:val="00632C85"/>
    <w:pPr>
      <w:spacing w:after="0" w:line="240" w:lineRule="auto"/>
    </w:pPr>
    <w:rPr>
      <w:sz w:val="24"/>
    </w:rPr>
  </w:style>
  <w:style w:type="character" w:styleId="PlaceholderText">
    <w:name w:val="Placeholder Text"/>
    <w:basedOn w:val="DefaultParagraphFont"/>
    <w:uiPriority w:val="99"/>
    <w:semiHidden/>
    <w:rsid w:val="008C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0912">
      <w:bodyDiv w:val="1"/>
      <w:marLeft w:val="0"/>
      <w:marRight w:val="0"/>
      <w:marTop w:val="0"/>
      <w:marBottom w:val="0"/>
      <w:divBdr>
        <w:top w:val="none" w:sz="0" w:space="0" w:color="auto"/>
        <w:left w:val="none" w:sz="0" w:space="0" w:color="auto"/>
        <w:bottom w:val="none" w:sz="0" w:space="0" w:color="auto"/>
        <w:right w:val="none" w:sz="0" w:space="0" w:color="auto"/>
      </w:divBdr>
    </w:div>
    <w:div w:id="257104409">
      <w:bodyDiv w:val="1"/>
      <w:marLeft w:val="0"/>
      <w:marRight w:val="0"/>
      <w:marTop w:val="0"/>
      <w:marBottom w:val="0"/>
      <w:divBdr>
        <w:top w:val="none" w:sz="0" w:space="0" w:color="auto"/>
        <w:left w:val="none" w:sz="0" w:space="0" w:color="auto"/>
        <w:bottom w:val="none" w:sz="0" w:space="0" w:color="auto"/>
        <w:right w:val="none" w:sz="0" w:space="0" w:color="auto"/>
      </w:divBdr>
    </w:div>
    <w:div w:id="293407128">
      <w:bodyDiv w:val="1"/>
      <w:marLeft w:val="0"/>
      <w:marRight w:val="0"/>
      <w:marTop w:val="0"/>
      <w:marBottom w:val="0"/>
      <w:divBdr>
        <w:top w:val="none" w:sz="0" w:space="0" w:color="auto"/>
        <w:left w:val="none" w:sz="0" w:space="0" w:color="auto"/>
        <w:bottom w:val="none" w:sz="0" w:space="0" w:color="auto"/>
        <w:right w:val="none" w:sz="0" w:space="0" w:color="auto"/>
      </w:divBdr>
    </w:div>
    <w:div w:id="1013000267">
      <w:bodyDiv w:val="1"/>
      <w:marLeft w:val="0"/>
      <w:marRight w:val="0"/>
      <w:marTop w:val="0"/>
      <w:marBottom w:val="0"/>
      <w:divBdr>
        <w:top w:val="none" w:sz="0" w:space="0" w:color="auto"/>
        <w:left w:val="none" w:sz="0" w:space="0" w:color="auto"/>
        <w:bottom w:val="none" w:sz="0" w:space="0" w:color="auto"/>
        <w:right w:val="none" w:sz="0" w:space="0" w:color="auto"/>
      </w:divBdr>
    </w:div>
    <w:div w:id="1265383081">
      <w:bodyDiv w:val="1"/>
      <w:marLeft w:val="0"/>
      <w:marRight w:val="0"/>
      <w:marTop w:val="0"/>
      <w:marBottom w:val="0"/>
      <w:divBdr>
        <w:top w:val="none" w:sz="0" w:space="0" w:color="auto"/>
        <w:left w:val="none" w:sz="0" w:space="0" w:color="auto"/>
        <w:bottom w:val="none" w:sz="0" w:space="0" w:color="auto"/>
        <w:right w:val="none" w:sz="0" w:space="0" w:color="auto"/>
      </w:divBdr>
    </w:div>
    <w:div w:id="2087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jelgavas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54C457B924BB5A5D178234DD512D4"/>
        <w:category>
          <w:name w:val="Vispārīgi"/>
          <w:gallery w:val="placeholder"/>
        </w:category>
        <w:types>
          <w:type w:val="bbPlcHdr"/>
        </w:types>
        <w:behaviors>
          <w:behavior w:val="content"/>
        </w:behaviors>
        <w:guid w:val="{BA7F716A-4D3A-4DE2-AC17-C1ACE5119CC4}"/>
      </w:docPartPr>
      <w:docPartBody>
        <w:p w:rsidR="0062581E" w:rsidRDefault="00344FE5" w:rsidP="00344FE5">
          <w:pPr>
            <w:pStyle w:val="4E654C457B924BB5A5D178234DD512D4"/>
          </w:pPr>
          <w:r w:rsidRPr="00F5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E5"/>
    <w:rsid w:val="000071D1"/>
    <w:rsid w:val="000A2181"/>
    <w:rsid w:val="000C29E3"/>
    <w:rsid w:val="000C47FA"/>
    <w:rsid w:val="000F6999"/>
    <w:rsid w:val="001002D0"/>
    <w:rsid w:val="001A5F18"/>
    <w:rsid w:val="001B2272"/>
    <w:rsid w:val="001B3965"/>
    <w:rsid w:val="00226CB8"/>
    <w:rsid w:val="002C490E"/>
    <w:rsid w:val="002C5DC9"/>
    <w:rsid w:val="002E1B07"/>
    <w:rsid w:val="002F5BA5"/>
    <w:rsid w:val="00313101"/>
    <w:rsid w:val="00331922"/>
    <w:rsid w:val="00344FE5"/>
    <w:rsid w:val="003E564A"/>
    <w:rsid w:val="004D0021"/>
    <w:rsid w:val="00547A11"/>
    <w:rsid w:val="00560709"/>
    <w:rsid w:val="005623A4"/>
    <w:rsid w:val="005C50C3"/>
    <w:rsid w:val="0062581E"/>
    <w:rsid w:val="00657D5C"/>
    <w:rsid w:val="007C3626"/>
    <w:rsid w:val="007E3D59"/>
    <w:rsid w:val="0089535E"/>
    <w:rsid w:val="0093178F"/>
    <w:rsid w:val="009C6543"/>
    <w:rsid w:val="009E216E"/>
    <w:rsid w:val="00A039AD"/>
    <w:rsid w:val="00A26A23"/>
    <w:rsid w:val="00A31399"/>
    <w:rsid w:val="00AA5B2E"/>
    <w:rsid w:val="00AC474A"/>
    <w:rsid w:val="00AE4B83"/>
    <w:rsid w:val="00B46CFD"/>
    <w:rsid w:val="00C02C32"/>
    <w:rsid w:val="00CD2FC4"/>
    <w:rsid w:val="00D357B7"/>
    <w:rsid w:val="00E6284C"/>
    <w:rsid w:val="00E924F7"/>
    <w:rsid w:val="00F134EA"/>
    <w:rsid w:val="00F53514"/>
    <w:rsid w:val="00F53E98"/>
    <w:rsid w:val="00F56B16"/>
    <w:rsid w:val="00F86F3C"/>
    <w:rsid w:val="00FC50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FE5"/>
    <w:rPr>
      <w:color w:val="808080"/>
    </w:rPr>
  </w:style>
  <w:style w:type="paragraph" w:customStyle="1" w:styleId="4E654C457B924BB5A5D178234DD512D4">
    <w:name w:val="4E654C457B924BB5A5D178234DD512D4"/>
    <w:rsid w:val="00344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A224-DADD-42A8-83C4-6F0DAF31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7378</Words>
  <Characters>4206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Freimane</dc:creator>
  <cp:keywords/>
  <dc:description/>
  <cp:lastModifiedBy>Inta Skvirecka</cp:lastModifiedBy>
  <cp:revision>3</cp:revision>
  <cp:lastPrinted>2024-06-27T11:25:00Z</cp:lastPrinted>
  <dcterms:created xsi:type="dcterms:W3CDTF">2024-06-27T11:17:00Z</dcterms:created>
  <dcterms:modified xsi:type="dcterms:W3CDTF">2024-06-27T11:25:00Z</dcterms:modified>
</cp:coreProperties>
</file>