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1AB0D" w14:textId="77777777" w:rsidR="003E23CB" w:rsidRDefault="00E30059" w:rsidP="003E23CB">
      <w:pPr>
        <w:jc w:val="right"/>
        <w:rPr>
          <w:i/>
        </w:rPr>
      </w:pPr>
      <w:r>
        <w:rPr>
          <w:i/>
        </w:rPr>
        <w:t>Projekts</w:t>
      </w:r>
    </w:p>
    <w:p w14:paraId="179BF7DA" w14:textId="77777777" w:rsidR="003E23CB" w:rsidRDefault="003E23CB" w:rsidP="003E23CB">
      <w:pPr>
        <w:jc w:val="right"/>
        <w:rPr>
          <w:i/>
        </w:rPr>
      </w:pPr>
    </w:p>
    <w:p w14:paraId="55802FC6" w14:textId="77777777" w:rsidR="003E23CB" w:rsidRPr="00650E34" w:rsidRDefault="00E30059" w:rsidP="003E23CB">
      <w:pPr>
        <w:jc w:val="center"/>
        <w:rPr>
          <w:sz w:val="28"/>
        </w:rPr>
      </w:pPr>
      <w:r w:rsidRPr="00650E34">
        <w:rPr>
          <w:sz w:val="28"/>
        </w:rPr>
        <w:t>Jelgavas novada dome</w:t>
      </w:r>
    </w:p>
    <w:p w14:paraId="31B5A702" w14:textId="77777777" w:rsidR="003E23CB" w:rsidRPr="00650E34" w:rsidRDefault="00E30059" w:rsidP="003E23CB">
      <w:pPr>
        <w:jc w:val="center"/>
        <w:rPr>
          <w:b/>
          <w:sz w:val="32"/>
          <w:szCs w:val="28"/>
        </w:rPr>
      </w:pPr>
      <w:r w:rsidRPr="00650E34">
        <w:rPr>
          <w:b/>
          <w:sz w:val="32"/>
          <w:szCs w:val="28"/>
        </w:rPr>
        <w:t>LĒMUMS</w:t>
      </w:r>
    </w:p>
    <w:p w14:paraId="20D4B6AB" w14:textId="77777777" w:rsidR="003E23CB" w:rsidRPr="00650E34" w:rsidRDefault="00E30059" w:rsidP="003E23CB">
      <w:pPr>
        <w:jc w:val="center"/>
        <w:rPr>
          <w:szCs w:val="20"/>
        </w:rPr>
      </w:pPr>
      <w:r w:rsidRPr="00650E34">
        <w:rPr>
          <w:szCs w:val="20"/>
        </w:rPr>
        <w:t>Jelgavā</w:t>
      </w:r>
    </w:p>
    <w:p w14:paraId="1B7087C7" w14:textId="77777777" w:rsidR="003E23CB" w:rsidRDefault="003E23CB" w:rsidP="003E23CB">
      <w:pPr>
        <w:jc w:val="center"/>
        <w:rPr>
          <w:sz w:val="20"/>
          <w:szCs w:val="20"/>
        </w:rPr>
      </w:pPr>
    </w:p>
    <w:p w14:paraId="4715A5F9" w14:textId="77777777" w:rsidR="003E23CB" w:rsidRDefault="003E23CB" w:rsidP="003E23CB">
      <w:pPr>
        <w:jc w:val="center"/>
        <w:rPr>
          <w:sz w:val="20"/>
          <w:szCs w:val="20"/>
        </w:rPr>
      </w:pPr>
    </w:p>
    <w:p w14:paraId="248D22A4" w14:textId="77777777" w:rsidR="003E23CB" w:rsidRPr="00C97EDB" w:rsidRDefault="003E23CB" w:rsidP="003E23CB">
      <w:pPr>
        <w:jc w:val="center"/>
        <w:rPr>
          <w:sz w:val="20"/>
          <w:szCs w:val="20"/>
        </w:rPr>
      </w:pPr>
    </w:p>
    <w:p w14:paraId="5576B79B" w14:textId="27C3C6EE" w:rsidR="003E23CB" w:rsidRDefault="00E30059" w:rsidP="003E23CB">
      <w:pPr>
        <w:jc w:val="both"/>
      </w:pPr>
      <w:r>
        <w:t>20</w:t>
      </w:r>
      <w:r w:rsidR="009063E2">
        <w:t>2</w:t>
      </w:r>
      <w:r w:rsidR="002A73A9">
        <w:t>4</w:t>
      </w:r>
      <w:r>
        <w:t xml:space="preserve">.gada </w:t>
      </w:r>
      <w:r w:rsidR="002A73A9">
        <w:t>…septembrī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Nr._</w:t>
      </w:r>
    </w:p>
    <w:p w14:paraId="466EA0D5" w14:textId="77777777" w:rsidR="003E23CB" w:rsidRDefault="003E23CB" w:rsidP="003E23CB">
      <w:pPr>
        <w:rPr>
          <w:b/>
        </w:rPr>
      </w:pPr>
    </w:p>
    <w:p w14:paraId="1D1CD7F5" w14:textId="77777777" w:rsidR="003E23CB" w:rsidRDefault="003E23CB" w:rsidP="003E23CB">
      <w:pPr>
        <w:rPr>
          <w:b/>
        </w:rPr>
      </w:pPr>
    </w:p>
    <w:p w14:paraId="76959DE7" w14:textId="77777777" w:rsidR="003E23CB" w:rsidRDefault="003E23CB" w:rsidP="003E23CB">
      <w:pPr>
        <w:rPr>
          <w:b/>
        </w:rPr>
      </w:pPr>
    </w:p>
    <w:p w14:paraId="403601CE" w14:textId="17E26AE8" w:rsidR="003E23CB" w:rsidRPr="00C97EDB" w:rsidRDefault="002A73A9" w:rsidP="003E23CB">
      <w:pPr>
        <w:rPr>
          <w:b/>
        </w:rPr>
      </w:pPr>
      <w:r w:rsidRPr="002A73A9">
        <w:rPr>
          <w:b/>
        </w:rPr>
        <w:t xml:space="preserve">Par </w:t>
      </w:r>
      <w:bookmarkStart w:id="0" w:name="_Hlk177557857"/>
      <w:r w:rsidR="00907574">
        <w:rPr>
          <w:b/>
        </w:rPr>
        <w:t xml:space="preserve">vēršanos </w:t>
      </w:r>
      <w:proofErr w:type="spellStart"/>
      <w:r w:rsidR="00907574">
        <w:rPr>
          <w:b/>
        </w:rPr>
        <w:t>tiesībsarg</w:t>
      </w:r>
      <w:r w:rsidR="005A4E1F">
        <w:rPr>
          <w:b/>
        </w:rPr>
        <w:t>ā</w:t>
      </w:r>
      <w:r w:rsidR="00907574">
        <w:rPr>
          <w:b/>
        </w:rPr>
        <w:t>jošā</w:t>
      </w:r>
      <w:r w:rsidR="005A4E1F">
        <w:rPr>
          <w:b/>
        </w:rPr>
        <w:t>s</w:t>
      </w:r>
      <w:proofErr w:type="spellEnd"/>
      <w:r w:rsidR="00907574">
        <w:rPr>
          <w:b/>
        </w:rPr>
        <w:t xml:space="preserve"> iestādē</w:t>
      </w:r>
      <w:r w:rsidR="005A4E1F">
        <w:rPr>
          <w:b/>
        </w:rPr>
        <w:t>s</w:t>
      </w:r>
      <w:r w:rsidR="00907574">
        <w:rPr>
          <w:b/>
        </w:rPr>
        <w:t xml:space="preserve"> </w:t>
      </w:r>
      <w:r w:rsidR="002E44D1">
        <w:rPr>
          <w:b/>
        </w:rPr>
        <w:t>saistībā ar</w:t>
      </w:r>
      <w:r w:rsidR="00907574">
        <w:rPr>
          <w:b/>
        </w:rPr>
        <w:t xml:space="preserve"> </w:t>
      </w:r>
      <w:r w:rsidR="00907574" w:rsidRPr="00907574">
        <w:rPr>
          <w:b/>
        </w:rPr>
        <w:t>Jelgavas novada pašvaldībai nodarīt</w:t>
      </w:r>
      <w:r w:rsidR="002E44D1">
        <w:rPr>
          <w:b/>
        </w:rPr>
        <w:t>ajiem</w:t>
      </w:r>
      <w:r w:rsidR="00907574" w:rsidRPr="00907574">
        <w:rPr>
          <w:b/>
        </w:rPr>
        <w:t xml:space="preserve"> zaudējum</w:t>
      </w:r>
      <w:r w:rsidR="002E44D1">
        <w:rPr>
          <w:b/>
        </w:rPr>
        <w:t>iem</w:t>
      </w:r>
    </w:p>
    <w:bookmarkEnd w:id="0"/>
    <w:p w14:paraId="72F0111A" w14:textId="77777777" w:rsidR="003E23CB" w:rsidRDefault="003E23CB" w:rsidP="003E23CB">
      <w:pPr>
        <w:ind w:firstLine="720"/>
        <w:jc w:val="both"/>
      </w:pPr>
    </w:p>
    <w:p w14:paraId="6130ABBC" w14:textId="77777777" w:rsidR="002A73A9" w:rsidRDefault="002A73A9" w:rsidP="00E30059">
      <w:pPr>
        <w:ind w:firstLine="720"/>
        <w:jc w:val="both"/>
      </w:pPr>
    </w:p>
    <w:p w14:paraId="1AA20F74" w14:textId="7C21D147" w:rsidR="003E23CB" w:rsidRDefault="002A73A9" w:rsidP="00E30059">
      <w:pPr>
        <w:ind w:firstLine="720"/>
        <w:jc w:val="both"/>
      </w:pPr>
      <w:r>
        <w:t xml:space="preserve">Pamatojoties uz </w:t>
      </w:r>
      <w:r w:rsidR="00E30059">
        <w:t xml:space="preserve">Pašvaldību likuma </w:t>
      </w:r>
      <w:r w:rsidR="00907574">
        <w:t>10</w:t>
      </w:r>
      <w:r w:rsidR="00E30059">
        <w:t>.pant</w:t>
      </w:r>
      <w:r w:rsidR="00907574">
        <w:t xml:space="preserve">a pirmās daļas pirmo teikumu un ņemot vērā </w:t>
      </w:r>
      <w:r w:rsidR="00DF2989" w:rsidRPr="00DF2989">
        <w:t xml:space="preserve">pakalpojumu līguma Nr. 4-2/2024/29 ietvaros SIA “Grant </w:t>
      </w:r>
      <w:proofErr w:type="spellStart"/>
      <w:r w:rsidR="00DF2989" w:rsidRPr="00DF2989">
        <w:t>Thornton</w:t>
      </w:r>
      <w:proofErr w:type="spellEnd"/>
      <w:r w:rsidR="00DF2989" w:rsidRPr="00DF2989">
        <w:t xml:space="preserve"> </w:t>
      </w:r>
      <w:proofErr w:type="spellStart"/>
      <w:r w:rsidR="00DF2989" w:rsidRPr="00DF2989">
        <w:t>Baltic</w:t>
      </w:r>
      <w:proofErr w:type="spellEnd"/>
      <w:r w:rsidR="00DF2989" w:rsidRPr="00DF2989">
        <w:t>” veikto SIA “Zemgales veselības centrs”</w:t>
      </w:r>
      <w:r w:rsidR="00DF2989">
        <w:t xml:space="preserve"> (turpmāk – ZVC)</w:t>
      </w:r>
      <w:r w:rsidR="00DF2989" w:rsidRPr="00DF2989">
        <w:t xml:space="preserve"> darbības lietderības un likumības revīziju, iekšēja audita </w:t>
      </w:r>
      <w:r w:rsidR="005949DB">
        <w:t>pārbaudes</w:t>
      </w:r>
      <w:r w:rsidR="00DF2989" w:rsidRPr="00DF2989">
        <w:t xml:space="preserve"> ziņojumu</w:t>
      </w:r>
      <w:r w:rsidR="00907574">
        <w:t>,</w:t>
      </w:r>
    </w:p>
    <w:p w14:paraId="784C9CCA" w14:textId="77777777" w:rsidR="00907574" w:rsidRDefault="00907574" w:rsidP="00E30059">
      <w:pPr>
        <w:ind w:firstLine="720"/>
        <w:jc w:val="both"/>
      </w:pPr>
    </w:p>
    <w:p w14:paraId="5637938E" w14:textId="5723086C" w:rsidR="003E23CB" w:rsidRDefault="005A4E1F" w:rsidP="00E30059">
      <w:pPr>
        <w:ind w:firstLine="720"/>
        <w:jc w:val="both"/>
        <w:rPr>
          <w:b/>
        </w:rPr>
      </w:pPr>
      <w:r>
        <w:t xml:space="preserve">Jelgavas </w:t>
      </w:r>
      <w:r w:rsidR="00E30059">
        <w:t xml:space="preserve">novada dome </w:t>
      </w:r>
      <w:r w:rsidR="00E30059">
        <w:rPr>
          <w:b/>
        </w:rPr>
        <w:t>nolemj:</w:t>
      </w:r>
    </w:p>
    <w:p w14:paraId="2D249431" w14:textId="77777777" w:rsidR="003E23CB" w:rsidRPr="00B54C6D" w:rsidRDefault="003E23CB" w:rsidP="00E30059">
      <w:pPr>
        <w:ind w:firstLine="720"/>
        <w:jc w:val="both"/>
      </w:pPr>
    </w:p>
    <w:p w14:paraId="17FC5DA2" w14:textId="77777777" w:rsidR="00DF2989" w:rsidRDefault="00DF2989" w:rsidP="00DF2989">
      <w:pPr>
        <w:pStyle w:val="ListParagraph"/>
        <w:numPr>
          <w:ilvl w:val="0"/>
          <w:numId w:val="2"/>
        </w:numPr>
        <w:jc w:val="both"/>
      </w:pPr>
      <w:r>
        <w:t xml:space="preserve">Celt prasību par 2003.gada 30.decembrī starp Jelgavas rajona padomi un Pilnsabiedrību “Kapitāla pārvaldes sistēmas” (turpmāk – KPS) noslēgtā Koncesijas līguma atzīšanu par spēka neesošo no noslēgšanas brīža. </w:t>
      </w:r>
    </w:p>
    <w:p w14:paraId="47A0DF33" w14:textId="77777777" w:rsidR="00DF2989" w:rsidRDefault="00DF2989" w:rsidP="00DF2989">
      <w:pPr>
        <w:pStyle w:val="ListParagraph"/>
        <w:numPr>
          <w:ilvl w:val="0"/>
          <w:numId w:val="2"/>
        </w:numPr>
        <w:jc w:val="both"/>
      </w:pPr>
      <w:r>
        <w:t>Iesniedzot tiesā prasības pieteikumu par Koncesijas līguma atzīšanu par spēkā neesošu, lūgt kopā atzīt pamatkapitāla palielināšanu par prettiesisku un spēkā neesošu, iesniegt prasību pret KPS par zaudējumu piedziņu.</w:t>
      </w:r>
    </w:p>
    <w:p w14:paraId="019F8F15" w14:textId="77777777" w:rsidR="00DF2989" w:rsidRDefault="00DF2989" w:rsidP="00DF2989">
      <w:pPr>
        <w:pStyle w:val="ListParagraph"/>
        <w:numPr>
          <w:ilvl w:val="0"/>
          <w:numId w:val="2"/>
        </w:numPr>
        <w:jc w:val="both"/>
      </w:pPr>
      <w:r>
        <w:t>Izvērtēt iespēju iesniegt tiesā prasību pret KPS par saņemtās atlīdzības atprasīšanu un atmaksu, ja Koncesijas līgums tiek atzīts par spēkā neesošu.</w:t>
      </w:r>
    </w:p>
    <w:p w14:paraId="6140CD27" w14:textId="77777777" w:rsidR="00DF2989" w:rsidRDefault="00DF2989" w:rsidP="00DF2989">
      <w:pPr>
        <w:pStyle w:val="ListParagraph"/>
        <w:numPr>
          <w:ilvl w:val="0"/>
          <w:numId w:val="2"/>
        </w:numPr>
        <w:jc w:val="both"/>
      </w:pPr>
      <w:r>
        <w:t>Izvērtēt ZVC valdes darbības tiesiskumu, iesniedzot pieteikumus Uzņēmumu reģistram pamatkapitāla palielināšanas reģistrēšanai, kā arī nepieciešamības gadījumā iesniegt tiesā prasību par zaudējumu atlīdzību.</w:t>
      </w:r>
    </w:p>
    <w:p w14:paraId="0E0B37AD" w14:textId="77777777" w:rsidR="00DF2989" w:rsidRDefault="00DF2989" w:rsidP="00DF2989">
      <w:pPr>
        <w:pStyle w:val="ListParagraph"/>
        <w:numPr>
          <w:ilvl w:val="0"/>
          <w:numId w:val="2"/>
        </w:numPr>
        <w:jc w:val="both"/>
      </w:pPr>
      <w:r>
        <w:t>Izvērtēt iespēju iesniegt tiesā prasību pret KPS par saņemtās atlīdzības atprasīšanu un atmaksu, ja Koncesijas līgums tiek atzīts par spēkā neesošu.</w:t>
      </w:r>
    </w:p>
    <w:p w14:paraId="5F639301" w14:textId="77777777" w:rsidR="00DF2989" w:rsidRDefault="00DF2989" w:rsidP="00DF2989">
      <w:pPr>
        <w:pStyle w:val="ListParagraph"/>
        <w:numPr>
          <w:ilvl w:val="0"/>
          <w:numId w:val="2"/>
        </w:numPr>
        <w:jc w:val="both"/>
      </w:pPr>
      <w:r>
        <w:t xml:space="preserve">Vērsties </w:t>
      </w:r>
      <w:proofErr w:type="spellStart"/>
      <w:r>
        <w:t>tiesībsargājošās</w:t>
      </w:r>
      <w:proofErr w:type="spellEnd"/>
      <w:r>
        <w:t xml:space="preserve"> iestādēs saistībā ar </w:t>
      </w:r>
      <w:proofErr w:type="spellStart"/>
      <w:r>
        <w:t>pirmšķietami</w:t>
      </w:r>
      <w:proofErr w:type="spellEnd"/>
      <w:r>
        <w:t xml:space="preserve"> konstatētajiem amatpersonu pieļautajiem pārkāpumiem, kas varētu būt par iemeslu publiskas personas finanšu līdzekļu izšķērdēšanai. </w:t>
      </w:r>
    </w:p>
    <w:p w14:paraId="18B67CA8" w14:textId="77777777" w:rsidR="00DF2989" w:rsidRPr="00DF2989" w:rsidRDefault="00E8688A" w:rsidP="00DF2989">
      <w:pPr>
        <w:pStyle w:val="ListParagraph"/>
        <w:numPr>
          <w:ilvl w:val="0"/>
          <w:numId w:val="2"/>
        </w:numPr>
        <w:jc w:val="both"/>
      </w:pPr>
      <w:r>
        <w:t xml:space="preserve">Uzdot </w:t>
      </w:r>
      <w:r w:rsidR="000A55C0" w:rsidRPr="00A949BF">
        <w:t xml:space="preserve">Jelgavas novada pašvaldības </w:t>
      </w:r>
      <w:r>
        <w:t>izpilddirektora</w:t>
      </w:r>
      <w:r w:rsidR="0017778A">
        <w:t xml:space="preserve">m </w:t>
      </w:r>
      <w:r w:rsidR="000A55C0">
        <w:t>veikt nepieciešamās darbības</w:t>
      </w:r>
      <w:r w:rsidRPr="00A949BF">
        <w:t xml:space="preserve"> lēmuma izpild</w:t>
      </w:r>
      <w:r w:rsidR="000A55C0">
        <w:t>ei</w:t>
      </w:r>
      <w:r w:rsidR="00DF2989">
        <w:t xml:space="preserve"> </w:t>
      </w:r>
      <w:r w:rsidR="00DF2989" w:rsidRPr="00DF2989">
        <w:t>un regulāri informēt domi par izpildes gaitu.</w:t>
      </w:r>
    </w:p>
    <w:p w14:paraId="051B11D5" w14:textId="45B6D78D" w:rsidR="00E8688A" w:rsidRDefault="00E8688A" w:rsidP="00DF2989">
      <w:pPr>
        <w:pStyle w:val="ListParagraph"/>
        <w:ind w:left="1069"/>
        <w:jc w:val="both"/>
      </w:pPr>
    </w:p>
    <w:p w14:paraId="561D3DB6" w14:textId="77777777" w:rsidR="003E23CB" w:rsidRDefault="003E23CB" w:rsidP="00907574">
      <w:pPr>
        <w:jc w:val="both"/>
      </w:pPr>
    </w:p>
    <w:p w14:paraId="515AA7D9" w14:textId="77777777" w:rsidR="003E23CB" w:rsidRDefault="003E23CB" w:rsidP="003E23CB"/>
    <w:p w14:paraId="1BA06FAA" w14:textId="554C06F6" w:rsidR="00384873" w:rsidRDefault="00E30059">
      <w:r>
        <w:t xml:space="preserve">Domes priekšsēdētāja </w:t>
      </w:r>
      <w:proofErr w:type="spellStart"/>
      <w:r>
        <w:t>p.i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proofErr w:type="spellStart"/>
      <w:r>
        <w:t>I.Dolgov</w:t>
      </w:r>
      <w:r w:rsidR="00DF2989">
        <w:t>a</w:t>
      </w:r>
      <w:proofErr w:type="spellEnd"/>
    </w:p>
    <w:sectPr w:rsidR="00384873" w:rsidSect="00AC783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B1E24"/>
    <w:multiLevelType w:val="hybridMultilevel"/>
    <w:tmpl w:val="EBF6ED88"/>
    <w:lvl w:ilvl="0" w:tplc="05783E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F97AB8"/>
    <w:multiLevelType w:val="multilevel"/>
    <w:tmpl w:val="23BE9F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7AF01E01"/>
    <w:multiLevelType w:val="hybridMultilevel"/>
    <w:tmpl w:val="43AC6B36"/>
    <w:lvl w:ilvl="0" w:tplc="3CB8E1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42996653">
    <w:abstractNumId w:val="1"/>
  </w:num>
  <w:num w:numId="2" w16cid:durableId="1481847113">
    <w:abstractNumId w:val="0"/>
  </w:num>
  <w:num w:numId="3" w16cid:durableId="236717456">
    <w:abstractNumId w:val="2"/>
  </w:num>
  <w:num w:numId="4" w16cid:durableId="12181231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3CB"/>
    <w:rsid w:val="00055F3A"/>
    <w:rsid w:val="00074F05"/>
    <w:rsid w:val="000A55C0"/>
    <w:rsid w:val="000E1A40"/>
    <w:rsid w:val="0011154D"/>
    <w:rsid w:val="0017778A"/>
    <w:rsid w:val="002451AC"/>
    <w:rsid w:val="00266A6D"/>
    <w:rsid w:val="002A73A9"/>
    <w:rsid w:val="002B166A"/>
    <w:rsid w:val="002E44D1"/>
    <w:rsid w:val="00384873"/>
    <w:rsid w:val="003E23CB"/>
    <w:rsid w:val="00514C9C"/>
    <w:rsid w:val="00540D03"/>
    <w:rsid w:val="005949DB"/>
    <w:rsid w:val="005A4E1F"/>
    <w:rsid w:val="005B69A7"/>
    <w:rsid w:val="005F3050"/>
    <w:rsid w:val="00650E34"/>
    <w:rsid w:val="006C2544"/>
    <w:rsid w:val="00772CAD"/>
    <w:rsid w:val="00831CD4"/>
    <w:rsid w:val="009063E2"/>
    <w:rsid w:val="00907574"/>
    <w:rsid w:val="009F5CCC"/>
    <w:rsid w:val="00AC7835"/>
    <w:rsid w:val="00B0282A"/>
    <w:rsid w:val="00B12FBB"/>
    <w:rsid w:val="00B54C6D"/>
    <w:rsid w:val="00BE31A2"/>
    <w:rsid w:val="00C747BD"/>
    <w:rsid w:val="00C97EDB"/>
    <w:rsid w:val="00D844E3"/>
    <w:rsid w:val="00DF2989"/>
    <w:rsid w:val="00E30059"/>
    <w:rsid w:val="00E8688A"/>
    <w:rsid w:val="00EF30F0"/>
    <w:rsid w:val="00EF73AF"/>
    <w:rsid w:val="00F0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480B"/>
  <w15:chartTrackingRefBased/>
  <w15:docId w15:val="{01BD853B-BF21-4CDB-85C9-A8DA1804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3CB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5A4E1F"/>
    <w:pPr>
      <w:ind w:left="720"/>
      <w:contextualSpacing/>
    </w:p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E8688A"/>
    <w:rPr>
      <w:rFonts w:eastAsia="Times New Roman"/>
      <w:sz w:val="24"/>
      <w:szCs w:val="24"/>
    </w:rPr>
  </w:style>
  <w:style w:type="paragraph" w:styleId="Revision">
    <w:name w:val="Revision"/>
    <w:hidden/>
    <w:uiPriority w:val="99"/>
    <w:semiHidden/>
    <w:rsid w:val="000A55C0"/>
    <w:rPr>
      <w:rFonts w:eastAsia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A5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55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55C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5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5C0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77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1168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Unknown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Vineta Genderte</dc:creator>
  <cp:lastModifiedBy>Margarita Stesanova</cp:lastModifiedBy>
  <cp:revision>7</cp:revision>
  <cp:lastPrinted>2024-09-18T12:42:00Z</cp:lastPrinted>
  <dcterms:created xsi:type="dcterms:W3CDTF">2024-09-18T16:05:00Z</dcterms:created>
  <dcterms:modified xsi:type="dcterms:W3CDTF">2024-09-19T08:21:00Z</dcterms:modified>
</cp:coreProperties>
</file>