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4F2B9" w14:textId="77777777" w:rsidR="002B6035" w:rsidRPr="00A46BCA" w:rsidRDefault="002B6035" w:rsidP="00C41289"/>
    <w:p w14:paraId="315DEBF1" w14:textId="4FF8AECA" w:rsidR="00933721" w:rsidRPr="00A46BCA" w:rsidRDefault="00EA1B08" w:rsidP="00C41289">
      <w:pPr>
        <w:ind w:right="49"/>
        <w:jc w:val="center"/>
        <w:rPr>
          <w:b/>
          <w:bCs/>
        </w:rPr>
      </w:pPr>
      <w:r>
        <w:rPr>
          <w:b/>
          <w:bCs/>
        </w:rPr>
        <w:t xml:space="preserve">Jelgavas novada pašvaldības saistošo noteikumu Nr. “Grozījumi Jelgavas novada pašvaldības 2024.gada 26.jūnija saistošajos noteikumos </w:t>
      </w:r>
      <w:r w:rsidR="00915A8C" w:rsidRPr="00A46BCA">
        <w:rPr>
          <w:b/>
          <w:bCs/>
        </w:rPr>
        <w:t>Nr.</w:t>
      </w:r>
      <w:r w:rsidR="0049281F" w:rsidRPr="00A46BCA">
        <w:rPr>
          <w:b/>
          <w:bCs/>
        </w:rPr>
        <w:t>12 “</w:t>
      </w:r>
      <w:r w:rsidR="0073297E" w:rsidRPr="00A46BCA">
        <w:rPr>
          <w:b/>
          <w:bCs/>
        </w:rPr>
        <w:t>Ozolnieku m</w:t>
      </w:r>
      <w:r w:rsidR="00CB6B17" w:rsidRPr="00A46BCA">
        <w:rPr>
          <w:b/>
          <w:bCs/>
        </w:rPr>
        <w:t>ežaparka teritorijas apsaimniekošanas noteikumi</w:t>
      </w:r>
      <w:r w:rsidR="00933721" w:rsidRPr="00A46BCA">
        <w:rPr>
          <w:b/>
          <w:bCs/>
        </w:rPr>
        <w:t>”</w:t>
      </w:r>
      <w:r>
        <w:rPr>
          <w:b/>
          <w:bCs/>
        </w:rPr>
        <w:t>”</w:t>
      </w:r>
      <w:r w:rsidR="00C41289" w:rsidRPr="00A46BCA">
        <w:rPr>
          <w:b/>
          <w:bCs/>
        </w:rPr>
        <w:t xml:space="preserve"> </w:t>
      </w:r>
      <w:r w:rsidR="00933721" w:rsidRPr="00A46BCA">
        <w:rPr>
          <w:b/>
          <w:bCs/>
        </w:rPr>
        <w:t>paskaidrojuma raksts</w:t>
      </w:r>
    </w:p>
    <w:p w14:paraId="2F1108E6" w14:textId="77777777" w:rsidR="00933721" w:rsidRPr="00A46BCA" w:rsidRDefault="00933721" w:rsidP="00C41289">
      <w:pPr>
        <w:jc w:val="center"/>
        <w:textAlignment w:val="baseline"/>
      </w:pPr>
    </w:p>
    <w:p w14:paraId="63789410" w14:textId="77777777" w:rsidR="00C41289" w:rsidRPr="00A46BCA" w:rsidRDefault="00C41289" w:rsidP="00C41289">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A46BCA" w:rsidRPr="00A46BCA" w14:paraId="677F16F9"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8F22EA" w14:textId="77777777" w:rsidR="00933721" w:rsidRPr="00A46BCA" w:rsidRDefault="00933721" w:rsidP="00C41289">
            <w:pPr>
              <w:ind w:right="39"/>
              <w:jc w:val="center"/>
              <w:textAlignment w:val="baseline"/>
            </w:pPr>
            <w:r w:rsidRPr="00A46BCA">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D3B5028" w14:textId="77777777" w:rsidR="00933721" w:rsidRPr="00A46BCA" w:rsidRDefault="00933721" w:rsidP="00C41289">
            <w:pPr>
              <w:ind w:right="102"/>
              <w:jc w:val="center"/>
              <w:textAlignment w:val="baseline"/>
              <w:rPr>
                <w:b/>
                <w:bCs/>
              </w:rPr>
            </w:pPr>
            <w:r w:rsidRPr="00A46BCA">
              <w:rPr>
                <w:b/>
                <w:bCs/>
              </w:rPr>
              <w:t>Norādāmā informācija </w:t>
            </w:r>
          </w:p>
        </w:tc>
      </w:tr>
      <w:tr w:rsidR="00A46BCA" w:rsidRPr="00A46BCA" w14:paraId="5F2B2013"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A145D2" w14:textId="77777777" w:rsidR="00933721" w:rsidRPr="00A46BCA" w:rsidRDefault="00933721" w:rsidP="00C41289">
            <w:pPr>
              <w:numPr>
                <w:ilvl w:val="0"/>
                <w:numId w:val="23"/>
              </w:numPr>
              <w:tabs>
                <w:tab w:val="clear" w:pos="720"/>
              </w:tabs>
              <w:ind w:left="392" w:right="39" w:hanging="284"/>
              <w:jc w:val="left"/>
              <w:textAlignment w:val="baseline"/>
            </w:pPr>
            <w:r w:rsidRPr="00A46BCA">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949745" w14:textId="61100B0E" w:rsidR="00723D10" w:rsidRPr="00A46BCA" w:rsidRDefault="00723D10" w:rsidP="00C41289">
            <w:pPr>
              <w:tabs>
                <w:tab w:val="right" w:pos="8647"/>
              </w:tabs>
              <w:rPr>
                <w:shd w:val="clear" w:color="auto" w:fill="FFFFFF"/>
              </w:rPr>
            </w:pPr>
            <w:r w:rsidRPr="00A46BCA">
              <w:rPr>
                <w:shd w:val="clear" w:color="auto" w:fill="FFFFFF"/>
              </w:rPr>
              <w:t>Meža likuma 38.</w:t>
            </w:r>
            <w:r w:rsidRPr="00A46BCA">
              <w:rPr>
                <w:shd w:val="clear" w:color="auto" w:fill="FFFFFF"/>
                <w:vertAlign w:val="superscript"/>
              </w:rPr>
              <w:t>3</w:t>
            </w:r>
            <w:r w:rsidRPr="00A46BCA">
              <w:rPr>
                <w:shd w:val="clear" w:color="auto" w:fill="FFFFFF"/>
              </w:rPr>
              <w:t xml:space="preserve"> panta pirmajā daļā ir noteikts, ka mežaparku izveido vietējā pašvaldība pēc vienošanās ar zemes īpašnieku, izdodot saistošos noteikumus par konk</w:t>
            </w:r>
            <w:r w:rsidR="000C1370" w:rsidRPr="00A46BCA">
              <w:rPr>
                <w:shd w:val="clear" w:color="auto" w:fill="FFFFFF"/>
              </w:rPr>
              <w:t>r</w:t>
            </w:r>
            <w:r w:rsidRPr="00A46BCA">
              <w:rPr>
                <w:shd w:val="clear" w:color="auto" w:fill="FFFFFF"/>
              </w:rPr>
              <w:t xml:space="preserve">ēta parka vai mežaparka izveidošanu, apsaimniekošanu un aizsardzību. Kārtību, kā ir izveidojams mežaparks, kā arī mežaparka apsaimniekošanas pamatnosacījumus nosaka Ministru kabineta 2013.gada 5.marta noteikumi Nr.123 “Noteikumi par parku un mežaparku izveidošanu mežā un to apsaimniekošanu”, kuru 29.punktā ir noteikts, ka </w:t>
            </w:r>
            <w:r w:rsidR="00A96C7D" w:rsidRPr="00A46BCA">
              <w:rPr>
                <w:shd w:val="clear" w:color="auto" w:fill="FFFFFF"/>
              </w:rPr>
              <w:t>m</w:t>
            </w:r>
            <w:r w:rsidRPr="00A46BCA">
              <w:rPr>
                <w:shd w:val="clear" w:color="auto" w:fill="FFFFFF"/>
              </w:rPr>
              <w:t xml:space="preserve">ežaparks ir uzskatāms par izveidotu, ja dome ir izdevusi </w:t>
            </w:r>
            <w:r w:rsidR="00A96C7D" w:rsidRPr="00A46BCA">
              <w:rPr>
                <w:shd w:val="clear" w:color="auto" w:fill="FFFFFF"/>
              </w:rPr>
              <w:t>m</w:t>
            </w:r>
            <w:r w:rsidRPr="00A46BCA">
              <w:rPr>
                <w:shd w:val="clear" w:color="auto" w:fill="FFFFFF"/>
              </w:rPr>
              <w:t>ežaparka apsaimniekošanas noteikumus.</w:t>
            </w:r>
          </w:p>
          <w:p w14:paraId="79558F45" w14:textId="15EE18C6" w:rsidR="006B259A" w:rsidRPr="00A46BCA" w:rsidRDefault="006B259A" w:rsidP="00C41289">
            <w:pPr>
              <w:tabs>
                <w:tab w:val="right" w:pos="8647"/>
              </w:tabs>
              <w:rPr>
                <w:shd w:val="clear" w:color="auto" w:fill="FFFFFF"/>
              </w:rPr>
            </w:pPr>
            <w:r w:rsidRPr="00A46BCA">
              <w:rPr>
                <w:shd w:val="clear" w:color="auto" w:fill="FFFFFF"/>
              </w:rPr>
              <w:t>Ar Administratīvo teritoriju un apdzīvoto vietu likuma pārejas noteikumu 17.punktu noteikts, ka novada dome izvērtē novadu veidojošo bijušo pašvaldību pieņemtos saistošos noteikumus un pieņem jaunus novada saistošos noteikumus.</w:t>
            </w:r>
          </w:p>
          <w:p w14:paraId="3E8D96D1" w14:textId="0C76C4EE" w:rsidR="00E332F8" w:rsidRPr="00A46BCA" w:rsidRDefault="009214E7" w:rsidP="00E332F8">
            <w:pPr>
              <w:pStyle w:val="ListParagraph"/>
              <w:numPr>
                <w:ilvl w:val="1"/>
                <w:numId w:val="37"/>
              </w:numPr>
              <w:tabs>
                <w:tab w:val="right" w:pos="8647"/>
              </w:tabs>
              <w:rPr>
                <w:shd w:val="clear" w:color="auto" w:fill="FFFFFF"/>
              </w:rPr>
            </w:pPr>
            <w:r>
              <w:rPr>
                <w:shd w:val="clear" w:color="auto" w:fill="FFFFFF"/>
              </w:rPr>
              <w:t xml:space="preserve"> </w:t>
            </w:r>
            <w:r w:rsidR="00E332F8" w:rsidRPr="00A46BCA">
              <w:rPr>
                <w:shd w:val="clear" w:color="auto" w:fill="FFFFFF"/>
              </w:rPr>
              <w:t>Nodrošināt teritorijas estētisko, ainavisko, ekoloģisko, vides, kultūrvēsturisko, izglītojošo, aktīvās atpūtas un rekreācijas vērtību izmantošanu, apsaimniekošanu un saglabāšanu, veicinot teritorijas ilgtspējīgu attīstību, vienlaikus nodrošinot sabiedrību ar kvalitatīviem rekreācijas resursiem;</w:t>
            </w:r>
          </w:p>
          <w:p w14:paraId="6A9190A3" w14:textId="436DA126" w:rsidR="00E332F8" w:rsidRPr="00A46BCA" w:rsidRDefault="009214E7" w:rsidP="00E332F8">
            <w:pPr>
              <w:pStyle w:val="ListParagraph"/>
              <w:numPr>
                <w:ilvl w:val="1"/>
                <w:numId w:val="37"/>
              </w:numPr>
              <w:tabs>
                <w:tab w:val="right" w:pos="8647"/>
              </w:tabs>
              <w:rPr>
                <w:shd w:val="clear" w:color="auto" w:fill="FFFFFF"/>
              </w:rPr>
            </w:pPr>
            <w:r>
              <w:rPr>
                <w:shd w:val="clear" w:color="auto" w:fill="FFFFFF"/>
              </w:rPr>
              <w:t xml:space="preserve"> </w:t>
            </w:r>
            <w:r w:rsidR="00E332F8" w:rsidRPr="00A46BCA">
              <w:rPr>
                <w:shd w:val="clear" w:color="auto" w:fill="FFFFFF"/>
              </w:rPr>
              <w:t>Saistošie noteikumi nepieciešami, lai mežā izveidotu mežaparku un noteiktu teritorijas apsaimniekošanas pamatnosacījumus;</w:t>
            </w:r>
          </w:p>
          <w:p w14:paraId="479629BE" w14:textId="3CF2A9FA" w:rsidR="00E332F8" w:rsidRPr="00A46BCA" w:rsidRDefault="009214E7" w:rsidP="00E332F8">
            <w:pPr>
              <w:pStyle w:val="ListParagraph"/>
              <w:numPr>
                <w:ilvl w:val="1"/>
                <w:numId w:val="37"/>
              </w:numPr>
              <w:tabs>
                <w:tab w:val="right" w:pos="8647"/>
              </w:tabs>
              <w:rPr>
                <w:shd w:val="clear" w:color="auto" w:fill="FFFFFF"/>
              </w:rPr>
            </w:pPr>
            <w:r>
              <w:rPr>
                <w:shd w:val="clear" w:color="auto" w:fill="FFFFFF"/>
              </w:rPr>
              <w:t xml:space="preserve"> </w:t>
            </w:r>
            <w:r w:rsidR="00E332F8" w:rsidRPr="00A46BCA">
              <w:rPr>
                <w:shd w:val="clear" w:color="auto" w:fill="FFFFFF"/>
              </w:rPr>
              <w:t>Tiesiskais regulējums: Meža likuma 38.</w:t>
            </w:r>
            <w:r w:rsidR="00E332F8" w:rsidRPr="00A46BCA">
              <w:rPr>
                <w:shd w:val="clear" w:color="auto" w:fill="FFFFFF"/>
                <w:vertAlign w:val="superscript"/>
              </w:rPr>
              <w:t>3</w:t>
            </w:r>
            <w:r w:rsidR="00E332F8" w:rsidRPr="00A46BCA">
              <w:rPr>
                <w:shd w:val="clear" w:color="auto" w:fill="FFFFFF"/>
              </w:rPr>
              <w:t>.pants.</w:t>
            </w:r>
          </w:p>
          <w:p w14:paraId="7078572C" w14:textId="2F804A1E" w:rsidR="00E332F8" w:rsidRDefault="009214E7" w:rsidP="00E332F8">
            <w:pPr>
              <w:pStyle w:val="ListParagraph"/>
              <w:numPr>
                <w:ilvl w:val="1"/>
                <w:numId w:val="37"/>
              </w:numPr>
              <w:tabs>
                <w:tab w:val="right" w:pos="8647"/>
              </w:tabs>
              <w:rPr>
                <w:shd w:val="clear" w:color="auto" w:fill="FFFFFF"/>
              </w:rPr>
            </w:pPr>
            <w:r>
              <w:rPr>
                <w:shd w:val="clear" w:color="auto" w:fill="FFFFFF"/>
              </w:rPr>
              <w:t xml:space="preserve"> </w:t>
            </w:r>
            <w:r w:rsidR="00E332F8" w:rsidRPr="00A46BCA">
              <w:rPr>
                <w:shd w:val="clear" w:color="auto" w:fill="FFFFFF"/>
              </w:rPr>
              <w:t>Ministru kabineta 2013. gada 5. marta noteikumi Nr. 123 "Noteikumi par parku un mežaparku izveidošanu mežā un to apsaimniekošanu" 29. punkts nosaka, ka Mežaparks ir uzskatāms par izveidotu, ja dome ir izdevusi Mežaparka apsaimniekošanas noteikumus.</w:t>
            </w:r>
          </w:p>
          <w:p w14:paraId="1F64557C" w14:textId="4ACDC0A8" w:rsidR="009214E7" w:rsidRDefault="009214E7" w:rsidP="009214E7">
            <w:pPr>
              <w:tabs>
                <w:tab w:val="right" w:pos="8647"/>
              </w:tabs>
              <w:rPr>
                <w:noProof/>
              </w:rPr>
            </w:pPr>
            <w:r w:rsidRPr="00A46BCA">
              <w:rPr>
                <w:bCs/>
              </w:rPr>
              <w:t>Jelgavas novada pašvaldībā</w:t>
            </w:r>
            <w:r w:rsidR="00D06345">
              <w:rPr>
                <w:bCs/>
              </w:rPr>
              <w:t xml:space="preserve"> (turpmāk – Pašvaldība)</w:t>
            </w:r>
            <w:r w:rsidRPr="00A46BCA">
              <w:rPr>
                <w:bCs/>
              </w:rPr>
              <w:t xml:space="preserve"> 2024.gada 26.jūlijā saņemta Viedās administrācijas un reģionālās attīstības ministrijas vēstule Nr.</w:t>
            </w:r>
            <w:r w:rsidRPr="00A46BCA">
              <w:t>1-18/4741</w:t>
            </w:r>
            <w:r>
              <w:t xml:space="preserve"> un 2024.gada 17.oktobra vēstule Nr.</w:t>
            </w:r>
            <w:r w:rsidRPr="00EE73E0">
              <w:rPr>
                <w:noProof/>
              </w:rPr>
              <w:t>1-18/6197</w:t>
            </w:r>
            <w:r>
              <w:rPr>
                <w:noProof/>
              </w:rPr>
              <w:t>.</w:t>
            </w:r>
            <w:r w:rsidR="00B44165" w:rsidRPr="00B44165">
              <w:rPr>
                <w:noProof/>
              </w:rPr>
              <w:t xml:space="preserve"> Izvērtējot minētajās vēstulēs sniegto informāciju ir izdarīti grozījumi 2024.gada 26.jūnija saistošajos noteikumos “Ozolnieku Mežaparka teritorijas apsaimniekošanas noteikumi” Nr.12 (turpmāk – Saistošie noteikumi) svītrojot 5., 6., 7., 10., 12., 14., 15. un 16. punktu.</w:t>
            </w:r>
          </w:p>
          <w:p w14:paraId="6FE5D50C" w14:textId="3BE06E29" w:rsidR="00933721" w:rsidRPr="00A46BCA" w:rsidRDefault="00933721" w:rsidP="00B44165">
            <w:pPr>
              <w:rPr>
                <w:shd w:val="clear" w:color="auto" w:fill="FFFFFF"/>
              </w:rPr>
            </w:pPr>
          </w:p>
        </w:tc>
      </w:tr>
      <w:tr w:rsidR="00A46BCA" w:rsidRPr="00A46BCA" w14:paraId="57EBA4CE"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7A5657" w14:textId="77777777" w:rsidR="00933721" w:rsidRPr="00A46BCA" w:rsidRDefault="00933721" w:rsidP="00C41289">
            <w:pPr>
              <w:numPr>
                <w:ilvl w:val="0"/>
                <w:numId w:val="24"/>
              </w:numPr>
              <w:tabs>
                <w:tab w:val="clear" w:pos="720"/>
              </w:tabs>
              <w:ind w:left="392" w:right="39" w:hanging="284"/>
              <w:jc w:val="left"/>
              <w:textAlignment w:val="baseline"/>
            </w:pPr>
            <w:r w:rsidRPr="00A46BCA">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331AD0" w14:textId="77777777" w:rsidR="00E332F8" w:rsidRPr="00A46BCA" w:rsidRDefault="00E332F8" w:rsidP="00E332F8">
            <w:pPr>
              <w:ind w:left="132" w:right="102"/>
              <w:textAlignment w:val="baseline"/>
              <w:rPr>
                <w:shd w:val="clear" w:color="auto" w:fill="FFFFFF"/>
              </w:rPr>
            </w:pPr>
            <w:r w:rsidRPr="00A46BCA">
              <w:rPr>
                <w:shd w:val="clear" w:color="auto" w:fill="FFFFFF"/>
              </w:rPr>
              <w:t>2.1. Saistošo noteikumu īstenošana neietekmēs pašvaldības budžetu, neradīs papildus izmaksas.</w:t>
            </w:r>
          </w:p>
          <w:p w14:paraId="344F0E7D" w14:textId="1F8A713F" w:rsidR="00102A93" w:rsidRPr="00A46BCA" w:rsidRDefault="00E332F8" w:rsidP="00E332F8">
            <w:pPr>
              <w:ind w:left="132" w:right="102"/>
              <w:textAlignment w:val="baseline"/>
              <w:rPr>
                <w:shd w:val="clear" w:color="auto" w:fill="FFFFFF"/>
              </w:rPr>
            </w:pPr>
            <w:r w:rsidRPr="00A46BCA">
              <w:rPr>
                <w:shd w:val="clear" w:color="auto" w:fill="FFFFFF"/>
              </w:rPr>
              <w:t>2.2. Saistošo noteikumu īstenošana neietekmēs Pašvaldībai pieejamos resursus, jo nav nepieciešama jaunu institūciju vai darba vietu izveide vai esošo institūciju kompetences paplašināšanu, lai nodrošinātu saistošo noteikumu izpildi.</w:t>
            </w:r>
          </w:p>
        </w:tc>
      </w:tr>
      <w:tr w:rsidR="00A46BCA" w:rsidRPr="00A46BCA" w14:paraId="72D9E244"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E530C" w14:textId="77777777" w:rsidR="00933721" w:rsidRPr="00A46BCA" w:rsidRDefault="00933721" w:rsidP="00C41289">
            <w:pPr>
              <w:numPr>
                <w:ilvl w:val="0"/>
                <w:numId w:val="25"/>
              </w:numPr>
              <w:tabs>
                <w:tab w:val="clear" w:pos="720"/>
              </w:tabs>
              <w:ind w:left="392" w:right="39" w:hanging="284"/>
              <w:jc w:val="left"/>
              <w:textAlignment w:val="baseline"/>
            </w:pPr>
            <w:r w:rsidRPr="00A46BCA">
              <w:t xml:space="preserve">Sociālā ietekme, ietekme uz vidi, iedzīvotāju </w:t>
            </w:r>
            <w:r w:rsidRPr="00A46BCA">
              <w:lastRenderedPageBreak/>
              <w:t>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D247F5E" w14:textId="77777777" w:rsidR="00EE6F9B" w:rsidRPr="00A46BCA" w:rsidRDefault="00EE6F9B" w:rsidP="00EE6F9B">
            <w:pPr>
              <w:pStyle w:val="ListParagraph"/>
              <w:ind w:left="131" w:right="102"/>
              <w:textAlignment w:val="baseline"/>
              <w:rPr>
                <w:rFonts w:eastAsia="Times New Roman"/>
                <w:lang w:eastAsia="lv-LV"/>
              </w:rPr>
            </w:pPr>
            <w:r w:rsidRPr="00A46BCA">
              <w:rPr>
                <w:rFonts w:eastAsia="Times New Roman"/>
                <w:lang w:eastAsia="lv-LV"/>
              </w:rPr>
              <w:lastRenderedPageBreak/>
              <w:t xml:space="preserve">3.1. Paredzama tieša sociālā ietekme, jo teritorijas apsaimniekošana, estētisko, ainavisko, ekoloģisko, vides, kultūrvēsturisko, izglītojošo, aktīvās atpūtas un rekreācijas vērtību </w:t>
            </w:r>
            <w:r w:rsidRPr="00A46BCA">
              <w:rPr>
                <w:rFonts w:eastAsia="Times New Roman"/>
                <w:lang w:eastAsia="lv-LV"/>
              </w:rPr>
              <w:lastRenderedPageBreak/>
              <w:t>uzturēšana ir saistāma ar cilvēku dzīvesveidu, kultūru un sabiedrību kopumā;</w:t>
            </w:r>
          </w:p>
          <w:p w14:paraId="5C3732E8" w14:textId="77777777" w:rsidR="00EE6F9B" w:rsidRPr="00A46BCA" w:rsidRDefault="00EE6F9B" w:rsidP="00EE6F9B">
            <w:pPr>
              <w:pStyle w:val="ListParagraph"/>
              <w:ind w:left="131" w:right="102"/>
              <w:textAlignment w:val="baseline"/>
              <w:rPr>
                <w:rFonts w:eastAsia="Times New Roman"/>
                <w:lang w:eastAsia="lv-LV"/>
              </w:rPr>
            </w:pPr>
            <w:r w:rsidRPr="00A46BCA">
              <w:rPr>
                <w:rFonts w:eastAsia="Times New Roman"/>
                <w:lang w:eastAsia="lv-LV"/>
              </w:rPr>
              <w:t>3.2. Ietekme uz iedzīvotāju veselību ar saistošo noteikumu piemērošanu tiek vērtēta pozitīva, ņemot vērā pieejamos rekreācijas resursus teritorijā;</w:t>
            </w:r>
          </w:p>
          <w:p w14:paraId="4CA8CE7D" w14:textId="77777777" w:rsidR="00EE6F9B" w:rsidRPr="00A46BCA" w:rsidRDefault="00EE6F9B" w:rsidP="00EE6F9B">
            <w:pPr>
              <w:pStyle w:val="ListParagraph"/>
              <w:ind w:left="131" w:right="102"/>
              <w:textAlignment w:val="baseline"/>
              <w:rPr>
                <w:rFonts w:eastAsia="Times New Roman"/>
                <w:lang w:eastAsia="lv-LV"/>
              </w:rPr>
            </w:pPr>
            <w:r w:rsidRPr="00A46BCA">
              <w:rPr>
                <w:rFonts w:eastAsia="Times New Roman"/>
                <w:lang w:eastAsia="lv-LV"/>
              </w:rPr>
              <w:t>3.3. Ietekme uz vidi ar saistošo noteikumu īstenošanu mazinās teritorijas tiešas vai netiešas pārmaiņas vidē, kas var ietekmēt cilvēku, viņa veselību un drošību, kā arī vides bioloģisko daudzveidību, augsni, zemes dzīles, ūdeni, gaisu, klimatu, ainavu, kultūras un dabas mantojumu;</w:t>
            </w:r>
          </w:p>
          <w:p w14:paraId="030673F2" w14:textId="77777777" w:rsidR="00EE6F9B" w:rsidRPr="00A46BCA" w:rsidRDefault="00EE6F9B" w:rsidP="00EE6F9B">
            <w:pPr>
              <w:pStyle w:val="ListParagraph"/>
              <w:ind w:left="131" w:right="102"/>
              <w:textAlignment w:val="baseline"/>
              <w:rPr>
                <w:rFonts w:eastAsia="Times New Roman"/>
                <w:lang w:eastAsia="lv-LV"/>
              </w:rPr>
            </w:pPr>
            <w:r w:rsidRPr="00A46BCA">
              <w:rPr>
                <w:rFonts w:eastAsia="Times New Roman"/>
                <w:lang w:eastAsia="lv-LV"/>
              </w:rPr>
              <w:t>3.4. Nav tiešas ietekmes uz uzņēmējdarbības vidi, līdz ar to konkurence netiek ietekmēta.</w:t>
            </w:r>
          </w:p>
          <w:p w14:paraId="5C423436" w14:textId="7C160990" w:rsidR="00933721" w:rsidRPr="00A46BCA" w:rsidRDefault="00933721" w:rsidP="00EE6F9B">
            <w:pPr>
              <w:pStyle w:val="ListParagraph"/>
              <w:ind w:left="557" w:right="102"/>
              <w:textAlignment w:val="baseline"/>
              <w:rPr>
                <w:rFonts w:eastAsia="Times New Roman"/>
                <w:b/>
                <w:bCs/>
                <w:lang w:eastAsia="lv-LV"/>
              </w:rPr>
            </w:pPr>
          </w:p>
        </w:tc>
      </w:tr>
      <w:tr w:rsidR="00A46BCA" w:rsidRPr="00A46BCA" w14:paraId="629D416D"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CA4510" w14:textId="77777777" w:rsidR="00933721" w:rsidRPr="00A46BCA" w:rsidRDefault="00933721" w:rsidP="00C41289">
            <w:pPr>
              <w:numPr>
                <w:ilvl w:val="0"/>
                <w:numId w:val="26"/>
              </w:numPr>
              <w:tabs>
                <w:tab w:val="clear" w:pos="720"/>
              </w:tabs>
              <w:ind w:left="392" w:right="39" w:hanging="284"/>
              <w:jc w:val="left"/>
              <w:textAlignment w:val="baseline"/>
            </w:pPr>
            <w:r w:rsidRPr="00A46BCA">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C8421E" w14:textId="6945CC9B" w:rsidR="00933721" w:rsidRPr="00A46BCA" w:rsidRDefault="00EE6F9B" w:rsidP="00C41289">
            <w:pPr>
              <w:ind w:left="132" w:right="102"/>
              <w:textAlignment w:val="baseline"/>
            </w:pPr>
            <w:r w:rsidRPr="00A46BCA">
              <w:t>Saistošo noteikumu piemērošanas jautājumos persona var vērsties pie Mežaparka apsaimniekotāja.</w:t>
            </w:r>
          </w:p>
        </w:tc>
      </w:tr>
      <w:tr w:rsidR="00A46BCA" w:rsidRPr="00A46BCA" w14:paraId="3FCE2274"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5E3EC35" w14:textId="77777777" w:rsidR="00933721" w:rsidRPr="00A46BCA" w:rsidRDefault="00933721" w:rsidP="00C41289">
            <w:pPr>
              <w:numPr>
                <w:ilvl w:val="0"/>
                <w:numId w:val="27"/>
              </w:numPr>
              <w:tabs>
                <w:tab w:val="clear" w:pos="720"/>
              </w:tabs>
              <w:ind w:left="392" w:right="39" w:hanging="284"/>
              <w:jc w:val="left"/>
              <w:textAlignment w:val="baseline"/>
            </w:pPr>
            <w:r w:rsidRPr="00A46BCA">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E97F86" w14:textId="5F46E49C" w:rsidR="00933721" w:rsidRPr="00A46BCA" w:rsidRDefault="00EE6F9B" w:rsidP="00C41289">
            <w:pPr>
              <w:ind w:left="132" w:right="102"/>
              <w:textAlignment w:val="baseline"/>
            </w:pPr>
            <w:r w:rsidRPr="00A46BCA">
              <w:t>Saistošie noteikumi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kā arī noteikt teritoriju un būvju uzturēšanas prasības, ciktāl tas saistīts ar sabiedrības drošību, sanitārās tīrības uzturēšanu un pilsētvides ainavas saglabāšanu.</w:t>
            </w:r>
          </w:p>
        </w:tc>
      </w:tr>
      <w:tr w:rsidR="00A46BCA" w:rsidRPr="00A46BCA" w14:paraId="28E14906"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0C8FC2" w14:textId="77777777" w:rsidR="00933721" w:rsidRPr="00A46BCA" w:rsidRDefault="00933721" w:rsidP="00C41289">
            <w:pPr>
              <w:numPr>
                <w:ilvl w:val="0"/>
                <w:numId w:val="28"/>
              </w:numPr>
              <w:tabs>
                <w:tab w:val="clear" w:pos="720"/>
              </w:tabs>
              <w:ind w:left="392" w:right="39" w:hanging="284"/>
              <w:jc w:val="left"/>
              <w:textAlignment w:val="baseline"/>
            </w:pPr>
            <w:r w:rsidRPr="00A46BCA">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F3FA98" w14:textId="1F4A920F" w:rsidR="00933721" w:rsidRPr="00A46BCA" w:rsidRDefault="00933721" w:rsidP="00C41289">
            <w:pPr>
              <w:ind w:left="132" w:right="102"/>
              <w:textAlignment w:val="baseline"/>
            </w:pPr>
            <w:r w:rsidRPr="00A46BCA">
              <w:rPr>
                <w:shd w:val="clear" w:color="auto" w:fill="FFFFFF"/>
              </w:rPr>
              <w:t>Saistošo noteikumu izpildes nodrošināšanai nav plānots veidot jaunas pašvaldības institūcijas, darbavietas vai paplašināt esošo institūciju kompetenci</w:t>
            </w:r>
            <w:r w:rsidR="00EF599C" w:rsidRPr="00A46BCA">
              <w:rPr>
                <w:shd w:val="clear" w:color="auto" w:fill="FFFFFF"/>
              </w:rPr>
              <w:t>.</w:t>
            </w:r>
            <w:r w:rsidR="00EE6F9B" w:rsidRPr="00A46BCA">
              <w:rPr>
                <w:shd w:val="clear" w:color="auto" w:fill="FFFFFF"/>
              </w:rPr>
              <w:t xml:space="preserve"> </w:t>
            </w:r>
          </w:p>
        </w:tc>
      </w:tr>
      <w:tr w:rsidR="00A46BCA" w:rsidRPr="00A46BCA" w14:paraId="13997125"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BB40AC" w14:textId="77777777" w:rsidR="00933721" w:rsidRPr="00A46BCA" w:rsidRDefault="00933721" w:rsidP="00C41289">
            <w:pPr>
              <w:numPr>
                <w:ilvl w:val="0"/>
                <w:numId w:val="29"/>
              </w:numPr>
              <w:tabs>
                <w:tab w:val="clear" w:pos="720"/>
              </w:tabs>
              <w:ind w:left="392" w:right="39" w:hanging="284"/>
              <w:jc w:val="left"/>
              <w:textAlignment w:val="baseline"/>
            </w:pPr>
            <w:r w:rsidRPr="00A46BCA">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389347" w14:textId="77777777" w:rsidR="00EE6F9B" w:rsidRPr="00A46BCA" w:rsidRDefault="00EE6F9B" w:rsidP="00EE6F9B">
            <w:pPr>
              <w:ind w:left="131" w:right="102"/>
              <w:textAlignment w:val="baseline"/>
            </w:pPr>
            <w:r w:rsidRPr="00A46BCA">
              <w:t>7.1. Saistošie noteikumi ir piemēroti iecerētā mērķa un pašvaldības autonomās funkcijas izpildes nodrošināšanai;</w:t>
            </w:r>
          </w:p>
          <w:p w14:paraId="5BACE9FD" w14:textId="41469366" w:rsidR="00933721" w:rsidRPr="00A46BCA" w:rsidRDefault="00EE6F9B" w:rsidP="00EE6F9B">
            <w:pPr>
              <w:ind w:left="131" w:right="102"/>
              <w:textAlignment w:val="baseline"/>
            </w:pPr>
            <w:r w:rsidRPr="00A46BCA">
              <w:t>7.2. Mērķa sasniegšanai saistošie noteikumi nosaka samērīgas prasības teritorijas apsaimniekošanai, uzturēšanai un teritorijas ilgtspējīgai attīstībai kā arī nosaka samērīgu atbildību par saistošo noteikumu neievērošanu.</w:t>
            </w:r>
          </w:p>
        </w:tc>
      </w:tr>
      <w:tr w:rsidR="00A46BCA" w:rsidRPr="00A46BCA" w14:paraId="1EF84273"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09650F1" w14:textId="77777777" w:rsidR="00933721" w:rsidRPr="00A46BCA" w:rsidRDefault="00933721" w:rsidP="00C41289">
            <w:pPr>
              <w:numPr>
                <w:ilvl w:val="0"/>
                <w:numId w:val="30"/>
              </w:numPr>
              <w:tabs>
                <w:tab w:val="clear" w:pos="720"/>
              </w:tabs>
              <w:ind w:left="392" w:right="39" w:hanging="284"/>
              <w:jc w:val="left"/>
              <w:textAlignment w:val="baseline"/>
            </w:pPr>
            <w:r w:rsidRPr="00A46BCA">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C457076" w14:textId="5CD9A540" w:rsidR="00F97670" w:rsidRPr="009214E7" w:rsidRDefault="00EA1B08" w:rsidP="009214E7">
            <w:pPr>
              <w:ind w:right="49"/>
              <w:rPr>
                <w:bCs/>
              </w:rPr>
            </w:pPr>
            <w:r>
              <w:rPr>
                <w:shd w:val="clear" w:color="auto" w:fill="FFFFFF"/>
              </w:rPr>
              <w:t>Atbilstoši Pašvaldību likuma 46. panta trešajai daļai Saistošo noteikumu projekts un tam pievienotais paskaidrojuma raksts no 2024. gada __. ___ līdz ____ tika publicēts pašvaldības oficiālajā tīmekļvietnē www.jelgavasnovads.lv sabiedrības viedokļa noskaidrošanai, nodrošinot iespēju ikvienai personai iesniegt savus priekšlikumus vai iebildumus. Minētajā termiņā sabiedrības priekšlikumi, iebildumi vai komentāri par Saistošo noteikumu projektu (tika/netika) saņemti.</w:t>
            </w:r>
          </w:p>
        </w:tc>
      </w:tr>
    </w:tbl>
    <w:p w14:paraId="3519F89D" w14:textId="77777777" w:rsidR="00933721" w:rsidRPr="00A46BCA" w:rsidRDefault="00933721" w:rsidP="00C41289">
      <w:pPr>
        <w:ind w:firstLine="375"/>
        <w:textAlignment w:val="baseline"/>
      </w:pPr>
      <w:r w:rsidRPr="00A46BCA">
        <w:t> </w:t>
      </w:r>
    </w:p>
    <w:p w14:paraId="406379C6" w14:textId="77777777" w:rsidR="00933721" w:rsidRPr="00A46BCA" w:rsidRDefault="00933721" w:rsidP="00C41289"/>
    <w:p w14:paraId="5918D7F9" w14:textId="77777777" w:rsidR="00933721" w:rsidRPr="00A46BCA" w:rsidRDefault="00933721" w:rsidP="00C41289">
      <w:pPr>
        <w:outlineLvl w:val="0"/>
      </w:pPr>
    </w:p>
    <w:p w14:paraId="292252EF" w14:textId="77777777" w:rsidR="00933721" w:rsidRPr="00A46BCA" w:rsidRDefault="00933721" w:rsidP="00C41289">
      <w:pPr>
        <w:outlineLvl w:val="0"/>
      </w:pPr>
    </w:p>
    <w:p w14:paraId="24D46EBF" w14:textId="72B84906" w:rsidR="00933721" w:rsidRPr="00A46BCA" w:rsidRDefault="00583D56" w:rsidP="00C41289">
      <w:pPr>
        <w:tabs>
          <w:tab w:val="left" w:pos="6096"/>
        </w:tabs>
      </w:pPr>
      <w:r>
        <w:t>Domes p</w:t>
      </w:r>
      <w:r w:rsidR="00933721" w:rsidRPr="00A46BCA">
        <w:t>riekšsēdētāj</w:t>
      </w:r>
      <w:r w:rsidR="00964ED1">
        <w:t>s                                                                         U.Ainārs</w:t>
      </w:r>
      <w:r w:rsidR="00933721" w:rsidRPr="00A46BCA">
        <w:tab/>
      </w:r>
    </w:p>
    <w:p w14:paraId="145D469E" w14:textId="77777777" w:rsidR="00026ADA" w:rsidRPr="00A46BCA" w:rsidRDefault="00026ADA" w:rsidP="00C41289">
      <w:pPr>
        <w:jc w:val="center"/>
      </w:pPr>
    </w:p>
    <w:sectPr w:rsidR="00026ADA" w:rsidRPr="00A46BCA" w:rsidSect="00116737">
      <w:pgSz w:w="11906" w:h="16838"/>
      <w:pgMar w:top="907"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AF059" w14:textId="77777777" w:rsidR="00D77347" w:rsidRDefault="00D77347" w:rsidP="00C8107F">
      <w:r>
        <w:separator/>
      </w:r>
    </w:p>
  </w:endnote>
  <w:endnote w:type="continuationSeparator" w:id="0">
    <w:p w14:paraId="66C50B77" w14:textId="77777777" w:rsidR="00D77347" w:rsidRDefault="00D77347" w:rsidP="00C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jaVu Sans">
    <w:altName w:val="Arial"/>
    <w:charset w:val="BA"/>
    <w:family w:val="swiss"/>
    <w:pitch w:val="variable"/>
    <w:sig w:usb0="00000000" w:usb1="5200FDFF" w:usb2="00000021" w:usb3="00000000" w:csb0="000001BF" w:csb1="00000000"/>
  </w:font>
  <w:font w:name="Lohit Hindi">
    <w:altName w:val="Yu Gothic"/>
    <w:charset w:val="80"/>
    <w:family w:val="auto"/>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BF777" w14:textId="77777777" w:rsidR="00D77347" w:rsidRDefault="00D77347" w:rsidP="00C8107F">
      <w:r>
        <w:separator/>
      </w:r>
    </w:p>
  </w:footnote>
  <w:footnote w:type="continuationSeparator" w:id="0">
    <w:p w14:paraId="58F77A50" w14:textId="77777777" w:rsidR="00D77347" w:rsidRDefault="00D77347" w:rsidP="00C8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06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95075"/>
    <w:multiLevelType w:val="multilevel"/>
    <w:tmpl w:val="E0C8F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F46E6"/>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E60A2"/>
    <w:multiLevelType w:val="multilevel"/>
    <w:tmpl w:val="71B2572E"/>
    <w:lvl w:ilvl="0">
      <w:start w:val="1"/>
      <w:numFmt w:val="decimal"/>
      <w:lvlText w:val="%1."/>
      <w:lvlJc w:val="left"/>
      <w:pPr>
        <w:ind w:left="502"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734F6C"/>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82352C"/>
    <w:multiLevelType w:val="hybridMultilevel"/>
    <w:tmpl w:val="83641318"/>
    <w:lvl w:ilvl="0" w:tplc="C8DAFE44">
      <w:start w:val="1"/>
      <w:numFmt w:val="decimal"/>
      <w:lvlText w:val="%1."/>
      <w:lvlJc w:val="left"/>
      <w:rPr>
        <w:b w:val="0"/>
        <w:bCs/>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1D8945F6"/>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442E3"/>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4E7564"/>
    <w:multiLevelType w:val="multilevel"/>
    <w:tmpl w:val="7DD2620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4FB5957"/>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008F0"/>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F0011"/>
    <w:multiLevelType w:val="multilevel"/>
    <w:tmpl w:val="68F611F2"/>
    <w:lvl w:ilvl="0">
      <w:start w:val="1"/>
      <w:numFmt w:val="decimal"/>
      <w:lvlText w:val="%1."/>
      <w:lvlJc w:val="left"/>
      <w:pPr>
        <w:ind w:left="360" w:hanging="360"/>
      </w:pPr>
      <w:rPr>
        <w:b w:val="0"/>
        <w:bCs/>
      </w:rPr>
    </w:lvl>
    <w:lvl w:ilvl="1">
      <w:start w:val="1"/>
      <w:numFmt w:val="decimal"/>
      <w:lvlText w:val="%2."/>
      <w:lvlJc w:val="left"/>
      <w:pPr>
        <w:ind w:left="857" w:hanging="432"/>
      </w:pPr>
      <w:rPr>
        <w:rFonts w:ascii="Times New Roman" w:eastAsiaTheme="minorHAnsi" w:hAnsi="Times New Roman" w:cs="Times New Roman"/>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A0B64"/>
    <w:multiLevelType w:val="hybridMultilevel"/>
    <w:tmpl w:val="3D86B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882CCD"/>
    <w:multiLevelType w:val="multilevel"/>
    <w:tmpl w:val="1B4446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50065B"/>
    <w:multiLevelType w:val="hybridMultilevel"/>
    <w:tmpl w:val="1AFEC292"/>
    <w:lvl w:ilvl="0" w:tplc="0426000F">
      <w:start w:val="1"/>
      <w:numFmt w:val="decimal"/>
      <w:lvlText w:val="%1."/>
      <w:lvlJc w:val="left"/>
      <w:pPr>
        <w:ind w:left="1125" w:hanging="360"/>
      </w:pPr>
    </w:lvl>
    <w:lvl w:ilvl="1" w:tplc="04260019" w:tentative="1">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18" w15:restartNumberingAfterBreak="0">
    <w:nsid w:val="3B7A7D1F"/>
    <w:multiLevelType w:val="hybridMultilevel"/>
    <w:tmpl w:val="A34AF77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9" w15:restartNumberingAfterBreak="0">
    <w:nsid w:val="434B65C1"/>
    <w:multiLevelType w:val="multilevel"/>
    <w:tmpl w:val="ADA64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3B37E06"/>
    <w:multiLevelType w:val="hybridMultilevel"/>
    <w:tmpl w:val="83E8BB8A"/>
    <w:lvl w:ilvl="0" w:tplc="0E94C2EC">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21" w15:restartNumberingAfterBreak="0">
    <w:nsid w:val="4B0D04EA"/>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032187"/>
    <w:multiLevelType w:val="multilevel"/>
    <w:tmpl w:val="F198F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A00A00"/>
    <w:multiLevelType w:val="hybridMultilevel"/>
    <w:tmpl w:val="A70A9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CC1D9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E5432"/>
    <w:multiLevelType w:val="hybridMultilevel"/>
    <w:tmpl w:val="B0808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72385"/>
    <w:multiLevelType w:val="hybridMultilevel"/>
    <w:tmpl w:val="AFAA82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BE5066"/>
    <w:multiLevelType w:val="hybridMultilevel"/>
    <w:tmpl w:val="2CB2FD3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33" w15:restartNumberingAfterBreak="0">
    <w:nsid w:val="6FF0256D"/>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A313F3"/>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309A9"/>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8E70E4"/>
    <w:multiLevelType w:val="hybridMultilevel"/>
    <w:tmpl w:val="500C6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73439B"/>
    <w:multiLevelType w:val="hybridMultilevel"/>
    <w:tmpl w:val="7E3AEB0A"/>
    <w:lvl w:ilvl="0" w:tplc="E60E22B6">
      <w:start w:val="1"/>
      <w:numFmt w:val="decimal"/>
      <w:lvlText w:val="%1."/>
      <w:lvlJc w:val="left"/>
      <w:pPr>
        <w:ind w:left="1080" w:hanging="360"/>
      </w:pPr>
      <w:rPr>
        <w:rFonts w:hint="default"/>
      </w:rPr>
    </w:lvl>
    <w:lvl w:ilvl="1" w:tplc="18C22F52" w:tentative="1">
      <w:start w:val="1"/>
      <w:numFmt w:val="lowerLetter"/>
      <w:lvlText w:val="%2."/>
      <w:lvlJc w:val="left"/>
      <w:pPr>
        <w:ind w:left="1800" w:hanging="360"/>
      </w:pPr>
    </w:lvl>
    <w:lvl w:ilvl="2" w:tplc="A6C68910" w:tentative="1">
      <w:start w:val="1"/>
      <w:numFmt w:val="lowerRoman"/>
      <w:lvlText w:val="%3."/>
      <w:lvlJc w:val="right"/>
      <w:pPr>
        <w:ind w:left="2520" w:hanging="180"/>
      </w:pPr>
    </w:lvl>
    <w:lvl w:ilvl="3" w:tplc="96C22CEA" w:tentative="1">
      <w:start w:val="1"/>
      <w:numFmt w:val="decimal"/>
      <w:lvlText w:val="%4."/>
      <w:lvlJc w:val="left"/>
      <w:pPr>
        <w:ind w:left="3240" w:hanging="360"/>
      </w:pPr>
    </w:lvl>
    <w:lvl w:ilvl="4" w:tplc="565EAFFC" w:tentative="1">
      <w:start w:val="1"/>
      <w:numFmt w:val="lowerLetter"/>
      <w:lvlText w:val="%5."/>
      <w:lvlJc w:val="left"/>
      <w:pPr>
        <w:ind w:left="3960" w:hanging="360"/>
      </w:pPr>
    </w:lvl>
    <w:lvl w:ilvl="5" w:tplc="FAC4D6CA" w:tentative="1">
      <w:start w:val="1"/>
      <w:numFmt w:val="lowerRoman"/>
      <w:lvlText w:val="%6."/>
      <w:lvlJc w:val="right"/>
      <w:pPr>
        <w:ind w:left="4680" w:hanging="180"/>
      </w:pPr>
    </w:lvl>
    <w:lvl w:ilvl="6" w:tplc="959C14D2" w:tentative="1">
      <w:start w:val="1"/>
      <w:numFmt w:val="decimal"/>
      <w:lvlText w:val="%7."/>
      <w:lvlJc w:val="left"/>
      <w:pPr>
        <w:ind w:left="5400" w:hanging="360"/>
      </w:pPr>
    </w:lvl>
    <w:lvl w:ilvl="7" w:tplc="F8C43C64" w:tentative="1">
      <w:start w:val="1"/>
      <w:numFmt w:val="lowerLetter"/>
      <w:lvlText w:val="%8."/>
      <w:lvlJc w:val="left"/>
      <w:pPr>
        <w:ind w:left="6120" w:hanging="360"/>
      </w:pPr>
    </w:lvl>
    <w:lvl w:ilvl="8" w:tplc="2CFC2C3E" w:tentative="1">
      <w:start w:val="1"/>
      <w:numFmt w:val="lowerRoman"/>
      <w:lvlText w:val="%9."/>
      <w:lvlJc w:val="right"/>
      <w:pPr>
        <w:ind w:left="6840" w:hanging="180"/>
      </w:pPr>
    </w:lvl>
  </w:abstractNum>
  <w:num w:numId="1" w16cid:durableId="26874962">
    <w:abstractNumId w:val="15"/>
  </w:num>
  <w:num w:numId="2" w16cid:durableId="1547444408">
    <w:abstractNumId w:val="0"/>
  </w:num>
  <w:num w:numId="3" w16cid:durableId="1753158333">
    <w:abstractNumId w:val="32"/>
  </w:num>
  <w:num w:numId="4" w16cid:durableId="223372051">
    <w:abstractNumId w:val="26"/>
  </w:num>
  <w:num w:numId="5" w16cid:durableId="77874954">
    <w:abstractNumId w:val="18"/>
  </w:num>
  <w:num w:numId="6" w16cid:durableId="1718163399">
    <w:abstractNumId w:val="4"/>
  </w:num>
  <w:num w:numId="7" w16cid:durableId="1597909309">
    <w:abstractNumId w:val="33"/>
  </w:num>
  <w:num w:numId="8" w16cid:durableId="86196524">
    <w:abstractNumId w:val="8"/>
  </w:num>
  <w:num w:numId="9" w16cid:durableId="1002003130">
    <w:abstractNumId w:val="2"/>
  </w:num>
  <w:num w:numId="10" w16cid:durableId="432093620">
    <w:abstractNumId w:val="24"/>
  </w:num>
  <w:num w:numId="11" w16cid:durableId="274295387">
    <w:abstractNumId w:val="7"/>
  </w:num>
  <w:num w:numId="12" w16cid:durableId="2117745993">
    <w:abstractNumId w:val="10"/>
  </w:num>
  <w:num w:numId="13" w16cid:durableId="1655917116">
    <w:abstractNumId w:val="36"/>
  </w:num>
  <w:num w:numId="14" w16cid:durableId="1243833150">
    <w:abstractNumId w:val="11"/>
  </w:num>
  <w:num w:numId="15" w16cid:durableId="910043835">
    <w:abstractNumId w:val="34"/>
  </w:num>
  <w:num w:numId="16" w16cid:durableId="1989898282">
    <w:abstractNumId w:val="21"/>
  </w:num>
  <w:num w:numId="17" w16cid:durableId="883447020">
    <w:abstractNumId w:val="17"/>
  </w:num>
  <w:num w:numId="18" w16cid:durableId="1826164306">
    <w:abstractNumId w:val="1"/>
  </w:num>
  <w:num w:numId="19" w16cid:durableId="1769695494">
    <w:abstractNumId w:val="23"/>
  </w:num>
  <w:num w:numId="20" w16cid:durableId="80176905">
    <w:abstractNumId w:val="37"/>
  </w:num>
  <w:num w:numId="21" w16cid:durableId="474488380">
    <w:abstractNumId w:val="3"/>
  </w:num>
  <w:num w:numId="22" w16cid:durableId="340739461">
    <w:abstractNumId w:val="20"/>
  </w:num>
  <w:num w:numId="23" w16cid:durableId="1445341996">
    <w:abstractNumId w:val="14"/>
  </w:num>
  <w:num w:numId="24" w16cid:durableId="1638104796">
    <w:abstractNumId w:val="27"/>
  </w:num>
  <w:num w:numId="25" w16cid:durableId="485129648">
    <w:abstractNumId w:val="25"/>
  </w:num>
  <w:num w:numId="26" w16cid:durableId="694116886">
    <w:abstractNumId w:val="30"/>
  </w:num>
  <w:num w:numId="27" w16cid:durableId="932202263">
    <w:abstractNumId w:val="35"/>
  </w:num>
  <w:num w:numId="28" w16cid:durableId="1952129242">
    <w:abstractNumId w:val="29"/>
  </w:num>
  <w:num w:numId="29" w16cid:durableId="319891337">
    <w:abstractNumId w:val="13"/>
  </w:num>
  <w:num w:numId="30" w16cid:durableId="1887256127">
    <w:abstractNumId w:val="31"/>
  </w:num>
  <w:num w:numId="31" w16cid:durableId="1037505064">
    <w:abstractNumId w:val="5"/>
  </w:num>
  <w:num w:numId="32" w16cid:durableId="1945065563">
    <w:abstractNumId w:val="12"/>
  </w:num>
  <w:num w:numId="33" w16cid:durableId="1377240670">
    <w:abstractNumId w:val="19"/>
  </w:num>
  <w:num w:numId="34" w16cid:durableId="78798713">
    <w:abstractNumId w:val="22"/>
  </w:num>
  <w:num w:numId="35" w16cid:durableId="1560701368">
    <w:abstractNumId w:val="16"/>
  </w:num>
  <w:num w:numId="36" w16cid:durableId="2136487682">
    <w:abstractNumId w:val="38"/>
  </w:num>
  <w:num w:numId="37" w16cid:durableId="542181313">
    <w:abstractNumId w:val="9"/>
  </w:num>
  <w:num w:numId="38" w16cid:durableId="971787835">
    <w:abstractNumId w:val="28"/>
  </w:num>
  <w:num w:numId="39" w16cid:durableId="471598189">
    <w:abstractNumId w:val="39"/>
  </w:num>
  <w:num w:numId="40" w16cid:durableId="1820073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00"/>
    <w:rsid w:val="00003BCE"/>
    <w:rsid w:val="000073D3"/>
    <w:rsid w:val="000133D5"/>
    <w:rsid w:val="00026ADA"/>
    <w:rsid w:val="000347CB"/>
    <w:rsid w:val="00052E5D"/>
    <w:rsid w:val="000539D5"/>
    <w:rsid w:val="0006687F"/>
    <w:rsid w:val="00084864"/>
    <w:rsid w:val="000B10F3"/>
    <w:rsid w:val="000C1370"/>
    <w:rsid w:val="000D44DB"/>
    <w:rsid w:val="00100FA7"/>
    <w:rsid w:val="00102A93"/>
    <w:rsid w:val="00116737"/>
    <w:rsid w:val="00121570"/>
    <w:rsid w:val="00126E5B"/>
    <w:rsid w:val="001322A6"/>
    <w:rsid w:val="00133B02"/>
    <w:rsid w:val="00134B54"/>
    <w:rsid w:val="00137336"/>
    <w:rsid w:val="001508AF"/>
    <w:rsid w:val="0015402F"/>
    <w:rsid w:val="00155995"/>
    <w:rsid w:val="00156B0C"/>
    <w:rsid w:val="001713B2"/>
    <w:rsid w:val="0018361D"/>
    <w:rsid w:val="001A293D"/>
    <w:rsid w:val="001D0A72"/>
    <w:rsid w:val="001D37C4"/>
    <w:rsid w:val="001D4D50"/>
    <w:rsid w:val="001D677B"/>
    <w:rsid w:val="001E41A9"/>
    <w:rsid w:val="001F23B5"/>
    <w:rsid w:val="00204207"/>
    <w:rsid w:val="00205ED6"/>
    <w:rsid w:val="00207153"/>
    <w:rsid w:val="00210AF2"/>
    <w:rsid w:val="00215DC6"/>
    <w:rsid w:val="002275AB"/>
    <w:rsid w:val="002370F6"/>
    <w:rsid w:val="00240FF5"/>
    <w:rsid w:val="002430E7"/>
    <w:rsid w:val="00244241"/>
    <w:rsid w:val="002653A9"/>
    <w:rsid w:val="00267DBE"/>
    <w:rsid w:val="00272DC4"/>
    <w:rsid w:val="00294EE3"/>
    <w:rsid w:val="002A2A1C"/>
    <w:rsid w:val="002A64BE"/>
    <w:rsid w:val="002B50C1"/>
    <w:rsid w:val="002B6035"/>
    <w:rsid w:val="002F6A31"/>
    <w:rsid w:val="00315698"/>
    <w:rsid w:val="00323A6A"/>
    <w:rsid w:val="003305A7"/>
    <w:rsid w:val="003338E2"/>
    <w:rsid w:val="00335253"/>
    <w:rsid w:val="00351593"/>
    <w:rsid w:val="00390F97"/>
    <w:rsid w:val="00393160"/>
    <w:rsid w:val="003A3902"/>
    <w:rsid w:val="003C6757"/>
    <w:rsid w:val="00431C91"/>
    <w:rsid w:val="00434EDA"/>
    <w:rsid w:val="0046352D"/>
    <w:rsid w:val="00470771"/>
    <w:rsid w:val="00483B5A"/>
    <w:rsid w:val="0049281F"/>
    <w:rsid w:val="004E0B80"/>
    <w:rsid w:val="004E56F4"/>
    <w:rsid w:val="004E785F"/>
    <w:rsid w:val="004F093B"/>
    <w:rsid w:val="0052583A"/>
    <w:rsid w:val="005522AC"/>
    <w:rsid w:val="00565C73"/>
    <w:rsid w:val="00571710"/>
    <w:rsid w:val="00576E50"/>
    <w:rsid w:val="00583D56"/>
    <w:rsid w:val="00595E8B"/>
    <w:rsid w:val="005D1180"/>
    <w:rsid w:val="005F6B81"/>
    <w:rsid w:val="006010E8"/>
    <w:rsid w:val="006049DF"/>
    <w:rsid w:val="006148E6"/>
    <w:rsid w:val="00624B47"/>
    <w:rsid w:val="0062660E"/>
    <w:rsid w:val="006419DF"/>
    <w:rsid w:val="00647943"/>
    <w:rsid w:val="0066742C"/>
    <w:rsid w:val="006707BC"/>
    <w:rsid w:val="006726AD"/>
    <w:rsid w:val="00683CF2"/>
    <w:rsid w:val="0068631E"/>
    <w:rsid w:val="006956DB"/>
    <w:rsid w:val="006B259A"/>
    <w:rsid w:val="006B55DD"/>
    <w:rsid w:val="006E0B73"/>
    <w:rsid w:val="00722385"/>
    <w:rsid w:val="00722CD7"/>
    <w:rsid w:val="00723D10"/>
    <w:rsid w:val="0073297E"/>
    <w:rsid w:val="007343D8"/>
    <w:rsid w:val="00747CB0"/>
    <w:rsid w:val="00751CB1"/>
    <w:rsid w:val="007763D5"/>
    <w:rsid w:val="00776AF3"/>
    <w:rsid w:val="007939BD"/>
    <w:rsid w:val="007B1509"/>
    <w:rsid w:val="007D296B"/>
    <w:rsid w:val="007E1E30"/>
    <w:rsid w:val="007E3949"/>
    <w:rsid w:val="007E41BB"/>
    <w:rsid w:val="007E7246"/>
    <w:rsid w:val="00825173"/>
    <w:rsid w:val="0082564B"/>
    <w:rsid w:val="00826231"/>
    <w:rsid w:val="0083242C"/>
    <w:rsid w:val="00833691"/>
    <w:rsid w:val="00853FFD"/>
    <w:rsid w:val="008623E3"/>
    <w:rsid w:val="00882257"/>
    <w:rsid w:val="00896070"/>
    <w:rsid w:val="008A7A6D"/>
    <w:rsid w:val="008C1982"/>
    <w:rsid w:val="008C36B8"/>
    <w:rsid w:val="008C4600"/>
    <w:rsid w:val="008D4B26"/>
    <w:rsid w:val="008D5E39"/>
    <w:rsid w:val="008D6B48"/>
    <w:rsid w:val="008E215D"/>
    <w:rsid w:val="00904C8D"/>
    <w:rsid w:val="00905619"/>
    <w:rsid w:val="00915A8C"/>
    <w:rsid w:val="009214E7"/>
    <w:rsid w:val="00922997"/>
    <w:rsid w:val="00933721"/>
    <w:rsid w:val="00943863"/>
    <w:rsid w:val="00946B47"/>
    <w:rsid w:val="00955C5F"/>
    <w:rsid w:val="00964ED1"/>
    <w:rsid w:val="00980E68"/>
    <w:rsid w:val="00996C1E"/>
    <w:rsid w:val="009A5F70"/>
    <w:rsid w:val="009B79D2"/>
    <w:rsid w:val="009C6585"/>
    <w:rsid w:val="009D4239"/>
    <w:rsid w:val="009D69E9"/>
    <w:rsid w:val="009E6AA4"/>
    <w:rsid w:val="00A00DA2"/>
    <w:rsid w:val="00A00EF2"/>
    <w:rsid w:val="00A243A4"/>
    <w:rsid w:val="00A36487"/>
    <w:rsid w:val="00A37DB0"/>
    <w:rsid w:val="00A4006A"/>
    <w:rsid w:val="00A46BCA"/>
    <w:rsid w:val="00A63D88"/>
    <w:rsid w:val="00A673C2"/>
    <w:rsid w:val="00A7767C"/>
    <w:rsid w:val="00A956A7"/>
    <w:rsid w:val="00A96C7D"/>
    <w:rsid w:val="00AC14CF"/>
    <w:rsid w:val="00AC65ED"/>
    <w:rsid w:val="00AD6ABF"/>
    <w:rsid w:val="00AE3760"/>
    <w:rsid w:val="00B00AAB"/>
    <w:rsid w:val="00B02EBA"/>
    <w:rsid w:val="00B03E5E"/>
    <w:rsid w:val="00B06271"/>
    <w:rsid w:val="00B07AB0"/>
    <w:rsid w:val="00B16993"/>
    <w:rsid w:val="00B24D96"/>
    <w:rsid w:val="00B4039D"/>
    <w:rsid w:val="00B44165"/>
    <w:rsid w:val="00B50B8E"/>
    <w:rsid w:val="00B619B4"/>
    <w:rsid w:val="00B64C46"/>
    <w:rsid w:val="00B65680"/>
    <w:rsid w:val="00B74340"/>
    <w:rsid w:val="00BD70D4"/>
    <w:rsid w:val="00BD7172"/>
    <w:rsid w:val="00BE3499"/>
    <w:rsid w:val="00BF06A2"/>
    <w:rsid w:val="00BF25F4"/>
    <w:rsid w:val="00C02379"/>
    <w:rsid w:val="00C024E0"/>
    <w:rsid w:val="00C04A42"/>
    <w:rsid w:val="00C24E6D"/>
    <w:rsid w:val="00C35708"/>
    <w:rsid w:val="00C41289"/>
    <w:rsid w:val="00C43F7D"/>
    <w:rsid w:val="00C628C5"/>
    <w:rsid w:val="00C771DA"/>
    <w:rsid w:val="00C8107F"/>
    <w:rsid w:val="00C86404"/>
    <w:rsid w:val="00CB2B50"/>
    <w:rsid w:val="00CB6B17"/>
    <w:rsid w:val="00CC66B9"/>
    <w:rsid w:val="00CE6FC6"/>
    <w:rsid w:val="00CF3B26"/>
    <w:rsid w:val="00CF7CCD"/>
    <w:rsid w:val="00D046D9"/>
    <w:rsid w:val="00D06345"/>
    <w:rsid w:val="00D11605"/>
    <w:rsid w:val="00D17DB6"/>
    <w:rsid w:val="00D34FC0"/>
    <w:rsid w:val="00D444C2"/>
    <w:rsid w:val="00D445E6"/>
    <w:rsid w:val="00D4717E"/>
    <w:rsid w:val="00D5050E"/>
    <w:rsid w:val="00D63040"/>
    <w:rsid w:val="00D67E7C"/>
    <w:rsid w:val="00D77347"/>
    <w:rsid w:val="00D814B0"/>
    <w:rsid w:val="00DE36B5"/>
    <w:rsid w:val="00DF1A85"/>
    <w:rsid w:val="00DF1A89"/>
    <w:rsid w:val="00DF2213"/>
    <w:rsid w:val="00E043AD"/>
    <w:rsid w:val="00E17134"/>
    <w:rsid w:val="00E31321"/>
    <w:rsid w:val="00E332F8"/>
    <w:rsid w:val="00E62590"/>
    <w:rsid w:val="00E707BE"/>
    <w:rsid w:val="00E855FA"/>
    <w:rsid w:val="00E90252"/>
    <w:rsid w:val="00EA1B08"/>
    <w:rsid w:val="00EA4C76"/>
    <w:rsid w:val="00ED0FB0"/>
    <w:rsid w:val="00EE6F9B"/>
    <w:rsid w:val="00EF599C"/>
    <w:rsid w:val="00F46114"/>
    <w:rsid w:val="00F97670"/>
    <w:rsid w:val="00FA6832"/>
    <w:rsid w:val="00FB4616"/>
    <w:rsid w:val="00FB65A0"/>
    <w:rsid w:val="00FC0301"/>
    <w:rsid w:val="00FC1B4F"/>
    <w:rsid w:val="00FD1036"/>
    <w:rsid w:val="00FE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F2B8"/>
  <w15:docId w15:val="{9AA58EAA-29EF-461A-B07A-A8520659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035"/>
    <w:pPr>
      <w:autoSpaceDE w:val="0"/>
      <w:autoSpaceDN w:val="0"/>
      <w:adjustRightInd w:val="0"/>
      <w:jc w:val="left"/>
    </w:pPr>
    <w:rPr>
      <w:color w:val="000000"/>
    </w:rPr>
  </w:style>
  <w:style w:type="table" w:styleId="TableGrid">
    <w:name w:val="Table Grid"/>
    <w:basedOn w:val="TableNormal"/>
    <w:uiPriority w:val="59"/>
    <w:rsid w:val="0077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6A2"/>
    <w:rPr>
      <w:color w:val="0000FF" w:themeColor="hyperlink"/>
      <w:u w:val="single"/>
    </w:rPr>
  </w:style>
  <w:style w:type="paragraph" w:styleId="BalloonText">
    <w:name w:val="Balloon Text"/>
    <w:basedOn w:val="Normal"/>
    <w:link w:val="BalloonTextChar"/>
    <w:uiPriority w:val="99"/>
    <w:semiHidden/>
    <w:unhideWhenUsed/>
    <w:rsid w:val="00825173"/>
    <w:rPr>
      <w:rFonts w:ascii="Tahoma" w:hAnsi="Tahoma" w:cs="Tahoma"/>
      <w:sz w:val="16"/>
      <w:szCs w:val="16"/>
    </w:rPr>
  </w:style>
  <w:style w:type="character" w:customStyle="1" w:styleId="BalloonTextChar">
    <w:name w:val="Balloon Text Char"/>
    <w:basedOn w:val="DefaultParagraphFont"/>
    <w:link w:val="BalloonText"/>
    <w:uiPriority w:val="99"/>
    <w:semiHidden/>
    <w:rsid w:val="00825173"/>
    <w:rPr>
      <w:rFonts w:ascii="Tahoma" w:hAnsi="Tahoma" w:cs="Tahoma"/>
      <w:sz w:val="16"/>
      <w:szCs w:val="16"/>
    </w:rPr>
  </w:style>
  <w:style w:type="character" w:styleId="CommentReference">
    <w:name w:val="annotation reference"/>
    <w:basedOn w:val="DefaultParagraphFont"/>
    <w:uiPriority w:val="99"/>
    <w:semiHidden/>
    <w:unhideWhenUsed/>
    <w:rsid w:val="00904C8D"/>
    <w:rPr>
      <w:sz w:val="16"/>
      <w:szCs w:val="16"/>
    </w:rPr>
  </w:style>
  <w:style w:type="paragraph" w:styleId="CommentText">
    <w:name w:val="annotation text"/>
    <w:basedOn w:val="Normal"/>
    <w:link w:val="CommentTextChar"/>
    <w:uiPriority w:val="99"/>
    <w:semiHidden/>
    <w:unhideWhenUsed/>
    <w:rsid w:val="00904C8D"/>
    <w:rPr>
      <w:sz w:val="20"/>
      <w:szCs w:val="20"/>
    </w:rPr>
  </w:style>
  <w:style w:type="character" w:customStyle="1" w:styleId="CommentTextChar">
    <w:name w:val="Comment Text Char"/>
    <w:basedOn w:val="DefaultParagraphFont"/>
    <w:link w:val="CommentText"/>
    <w:uiPriority w:val="99"/>
    <w:semiHidden/>
    <w:rsid w:val="00904C8D"/>
    <w:rPr>
      <w:sz w:val="20"/>
      <w:szCs w:val="20"/>
    </w:rPr>
  </w:style>
  <w:style w:type="paragraph" w:styleId="CommentSubject">
    <w:name w:val="annotation subject"/>
    <w:basedOn w:val="CommentText"/>
    <w:next w:val="CommentText"/>
    <w:link w:val="CommentSubjectChar"/>
    <w:uiPriority w:val="99"/>
    <w:semiHidden/>
    <w:unhideWhenUsed/>
    <w:rsid w:val="00904C8D"/>
    <w:rPr>
      <w:b/>
      <w:bCs/>
    </w:rPr>
  </w:style>
  <w:style w:type="character" w:customStyle="1" w:styleId="CommentSubjectChar">
    <w:name w:val="Comment Subject Char"/>
    <w:basedOn w:val="CommentTextChar"/>
    <w:link w:val="CommentSubject"/>
    <w:uiPriority w:val="99"/>
    <w:semiHidden/>
    <w:rsid w:val="00904C8D"/>
    <w:rPr>
      <w:b/>
      <w:bCs/>
      <w:sz w:val="20"/>
      <w:szCs w:val="20"/>
    </w:rPr>
  </w:style>
  <w:style w:type="paragraph" w:styleId="Header">
    <w:name w:val="header"/>
    <w:basedOn w:val="Normal"/>
    <w:link w:val="HeaderChar"/>
    <w:unhideWhenUsed/>
    <w:rsid w:val="00C8107F"/>
    <w:pPr>
      <w:tabs>
        <w:tab w:val="center" w:pos="4153"/>
        <w:tab w:val="right" w:pos="8306"/>
      </w:tabs>
    </w:pPr>
  </w:style>
  <w:style w:type="character" w:customStyle="1" w:styleId="HeaderChar">
    <w:name w:val="Header Char"/>
    <w:basedOn w:val="DefaultParagraphFont"/>
    <w:link w:val="Header"/>
    <w:rsid w:val="00C8107F"/>
  </w:style>
  <w:style w:type="paragraph" w:styleId="Footer">
    <w:name w:val="footer"/>
    <w:basedOn w:val="Normal"/>
    <w:link w:val="FooterChar"/>
    <w:uiPriority w:val="99"/>
    <w:unhideWhenUsed/>
    <w:rsid w:val="00C8107F"/>
    <w:pPr>
      <w:tabs>
        <w:tab w:val="center" w:pos="4153"/>
        <w:tab w:val="right" w:pos="8306"/>
      </w:tabs>
    </w:pPr>
  </w:style>
  <w:style w:type="character" w:customStyle="1" w:styleId="FooterChar">
    <w:name w:val="Footer Char"/>
    <w:basedOn w:val="DefaultParagraphFont"/>
    <w:link w:val="Footer"/>
    <w:uiPriority w:val="99"/>
    <w:rsid w:val="00C8107F"/>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w:basedOn w:val="Normal"/>
    <w:link w:val="ListParagraphChar"/>
    <w:uiPriority w:val="34"/>
    <w:qFormat/>
    <w:rsid w:val="00826231"/>
    <w:pPr>
      <w:ind w:left="720"/>
      <w:contextualSpacing/>
    </w:pPr>
  </w:style>
  <w:style w:type="character" w:customStyle="1" w:styleId="Neatrisintapieminana1">
    <w:name w:val="Neatrisināta pieminēšana1"/>
    <w:basedOn w:val="DefaultParagraphFont"/>
    <w:uiPriority w:val="99"/>
    <w:semiHidden/>
    <w:unhideWhenUsed/>
    <w:rsid w:val="00FB4616"/>
    <w:rPr>
      <w:color w:val="605E5C"/>
      <w:shd w:val="clear" w:color="auto" w:fill="E1DFDD"/>
    </w:rPr>
  </w:style>
  <w:style w:type="paragraph" w:styleId="NormalWeb">
    <w:name w:val="Normal (Web)"/>
    <w:basedOn w:val="Normal"/>
    <w:unhideWhenUsed/>
    <w:rsid w:val="007E3949"/>
    <w:pPr>
      <w:spacing w:before="100" w:beforeAutospacing="1" w:after="100" w:afterAutospacing="1"/>
      <w:jc w:val="left"/>
    </w:pPr>
    <w:rPr>
      <w:rFonts w:ascii="Verdana" w:eastAsia="Times New Roman" w:hAnsi="Verdana"/>
      <w:color w:val="444444"/>
      <w:sz w:val="20"/>
      <w:szCs w:val="20"/>
      <w:lang w:eastAsia="lv-LV"/>
    </w:rPr>
  </w:style>
  <w:style w:type="paragraph" w:customStyle="1" w:styleId="Standard">
    <w:name w:val="Standard"/>
    <w:rsid w:val="004E785F"/>
    <w:pPr>
      <w:widowControl w:val="0"/>
      <w:suppressAutoHyphens/>
      <w:autoSpaceDN w:val="0"/>
      <w:jc w:val="left"/>
      <w:textAlignment w:val="baseline"/>
    </w:pPr>
    <w:rPr>
      <w:rFonts w:eastAsia="DejaVu Sans" w:cs="Lohit Hindi"/>
      <w:kern w:val="3"/>
      <w:lang w:eastAsia="zh-CN" w:bidi="hi-IN"/>
    </w:rPr>
  </w:style>
  <w:style w:type="character" w:styleId="Strong">
    <w:name w:val="Strong"/>
    <w:basedOn w:val="DefaultParagraphFont"/>
    <w:qFormat/>
    <w:rsid w:val="00933721"/>
    <w:rPr>
      <w:b/>
      <w:bC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933721"/>
  </w:style>
  <w:style w:type="character" w:customStyle="1" w:styleId="FootnoteTextChar">
    <w:name w:val="Footnote Text Char"/>
    <w:aliases w:val="Char Char Char Char,FT Char,Footnote Char,Footnote Text1 Char1,Footnote Text1 Char Char,Footnote1 Char,Footnote2 Char,Footnote3 Char,Footnote4 Char,Footnote5 Char,Footnote6 Char,Footnote7 Char,Footnote8 Char,Footnote9 Char,fn Char"/>
    <w:basedOn w:val="DefaultParagraphFont"/>
    <w:link w:val="FootnoteText"/>
    <w:uiPriority w:val="99"/>
    <w:locked/>
    <w:rsid w:val="009B79D2"/>
  </w:style>
  <w:style w:type="paragraph" w:styleId="FootnoteText">
    <w:name w:val="footnote text"/>
    <w:aliases w:val="Char Char Char,FT,Footnote,Footnote Text1,Footnote Text1 Char,Footnote1,Footnote2,Footnote3,Footnote4,Footnote5,Footnote6,Footnote7,Footnote8,Footnote9,Fußnote,Schriftart: 10 pt,Schriftart: 8 pt,Schriftart: 9 pt,WB-Fußnotentext,fn,stile 1"/>
    <w:basedOn w:val="Normal"/>
    <w:link w:val="FootnoteTextChar"/>
    <w:uiPriority w:val="99"/>
    <w:unhideWhenUsed/>
    <w:qFormat/>
    <w:rsid w:val="009B79D2"/>
    <w:pPr>
      <w:widowControl w:val="0"/>
      <w:jc w:val="left"/>
    </w:pPr>
  </w:style>
  <w:style w:type="character" w:customStyle="1" w:styleId="FootnoteTextChar1">
    <w:name w:val="Footnote Text Char1"/>
    <w:basedOn w:val="DefaultParagraphFont"/>
    <w:uiPriority w:val="99"/>
    <w:semiHidden/>
    <w:rsid w:val="009B79D2"/>
    <w:rPr>
      <w:sz w:val="20"/>
      <w:szCs w:val="20"/>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2"/>
    <w:uiPriority w:val="99"/>
    <w:unhideWhenUsed/>
    <w:qFormat/>
    <w:rsid w:val="009B79D2"/>
    <w:rPr>
      <w:vertAlign w:val="superscript"/>
    </w:rPr>
  </w:style>
  <w:style w:type="paragraph" w:customStyle="1" w:styleId="Char2">
    <w:name w:val="Char2"/>
    <w:basedOn w:val="Normal"/>
    <w:next w:val="Normal"/>
    <w:link w:val="FootnoteReference"/>
    <w:uiPriority w:val="99"/>
    <w:rsid w:val="009B79D2"/>
    <w:pPr>
      <w:spacing w:after="160" w:line="240" w:lineRule="exact"/>
      <w:ind w:firstLine="720"/>
    </w:pPr>
    <w:rPr>
      <w:vertAlign w:val="superscript"/>
    </w:rPr>
  </w:style>
  <w:style w:type="character" w:customStyle="1" w:styleId="ui-provider">
    <w:name w:val="ui-provider"/>
    <w:basedOn w:val="DefaultParagraphFont"/>
    <w:rsid w:val="009B79D2"/>
  </w:style>
  <w:style w:type="paragraph" w:styleId="Revision">
    <w:name w:val="Revision"/>
    <w:hidden/>
    <w:uiPriority w:val="99"/>
    <w:semiHidden/>
    <w:rsid w:val="00EA1B0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761849">
      <w:bodyDiv w:val="1"/>
      <w:marLeft w:val="0"/>
      <w:marRight w:val="0"/>
      <w:marTop w:val="0"/>
      <w:marBottom w:val="0"/>
      <w:divBdr>
        <w:top w:val="none" w:sz="0" w:space="0" w:color="auto"/>
        <w:left w:val="none" w:sz="0" w:space="0" w:color="auto"/>
        <w:bottom w:val="none" w:sz="0" w:space="0" w:color="auto"/>
        <w:right w:val="none" w:sz="0" w:space="0" w:color="auto"/>
      </w:divBdr>
    </w:div>
    <w:div w:id="252250189">
      <w:marLeft w:val="0"/>
      <w:marRight w:val="0"/>
      <w:marTop w:val="0"/>
      <w:marBottom w:val="0"/>
      <w:divBdr>
        <w:top w:val="none" w:sz="0" w:space="0" w:color="auto"/>
        <w:left w:val="none" w:sz="0" w:space="0" w:color="auto"/>
        <w:bottom w:val="none" w:sz="0" w:space="0" w:color="auto"/>
        <w:right w:val="none" w:sz="0" w:space="0" w:color="auto"/>
      </w:divBdr>
    </w:div>
    <w:div w:id="262109983">
      <w:marLeft w:val="0"/>
      <w:marRight w:val="0"/>
      <w:marTop w:val="0"/>
      <w:marBottom w:val="0"/>
      <w:divBdr>
        <w:top w:val="none" w:sz="0" w:space="0" w:color="auto"/>
        <w:left w:val="none" w:sz="0" w:space="0" w:color="auto"/>
        <w:bottom w:val="none" w:sz="0" w:space="0" w:color="auto"/>
        <w:right w:val="none" w:sz="0" w:space="0" w:color="auto"/>
      </w:divBdr>
    </w:div>
    <w:div w:id="453132169">
      <w:bodyDiv w:val="1"/>
      <w:marLeft w:val="0"/>
      <w:marRight w:val="0"/>
      <w:marTop w:val="0"/>
      <w:marBottom w:val="0"/>
      <w:divBdr>
        <w:top w:val="none" w:sz="0" w:space="0" w:color="auto"/>
        <w:left w:val="none" w:sz="0" w:space="0" w:color="auto"/>
        <w:bottom w:val="none" w:sz="0" w:space="0" w:color="auto"/>
        <w:right w:val="none" w:sz="0" w:space="0" w:color="auto"/>
      </w:divBdr>
    </w:div>
    <w:div w:id="523904902">
      <w:bodyDiv w:val="1"/>
      <w:marLeft w:val="0"/>
      <w:marRight w:val="0"/>
      <w:marTop w:val="0"/>
      <w:marBottom w:val="0"/>
      <w:divBdr>
        <w:top w:val="none" w:sz="0" w:space="0" w:color="auto"/>
        <w:left w:val="none" w:sz="0" w:space="0" w:color="auto"/>
        <w:bottom w:val="none" w:sz="0" w:space="0" w:color="auto"/>
        <w:right w:val="none" w:sz="0" w:space="0" w:color="auto"/>
      </w:divBdr>
    </w:div>
    <w:div w:id="1019769916">
      <w:bodyDiv w:val="1"/>
      <w:marLeft w:val="0"/>
      <w:marRight w:val="0"/>
      <w:marTop w:val="0"/>
      <w:marBottom w:val="0"/>
      <w:divBdr>
        <w:top w:val="none" w:sz="0" w:space="0" w:color="auto"/>
        <w:left w:val="none" w:sz="0" w:space="0" w:color="auto"/>
        <w:bottom w:val="none" w:sz="0" w:space="0" w:color="auto"/>
        <w:right w:val="none" w:sz="0" w:space="0" w:color="auto"/>
      </w:divBdr>
    </w:div>
    <w:div w:id="1074476709">
      <w:bodyDiv w:val="1"/>
      <w:marLeft w:val="0"/>
      <w:marRight w:val="0"/>
      <w:marTop w:val="0"/>
      <w:marBottom w:val="0"/>
      <w:divBdr>
        <w:top w:val="none" w:sz="0" w:space="0" w:color="auto"/>
        <w:left w:val="none" w:sz="0" w:space="0" w:color="auto"/>
        <w:bottom w:val="none" w:sz="0" w:space="0" w:color="auto"/>
        <w:right w:val="none" w:sz="0" w:space="0" w:color="auto"/>
      </w:divBdr>
    </w:div>
    <w:div w:id="1287420963">
      <w:marLeft w:val="0"/>
      <w:marRight w:val="0"/>
      <w:marTop w:val="0"/>
      <w:marBottom w:val="0"/>
      <w:divBdr>
        <w:top w:val="none" w:sz="0" w:space="0" w:color="auto"/>
        <w:left w:val="none" w:sz="0" w:space="0" w:color="auto"/>
        <w:bottom w:val="none" w:sz="0" w:space="0" w:color="auto"/>
        <w:right w:val="none" w:sz="0" w:space="0" w:color="auto"/>
      </w:divBdr>
      <w:divsChild>
        <w:div w:id="1093159599">
          <w:marLeft w:val="0"/>
          <w:marRight w:val="0"/>
          <w:marTop w:val="0"/>
          <w:marBottom w:val="0"/>
          <w:divBdr>
            <w:top w:val="none" w:sz="0" w:space="0" w:color="auto"/>
            <w:left w:val="none" w:sz="0" w:space="0" w:color="auto"/>
            <w:bottom w:val="none" w:sz="0" w:space="0" w:color="auto"/>
            <w:right w:val="none" w:sz="0" w:space="0" w:color="auto"/>
          </w:divBdr>
          <w:divsChild>
            <w:div w:id="1515800269">
              <w:marLeft w:val="0"/>
              <w:marRight w:val="0"/>
              <w:marTop w:val="0"/>
              <w:marBottom w:val="0"/>
              <w:divBdr>
                <w:top w:val="none" w:sz="0" w:space="0" w:color="auto"/>
                <w:left w:val="none" w:sz="0" w:space="0" w:color="auto"/>
                <w:bottom w:val="none" w:sz="0" w:space="0" w:color="auto"/>
                <w:right w:val="none" w:sz="0" w:space="0" w:color="auto"/>
              </w:divBdr>
              <w:divsChild>
                <w:div w:id="386271370">
                  <w:marLeft w:val="2880"/>
                  <w:marRight w:val="0"/>
                  <w:marTop w:val="0"/>
                  <w:marBottom w:val="0"/>
                  <w:divBdr>
                    <w:top w:val="none" w:sz="0" w:space="0" w:color="auto"/>
                    <w:left w:val="none" w:sz="0" w:space="0" w:color="auto"/>
                    <w:bottom w:val="single" w:sz="6" w:space="0" w:color="D0D6D9"/>
                    <w:right w:val="none" w:sz="0" w:space="0" w:color="auto"/>
                  </w:divBdr>
                  <w:divsChild>
                    <w:div w:id="2079935598">
                      <w:marLeft w:val="0"/>
                      <w:marRight w:val="0"/>
                      <w:marTop w:val="0"/>
                      <w:marBottom w:val="0"/>
                      <w:divBdr>
                        <w:top w:val="none" w:sz="0" w:space="0" w:color="auto"/>
                        <w:left w:val="none" w:sz="0" w:space="0" w:color="auto"/>
                        <w:bottom w:val="none" w:sz="0" w:space="0" w:color="auto"/>
                        <w:right w:val="none" w:sz="0" w:space="0" w:color="auto"/>
                      </w:divBdr>
                    </w:div>
                    <w:div w:id="1987658187">
                      <w:marLeft w:val="0"/>
                      <w:marRight w:val="0"/>
                      <w:marTop w:val="0"/>
                      <w:marBottom w:val="0"/>
                      <w:divBdr>
                        <w:top w:val="none" w:sz="0" w:space="0" w:color="auto"/>
                        <w:left w:val="none" w:sz="0" w:space="0" w:color="auto"/>
                        <w:bottom w:val="none" w:sz="0" w:space="0" w:color="auto"/>
                        <w:right w:val="none" w:sz="0" w:space="0" w:color="auto"/>
                      </w:divBdr>
                    </w:div>
                  </w:divsChild>
                </w:div>
                <w:div w:id="1183591761">
                  <w:marLeft w:val="0"/>
                  <w:marRight w:val="0"/>
                  <w:marTop w:val="0"/>
                  <w:marBottom w:val="0"/>
                  <w:divBdr>
                    <w:top w:val="none" w:sz="0" w:space="0" w:color="auto"/>
                    <w:left w:val="none" w:sz="0" w:space="0" w:color="auto"/>
                    <w:bottom w:val="none" w:sz="0" w:space="0" w:color="auto"/>
                    <w:right w:val="none" w:sz="0" w:space="0" w:color="auto"/>
                  </w:divBdr>
                  <w:divsChild>
                    <w:div w:id="261493622">
                      <w:marLeft w:val="0"/>
                      <w:marRight w:val="0"/>
                      <w:marTop w:val="210"/>
                      <w:marBottom w:val="0"/>
                      <w:divBdr>
                        <w:top w:val="none" w:sz="0" w:space="0" w:color="auto"/>
                        <w:left w:val="none" w:sz="0" w:space="0" w:color="auto"/>
                        <w:bottom w:val="none" w:sz="0" w:space="0" w:color="auto"/>
                        <w:right w:val="none" w:sz="0" w:space="0" w:color="auto"/>
                      </w:divBdr>
                    </w:div>
                    <w:div w:id="1616017018">
                      <w:marLeft w:val="0"/>
                      <w:marRight w:val="0"/>
                      <w:marTop w:val="210"/>
                      <w:marBottom w:val="0"/>
                      <w:divBdr>
                        <w:top w:val="none" w:sz="0" w:space="0" w:color="auto"/>
                        <w:left w:val="none" w:sz="0" w:space="0" w:color="auto"/>
                        <w:bottom w:val="none" w:sz="0" w:space="0" w:color="auto"/>
                        <w:right w:val="none" w:sz="0" w:space="0" w:color="auto"/>
                      </w:divBdr>
                      <w:divsChild>
                        <w:div w:id="600187228">
                          <w:marLeft w:val="0"/>
                          <w:marRight w:val="0"/>
                          <w:marTop w:val="0"/>
                          <w:marBottom w:val="0"/>
                          <w:divBdr>
                            <w:top w:val="none" w:sz="0" w:space="0" w:color="auto"/>
                            <w:left w:val="none" w:sz="0" w:space="0" w:color="auto"/>
                            <w:bottom w:val="none" w:sz="0" w:space="0" w:color="auto"/>
                            <w:right w:val="none" w:sz="0" w:space="0" w:color="auto"/>
                          </w:divBdr>
                        </w:div>
                        <w:div w:id="1632319504">
                          <w:marLeft w:val="0"/>
                          <w:marRight w:val="0"/>
                          <w:marTop w:val="0"/>
                          <w:marBottom w:val="0"/>
                          <w:divBdr>
                            <w:top w:val="none" w:sz="0" w:space="0" w:color="auto"/>
                            <w:left w:val="none" w:sz="0" w:space="0" w:color="auto"/>
                            <w:bottom w:val="none" w:sz="0" w:space="0" w:color="auto"/>
                            <w:right w:val="none" w:sz="0" w:space="0" w:color="auto"/>
                          </w:divBdr>
                        </w:div>
                      </w:divsChild>
                    </w:div>
                    <w:div w:id="1067529553">
                      <w:marLeft w:val="0"/>
                      <w:marRight w:val="0"/>
                      <w:marTop w:val="210"/>
                      <w:marBottom w:val="0"/>
                      <w:divBdr>
                        <w:top w:val="none" w:sz="0" w:space="0" w:color="auto"/>
                        <w:left w:val="none" w:sz="0" w:space="0" w:color="auto"/>
                        <w:bottom w:val="none" w:sz="0" w:space="0" w:color="auto"/>
                        <w:right w:val="none" w:sz="0" w:space="0" w:color="auto"/>
                      </w:divBdr>
                    </w:div>
                    <w:div w:id="1663046219">
                      <w:marLeft w:val="0"/>
                      <w:marRight w:val="0"/>
                      <w:marTop w:val="210"/>
                      <w:marBottom w:val="0"/>
                      <w:divBdr>
                        <w:top w:val="none" w:sz="0" w:space="0" w:color="auto"/>
                        <w:left w:val="none" w:sz="0" w:space="0" w:color="auto"/>
                        <w:bottom w:val="none" w:sz="0" w:space="0" w:color="auto"/>
                        <w:right w:val="none" w:sz="0" w:space="0" w:color="auto"/>
                      </w:divBdr>
                    </w:div>
                  </w:divsChild>
                </w:div>
                <w:div w:id="1908103236">
                  <w:marLeft w:val="0"/>
                  <w:marRight w:val="0"/>
                  <w:marTop w:val="0"/>
                  <w:marBottom w:val="0"/>
                  <w:divBdr>
                    <w:top w:val="single" w:sz="2" w:space="0" w:color="CED4D7"/>
                    <w:left w:val="single" w:sz="6" w:space="0" w:color="CED4D7"/>
                    <w:bottom w:val="single" w:sz="6" w:space="0" w:color="CED4D7"/>
                    <w:right w:val="single" w:sz="6" w:space="0" w:color="CED4D7"/>
                  </w:divBdr>
                  <w:divsChild>
                    <w:div w:id="1351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893">
              <w:marLeft w:val="0"/>
              <w:marRight w:val="0"/>
              <w:marTop w:val="0"/>
              <w:marBottom w:val="0"/>
              <w:divBdr>
                <w:top w:val="single" w:sz="2" w:space="0" w:color="CED4D7"/>
                <w:left w:val="single" w:sz="6" w:space="0" w:color="CED4D7"/>
                <w:bottom w:val="single" w:sz="6" w:space="0" w:color="CED4D7"/>
                <w:right w:val="single" w:sz="6" w:space="0" w:color="CED4D7"/>
              </w:divBdr>
              <w:divsChild>
                <w:div w:id="91828201">
                  <w:marLeft w:val="0"/>
                  <w:marRight w:val="0"/>
                  <w:marTop w:val="75"/>
                  <w:marBottom w:val="225"/>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768381571">
                  <w:marLeft w:val="0"/>
                  <w:marRight w:val="0"/>
                  <w:marTop w:val="0"/>
                  <w:marBottom w:val="0"/>
                  <w:divBdr>
                    <w:top w:val="none" w:sz="0" w:space="0" w:color="auto"/>
                    <w:left w:val="none" w:sz="0" w:space="0" w:color="auto"/>
                    <w:bottom w:val="none" w:sz="0" w:space="0" w:color="auto"/>
                    <w:right w:val="none" w:sz="0" w:space="0" w:color="auto"/>
                  </w:divBdr>
                </w:div>
                <w:div w:id="1050883716">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61821704">
                  <w:marLeft w:val="0"/>
                  <w:marRight w:val="0"/>
                  <w:marTop w:val="0"/>
                  <w:marBottom w:val="0"/>
                  <w:divBdr>
                    <w:top w:val="none" w:sz="0" w:space="0" w:color="auto"/>
                    <w:left w:val="none" w:sz="0" w:space="0" w:color="auto"/>
                    <w:bottom w:val="none" w:sz="0" w:space="0" w:color="auto"/>
                    <w:right w:val="none" w:sz="0" w:space="0" w:color="auto"/>
                  </w:divBdr>
                </w:div>
                <w:div w:id="1080567452">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246426815">
                  <w:marLeft w:val="0"/>
                  <w:marRight w:val="0"/>
                  <w:marTop w:val="105"/>
                  <w:marBottom w:val="0"/>
                  <w:divBdr>
                    <w:top w:val="single" w:sz="6" w:space="8" w:color="D0D6D9"/>
                    <w:left w:val="none" w:sz="0" w:space="0" w:color="auto"/>
                    <w:bottom w:val="none" w:sz="0" w:space="0" w:color="auto"/>
                    <w:right w:val="none" w:sz="0" w:space="0" w:color="auto"/>
                  </w:divBdr>
                </w:div>
                <w:div w:id="592395745">
                  <w:marLeft w:val="0"/>
                  <w:marRight w:val="0"/>
                  <w:marTop w:val="0"/>
                  <w:marBottom w:val="0"/>
                  <w:divBdr>
                    <w:top w:val="none" w:sz="0" w:space="0" w:color="auto"/>
                    <w:left w:val="none" w:sz="0" w:space="0" w:color="auto"/>
                    <w:bottom w:val="none" w:sz="0" w:space="0" w:color="auto"/>
                    <w:right w:val="none" w:sz="0" w:space="0" w:color="auto"/>
                  </w:divBdr>
                </w:div>
                <w:div w:id="833684578">
                  <w:marLeft w:val="0"/>
                  <w:marRight w:val="0"/>
                  <w:marTop w:val="0"/>
                  <w:marBottom w:val="0"/>
                  <w:divBdr>
                    <w:top w:val="none" w:sz="0" w:space="0" w:color="auto"/>
                    <w:left w:val="none" w:sz="0" w:space="0" w:color="auto"/>
                    <w:bottom w:val="none" w:sz="0" w:space="0" w:color="auto"/>
                    <w:right w:val="none" w:sz="0" w:space="0" w:color="auto"/>
                  </w:divBdr>
                </w:div>
                <w:div w:id="1060442082">
                  <w:marLeft w:val="0"/>
                  <w:marRight w:val="0"/>
                  <w:marTop w:val="0"/>
                  <w:marBottom w:val="0"/>
                  <w:divBdr>
                    <w:top w:val="none" w:sz="0" w:space="0" w:color="auto"/>
                    <w:left w:val="none" w:sz="0" w:space="0" w:color="auto"/>
                    <w:bottom w:val="none" w:sz="0" w:space="0" w:color="auto"/>
                    <w:right w:val="none" w:sz="0" w:space="0" w:color="auto"/>
                  </w:divBdr>
                </w:div>
                <w:div w:id="1850366813">
                  <w:marLeft w:val="0"/>
                  <w:marRight w:val="0"/>
                  <w:marTop w:val="0"/>
                  <w:marBottom w:val="0"/>
                  <w:divBdr>
                    <w:top w:val="none" w:sz="0" w:space="0" w:color="auto"/>
                    <w:left w:val="none" w:sz="0" w:space="0" w:color="auto"/>
                    <w:bottom w:val="none" w:sz="0" w:space="0" w:color="auto"/>
                    <w:right w:val="none" w:sz="0" w:space="0" w:color="auto"/>
                  </w:divBdr>
                </w:div>
                <w:div w:id="388114313">
                  <w:marLeft w:val="0"/>
                  <w:marRight w:val="0"/>
                  <w:marTop w:val="0"/>
                  <w:marBottom w:val="0"/>
                  <w:divBdr>
                    <w:top w:val="none" w:sz="0" w:space="0" w:color="auto"/>
                    <w:left w:val="none" w:sz="0" w:space="0" w:color="auto"/>
                    <w:bottom w:val="none" w:sz="0" w:space="0" w:color="auto"/>
                    <w:right w:val="none" w:sz="0" w:space="0" w:color="auto"/>
                  </w:divBdr>
                </w:div>
                <w:div w:id="900749700">
                  <w:marLeft w:val="0"/>
                  <w:marRight w:val="0"/>
                  <w:marTop w:val="0"/>
                  <w:marBottom w:val="0"/>
                  <w:divBdr>
                    <w:top w:val="none" w:sz="0" w:space="0" w:color="auto"/>
                    <w:left w:val="none" w:sz="0" w:space="0" w:color="auto"/>
                    <w:bottom w:val="none" w:sz="0" w:space="0" w:color="auto"/>
                    <w:right w:val="none" w:sz="0" w:space="0" w:color="auto"/>
                  </w:divBdr>
                </w:div>
                <w:div w:id="768045678">
                  <w:marLeft w:val="0"/>
                  <w:marRight w:val="0"/>
                  <w:marTop w:val="0"/>
                  <w:marBottom w:val="0"/>
                  <w:divBdr>
                    <w:top w:val="none" w:sz="0" w:space="0" w:color="auto"/>
                    <w:left w:val="none" w:sz="0" w:space="0" w:color="auto"/>
                    <w:bottom w:val="none" w:sz="0" w:space="0" w:color="auto"/>
                    <w:right w:val="none" w:sz="0" w:space="0" w:color="auto"/>
                  </w:divBdr>
                </w:div>
                <w:div w:id="51395547">
                  <w:marLeft w:val="0"/>
                  <w:marRight w:val="0"/>
                  <w:marTop w:val="0"/>
                  <w:marBottom w:val="0"/>
                  <w:divBdr>
                    <w:top w:val="none" w:sz="0" w:space="0" w:color="auto"/>
                    <w:left w:val="none" w:sz="0" w:space="0" w:color="auto"/>
                    <w:bottom w:val="none" w:sz="0" w:space="0" w:color="auto"/>
                    <w:right w:val="none" w:sz="0" w:space="0" w:color="auto"/>
                  </w:divBdr>
                  <w:divsChild>
                    <w:div w:id="200477330">
                      <w:marLeft w:val="0"/>
                      <w:marRight w:val="0"/>
                      <w:marTop w:val="0"/>
                      <w:marBottom w:val="0"/>
                      <w:divBdr>
                        <w:top w:val="none" w:sz="0" w:space="0" w:color="auto"/>
                        <w:left w:val="none" w:sz="0" w:space="0" w:color="auto"/>
                        <w:bottom w:val="none" w:sz="0" w:space="0" w:color="auto"/>
                        <w:right w:val="none" w:sz="0" w:space="0" w:color="auto"/>
                      </w:divBdr>
                    </w:div>
                  </w:divsChild>
                </w:div>
                <w:div w:id="497309111">
                  <w:marLeft w:val="0"/>
                  <w:marRight w:val="0"/>
                  <w:marTop w:val="0"/>
                  <w:marBottom w:val="0"/>
                  <w:divBdr>
                    <w:top w:val="none" w:sz="0" w:space="0" w:color="auto"/>
                    <w:left w:val="none" w:sz="0" w:space="0" w:color="auto"/>
                    <w:bottom w:val="none" w:sz="0" w:space="0" w:color="auto"/>
                    <w:right w:val="none" w:sz="0" w:space="0" w:color="auto"/>
                  </w:divBdr>
                </w:div>
                <w:div w:id="2013872769">
                  <w:marLeft w:val="0"/>
                  <w:marRight w:val="0"/>
                  <w:marTop w:val="0"/>
                  <w:marBottom w:val="0"/>
                  <w:divBdr>
                    <w:top w:val="none" w:sz="0" w:space="0" w:color="auto"/>
                    <w:left w:val="none" w:sz="0" w:space="0" w:color="auto"/>
                    <w:bottom w:val="none" w:sz="0" w:space="0" w:color="auto"/>
                    <w:right w:val="none" w:sz="0" w:space="0" w:color="auto"/>
                  </w:divBdr>
                  <w:divsChild>
                    <w:div w:id="1064063428">
                      <w:marLeft w:val="0"/>
                      <w:marRight w:val="0"/>
                      <w:marTop w:val="0"/>
                      <w:marBottom w:val="0"/>
                      <w:divBdr>
                        <w:top w:val="none" w:sz="0" w:space="0" w:color="auto"/>
                        <w:left w:val="none" w:sz="0" w:space="0" w:color="auto"/>
                        <w:bottom w:val="none" w:sz="0" w:space="0" w:color="auto"/>
                        <w:right w:val="none" w:sz="0" w:space="0" w:color="auto"/>
                      </w:divBdr>
                    </w:div>
                  </w:divsChild>
                </w:div>
                <w:div w:id="1808550497">
                  <w:marLeft w:val="0"/>
                  <w:marRight w:val="0"/>
                  <w:marTop w:val="0"/>
                  <w:marBottom w:val="0"/>
                  <w:divBdr>
                    <w:top w:val="none" w:sz="0" w:space="0" w:color="auto"/>
                    <w:left w:val="none" w:sz="0" w:space="0" w:color="auto"/>
                    <w:bottom w:val="none" w:sz="0" w:space="0" w:color="auto"/>
                    <w:right w:val="none" w:sz="0" w:space="0" w:color="auto"/>
                  </w:divBdr>
                </w:div>
                <w:div w:id="302582322">
                  <w:marLeft w:val="0"/>
                  <w:marRight w:val="0"/>
                  <w:marTop w:val="0"/>
                  <w:marBottom w:val="0"/>
                  <w:divBdr>
                    <w:top w:val="none" w:sz="0" w:space="0" w:color="auto"/>
                    <w:left w:val="none" w:sz="0" w:space="0" w:color="auto"/>
                    <w:bottom w:val="none" w:sz="0" w:space="0" w:color="auto"/>
                    <w:right w:val="none" w:sz="0" w:space="0" w:color="auto"/>
                  </w:divBdr>
                  <w:divsChild>
                    <w:div w:id="352534363">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
                <w:div w:id="815538287">
                  <w:marLeft w:val="0"/>
                  <w:marRight w:val="0"/>
                  <w:marTop w:val="0"/>
                  <w:marBottom w:val="0"/>
                  <w:divBdr>
                    <w:top w:val="none" w:sz="0" w:space="0" w:color="auto"/>
                    <w:left w:val="none" w:sz="0" w:space="0" w:color="auto"/>
                    <w:bottom w:val="none" w:sz="0" w:space="0" w:color="auto"/>
                    <w:right w:val="none" w:sz="0" w:space="0" w:color="auto"/>
                  </w:divBdr>
                  <w:divsChild>
                    <w:div w:id="1646280056">
                      <w:marLeft w:val="0"/>
                      <w:marRight w:val="0"/>
                      <w:marTop w:val="0"/>
                      <w:marBottom w:val="0"/>
                      <w:divBdr>
                        <w:top w:val="none" w:sz="0" w:space="0" w:color="auto"/>
                        <w:left w:val="none" w:sz="0" w:space="0" w:color="auto"/>
                        <w:bottom w:val="none" w:sz="0" w:space="0" w:color="auto"/>
                        <w:right w:val="none" w:sz="0" w:space="0" w:color="auto"/>
                      </w:divBdr>
                    </w:div>
                  </w:divsChild>
                </w:div>
                <w:div w:id="1548687964">
                  <w:marLeft w:val="0"/>
                  <w:marRight w:val="0"/>
                  <w:marTop w:val="0"/>
                  <w:marBottom w:val="0"/>
                  <w:divBdr>
                    <w:top w:val="none" w:sz="0" w:space="0" w:color="auto"/>
                    <w:left w:val="none" w:sz="0" w:space="0" w:color="auto"/>
                    <w:bottom w:val="none" w:sz="0" w:space="0" w:color="auto"/>
                    <w:right w:val="none" w:sz="0" w:space="0" w:color="auto"/>
                  </w:divBdr>
                </w:div>
                <w:div w:id="507906698">
                  <w:marLeft w:val="0"/>
                  <w:marRight w:val="0"/>
                  <w:marTop w:val="0"/>
                  <w:marBottom w:val="0"/>
                  <w:divBdr>
                    <w:top w:val="none" w:sz="0" w:space="0" w:color="auto"/>
                    <w:left w:val="none" w:sz="0" w:space="0" w:color="auto"/>
                    <w:bottom w:val="none" w:sz="0" w:space="0" w:color="auto"/>
                    <w:right w:val="none" w:sz="0" w:space="0" w:color="auto"/>
                  </w:divBdr>
                  <w:divsChild>
                    <w:div w:id="1239440198">
                      <w:marLeft w:val="0"/>
                      <w:marRight w:val="0"/>
                      <w:marTop w:val="0"/>
                      <w:marBottom w:val="0"/>
                      <w:divBdr>
                        <w:top w:val="none" w:sz="0" w:space="0" w:color="auto"/>
                        <w:left w:val="none" w:sz="0" w:space="0" w:color="auto"/>
                        <w:bottom w:val="none" w:sz="0" w:space="0" w:color="auto"/>
                        <w:right w:val="none" w:sz="0" w:space="0" w:color="auto"/>
                      </w:divBdr>
                      <w:divsChild>
                        <w:div w:id="489561642">
                          <w:marLeft w:val="0"/>
                          <w:marRight w:val="0"/>
                          <w:marTop w:val="0"/>
                          <w:marBottom w:val="0"/>
                          <w:divBdr>
                            <w:top w:val="none" w:sz="0" w:space="0" w:color="auto"/>
                            <w:left w:val="none" w:sz="0" w:space="0" w:color="auto"/>
                            <w:bottom w:val="none" w:sz="0" w:space="0" w:color="auto"/>
                            <w:right w:val="none" w:sz="0" w:space="0" w:color="auto"/>
                          </w:divBdr>
                          <w:divsChild>
                            <w:div w:id="9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6506">
                  <w:marLeft w:val="0"/>
                  <w:marRight w:val="0"/>
                  <w:marTop w:val="0"/>
                  <w:marBottom w:val="0"/>
                  <w:divBdr>
                    <w:top w:val="none" w:sz="0" w:space="0" w:color="auto"/>
                    <w:left w:val="none" w:sz="0" w:space="0" w:color="auto"/>
                    <w:bottom w:val="none" w:sz="0" w:space="0" w:color="auto"/>
                    <w:right w:val="none" w:sz="0" w:space="0" w:color="auto"/>
                  </w:divBdr>
                </w:div>
                <w:div w:id="932593850">
                  <w:marLeft w:val="0"/>
                  <w:marRight w:val="0"/>
                  <w:marTop w:val="105"/>
                  <w:marBottom w:val="0"/>
                  <w:divBdr>
                    <w:top w:val="single" w:sz="6" w:space="8" w:color="D0D6D9"/>
                    <w:left w:val="none" w:sz="0" w:space="0" w:color="auto"/>
                    <w:bottom w:val="none" w:sz="0" w:space="0" w:color="auto"/>
                    <w:right w:val="none" w:sz="0" w:space="0" w:color="auto"/>
                  </w:divBdr>
                </w:div>
                <w:div w:id="1785534300">
                  <w:marLeft w:val="0"/>
                  <w:marRight w:val="0"/>
                  <w:marTop w:val="0"/>
                  <w:marBottom w:val="0"/>
                  <w:divBdr>
                    <w:top w:val="none" w:sz="0" w:space="0" w:color="auto"/>
                    <w:left w:val="none" w:sz="0" w:space="0" w:color="auto"/>
                    <w:bottom w:val="none" w:sz="0" w:space="0" w:color="auto"/>
                    <w:right w:val="none" w:sz="0" w:space="0" w:color="auto"/>
                  </w:divBdr>
                </w:div>
                <w:div w:id="930435371">
                  <w:marLeft w:val="0"/>
                  <w:marRight w:val="0"/>
                  <w:marTop w:val="0"/>
                  <w:marBottom w:val="0"/>
                  <w:divBdr>
                    <w:top w:val="none" w:sz="0" w:space="0" w:color="auto"/>
                    <w:left w:val="none" w:sz="0" w:space="0" w:color="auto"/>
                    <w:bottom w:val="none" w:sz="0" w:space="0" w:color="auto"/>
                    <w:right w:val="none" w:sz="0" w:space="0" w:color="auto"/>
                  </w:divBdr>
                </w:div>
                <w:div w:id="811025003">
                  <w:marLeft w:val="0"/>
                  <w:marRight w:val="0"/>
                  <w:marTop w:val="105"/>
                  <w:marBottom w:val="0"/>
                  <w:divBdr>
                    <w:top w:val="single" w:sz="6" w:space="8" w:color="D0D6D9"/>
                    <w:left w:val="none" w:sz="0" w:space="0" w:color="auto"/>
                    <w:bottom w:val="none" w:sz="0" w:space="0" w:color="auto"/>
                    <w:right w:val="none" w:sz="0" w:space="0" w:color="auto"/>
                  </w:divBdr>
                </w:div>
                <w:div w:id="2900818">
                  <w:marLeft w:val="0"/>
                  <w:marRight w:val="0"/>
                  <w:marTop w:val="0"/>
                  <w:marBottom w:val="0"/>
                  <w:divBdr>
                    <w:top w:val="none" w:sz="0" w:space="0" w:color="auto"/>
                    <w:left w:val="none" w:sz="0" w:space="0" w:color="auto"/>
                    <w:bottom w:val="none" w:sz="0" w:space="0" w:color="auto"/>
                    <w:right w:val="none" w:sz="0" w:space="0" w:color="auto"/>
                  </w:divBdr>
                </w:div>
                <w:div w:id="1332298242">
                  <w:marLeft w:val="0"/>
                  <w:marRight w:val="0"/>
                  <w:marTop w:val="0"/>
                  <w:marBottom w:val="0"/>
                  <w:divBdr>
                    <w:top w:val="none" w:sz="0" w:space="0" w:color="auto"/>
                    <w:left w:val="none" w:sz="0" w:space="0" w:color="auto"/>
                    <w:bottom w:val="none" w:sz="0" w:space="0" w:color="auto"/>
                    <w:right w:val="none" w:sz="0" w:space="0" w:color="auto"/>
                  </w:divBdr>
                  <w:divsChild>
                    <w:div w:id="446193316">
                      <w:marLeft w:val="0"/>
                      <w:marRight w:val="0"/>
                      <w:marTop w:val="0"/>
                      <w:marBottom w:val="0"/>
                      <w:divBdr>
                        <w:top w:val="none" w:sz="0" w:space="0" w:color="auto"/>
                        <w:left w:val="none" w:sz="0" w:space="0" w:color="auto"/>
                        <w:bottom w:val="none" w:sz="0" w:space="0" w:color="auto"/>
                        <w:right w:val="none" w:sz="0" w:space="0" w:color="auto"/>
                      </w:divBdr>
                      <w:divsChild>
                        <w:div w:id="1814907917">
                          <w:marLeft w:val="0"/>
                          <w:marRight w:val="0"/>
                          <w:marTop w:val="0"/>
                          <w:marBottom w:val="0"/>
                          <w:divBdr>
                            <w:top w:val="none" w:sz="0" w:space="0" w:color="auto"/>
                            <w:left w:val="none" w:sz="0" w:space="0" w:color="auto"/>
                            <w:bottom w:val="none" w:sz="0" w:space="0" w:color="auto"/>
                            <w:right w:val="none" w:sz="0" w:space="0" w:color="auto"/>
                          </w:divBdr>
                          <w:divsChild>
                            <w:div w:id="1561404201">
                              <w:marLeft w:val="0"/>
                              <w:marRight w:val="0"/>
                              <w:marTop w:val="0"/>
                              <w:marBottom w:val="0"/>
                              <w:divBdr>
                                <w:top w:val="none" w:sz="0" w:space="0" w:color="auto"/>
                                <w:left w:val="none" w:sz="0" w:space="0" w:color="auto"/>
                                <w:bottom w:val="none" w:sz="0" w:space="0" w:color="auto"/>
                                <w:right w:val="none" w:sz="0" w:space="0" w:color="auto"/>
                              </w:divBdr>
                              <w:divsChild>
                                <w:div w:id="853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166">
                  <w:marLeft w:val="0"/>
                  <w:marRight w:val="0"/>
                  <w:marTop w:val="0"/>
                  <w:marBottom w:val="0"/>
                  <w:divBdr>
                    <w:top w:val="none" w:sz="0" w:space="0" w:color="auto"/>
                    <w:left w:val="none" w:sz="0" w:space="0" w:color="auto"/>
                    <w:bottom w:val="none" w:sz="0" w:space="0" w:color="auto"/>
                    <w:right w:val="none" w:sz="0" w:space="0" w:color="auto"/>
                  </w:divBdr>
                </w:div>
                <w:div w:id="888761042">
                  <w:marLeft w:val="0"/>
                  <w:marRight w:val="0"/>
                  <w:marTop w:val="0"/>
                  <w:marBottom w:val="0"/>
                  <w:divBdr>
                    <w:top w:val="none" w:sz="0" w:space="0" w:color="auto"/>
                    <w:left w:val="none" w:sz="0" w:space="0" w:color="auto"/>
                    <w:bottom w:val="none" w:sz="0" w:space="0" w:color="auto"/>
                    <w:right w:val="none" w:sz="0" w:space="0" w:color="auto"/>
                  </w:divBdr>
                </w:div>
                <w:div w:id="412243939">
                  <w:marLeft w:val="0"/>
                  <w:marRight w:val="0"/>
                  <w:marTop w:val="0"/>
                  <w:marBottom w:val="0"/>
                  <w:divBdr>
                    <w:top w:val="none" w:sz="0" w:space="0" w:color="auto"/>
                    <w:left w:val="none" w:sz="0" w:space="0" w:color="auto"/>
                    <w:bottom w:val="none" w:sz="0" w:space="0" w:color="auto"/>
                    <w:right w:val="none" w:sz="0" w:space="0" w:color="auto"/>
                  </w:divBdr>
                </w:div>
                <w:div w:id="1209803881">
                  <w:marLeft w:val="0"/>
                  <w:marRight w:val="0"/>
                  <w:marTop w:val="0"/>
                  <w:marBottom w:val="0"/>
                  <w:divBdr>
                    <w:top w:val="none" w:sz="0" w:space="0" w:color="auto"/>
                    <w:left w:val="none" w:sz="0" w:space="0" w:color="auto"/>
                    <w:bottom w:val="none" w:sz="0" w:space="0" w:color="auto"/>
                    <w:right w:val="none" w:sz="0" w:space="0" w:color="auto"/>
                  </w:divBdr>
                </w:div>
                <w:div w:id="1734742688">
                  <w:marLeft w:val="0"/>
                  <w:marRight w:val="0"/>
                  <w:marTop w:val="0"/>
                  <w:marBottom w:val="0"/>
                  <w:divBdr>
                    <w:top w:val="none" w:sz="0" w:space="0" w:color="auto"/>
                    <w:left w:val="none" w:sz="0" w:space="0" w:color="auto"/>
                    <w:bottom w:val="none" w:sz="0" w:space="0" w:color="auto"/>
                    <w:right w:val="none" w:sz="0" w:space="0" w:color="auto"/>
                  </w:divBdr>
                </w:div>
                <w:div w:id="1440492919">
                  <w:marLeft w:val="0"/>
                  <w:marRight w:val="0"/>
                  <w:marTop w:val="0"/>
                  <w:marBottom w:val="0"/>
                  <w:divBdr>
                    <w:top w:val="none" w:sz="0" w:space="0" w:color="auto"/>
                    <w:left w:val="none" w:sz="0" w:space="0" w:color="auto"/>
                    <w:bottom w:val="none" w:sz="0" w:space="0" w:color="auto"/>
                    <w:right w:val="none" w:sz="0" w:space="0" w:color="auto"/>
                  </w:divBdr>
                </w:div>
                <w:div w:id="1769085292">
                  <w:marLeft w:val="0"/>
                  <w:marRight w:val="0"/>
                  <w:marTop w:val="0"/>
                  <w:marBottom w:val="0"/>
                  <w:divBdr>
                    <w:top w:val="none" w:sz="0" w:space="0" w:color="auto"/>
                    <w:left w:val="none" w:sz="0" w:space="0" w:color="auto"/>
                    <w:bottom w:val="none" w:sz="0" w:space="0" w:color="auto"/>
                    <w:right w:val="none" w:sz="0" w:space="0" w:color="auto"/>
                  </w:divBdr>
                </w:div>
                <w:div w:id="1328482056">
                  <w:marLeft w:val="0"/>
                  <w:marRight w:val="0"/>
                  <w:marTop w:val="105"/>
                  <w:marBottom w:val="0"/>
                  <w:divBdr>
                    <w:top w:val="single" w:sz="6" w:space="8" w:color="D0D6D9"/>
                    <w:left w:val="none" w:sz="0" w:space="0" w:color="auto"/>
                    <w:bottom w:val="none" w:sz="0" w:space="0" w:color="auto"/>
                    <w:right w:val="none" w:sz="0" w:space="0" w:color="auto"/>
                  </w:divBdr>
                </w:div>
                <w:div w:id="1315600287">
                  <w:marLeft w:val="0"/>
                  <w:marRight w:val="0"/>
                  <w:marTop w:val="0"/>
                  <w:marBottom w:val="0"/>
                  <w:divBdr>
                    <w:top w:val="none" w:sz="0" w:space="0" w:color="auto"/>
                    <w:left w:val="none" w:sz="0" w:space="0" w:color="auto"/>
                    <w:bottom w:val="none" w:sz="0" w:space="0" w:color="auto"/>
                    <w:right w:val="none" w:sz="0" w:space="0" w:color="auto"/>
                  </w:divBdr>
                </w:div>
                <w:div w:id="1233469476">
                  <w:marLeft w:val="0"/>
                  <w:marRight w:val="0"/>
                  <w:marTop w:val="0"/>
                  <w:marBottom w:val="0"/>
                  <w:divBdr>
                    <w:top w:val="none" w:sz="0" w:space="0" w:color="auto"/>
                    <w:left w:val="none" w:sz="0" w:space="0" w:color="auto"/>
                    <w:bottom w:val="none" w:sz="0" w:space="0" w:color="auto"/>
                    <w:right w:val="none" w:sz="0" w:space="0" w:color="auto"/>
                  </w:divBdr>
                </w:div>
                <w:div w:id="815338161">
                  <w:marLeft w:val="0"/>
                  <w:marRight w:val="0"/>
                  <w:marTop w:val="0"/>
                  <w:marBottom w:val="0"/>
                  <w:divBdr>
                    <w:top w:val="none" w:sz="0" w:space="0" w:color="auto"/>
                    <w:left w:val="none" w:sz="0" w:space="0" w:color="auto"/>
                    <w:bottom w:val="none" w:sz="0" w:space="0" w:color="auto"/>
                    <w:right w:val="none" w:sz="0" w:space="0" w:color="auto"/>
                  </w:divBdr>
                </w:div>
                <w:div w:id="484591523">
                  <w:marLeft w:val="0"/>
                  <w:marRight w:val="0"/>
                  <w:marTop w:val="0"/>
                  <w:marBottom w:val="0"/>
                  <w:divBdr>
                    <w:top w:val="none" w:sz="0" w:space="0" w:color="auto"/>
                    <w:left w:val="none" w:sz="0" w:space="0" w:color="auto"/>
                    <w:bottom w:val="none" w:sz="0" w:space="0" w:color="auto"/>
                    <w:right w:val="none" w:sz="0" w:space="0" w:color="auto"/>
                  </w:divBdr>
                </w:div>
                <w:div w:id="1384526481">
                  <w:marLeft w:val="0"/>
                  <w:marRight w:val="0"/>
                  <w:marTop w:val="0"/>
                  <w:marBottom w:val="0"/>
                  <w:divBdr>
                    <w:top w:val="none" w:sz="0" w:space="0" w:color="auto"/>
                    <w:left w:val="none" w:sz="0" w:space="0" w:color="auto"/>
                    <w:bottom w:val="none" w:sz="0" w:space="0" w:color="auto"/>
                    <w:right w:val="none" w:sz="0" w:space="0" w:color="auto"/>
                  </w:divBdr>
                </w:div>
              </w:divsChild>
            </w:div>
            <w:div w:id="198515213">
              <w:marLeft w:val="0"/>
              <w:marRight w:val="0"/>
              <w:marTop w:val="0"/>
              <w:marBottom w:val="0"/>
              <w:divBdr>
                <w:top w:val="none" w:sz="0" w:space="0" w:color="auto"/>
                <w:left w:val="none" w:sz="0" w:space="0" w:color="auto"/>
                <w:bottom w:val="none" w:sz="0" w:space="0" w:color="auto"/>
                <w:right w:val="none" w:sz="0" w:space="0" w:color="auto"/>
              </w:divBdr>
            </w:div>
            <w:div w:id="1170174412">
              <w:marLeft w:val="0"/>
              <w:marRight w:val="0"/>
              <w:marTop w:val="0"/>
              <w:marBottom w:val="0"/>
              <w:divBdr>
                <w:top w:val="none" w:sz="0" w:space="0" w:color="auto"/>
                <w:left w:val="none" w:sz="0" w:space="0" w:color="auto"/>
                <w:bottom w:val="none" w:sz="0" w:space="0" w:color="auto"/>
                <w:right w:val="none" w:sz="0" w:space="0" w:color="auto"/>
              </w:divBdr>
              <w:divsChild>
                <w:div w:id="425424366">
                  <w:marLeft w:val="0"/>
                  <w:marRight w:val="0"/>
                  <w:marTop w:val="0"/>
                  <w:marBottom w:val="0"/>
                  <w:divBdr>
                    <w:top w:val="none" w:sz="0" w:space="0" w:color="auto"/>
                    <w:left w:val="none" w:sz="0" w:space="0" w:color="auto"/>
                    <w:bottom w:val="none" w:sz="0" w:space="0" w:color="auto"/>
                    <w:right w:val="none" w:sz="0" w:space="0" w:color="auto"/>
                  </w:divBdr>
                  <w:divsChild>
                    <w:div w:id="714739054">
                      <w:marLeft w:val="0"/>
                      <w:marRight w:val="0"/>
                      <w:marTop w:val="210"/>
                      <w:marBottom w:val="0"/>
                      <w:divBdr>
                        <w:top w:val="none" w:sz="0" w:space="0" w:color="auto"/>
                        <w:left w:val="none" w:sz="0" w:space="0" w:color="auto"/>
                        <w:bottom w:val="none" w:sz="0" w:space="0" w:color="auto"/>
                        <w:right w:val="none" w:sz="0" w:space="0" w:color="auto"/>
                      </w:divBdr>
                    </w:div>
                    <w:div w:id="181680158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340086189">
      <w:bodyDiv w:val="1"/>
      <w:marLeft w:val="0"/>
      <w:marRight w:val="0"/>
      <w:marTop w:val="0"/>
      <w:marBottom w:val="0"/>
      <w:divBdr>
        <w:top w:val="none" w:sz="0" w:space="0" w:color="auto"/>
        <w:left w:val="none" w:sz="0" w:space="0" w:color="auto"/>
        <w:bottom w:val="none" w:sz="0" w:space="0" w:color="auto"/>
        <w:right w:val="none" w:sz="0" w:space="0" w:color="auto"/>
      </w:divBdr>
    </w:div>
    <w:div w:id="1646549126">
      <w:bodyDiv w:val="1"/>
      <w:marLeft w:val="0"/>
      <w:marRight w:val="0"/>
      <w:marTop w:val="0"/>
      <w:marBottom w:val="0"/>
      <w:divBdr>
        <w:top w:val="none" w:sz="0" w:space="0" w:color="auto"/>
        <w:left w:val="none" w:sz="0" w:space="0" w:color="auto"/>
        <w:bottom w:val="none" w:sz="0" w:space="0" w:color="auto"/>
        <w:right w:val="none" w:sz="0" w:space="0" w:color="auto"/>
      </w:divBdr>
    </w:div>
    <w:div w:id="1700276901">
      <w:marLeft w:val="0"/>
      <w:marRight w:val="0"/>
      <w:marTop w:val="0"/>
      <w:marBottom w:val="0"/>
      <w:divBdr>
        <w:top w:val="none" w:sz="0" w:space="0" w:color="auto"/>
        <w:left w:val="none" w:sz="0" w:space="0" w:color="auto"/>
        <w:bottom w:val="none" w:sz="0" w:space="0" w:color="auto"/>
        <w:right w:val="none" w:sz="0" w:space="0" w:color="auto"/>
      </w:divBdr>
    </w:div>
    <w:div w:id="2001807437">
      <w:bodyDiv w:val="1"/>
      <w:marLeft w:val="0"/>
      <w:marRight w:val="0"/>
      <w:marTop w:val="0"/>
      <w:marBottom w:val="0"/>
      <w:divBdr>
        <w:top w:val="none" w:sz="0" w:space="0" w:color="auto"/>
        <w:left w:val="none" w:sz="0" w:space="0" w:color="auto"/>
        <w:bottom w:val="none" w:sz="0" w:space="0" w:color="auto"/>
        <w:right w:val="none" w:sz="0" w:space="0" w:color="auto"/>
      </w:divBdr>
    </w:div>
    <w:div w:id="20322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EF3B-4278-4C0F-B604-B5D40D0A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3536</Words>
  <Characters>2017</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Margarita Stesanova</cp:lastModifiedBy>
  <cp:revision>29</cp:revision>
  <cp:lastPrinted>2023-07-12T10:23:00Z</cp:lastPrinted>
  <dcterms:created xsi:type="dcterms:W3CDTF">2023-08-22T06:47:00Z</dcterms:created>
  <dcterms:modified xsi:type="dcterms:W3CDTF">2024-11-14T09:59:00Z</dcterms:modified>
</cp:coreProperties>
</file>