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493A7031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8A1BDA">
        <w:rPr>
          <w:b/>
        </w:rPr>
        <w:t>9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263F2140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8A1BDA">
        <w:t>17.septembrī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79088826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darba kārtību</w:t>
      </w:r>
      <w:r>
        <w:rPr>
          <w:b/>
          <w:noProof/>
        </w:rPr>
        <w:t>.</w:t>
      </w:r>
    </w:p>
    <w:p w14:paraId="1B3D366F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zemes starpgabala statusa noteikšanu (Graši, Kalnciema pag.)</w:t>
      </w:r>
      <w:r>
        <w:rPr>
          <w:b/>
          <w:noProof/>
        </w:rPr>
        <w:t>.</w:t>
      </w:r>
    </w:p>
    <w:p w14:paraId="0EEF7D98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piekrišanu zemes iegūšanai īpašumā (Jelgavas iela 78, Kalnciems, Kalnciema pagasts)</w:t>
      </w:r>
      <w:r>
        <w:rPr>
          <w:b/>
          <w:noProof/>
        </w:rPr>
        <w:t>.</w:t>
      </w:r>
    </w:p>
    <w:p w14:paraId="1F5674F3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detālplānojuma nodošanu publiskajai apspriešanai un atzinumu saņemšanai (“Pūpoliņi”, Ozolnieki, Ozolnieku pagasts)</w:t>
      </w:r>
      <w:r>
        <w:rPr>
          <w:b/>
          <w:noProof/>
        </w:rPr>
        <w:t>.</w:t>
      </w:r>
    </w:p>
    <w:p w14:paraId="3F55B1EE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precizējumiem 2024.gada 7.august</w:t>
      </w:r>
      <w:r>
        <w:rPr>
          <w:b/>
          <w:noProof/>
        </w:rPr>
        <w:t>a saistošajos noteikumos Nr.15 “</w:t>
      </w:r>
      <w:r w:rsidRPr="0076189A">
        <w:rPr>
          <w:b/>
          <w:noProof/>
        </w:rPr>
        <w:t>Jelgavas novada kapsētu darbības un uzturēšanas saistošie noteikumi”</w:t>
      </w:r>
      <w:r>
        <w:rPr>
          <w:b/>
          <w:noProof/>
        </w:rPr>
        <w:t>.</w:t>
      </w:r>
    </w:p>
    <w:p w14:paraId="0E7CA423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precizējumiem 2024.gada 26.jūn</w:t>
      </w:r>
      <w:r>
        <w:rPr>
          <w:b/>
          <w:noProof/>
        </w:rPr>
        <w:t>ija saistošos noteikumos Nr.12 “</w:t>
      </w:r>
      <w:r w:rsidRPr="0076189A">
        <w:rPr>
          <w:b/>
          <w:noProof/>
        </w:rPr>
        <w:t>Ozolnieku Mežaparka teritorijas apsaimniekošanas noteikumi”</w:t>
      </w:r>
      <w:r>
        <w:rPr>
          <w:b/>
          <w:noProof/>
        </w:rPr>
        <w:t>.</w:t>
      </w:r>
    </w:p>
    <w:p w14:paraId="101CDD5C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autoceļa Nr.67 Ūzas - Tumes, Glūdas pagastā pārņemšanu pašvaldības īpašumā</w:t>
      </w:r>
      <w:r>
        <w:rPr>
          <w:b/>
          <w:noProof/>
        </w:rPr>
        <w:t>.</w:t>
      </w:r>
    </w:p>
    <w:p w14:paraId="65061280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grozījumiem Dzīvokļu jautājumu komisijas nolikumā un komisijas sastāvā</w:t>
      </w:r>
      <w:r>
        <w:rPr>
          <w:b/>
          <w:noProof/>
        </w:rPr>
        <w:t>.</w:t>
      </w:r>
    </w:p>
    <w:p w14:paraId="07C3AF4E" w14:textId="77777777" w:rsidR="008A1BDA" w:rsidRPr="0076189A" w:rsidRDefault="008A1BDA" w:rsidP="008A1BDA">
      <w:pPr>
        <w:pStyle w:val="ListParagraph"/>
        <w:numPr>
          <w:ilvl w:val="0"/>
          <w:numId w:val="35"/>
        </w:numPr>
        <w:spacing w:before="60" w:line="276" w:lineRule="auto"/>
        <w:ind w:left="284" w:right="-1" w:hanging="284"/>
        <w:jc w:val="both"/>
        <w:rPr>
          <w:b/>
        </w:rPr>
      </w:pPr>
      <w:r w:rsidRPr="0076189A">
        <w:rPr>
          <w:b/>
          <w:noProof/>
        </w:rPr>
        <w:t>Par pārstāvja deleģēšanu Zemgales plānošanas reģiona attīstības padomei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119FC06F" w14:textId="668B8929" w:rsidR="00FB1C13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>. Sēde ir atklāta.</w:t>
      </w:r>
      <w:r w:rsidR="003910F2">
        <w:t xml:space="preserve"> Sēde notiek </w:t>
      </w:r>
      <w:r w:rsidR="00605461">
        <w:t xml:space="preserve">videokonferences režīmā </w:t>
      </w:r>
      <w:r w:rsidR="003910F2">
        <w:t xml:space="preserve">MS </w:t>
      </w:r>
      <w:proofErr w:type="spellStart"/>
      <w:r w:rsidR="003910F2">
        <w:t>Teams</w:t>
      </w:r>
      <w:proofErr w:type="spellEnd"/>
      <w:r w:rsidR="006634F7">
        <w:t>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1AEA8610" w14:textId="4CD901F2" w:rsidR="00FB1C13" w:rsidRPr="00F12ED0" w:rsidRDefault="00FB1C13" w:rsidP="0040536B">
      <w:pPr>
        <w:ind w:right="43"/>
        <w:rPr>
          <w:u w:val="single"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  <w:r w:rsidRPr="00F12ED0">
        <w:rPr>
          <w:u w:val="single"/>
        </w:rPr>
        <w:t>Tautsaimniecības komitejas locekļi:</w:t>
      </w:r>
    </w:p>
    <w:p w14:paraId="3225D6E0" w14:textId="165F1F1F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</w:p>
    <w:p w14:paraId="2114F316" w14:textId="67920B48" w:rsidR="00E213EF" w:rsidRPr="003D4F59" w:rsidRDefault="00FB1C13" w:rsidP="00E213EF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7246C6D9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490A0ECD" w14:textId="465C93C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5ABC6DFD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  <w:r w:rsidR="008A1BDA">
        <w:t>(4.-9.jautājuma izskatīšanā)</w:t>
      </w:r>
    </w:p>
    <w:p w14:paraId="3E9E8814" w14:textId="5ACF83D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5216FC39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056670FF" w:rsidR="001B6CD9" w:rsidRDefault="001B6CD9" w:rsidP="001B6CD9">
      <w:pPr>
        <w:ind w:right="45"/>
        <w:jc w:val="both"/>
      </w:pPr>
      <w:r w:rsidRPr="0081264A">
        <w:t xml:space="preserve">- </w:t>
      </w:r>
      <w:r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</w:t>
      </w:r>
      <w:r w:rsidR="00BD6CFE">
        <w:t xml:space="preserve">Pēteris </w:t>
      </w:r>
      <w:proofErr w:type="spellStart"/>
      <w:r w:rsidR="00BD6CFE">
        <w:t>Veļeckis</w:t>
      </w:r>
      <w:proofErr w:type="spellEnd"/>
      <w:r w:rsidRPr="0081264A">
        <w:t>;</w:t>
      </w:r>
    </w:p>
    <w:p w14:paraId="3C4E5580" w14:textId="523907B5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605461">
        <w:t xml:space="preserve">Kaspars </w:t>
      </w:r>
      <w:proofErr w:type="spellStart"/>
      <w:r w:rsidR="00605461">
        <w:t>Sniedzītis</w:t>
      </w:r>
      <w:proofErr w:type="spellEnd"/>
      <w:r w:rsidR="00605461">
        <w:t xml:space="preserve">, </w:t>
      </w:r>
      <w:r w:rsidR="00E27ACA">
        <w:t xml:space="preserve">Maija Lasmane, </w:t>
      </w:r>
      <w:r w:rsidR="00730295">
        <w:t xml:space="preserve">Elīna Lūsiņa, </w:t>
      </w:r>
      <w:r w:rsidR="00E045F8">
        <w:t xml:space="preserve">Modris </w:t>
      </w:r>
      <w:proofErr w:type="spellStart"/>
      <w:r w:rsidR="00E045F8">
        <w:t>Žeivots</w:t>
      </w:r>
      <w:proofErr w:type="spellEnd"/>
      <w:r w:rsidR="00E045F8">
        <w:t xml:space="preserve">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2762BE">
        <w:t xml:space="preserve">Viktorija Zāģere, </w:t>
      </w:r>
      <w:r w:rsidR="001E7126">
        <w:t xml:space="preserve">Rūdolfs </w:t>
      </w:r>
      <w:proofErr w:type="spellStart"/>
      <w:r w:rsidR="001E7126">
        <w:t>Knope</w:t>
      </w:r>
      <w:proofErr w:type="spellEnd"/>
      <w:r w:rsidR="001E7126">
        <w:t xml:space="preserve">, </w:t>
      </w:r>
      <w:r w:rsidR="00474A55">
        <w:t xml:space="preserve">Ruta Medne, Vaiva Laimīte, </w:t>
      </w:r>
      <w:r w:rsidR="000B500E">
        <w:t xml:space="preserve">Laila </w:t>
      </w:r>
      <w:proofErr w:type="spellStart"/>
      <w:r w:rsidR="000B500E">
        <w:t>Čima</w:t>
      </w:r>
      <w:proofErr w:type="spellEnd"/>
      <w:r w:rsidR="000B500E">
        <w:t xml:space="preserve">, Daiga Liepa, Sandra Kalvāne, </w:t>
      </w:r>
      <w:r w:rsidR="00BD6CFE">
        <w:t xml:space="preserve">Kārlis </w:t>
      </w:r>
      <w:proofErr w:type="spellStart"/>
      <w:r w:rsidR="00BD6CFE">
        <w:t>Kindzulis</w:t>
      </w:r>
      <w:proofErr w:type="spellEnd"/>
      <w:r w:rsidR="00BD6CFE">
        <w:t>, Lelde Podniece-</w:t>
      </w:r>
      <w:proofErr w:type="spellStart"/>
      <w:r w:rsidR="00BD6CFE">
        <w:t>Jostmane</w:t>
      </w:r>
      <w:proofErr w:type="spellEnd"/>
      <w:r w:rsidR="00BD6CFE">
        <w:t xml:space="preserve">, Ilze </w:t>
      </w:r>
      <w:proofErr w:type="spellStart"/>
      <w:r w:rsidR="00BD6CFE">
        <w:t>Matusa</w:t>
      </w:r>
      <w:proofErr w:type="spellEnd"/>
      <w:r w:rsidR="00BD6CFE">
        <w:t xml:space="preserve">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Silvija </w:t>
      </w:r>
      <w:proofErr w:type="spellStart"/>
      <w:r w:rsidR="00383B84">
        <w:t>Zīberte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Arnolds </w:t>
      </w:r>
      <w:proofErr w:type="spellStart"/>
      <w:r w:rsidR="008A1BDA">
        <w:t>Prohorovs</w:t>
      </w:r>
      <w:proofErr w:type="spellEnd"/>
      <w:r w:rsidR="008A1BDA">
        <w:t xml:space="preserve">, Agnese Zeltiņa, Margarita </w:t>
      </w:r>
      <w:proofErr w:type="spellStart"/>
      <w:r w:rsidR="008A1BDA">
        <w:t>Stešanova</w:t>
      </w:r>
      <w:proofErr w:type="spellEnd"/>
      <w:r w:rsidR="008A1BDA">
        <w:t xml:space="preserve">, Līga Savicka, Dagnija </w:t>
      </w:r>
      <w:proofErr w:type="spellStart"/>
      <w:r w:rsidR="008A1BDA">
        <w:t>Špele</w:t>
      </w:r>
      <w:proofErr w:type="spellEnd"/>
      <w:r w:rsidR="008A1BDA">
        <w:t xml:space="preserve">, Iveta Strēlniece, Zane Laiviņa, Daiga </w:t>
      </w:r>
      <w:proofErr w:type="spellStart"/>
      <w:r w:rsidR="008A1BDA">
        <w:t>Rīgava</w:t>
      </w:r>
      <w:proofErr w:type="spellEnd"/>
      <w:r w:rsidR="008A1BDA">
        <w:t xml:space="preserve">, Krista Ribakova, Vita </w:t>
      </w:r>
      <w:proofErr w:type="spellStart"/>
      <w:r w:rsidR="008A1BDA">
        <w:t>Useļonoka</w:t>
      </w:r>
      <w:proofErr w:type="spellEnd"/>
      <w:r w:rsidR="008A1BDA">
        <w:t xml:space="preserve">, Iveta </w:t>
      </w:r>
      <w:proofErr w:type="spellStart"/>
      <w:r w:rsidR="008A1BDA">
        <w:t>Lāčauniece</w:t>
      </w:r>
      <w:proofErr w:type="spellEnd"/>
      <w:r w:rsidR="008A1BDA">
        <w:t xml:space="preserve">, Olga Ozoliņa, Karīna Voitkāne, Aija </w:t>
      </w:r>
      <w:proofErr w:type="spellStart"/>
      <w:r w:rsidR="008A1BDA">
        <w:t>Udalova</w:t>
      </w:r>
      <w:proofErr w:type="spellEnd"/>
      <w:r w:rsidR="008A1BDA">
        <w:t xml:space="preserve">, Dainis </w:t>
      </w:r>
      <w:proofErr w:type="spellStart"/>
      <w:r w:rsidR="008A1BDA">
        <w:t>Keidāns</w:t>
      </w:r>
      <w:proofErr w:type="spellEnd"/>
      <w:r w:rsidR="008A1BDA">
        <w:t xml:space="preserve">, Jeļena </w:t>
      </w:r>
      <w:proofErr w:type="spellStart"/>
      <w:r w:rsidR="008A1BDA">
        <w:t>Šokele</w:t>
      </w:r>
      <w:proofErr w:type="spellEnd"/>
      <w:r w:rsidR="008A1BDA">
        <w:t>, Juta Irbe</w:t>
      </w:r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5CD4940D" w:rsidR="00C8268B" w:rsidRPr="00C8268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268B">
        <w:rPr>
          <w:b/>
          <w:u w:val="single"/>
        </w:rPr>
        <w:t>Par darba kārtīb</w:t>
      </w:r>
      <w:r w:rsidR="0091485C">
        <w:rPr>
          <w:b/>
          <w:u w:val="single"/>
        </w:rPr>
        <w:t>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1DD46506" w:rsidR="00730295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91485C">
        <w:t>, i</w:t>
      </w:r>
      <w:r w:rsidR="00E045F8">
        <w:t>ebildumu un priekšlikumu nav.</w:t>
      </w:r>
      <w:r w:rsidR="0091485C">
        <w:t xml:space="preserve"> Aicina pāriet pie jautājumu izskatīšanas.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7B388364" w14:textId="77777777" w:rsidR="001E7126" w:rsidRDefault="001E7126" w:rsidP="00C8268B">
      <w:pPr>
        <w:jc w:val="both"/>
      </w:pPr>
    </w:p>
    <w:p w14:paraId="64B3D7B3" w14:textId="4E6492EF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087317">
        <w:t>V.Laimīti</w:t>
      </w:r>
      <w:proofErr w:type="spellEnd"/>
      <w:r w:rsidR="001E7126">
        <w:t xml:space="preserve"> </w:t>
      </w:r>
      <w:r>
        <w:t>ziņot:</w:t>
      </w:r>
    </w:p>
    <w:p w14:paraId="066BFBB1" w14:textId="350EF06C" w:rsidR="00087317" w:rsidRPr="0091485C" w:rsidRDefault="00087317" w:rsidP="0008731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1485C">
        <w:rPr>
          <w:b/>
          <w:noProof/>
          <w:u w:val="single"/>
        </w:rPr>
        <w:t xml:space="preserve">Par </w:t>
      </w:r>
      <w:r w:rsidR="0091485C" w:rsidRPr="0091485C">
        <w:rPr>
          <w:b/>
          <w:noProof/>
          <w:u w:val="single"/>
        </w:rPr>
        <w:t>zemes starpgabala statusa noteikšanu (Graši, Kalnciema pag.)</w:t>
      </w:r>
    </w:p>
    <w:p w14:paraId="55E24FA0" w14:textId="29303EB0" w:rsidR="000A6C5B" w:rsidRPr="001B7DA3" w:rsidRDefault="000A6C5B" w:rsidP="000A1FBD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150FD6C6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91485C" w:rsidRPr="0091485C">
        <w:rPr>
          <w:noProof/>
        </w:rPr>
        <w:t>zemes starpgabala statusa noteikšanu (Graši, Kalnciema pag.)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5F7013" w:rsidRDefault="001B7DA3" w:rsidP="001B7DA3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936DC78" w14:textId="71BD6989" w:rsidR="001B7DA3" w:rsidRDefault="001B7DA3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8B48C89" w14:textId="77777777" w:rsidR="001B7DA3" w:rsidRPr="005F7013" w:rsidRDefault="001B7DA3" w:rsidP="001B7DA3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C5A3A87" w14:textId="0CFD2E8D" w:rsidR="00087317" w:rsidRPr="005F7013" w:rsidRDefault="00087317" w:rsidP="0008731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91485C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91485C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91485C"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D305939" w14:textId="13D0694E" w:rsidR="001B7DA3" w:rsidRDefault="001B7DA3" w:rsidP="001B7DA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="00087317" w:rsidRPr="00087317">
        <w:rPr>
          <w:noProof/>
        </w:rPr>
        <w:t xml:space="preserve"> </w:t>
      </w:r>
      <w:r w:rsidR="0091485C" w:rsidRPr="0091485C">
        <w:rPr>
          <w:noProof/>
        </w:rPr>
        <w:t>zemes starpgabala statusa noteikšanu (Graši, Kalnciema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2DB8B9E" w14:textId="23BC249F" w:rsidR="001B7DA3" w:rsidRDefault="001B7DA3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D59B64" w14:textId="77777777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40837C" w14:textId="77777777" w:rsidR="00087317" w:rsidRDefault="00087317" w:rsidP="0008731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7D54D3C6" w14:textId="3828C7BE" w:rsidR="0091485C" w:rsidRPr="0091485C" w:rsidRDefault="0091485C" w:rsidP="0091485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1485C">
        <w:rPr>
          <w:b/>
          <w:noProof/>
          <w:u w:val="single"/>
        </w:rPr>
        <w:t>Par piekrišanu zemes iegūšanai īpašumā (Jelgavas iela 78, Kalnciems, Kalnciema pagasts)</w:t>
      </w:r>
    </w:p>
    <w:p w14:paraId="66120B23" w14:textId="7CE7CDB5" w:rsidR="0091485C" w:rsidRPr="0091485C" w:rsidRDefault="0091485C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253A4E7" w14:textId="41AF9A77" w:rsidR="0091485C" w:rsidRDefault="0091485C" w:rsidP="0091485C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91485C">
        <w:rPr>
          <w:noProof/>
        </w:rPr>
        <w:t xml:space="preserve">piekrišanu zemes </w:t>
      </w:r>
      <w:r>
        <w:rPr>
          <w:noProof/>
        </w:rPr>
        <w:t xml:space="preserve">- </w:t>
      </w:r>
      <w:r w:rsidRPr="0091485C">
        <w:rPr>
          <w:noProof/>
        </w:rPr>
        <w:t>Jelgavas iela 78, Kalnciems, Kalnciema pagasts</w:t>
      </w:r>
      <w:r>
        <w:rPr>
          <w:noProof/>
        </w:rPr>
        <w:t>,</w:t>
      </w:r>
      <w:r w:rsidRPr="0091485C">
        <w:rPr>
          <w:noProof/>
        </w:rPr>
        <w:t xml:space="preserve"> iegūšanai īpašumā</w:t>
      </w:r>
      <w:r w:rsidRPr="005F7013">
        <w:rPr>
          <w:noProof/>
        </w:rPr>
        <w:t xml:space="preserve">. (lēmumprojekts pielikumā) </w:t>
      </w:r>
    </w:p>
    <w:p w14:paraId="5DE9E5FE" w14:textId="77777777" w:rsidR="0091485C" w:rsidRPr="005F7013" w:rsidRDefault="0091485C" w:rsidP="0091485C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1292454" w14:textId="77777777" w:rsidR="0091485C" w:rsidRDefault="0091485C" w:rsidP="0091485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263A04D" w14:textId="77777777" w:rsidR="0091485C" w:rsidRPr="005F7013" w:rsidRDefault="0091485C" w:rsidP="0091485C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309987E" w14:textId="32B4DBF9" w:rsidR="0091485C" w:rsidRPr="005F7013" w:rsidRDefault="0091485C" w:rsidP="0091485C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(mutiski), Lolita </w:t>
      </w:r>
      <w:proofErr w:type="spellStart"/>
      <w:r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22BF08B" w14:textId="5CBD4C00" w:rsidR="0091485C" w:rsidRDefault="0091485C" w:rsidP="0091485C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91485C">
        <w:rPr>
          <w:noProof/>
        </w:rPr>
        <w:t xml:space="preserve">piekrišanu zemes </w:t>
      </w:r>
      <w:r>
        <w:rPr>
          <w:noProof/>
        </w:rPr>
        <w:t xml:space="preserve">- </w:t>
      </w:r>
      <w:r w:rsidRPr="0091485C">
        <w:rPr>
          <w:noProof/>
        </w:rPr>
        <w:t>Jelgavas iela 78, Kalnciems, Kalnciema pagasts</w:t>
      </w:r>
      <w:r>
        <w:rPr>
          <w:noProof/>
        </w:rPr>
        <w:t>,</w:t>
      </w:r>
      <w:r w:rsidRPr="0091485C">
        <w:rPr>
          <w:noProof/>
        </w:rPr>
        <w:t xml:space="preserve"> iegūšanai īpašumā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5AB7C502" w14:textId="77777777" w:rsidR="0091485C" w:rsidRDefault="0091485C" w:rsidP="0091485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70DC6A0" w14:textId="77777777" w:rsidR="0091485C" w:rsidRDefault="0091485C" w:rsidP="0091485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689CD5A" w14:textId="6A365C69" w:rsidR="0091485C" w:rsidRDefault="0091485C" w:rsidP="0091485C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K.Sniedzīti</w:t>
      </w:r>
      <w:proofErr w:type="spellEnd"/>
      <w:r>
        <w:t xml:space="preserve"> ziņot:</w:t>
      </w:r>
    </w:p>
    <w:p w14:paraId="1729D357" w14:textId="14CDD27E" w:rsidR="0091485C" w:rsidRPr="0091485C" w:rsidRDefault="0091485C" w:rsidP="0091485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1485C">
        <w:rPr>
          <w:b/>
          <w:noProof/>
          <w:u w:val="single"/>
        </w:rPr>
        <w:t>Par detālplānojuma nodošanu publiskajai apspriešanai un atzinumu saņemšanai (“Pūpoliņi”, Ozolnieki, Ozolnieku pagasts)</w:t>
      </w:r>
    </w:p>
    <w:p w14:paraId="63CBA099" w14:textId="50AE0DD3" w:rsidR="0091485C" w:rsidRPr="00D509F5" w:rsidRDefault="0091485C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5FE666D" w14:textId="7A0C93F5" w:rsidR="00D509F5" w:rsidRDefault="00D509F5" w:rsidP="00D509F5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ZIŅO: izpilddirektora p.i. K.Sniedzītis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D509F5">
        <w:rPr>
          <w:noProof/>
        </w:rPr>
        <w:t>detālplānojuma nodošanu publiskajai apspriešanai un atzinumu saņemšanai (“Pūpoliņi”, Ozolnieki, Ozolnieku pagasts)</w:t>
      </w:r>
      <w:r w:rsidRPr="005F7013">
        <w:rPr>
          <w:noProof/>
        </w:rPr>
        <w:t xml:space="preserve">. (lēmumprojekts pielikumā) </w:t>
      </w:r>
    </w:p>
    <w:p w14:paraId="1BAC3845" w14:textId="77777777" w:rsidR="00D509F5" w:rsidRPr="005F7013" w:rsidRDefault="00D509F5" w:rsidP="00D509F5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8F76C49" w14:textId="4DBD20C1" w:rsidR="00D509F5" w:rsidRDefault="00D509F5" w:rsidP="00D509F5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1A07973A" w14:textId="4291521D" w:rsidR="00D509F5" w:rsidRDefault="00D509F5" w:rsidP="00D509F5">
      <w:pPr>
        <w:spacing w:before="60" w:line="276" w:lineRule="auto"/>
        <w:jc w:val="both"/>
        <w:rPr>
          <w:noProof/>
        </w:rPr>
      </w:pPr>
      <w:r>
        <w:rPr>
          <w:noProof/>
        </w:rPr>
        <w:t>ATBILD: A.Zeltiņa</w:t>
      </w:r>
    </w:p>
    <w:p w14:paraId="0701EF5C" w14:textId="77777777" w:rsidR="00D509F5" w:rsidRPr="005F7013" w:rsidRDefault="00D509F5" w:rsidP="00D509F5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04850CB" w14:textId="5FFA98E0" w:rsidR="00D509F5" w:rsidRPr="005F7013" w:rsidRDefault="00D509F5" w:rsidP="00D509F5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1507AAD" w14:textId="3994949D" w:rsidR="00D509F5" w:rsidRDefault="00D509F5" w:rsidP="00D509F5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D509F5">
        <w:rPr>
          <w:noProof/>
        </w:rPr>
        <w:t>detālplānojuma nodošanu publiskajai apspriešanai un atzinumu saņemšanai (“Pūpoliņi”, Ozolnieki, Ozolnieku pagasts)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77F0D4D" w14:textId="77777777" w:rsidR="00D509F5" w:rsidRDefault="00D509F5" w:rsidP="00D50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02DFD44" w14:textId="77777777" w:rsidR="00D509F5" w:rsidRDefault="00D509F5" w:rsidP="00D509F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F59FFAF" w14:textId="35D35E91" w:rsidR="00D509F5" w:rsidRDefault="00D509F5" w:rsidP="00D509F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75A6F">
        <w:t>Z.Laiviņu</w:t>
      </w:r>
      <w:proofErr w:type="spellEnd"/>
      <w:r>
        <w:t xml:space="preserve"> ziņot:</w:t>
      </w:r>
    </w:p>
    <w:p w14:paraId="3BD2388D" w14:textId="748525C4" w:rsidR="00675A6F" w:rsidRPr="00675A6F" w:rsidRDefault="00675A6F" w:rsidP="00675A6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75A6F">
        <w:rPr>
          <w:b/>
          <w:noProof/>
          <w:u w:val="single"/>
        </w:rPr>
        <w:t>Par precizējumiem 2024.gada 7.augusta saistošajos noteikumos Nr.15 “Jelgavas novada kapsētu darbības un uzturēšanas saistošie noteikumi”</w:t>
      </w:r>
    </w:p>
    <w:p w14:paraId="405540A1" w14:textId="3BCA9536" w:rsidR="00D509F5" w:rsidRPr="00675A6F" w:rsidRDefault="00D509F5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1C19A89" w14:textId="0D05F00A" w:rsidR="00675A6F" w:rsidRDefault="00675A6F" w:rsidP="00675A6F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ZIŅO: vides inženiere Z.Laiviņa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75A6F">
        <w:rPr>
          <w:noProof/>
        </w:rPr>
        <w:t>precizējumiem 2024.gada 7.augusta saistošajos noteikumos Nr.15 “Jelgavas novada kapsētu darbības un uzturēšanas saistošie noteikumi”</w:t>
      </w:r>
      <w:r w:rsidRPr="005F7013">
        <w:rPr>
          <w:noProof/>
        </w:rPr>
        <w:t xml:space="preserve">. (lēmumprojekts pielikumā) </w:t>
      </w:r>
    </w:p>
    <w:p w14:paraId="4B5241B3" w14:textId="77777777" w:rsidR="00675A6F" w:rsidRPr="005F7013" w:rsidRDefault="00675A6F" w:rsidP="00675A6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AD9827E" w14:textId="7709E278" w:rsidR="00675A6F" w:rsidRDefault="00675A6F" w:rsidP="00675A6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56FDD30" w14:textId="77777777" w:rsidR="00675A6F" w:rsidRPr="005F7013" w:rsidRDefault="00675A6F" w:rsidP="00675A6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F8543DD" w14:textId="77777777" w:rsidR="00675A6F" w:rsidRPr="005F7013" w:rsidRDefault="00675A6F" w:rsidP="00675A6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668975C9" w14:textId="5CD85955" w:rsidR="00675A6F" w:rsidRDefault="00675A6F" w:rsidP="00675A6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675A6F">
        <w:rPr>
          <w:noProof/>
        </w:rPr>
        <w:t>precizējumiem 2024.gada 7.augusta saistošajos noteikumos Nr.15 “Jelgavas novada kapsētu darbības un uzturēšanas saistošie noteikumi”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2788DA4" w14:textId="77777777" w:rsidR="00675A6F" w:rsidRDefault="00675A6F" w:rsidP="00675A6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5DE9C74" w14:textId="77777777" w:rsidR="00675A6F" w:rsidRDefault="00675A6F" w:rsidP="00675A6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824D9BE" w14:textId="77777777" w:rsidR="00675A6F" w:rsidRDefault="00675A6F" w:rsidP="00675A6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Z.Laiviņu</w:t>
      </w:r>
      <w:proofErr w:type="spellEnd"/>
      <w:r>
        <w:t xml:space="preserve"> ziņot:</w:t>
      </w:r>
    </w:p>
    <w:p w14:paraId="6869E44F" w14:textId="1DA91A00" w:rsidR="00675A6F" w:rsidRPr="00675A6F" w:rsidRDefault="00675A6F" w:rsidP="00675A6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75A6F">
        <w:rPr>
          <w:b/>
          <w:noProof/>
          <w:u w:val="single"/>
        </w:rPr>
        <w:t>Par precizējumiem 2024.gada 26.jūnija saistošos noteikumos Nr.12 “Ozolnieku Mežaparka teritorijas apsaimniekošanas noteikumi”</w:t>
      </w:r>
    </w:p>
    <w:p w14:paraId="3694196B" w14:textId="54C989E1" w:rsidR="0091485C" w:rsidRPr="006402B6" w:rsidRDefault="0091485C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E530734" w14:textId="30D52EBF" w:rsidR="006402B6" w:rsidRDefault="006402B6" w:rsidP="006402B6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lastRenderedPageBreak/>
        <w:t>ZIŅO: vides inženiere Z.Laiviņa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402B6">
        <w:rPr>
          <w:noProof/>
        </w:rPr>
        <w:t>precizējumiem 2024.gada 26.jūnija saistošos noteikumos Nr.12 “Ozolnieku Mežaparka teritorijas apsaimniekošanas noteikumi”</w:t>
      </w:r>
      <w:r w:rsidRPr="005F7013">
        <w:rPr>
          <w:noProof/>
        </w:rPr>
        <w:t xml:space="preserve">. (lēmumprojekts pielikumā) </w:t>
      </w:r>
    </w:p>
    <w:p w14:paraId="72482948" w14:textId="77777777" w:rsidR="006402B6" w:rsidRPr="005F7013" w:rsidRDefault="006402B6" w:rsidP="006402B6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564B5BA" w14:textId="7777777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39C831B" w14:textId="77777777" w:rsidR="006402B6" w:rsidRPr="005F7013" w:rsidRDefault="006402B6" w:rsidP="006402B6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65E50D0" w14:textId="77777777" w:rsidR="006402B6" w:rsidRPr="005F7013" w:rsidRDefault="006402B6" w:rsidP="006402B6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1B4F29A2" w14:textId="2616D7F4" w:rsidR="006402B6" w:rsidRDefault="006402B6" w:rsidP="006402B6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6402B6">
        <w:rPr>
          <w:noProof/>
        </w:rPr>
        <w:t>precizējumiem 2024.gada 26.jūnija saistošos noteikumos Nr.12 “Ozolnieku Mežaparka teritorijas apsaimniekošanas noteikumi”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6FCFF3F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2D8F418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8191F41" w14:textId="17AC3FFC" w:rsidR="006402B6" w:rsidRDefault="006402B6" w:rsidP="006402B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6247924" w14:textId="12E4CD35" w:rsidR="006402B6" w:rsidRPr="006402B6" w:rsidRDefault="006402B6" w:rsidP="006402B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402B6">
        <w:rPr>
          <w:b/>
          <w:noProof/>
          <w:u w:val="single"/>
        </w:rPr>
        <w:t>Par autoceļa Nr.67 Ūzas - Tumes, Glūdas pagastā pārņemšanu pašvaldības īpašumā</w:t>
      </w:r>
    </w:p>
    <w:p w14:paraId="52BB4D96" w14:textId="469CB48E" w:rsidR="006402B6" w:rsidRPr="006402B6" w:rsidRDefault="006402B6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BCE148E" w14:textId="26DF3D24" w:rsidR="006402B6" w:rsidRDefault="006402B6" w:rsidP="006402B6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402B6">
        <w:rPr>
          <w:noProof/>
        </w:rPr>
        <w:t>autoceļa Nr.67 Ūzas - Tumes, Glūdas pagastā pārņemšanu pašvaldības īpašumā</w:t>
      </w:r>
      <w:r w:rsidRPr="005F7013">
        <w:rPr>
          <w:noProof/>
        </w:rPr>
        <w:t xml:space="preserve">. (lēmumprojekts pielikumā) </w:t>
      </w:r>
    </w:p>
    <w:p w14:paraId="7BF73432" w14:textId="77777777" w:rsidR="006402B6" w:rsidRPr="005F7013" w:rsidRDefault="006402B6" w:rsidP="006402B6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59A4D3C" w14:textId="237CED5B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6C27E5EE" w14:textId="7AEFBD61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M.Lasmanis</w:t>
      </w:r>
    </w:p>
    <w:p w14:paraId="66F089E6" w14:textId="363C1B3A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34E72C6C" w14:textId="7FA298A8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DE28AC2" w14:textId="510B925F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46F1FEF5" w14:textId="7CB2065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K.Sniedzīša komentārs</w:t>
      </w:r>
    </w:p>
    <w:p w14:paraId="5BF9016C" w14:textId="7777777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7AB87069" w14:textId="7777777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BA07E25" w14:textId="01AE61EE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M.Lasmanis, I.Dolgova, O.Cīrulis</w:t>
      </w:r>
    </w:p>
    <w:p w14:paraId="1B91E65E" w14:textId="77777777" w:rsidR="006402B6" w:rsidRPr="005F7013" w:rsidRDefault="006402B6" w:rsidP="006402B6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73F6962" w14:textId="6BB7DADE" w:rsidR="006402B6" w:rsidRPr="005F7013" w:rsidRDefault="006402B6" w:rsidP="006402B6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66BAA825" w14:textId="11F11E0A" w:rsidR="006402B6" w:rsidRDefault="006402B6" w:rsidP="006402B6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6402B6">
        <w:rPr>
          <w:noProof/>
        </w:rPr>
        <w:t>autoceļa Nr.67 Ūzas - Tumes, Glūdas pagastā pārņemšanu pašvaldības īpašumā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1D18197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D6531C7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E339AC7" w14:textId="77777777" w:rsidR="006402B6" w:rsidRDefault="006402B6" w:rsidP="006402B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84A6A45" w14:textId="7012499F" w:rsidR="006402B6" w:rsidRPr="006402B6" w:rsidRDefault="006402B6" w:rsidP="006402B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402B6">
        <w:rPr>
          <w:b/>
          <w:noProof/>
          <w:u w:val="single"/>
        </w:rPr>
        <w:t>Par grozījumiem Dzīvokļu jautājumu komisijas nolikumā un komisijas sastāvā</w:t>
      </w:r>
    </w:p>
    <w:p w14:paraId="04C78774" w14:textId="0A1F3493" w:rsidR="006402B6" w:rsidRPr="006402B6" w:rsidRDefault="006402B6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FD9F006" w14:textId="2B040EDC" w:rsidR="006402B6" w:rsidRDefault="006402B6" w:rsidP="006402B6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lastRenderedPageBreak/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402B6">
        <w:rPr>
          <w:noProof/>
        </w:rPr>
        <w:t>grozījumiem Dzīvokļu jautājumu komisijas nolikumā un komisijas sastāvā</w:t>
      </w:r>
      <w:r w:rsidRPr="005F7013">
        <w:rPr>
          <w:noProof/>
        </w:rPr>
        <w:t xml:space="preserve">. (lēmumprojekts pielikumā) </w:t>
      </w:r>
    </w:p>
    <w:p w14:paraId="16DA115D" w14:textId="77777777" w:rsidR="006402B6" w:rsidRPr="005F7013" w:rsidRDefault="006402B6" w:rsidP="006402B6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6D8E7F0" w14:textId="7777777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0A46C326" w14:textId="7777777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M.Lasmanis</w:t>
      </w:r>
    </w:p>
    <w:p w14:paraId="62D0A0E6" w14:textId="094DE0E2" w:rsidR="00040C43" w:rsidRDefault="00040C43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IZSAKĀS: L.Duge (jāpārskata numerācija nolikumā)</w:t>
      </w:r>
    </w:p>
    <w:p w14:paraId="57B93DED" w14:textId="258B7517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40C43">
        <w:rPr>
          <w:noProof/>
        </w:rPr>
        <w:t>J.Lavenieks</w:t>
      </w:r>
    </w:p>
    <w:p w14:paraId="7889A4FB" w14:textId="061FEEAB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  <w:r w:rsidR="00040C43">
        <w:rPr>
          <w:noProof/>
        </w:rPr>
        <w:t>, K.Sniedzīša komentārs, S.Kalvāne</w:t>
      </w:r>
    </w:p>
    <w:p w14:paraId="78D44C78" w14:textId="5D7743E3" w:rsidR="00040C43" w:rsidRDefault="00040C43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IZSAKĀS: P.Veļeckis</w:t>
      </w:r>
    </w:p>
    <w:p w14:paraId="538B2300" w14:textId="7B34D4FD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40C43">
        <w:rPr>
          <w:noProof/>
        </w:rPr>
        <w:t>I.Dolgova</w:t>
      </w:r>
    </w:p>
    <w:p w14:paraId="1BCA8D8B" w14:textId="475DAA14" w:rsidR="006402B6" w:rsidRDefault="006402B6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V.Laimīte, </w:t>
      </w:r>
      <w:r w:rsidR="00040C43">
        <w:rPr>
          <w:noProof/>
        </w:rPr>
        <w:t>S.Kalvāne</w:t>
      </w:r>
    </w:p>
    <w:p w14:paraId="20C72D54" w14:textId="0CCB658C" w:rsidR="00040C43" w:rsidRDefault="00040C43" w:rsidP="006402B6">
      <w:pPr>
        <w:spacing w:before="60" w:line="276" w:lineRule="auto"/>
        <w:jc w:val="both"/>
        <w:rPr>
          <w:noProof/>
        </w:rPr>
      </w:pPr>
    </w:p>
    <w:p w14:paraId="720353F1" w14:textId="69D9EF3E" w:rsidR="00040C43" w:rsidRDefault="00040C43" w:rsidP="00040C43">
      <w:pPr>
        <w:pStyle w:val="ListParagraph"/>
        <w:numPr>
          <w:ilvl w:val="0"/>
          <w:numId w:val="36"/>
        </w:numPr>
        <w:spacing w:before="60" w:line="276" w:lineRule="auto"/>
        <w:ind w:left="284" w:hanging="284"/>
        <w:jc w:val="both"/>
        <w:rPr>
          <w:noProof/>
        </w:rPr>
      </w:pPr>
      <w:r>
        <w:rPr>
          <w:noProof/>
        </w:rPr>
        <w:t>PRIEKŠLIKUMS:</w:t>
      </w:r>
    </w:p>
    <w:p w14:paraId="68BBFF14" w14:textId="20F7B21D" w:rsidR="00040C43" w:rsidRPr="00040C43" w:rsidRDefault="00040C43" w:rsidP="00040C43">
      <w:pPr>
        <w:pStyle w:val="ListParagraph"/>
        <w:spacing w:before="60" w:line="276" w:lineRule="auto"/>
        <w:ind w:left="1701" w:hanging="1417"/>
        <w:jc w:val="both"/>
        <w:rPr>
          <w:b/>
          <w:i/>
          <w:noProof/>
        </w:rPr>
      </w:pPr>
      <w:r>
        <w:rPr>
          <w:noProof/>
        </w:rPr>
        <w:t xml:space="preserve">M.Lasmanis - </w:t>
      </w:r>
      <w:r w:rsidRPr="00040C43">
        <w:rPr>
          <w:b/>
          <w:i/>
          <w:noProof/>
        </w:rPr>
        <w:t>Aicinu nolikuma 16. punktu noteikt sekojošā redakcijā - "16. Komisijas sekretāra pienākumus pilda Jelgavas novada domes administrācija."</w:t>
      </w:r>
    </w:p>
    <w:p w14:paraId="77EB1505" w14:textId="1D64A07E" w:rsidR="00040C43" w:rsidRDefault="00040C43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ZIŅO: M.Lasmanis</w:t>
      </w:r>
    </w:p>
    <w:p w14:paraId="6E9344B1" w14:textId="18F77557" w:rsidR="00040C43" w:rsidRDefault="00040C43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IZSAKĀS: K.Sniedzītis, M.Lasmanis, S.Kalvāne, D.Liepiņš, P.Veļeckis, J.Lavenieks</w:t>
      </w:r>
    </w:p>
    <w:p w14:paraId="7456F30E" w14:textId="0BA4C5F0" w:rsidR="00040C43" w:rsidRDefault="00040C43" w:rsidP="006402B6">
      <w:pPr>
        <w:spacing w:before="60" w:line="276" w:lineRule="auto"/>
        <w:jc w:val="both"/>
        <w:rPr>
          <w:noProof/>
          <w:sz w:val="16"/>
          <w:szCs w:val="16"/>
        </w:rPr>
      </w:pPr>
    </w:p>
    <w:p w14:paraId="4B4A445B" w14:textId="08279747" w:rsidR="00040C43" w:rsidRDefault="00040C43" w:rsidP="006402B6">
      <w:pPr>
        <w:spacing w:before="60" w:line="276" w:lineRule="auto"/>
        <w:jc w:val="both"/>
        <w:rPr>
          <w:noProof/>
        </w:rPr>
      </w:pPr>
      <w:r>
        <w:rPr>
          <w:noProof/>
        </w:rPr>
        <w:t>BALSOŠANAS REZULTĀTI par M.Lasmaņa priekšlikumu:</w:t>
      </w:r>
    </w:p>
    <w:p w14:paraId="5E6C370F" w14:textId="2481D3E0" w:rsidR="00040C43" w:rsidRPr="005F7013" w:rsidRDefault="00040C43" w:rsidP="00040C43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5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71E33D5B" w14:textId="769F97B4" w:rsidR="00040C43" w:rsidRPr="00040C43" w:rsidRDefault="00040C43" w:rsidP="00040C4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>
        <w:rPr>
          <w:b/>
        </w:rPr>
        <w:t>noraid</w:t>
      </w:r>
      <w:r w:rsidRPr="005F7013">
        <w:rPr>
          <w:b/>
        </w:rPr>
        <w:t>īt</w:t>
      </w:r>
      <w:r>
        <w:rPr>
          <w:b/>
        </w:rPr>
        <w:t xml:space="preserve"> </w:t>
      </w:r>
      <w:proofErr w:type="spellStart"/>
      <w:r>
        <w:t>M.Lasmaņa</w:t>
      </w:r>
      <w:proofErr w:type="spellEnd"/>
      <w:r>
        <w:t xml:space="preserve"> priekšlikumu.</w:t>
      </w:r>
    </w:p>
    <w:p w14:paraId="5F42E285" w14:textId="1517AAE3" w:rsidR="00040C43" w:rsidRDefault="00040C43" w:rsidP="006402B6">
      <w:pPr>
        <w:spacing w:before="60" w:line="276" w:lineRule="auto"/>
        <w:jc w:val="both"/>
        <w:rPr>
          <w:noProof/>
        </w:rPr>
      </w:pPr>
    </w:p>
    <w:p w14:paraId="7D038E1A" w14:textId="77777777" w:rsidR="00040C43" w:rsidRDefault="00040C43" w:rsidP="00040C43">
      <w:pPr>
        <w:pStyle w:val="ListParagraph"/>
        <w:numPr>
          <w:ilvl w:val="0"/>
          <w:numId w:val="36"/>
        </w:numPr>
        <w:spacing w:before="60" w:line="276" w:lineRule="auto"/>
        <w:ind w:left="284" w:hanging="284"/>
        <w:jc w:val="both"/>
        <w:rPr>
          <w:noProof/>
        </w:rPr>
      </w:pPr>
      <w:r>
        <w:rPr>
          <w:noProof/>
        </w:rPr>
        <w:t>PRIEKŠLIKUMS:</w:t>
      </w:r>
    </w:p>
    <w:p w14:paraId="0C6F8265" w14:textId="5CD8809E" w:rsidR="00040C43" w:rsidRPr="00040C43" w:rsidRDefault="00040C43" w:rsidP="00040C43">
      <w:pPr>
        <w:pStyle w:val="ListParagraph"/>
        <w:spacing w:before="60" w:line="276" w:lineRule="auto"/>
        <w:ind w:left="1701" w:hanging="1417"/>
        <w:jc w:val="both"/>
        <w:rPr>
          <w:b/>
          <w:i/>
          <w:noProof/>
        </w:rPr>
      </w:pPr>
      <w:r>
        <w:rPr>
          <w:noProof/>
        </w:rPr>
        <w:t xml:space="preserve">M.Lasmanis - </w:t>
      </w:r>
      <w:r w:rsidRPr="00040C43">
        <w:rPr>
          <w:b/>
          <w:i/>
          <w:noProof/>
        </w:rPr>
        <w:t>Aicinu izteikt 1.3.4. sekojošā redakcijā"1.3.4.</w:t>
      </w:r>
      <w:r w:rsidRPr="00040C43">
        <w:rPr>
          <w:b/>
          <w:i/>
          <w:noProof/>
        </w:rPr>
        <w:tab/>
        <w:t>Jelgavas novada attiecīgā pagasta pārvaldes vadītājs"</w:t>
      </w:r>
    </w:p>
    <w:p w14:paraId="2CEA156A" w14:textId="77777777" w:rsidR="00040C43" w:rsidRDefault="00040C43" w:rsidP="00040C43">
      <w:pPr>
        <w:spacing w:before="60" w:line="276" w:lineRule="auto"/>
        <w:jc w:val="both"/>
        <w:rPr>
          <w:noProof/>
        </w:rPr>
      </w:pPr>
      <w:r>
        <w:rPr>
          <w:noProof/>
        </w:rPr>
        <w:t>ZIŅO: M.Lasmanis</w:t>
      </w:r>
    </w:p>
    <w:p w14:paraId="75E0F1FB" w14:textId="77777777" w:rsidR="00040C43" w:rsidRDefault="00040C43" w:rsidP="00040C43">
      <w:pPr>
        <w:spacing w:before="60" w:line="276" w:lineRule="auto"/>
        <w:jc w:val="both"/>
        <w:rPr>
          <w:noProof/>
          <w:sz w:val="16"/>
          <w:szCs w:val="16"/>
        </w:rPr>
      </w:pPr>
    </w:p>
    <w:p w14:paraId="51B012A2" w14:textId="77777777" w:rsidR="00040C43" w:rsidRDefault="00040C43" w:rsidP="00040C43">
      <w:pPr>
        <w:spacing w:before="60" w:line="276" w:lineRule="auto"/>
        <w:jc w:val="both"/>
        <w:rPr>
          <w:noProof/>
        </w:rPr>
      </w:pPr>
      <w:r>
        <w:rPr>
          <w:noProof/>
        </w:rPr>
        <w:t>BALSOŠANAS REZULTĀTI par M.Lasmaņa priekšlikumu:</w:t>
      </w:r>
    </w:p>
    <w:p w14:paraId="6AC7B2C8" w14:textId="0FCAF9B2" w:rsidR="00040C43" w:rsidRPr="005F7013" w:rsidRDefault="00040C43" w:rsidP="00040C43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Artūrs Semjonovs, Dainis Liepiņš, Madars Lasmanis</w:t>
      </w:r>
      <w:r w:rsidR="00C44290">
        <w:rPr>
          <w:color w:val="000000"/>
        </w:rPr>
        <w:t>,</w:t>
      </w:r>
      <w:r w:rsidR="00C44290" w:rsidRPr="00C44290">
        <w:rPr>
          <w:color w:val="000000"/>
        </w:rPr>
        <w:t xml:space="preserve"> </w:t>
      </w:r>
      <w:r w:rsidR="00C44290"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5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 w:rsidR="00C44290">
        <w:rPr>
          <w:color w:val="000000"/>
        </w:rPr>
        <w:t xml:space="preserve">Irina </w:t>
      </w:r>
      <w:proofErr w:type="spellStart"/>
      <w:r w:rsidR="00C44290">
        <w:rPr>
          <w:color w:val="000000"/>
        </w:rPr>
        <w:t>Dolgova</w:t>
      </w:r>
      <w:proofErr w:type="spellEnd"/>
      <w:r w:rsidR="00C44290"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0A228C02" w14:textId="77777777" w:rsidR="00040C43" w:rsidRPr="00040C43" w:rsidRDefault="00040C43" w:rsidP="00040C4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>
        <w:rPr>
          <w:b/>
        </w:rPr>
        <w:t>noraid</w:t>
      </w:r>
      <w:r w:rsidRPr="005F7013">
        <w:rPr>
          <w:b/>
        </w:rPr>
        <w:t>īt</w:t>
      </w:r>
      <w:r>
        <w:rPr>
          <w:b/>
        </w:rPr>
        <w:t xml:space="preserve"> </w:t>
      </w:r>
      <w:proofErr w:type="spellStart"/>
      <w:r>
        <w:t>M.Lasmaņa</w:t>
      </w:r>
      <w:proofErr w:type="spellEnd"/>
      <w:r>
        <w:t xml:space="preserve"> priekšlikumu.</w:t>
      </w:r>
    </w:p>
    <w:p w14:paraId="480389C0" w14:textId="1E0FF47E" w:rsidR="00040C43" w:rsidRDefault="00040C43" w:rsidP="006402B6">
      <w:pPr>
        <w:spacing w:before="60" w:line="276" w:lineRule="auto"/>
        <w:jc w:val="both"/>
        <w:rPr>
          <w:noProof/>
        </w:rPr>
      </w:pPr>
    </w:p>
    <w:p w14:paraId="171A3602" w14:textId="77777777" w:rsidR="00C44290" w:rsidRDefault="00C44290" w:rsidP="00C44290">
      <w:pPr>
        <w:pStyle w:val="ListParagraph"/>
        <w:numPr>
          <w:ilvl w:val="0"/>
          <w:numId w:val="36"/>
        </w:numPr>
        <w:spacing w:before="60" w:line="276" w:lineRule="auto"/>
        <w:ind w:left="284" w:hanging="284"/>
        <w:jc w:val="both"/>
        <w:rPr>
          <w:noProof/>
        </w:rPr>
      </w:pPr>
      <w:r>
        <w:rPr>
          <w:noProof/>
        </w:rPr>
        <w:t>PRIEKŠLIKUMS:</w:t>
      </w:r>
    </w:p>
    <w:p w14:paraId="2A1C9DB2" w14:textId="77777777" w:rsidR="00C44290" w:rsidRDefault="00C44290" w:rsidP="00C44290">
      <w:pPr>
        <w:pStyle w:val="ListParagraph"/>
        <w:spacing w:before="60" w:line="276" w:lineRule="auto"/>
        <w:ind w:left="1701" w:hanging="1417"/>
        <w:jc w:val="both"/>
        <w:rPr>
          <w:b/>
          <w:i/>
          <w:noProof/>
        </w:rPr>
      </w:pPr>
      <w:r>
        <w:rPr>
          <w:noProof/>
        </w:rPr>
        <w:t xml:space="preserve">I.Dolgova - </w:t>
      </w:r>
      <w:r w:rsidRPr="00C44290">
        <w:rPr>
          <w:b/>
          <w:i/>
          <w:noProof/>
        </w:rPr>
        <w:t>Izteikt 1.3.4. punktu šādā redakcijā_Juridiskās nodaļas jurists.”</w:t>
      </w:r>
    </w:p>
    <w:p w14:paraId="234E8D6E" w14:textId="7B90F22E" w:rsidR="00C44290" w:rsidRDefault="00C44290" w:rsidP="00C44290">
      <w:pPr>
        <w:spacing w:before="60" w:line="276" w:lineRule="auto"/>
        <w:jc w:val="both"/>
        <w:rPr>
          <w:noProof/>
        </w:rPr>
      </w:pPr>
      <w:r>
        <w:rPr>
          <w:noProof/>
        </w:rPr>
        <w:t>ZIŅO: I.Dolgova</w:t>
      </w:r>
    </w:p>
    <w:p w14:paraId="02A7BCEF" w14:textId="07E58C91" w:rsidR="00C44290" w:rsidRDefault="00C44290" w:rsidP="00C44290">
      <w:pPr>
        <w:spacing w:before="60" w:line="276" w:lineRule="auto"/>
        <w:jc w:val="both"/>
        <w:rPr>
          <w:noProof/>
        </w:rPr>
      </w:pPr>
      <w:r>
        <w:rPr>
          <w:noProof/>
        </w:rPr>
        <w:t>IZSAKĀS: S.Kalvāne, K.Sniedzītis, M.Stešanova</w:t>
      </w:r>
    </w:p>
    <w:p w14:paraId="179468E4" w14:textId="77777777" w:rsidR="00C44290" w:rsidRDefault="00C44290" w:rsidP="00C44290">
      <w:pPr>
        <w:spacing w:before="60" w:line="276" w:lineRule="auto"/>
        <w:jc w:val="both"/>
        <w:rPr>
          <w:noProof/>
          <w:sz w:val="16"/>
          <w:szCs w:val="16"/>
        </w:rPr>
      </w:pPr>
    </w:p>
    <w:p w14:paraId="3388A196" w14:textId="1AFA7DDC" w:rsidR="00C44290" w:rsidRDefault="00C44290" w:rsidP="00C44290">
      <w:pPr>
        <w:spacing w:before="60" w:line="276" w:lineRule="auto"/>
        <w:jc w:val="both"/>
        <w:rPr>
          <w:noProof/>
        </w:rPr>
      </w:pPr>
      <w:r>
        <w:rPr>
          <w:noProof/>
        </w:rPr>
        <w:t>BALSOŠANAS REZULTĀTI par I.Dolgovas priekšlikumu:</w:t>
      </w:r>
    </w:p>
    <w:p w14:paraId="1BABB828" w14:textId="29819641" w:rsidR="00C44290" w:rsidRPr="005F7013" w:rsidRDefault="00C44290" w:rsidP="00C44290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4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44290">
        <w:rPr>
          <w:color w:val="000000"/>
        </w:rPr>
        <w:t xml:space="preserve"> </w:t>
      </w:r>
      <w:r>
        <w:rPr>
          <w:color w:val="000000"/>
        </w:rPr>
        <w:t>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25C4A702" w14:textId="0136F76A" w:rsidR="00C44290" w:rsidRPr="00040C43" w:rsidRDefault="00C44290" w:rsidP="00C44290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>
        <w:rPr>
          <w:b/>
        </w:rPr>
        <w:t>atbalst</w:t>
      </w:r>
      <w:r w:rsidRPr="005F7013">
        <w:rPr>
          <w:b/>
        </w:rPr>
        <w:t>īt</w:t>
      </w:r>
      <w:r>
        <w:rPr>
          <w:b/>
        </w:rPr>
        <w:t xml:space="preserve"> </w:t>
      </w:r>
      <w:proofErr w:type="spellStart"/>
      <w:r>
        <w:t>I.Dolgovas</w:t>
      </w:r>
      <w:proofErr w:type="spellEnd"/>
      <w:r>
        <w:t xml:space="preserve"> priekšlikumu – lēmumprojekta 1.3.4.punktu izteikt sekojošā redakcijā: “Juridiskās nodaļas jurists”.</w:t>
      </w:r>
    </w:p>
    <w:p w14:paraId="6523460F" w14:textId="77777777" w:rsidR="00C44290" w:rsidRDefault="00C44290" w:rsidP="006402B6">
      <w:pPr>
        <w:spacing w:before="60" w:line="276" w:lineRule="auto"/>
        <w:jc w:val="both"/>
        <w:rPr>
          <w:noProof/>
        </w:rPr>
      </w:pPr>
    </w:p>
    <w:p w14:paraId="5BB60AFD" w14:textId="77777777" w:rsidR="006402B6" w:rsidRPr="005F7013" w:rsidRDefault="006402B6" w:rsidP="006402B6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1D07029" w14:textId="77D2FBFB" w:rsidR="006402B6" w:rsidRPr="005F7013" w:rsidRDefault="006402B6" w:rsidP="006402B6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C44290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="00C44290" w:rsidRPr="005F7013">
        <w:rPr>
          <w:color w:val="000000"/>
        </w:rPr>
        <w:t xml:space="preserve">Juris </w:t>
      </w:r>
      <w:proofErr w:type="spellStart"/>
      <w:r w:rsidR="00C44290" w:rsidRPr="005F7013">
        <w:rPr>
          <w:color w:val="000000"/>
        </w:rPr>
        <w:t>Lavenieks</w:t>
      </w:r>
      <w:proofErr w:type="spellEnd"/>
      <w:r w:rsidR="00C44290" w:rsidRPr="005F7013">
        <w:rPr>
          <w:color w:val="000000"/>
        </w:rPr>
        <w:t xml:space="preserve">, </w:t>
      </w:r>
      <w:r w:rsidR="00C44290">
        <w:rPr>
          <w:color w:val="000000"/>
        </w:rPr>
        <w:t xml:space="preserve">Juris </w:t>
      </w:r>
      <w:proofErr w:type="spellStart"/>
      <w:r w:rsidR="00C44290">
        <w:rPr>
          <w:color w:val="000000"/>
        </w:rPr>
        <w:t>Razživins</w:t>
      </w:r>
      <w:proofErr w:type="spellEnd"/>
      <w:r w:rsidR="00C44290">
        <w:rPr>
          <w:color w:val="000000"/>
        </w:rPr>
        <w:t xml:space="preserve">, Lolita </w:t>
      </w:r>
      <w:proofErr w:type="spellStart"/>
      <w:r w:rsidR="00C44290">
        <w:rPr>
          <w:color w:val="000000"/>
        </w:rPr>
        <w:t>Duge</w:t>
      </w:r>
      <w:proofErr w:type="spellEnd"/>
      <w:r w:rsidR="00C44290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C44290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="00C44290">
        <w:rPr>
          <w:color w:val="000000"/>
        </w:rPr>
        <w:t>Dainis Liepiņš,</w:t>
      </w:r>
      <w:r w:rsidR="00C44290" w:rsidRPr="00C44290">
        <w:rPr>
          <w:color w:val="000000"/>
        </w:rPr>
        <w:t xml:space="preserve"> </w:t>
      </w:r>
      <w:r w:rsidR="00C44290">
        <w:rPr>
          <w:color w:val="000000"/>
        </w:rPr>
        <w:t>Madars Lasmanis</w:t>
      </w:r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646BD672" w14:textId="61A5949F" w:rsidR="006402B6" w:rsidRDefault="006402B6" w:rsidP="006402B6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C44290" w:rsidRPr="006402B6">
        <w:rPr>
          <w:noProof/>
        </w:rPr>
        <w:t>grozījumiem Dzīvokļu jautājumu komisijas nolikumā un komisijas sastāvā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80EAF81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66FA469" w14:textId="77777777" w:rsidR="006402B6" w:rsidRDefault="006402B6" w:rsidP="006402B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402FAA2" w14:textId="3E2724F5" w:rsidR="006402B6" w:rsidRDefault="006402B6" w:rsidP="006402B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A85BA8">
        <w:t>S.Kalvāni</w:t>
      </w:r>
      <w:proofErr w:type="spellEnd"/>
      <w:r>
        <w:t xml:space="preserve"> ziņot:</w:t>
      </w:r>
    </w:p>
    <w:p w14:paraId="192256D6" w14:textId="620ADB20" w:rsidR="00A85BA8" w:rsidRPr="00A85BA8" w:rsidRDefault="00A85BA8" w:rsidP="00A85BA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A85BA8">
        <w:rPr>
          <w:b/>
          <w:noProof/>
          <w:u w:val="single"/>
        </w:rPr>
        <w:t>Par pārstāvja deleģēšanu Zemgales plānošanas reģiona attīstības padomei</w:t>
      </w:r>
    </w:p>
    <w:p w14:paraId="6A30A1F3" w14:textId="2F5A23DA" w:rsidR="006402B6" w:rsidRPr="00A85BA8" w:rsidRDefault="006402B6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69A11B6" w14:textId="1FC47155" w:rsidR="00A85BA8" w:rsidRDefault="00A85BA8" w:rsidP="00A85BA8">
      <w:pPr>
        <w:pStyle w:val="ListParagraph"/>
        <w:spacing w:before="60" w:line="276" w:lineRule="auto"/>
        <w:ind w:left="0" w:right="-1"/>
        <w:jc w:val="both"/>
        <w:rPr>
          <w:noProof/>
        </w:rPr>
      </w:pPr>
      <w:r>
        <w:rPr>
          <w:noProof/>
        </w:rPr>
        <w:t>ZIŅO: Administratīvā departamenta vadītāja S.Kalvāne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A85BA8">
        <w:rPr>
          <w:noProof/>
        </w:rPr>
        <w:t>pārstāvja deleģēšanu Zemgales plānošanas reģiona attīstības padomei</w:t>
      </w:r>
      <w:r w:rsidRPr="005F7013">
        <w:rPr>
          <w:noProof/>
        </w:rPr>
        <w:t xml:space="preserve">. (lēmumprojekts pielikumā) </w:t>
      </w:r>
    </w:p>
    <w:p w14:paraId="5FA620D2" w14:textId="77777777" w:rsidR="00A85BA8" w:rsidRPr="005F7013" w:rsidRDefault="00A85BA8" w:rsidP="00A85BA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34610DA" w14:textId="77777777" w:rsidR="00A85BA8" w:rsidRDefault="00A85BA8" w:rsidP="00A85BA8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20138A3" w14:textId="1DC792A0" w:rsidR="00A85BA8" w:rsidRDefault="00A85BA8" w:rsidP="00A85BA8">
      <w:pPr>
        <w:spacing w:before="60" w:line="276" w:lineRule="auto"/>
        <w:jc w:val="both"/>
        <w:rPr>
          <w:noProof/>
        </w:rPr>
      </w:pPr>
      <w:r>
        <w:rPr>
          <w:noProof/>
        </w:rPr>
        <w:t>ATBILD: S.Kalvāne</w:t>
      </w:r>
    </w:p>
    <w:p w14:paraId="73E69CF5" w14:textId="7CAA07F2" w:rsidR="00A85BA8" w:rsidRDefault="00A85BA8" w:rsidP="00A85BA8">
      <w:pPr>
        <w:spacing w:before="60" w:line="276" w:lineRule="auto"/>
        <w:jc w:val="both"/>
        <w:rPr>
          <w:noProof/>
        </w:rPr>
      </w:pPr>
      <w:r>
        <w:rPr>
          <w:noProof/>
        </w:rPr>
        <w:t>IZSAKĀS: I.Dolgova</w:t>
      </w:r>
    </w:p>
    <w:p w14:paraId="301E301F" w14:textId="52ADB695" w:rsidR="00A85BA8" w:rsidRPr="00A85BA8" w:rsidRDefault="00A85BA8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C1D8E46" w14:textId="77777777" w:rsidR="00A85BA8" w:rsidRPr="005F7013" w:rsidRDefault="00A85BA8" w:rsidP="00A85BA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24E7EBFF" w14:textId="234501AE" w:rsidR="00A85BA8" w:rsidRPr="005F7013" w:rsidRDefault="00A85BA8" w:rsidP="00A85BA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(Artūrs Semjonovs, 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9435417" w14:textId="6D8A6E5F" w:rsidR="00A85BA8" w:rsidRDefault="00A85BA8" w:rsidP="00A85BA8">
      <w:pPr>
        <w:spacing w:before="60" w:line="276" w:lineRule="auto"/>
        <w:jc w:val="both"/>
        <w:rPr>
          <w:color w:val="000000"/>
        </w:rPr>
      </w:pPr>
      <w:r>
        <w:rPr>
          <w:color w:val="000000"/>
        </w:rPr>
        <w:t>Dainis Liepiņš balsojumā nepiedalās,</w:t>
      </w:r>
      <w:r w:rsidRPr="00C44290">
        <w:rPr>
          <w:color w:val="000000"/>
        </w:rPr>
        <w:t xml:space="preserve"> </w:t>
      </w:r>
    </w:p>
    <w:p w14:paraId="705563EF" w14:textId="3730883B" w:rsidR="00A85BA8" w:rsidRDefault="00A85BA8" w:rsidP="00A85BA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A85BA8">
        <w:rPr>
          <w:noProof/>
        </w:rPr>
        <w:t>pārstāvja deleģēšanu Zemgales plānošanas reģiona attīstības padomei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6D42582E" w14:textId="77777777" w:rsidR="00A85BA8" w:rsidRPr="00DA0418" w:rsidRDefault="00A85BA8" w:rsidP="0091485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07B132E" w14:textId="7D5CE6E2" w:rsidR="0091485C" w:rsidRDefault="00DA0418" w:rsidP="0091485C">
      <w:pPr>
        <w:spacing w:before="60" w:line="276" w:lineRule="auto"/>
        <w:ind w:right="-1"/>
        <w:jc w:val="both"/>
        <w:rPr>
          <w:i/>
          <w:sz w:val="22"/>
          <w:szCs w:val="22"/>
        </w:rPr>
      </w:pPr>
      <w:r w:rsidRPr="00DA0418">
        <w:rPr>
          <w:i/>
          <w:sz w:val="22"/>
          <w:szCs w:val="22"/>
        </w:rPr>
        <w:t>INFORMĒ par nepiedalīšanos balsojumā:</w:t>
      </w:r>
    </w:p>
    <w:p w14:paraId="536EC225" w14:textId="4CC4F8BC" w:rsidR="0091485C" w:rsidRPr="0091485C" w:rsidRDefault="00DA0418" w:rsidP="0091485C">
      <w:pPr>
        <w:spacing w:before="60" w:line="276" w:lineRule="auto"/>
        <w:ind w:right="-1"/>
        <w:jc w:val="both"/>
        <w:rPr>
          <w:b/>
        </w:rPr>
      </w:pPr>
      <w:proofErr w:type="spellStart"/>
      <w:r>
        <w:rPr>
          <w:i/>
          <w:sz w:val="22"/>
          <w:szCs w:val="22"/>
        </w:rPr>
        <w:t>D.Liepiņš</w:t>
      </w:r>
      <w:proofErr w:type="spellEnd"/>
      <w:r>
        <w:rPr>
          <w:i/>
          <w:sz w:val="22"/>
          <w:szCs w:val="22"/>
        </w:rPr>
        <w:t xml:space="preserve"> – interešu konflikta nav, jautājums nav jāskata komitejā.</w:t>
      </w:r>
    </w:p>
    <w:p w14:paraId="77739574" w14:textId="77777777" w:rsidR="00B24D4F" w:rsidRDefault="00B24D4F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BDB9B0" w14:textId="77777777" w:rsidR="00087317" w:rsidRPr="002871D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DF4C46C" w14:textId="66059615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plkst.1</w:t>
      </w:r>
      <w:r w:rsidRPr="00087317">
        <w:rPr>
          <w:noProof/>
        </w:rPr>
        <w:t>5</w:t>
      </w:r>
      <w:r w:rsidR="006804B7" w:rsidRPr="00087317">
        <w:rPr>
          <w:noProof/>
        </w:rPr>
        <w:t>:</w:t>
      </w:r>
      <w:r w:rsidR="00DA0418">
        <w:rPr>
          <w:noProof/>
        </w:rPr>
        <w:t>14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7777777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7ACEA0F8" w:rsidR="003D766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DA0418">
        <w:t>18.septembrī</w:t>
      </w:r>
      <w:bookmarkStart w:id="0" w:name="_GoBack"/>
      <w:bookmarkEnd w:id="0"/>
    </w:p>
    <w:p w14:paraId="486FA259" w14:textId="77777777" w:rsidR="00A54D98" w:rsidRDefault="00A54D98" w:rsidP="003D7662">
      <w:pPr>
        <w:pStyle w:val="Footer"/>
        <w:jc w:val="center"/>
      </w:pPr>
    </w:p>
    <w:p w14:paraId="16F68074" w14:textId="77777777" w:rsidR="00DA0418" w:rsidRDefault="00DA0418" w:rsidP="00033414">
      <w:pPr>
        <w:pStyle w:val="Footer"/>
        <w:jc w:val="center"/>
        <w:rPr>
          <w:sz w:val="20"/>
          <w:szCs w:val="20"/>
        </w:rPr>
      </w:pPr>
    </w:p>
    <w:p w14:paraId="63C55933" w14:textId="68F1953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A0568" w14:textId="77777777" w:rsidR="00E7634A" w:rsidRDefault="00E7634A">
      <w:r>
        <w:separator/>
      </w:r>
    </w:p>
  </w:endnote>
  <w:endnote w:type="continuationSeparator" w:id="0">
    <w:p w14:paraId="6E5BD939" w14:textId="77777777" w:rsidR="00E7634A" w:rsidRDefault="00E7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5B30B721" w:rsidR="00E759D8" w:rsidRDefault="00E75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4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E759D8" w:rsidRDefault="00E7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658DC16B" w:rsidR="00E759D8" w:rsidRDefault="00E75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E759D8" w:rsidRDefault="00E7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1A95F" w14:textId="77777777" w:rsidR="00E7634A" w:rsidRDefault="00E7634A">
      <w:r>
        <w:separator/>
      </w:r>
    </w:p>
  </w:footnote>
  <w:footnote w:type="continuationSeparator" w:id="0">
    <w:p w14:paraId="2ADC884A" w14:textId="77777777" w:rsidR="00E7634A" w:rsidRDefault="00E7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E759D8" w:rsidRPr="006F06A0" w:rsidRDefault="00E759D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E759D8" w:rsidRPr="008A0C7A" w:rsidRDefault="00E759D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E759D8" w:rsidRPr="008A0C7A" w:rsidRDefault="00E759D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E759D8" w:rsidRDefault="00E759D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E759D8" w:rsidRDefault="00E759D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E759D8" w:rsidRPr="003872BB" w:rsidRDefault="00E759D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25"/>
  </w:num>
  <w:num w:numId="5">
    <w:abstractNumId w:val="26"/>
  </w:num>
  <w:num w:numId="6">
    <w:abstractNumId w:val="16"/>
  </w:num>
  <w:num w:numId="7">
    <w:abstractNumId w:val="6"/>
  </w:num>
  <w:num w:numId="8">
    <w:abstractNumId w:val="12"/>
  </w:num>
  <w:num w:numId="9">
    <w:abstractNumId w:val="15"/>
  </w:num>
  <w:num w:numId="10">
    <w:abstractNumId w:val="30"/>
  </w:num>
  <w:num w:numId="11">
    <w:abstractNumId w:val="33"/>
  </w:num>
  <w:num w:numId="12">
    <w:abstractNumId w:val="34"/>
  </w:num>
  <w:num w:numId="13">
    <w:abstractNumId w:val="13"/>
  </w:num>
  <w:num w:numId="14">
    <w:abstractNumId w:val="23"/>
  </w:num>
  <w:num w:numId="15">
    <w:abstractNumId w:val="21"/>
  </w:num>
  <w:num w:numId="16">
    <w:abstractNumId w:val="31"/>
  </w:num>
  <w:num w:numId="17">
    <w:abstractNumId w:val="18"/>
  </w:num>
  <w:num w:numId="18">
    <w:abstractNumId w:val="20"/>
  </w:num>
  <w:num w:numId="19">
    <w:abstractNumId w:val="32"/>
  </w:num>
  <w:num w:numId="20">
    <w:abstractNumId w:val="36"/>
  </w:num>
  <w:num w:numId="21">
    <w:abstractNumId w:val="8"/>
  </w:num>
  <w:num w:numId="22">
    <w:abstractNumId w:val="9"/>
  </w:num>
  <w:num w:numId="23">
    <w:abstractNumId w:val="19"/>
  </w:num>
  <w:num w:numId="24">
    <w:abstractNumId w:val="3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2"/>
  </w:num>
  <w:num w:numId="29">
    <w:abstractNumId w:val="1"/>
  </w:num>
  <w:num w:numId="30">
    <w:abstractNumId w:val="17"/>
  </w:num>
  <w:num w:numId="31">
    <w:abstractNumId w:val="4"/>
  </w:num>
  <w:num w:numId="32">
    <w:abstractNumId w:val="27"/>
  </w:num>
  <w:num w:numId="33">
    <w:abstractNumId w:val="7"/>
  </w:num>
  <w:num w:numId="34">
    <w:abstractNumId w:val="29"/>
  </w:num>
  <w:num w:numId="35">
    <w:abstractNumId w:val="14"/>
  </w:num>
  <w:num w:numId="36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1089C"/>
    <w:rsid w:val="00124768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C4FBA"/>
    <w:rsid w:val="002D2004"/>
    <w:rsid w:val="002D5FD0"/>
    <w:rsid w:val="002E2EAA"/>
    <w:rsid w:val="002E4783"/>
    <w:rsid w:val="002E4C8F"/>
    <w:rsid w:val="002F18A2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5BBF"/>
    <w:rsid w:val="003D7662"/>
    <w:rsid w:val="003E0A71"/>
    <w:rsid w:val="003E7B8C"/>
    <w:rsid w:val="003F015E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74A55"/>
    <w:rsid w:val="004762AE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498"/>
    <w:rsid w:val="005D16AA"/>
    <w:rsid w:val="005D2C24"/>
    <w:rsid w:val="005D39FE"/>
    <w:rsid w:val="005D47BC"/>
    <w:rsid w:val="005D48FF"/>
    <w:rsid w:val="005E04A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804B7"/>
    <w:rsid w:val="00684F73"/>
    <w:rsid w:val="006917B2"/>
    <w:rsid w:val="00691B2C"/>
    <w:rsid w:val="00692B13"/>
    <w:rsid w:val="00693F93"/>
    <w:rsid w:val="00697BAB"/>
    <w:rsid w:val="006A2F88"/>
    <w:rsid w:val="006A5B93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FBB"/>
    <w:rsid w:val="007B2CFE"/>
    <w:rsid w:val="007B5211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30A1B"/>
    <w:rsid w:val="00833CF3"/>
    <w:rsid w:val="008346C7"/>
    <w:rsid w:val="00840C4D"/>
    <w:rsid w:val="00841FB6"/>
    <w:rsid w:val="00843B4C"/>
    <w:rsid w:val="0084516E"/>
    <w:rsid w:val="00845FDE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5B78"/>
    <w:rsid w:val="009C619A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76BB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F83"/>
    <w:rsid w:val="00B2075B"/>
    <w:rsid w:val="00B22A77"/>
    <w:rsid w:val="00B2332A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1D3F"/>
    <w:rsid w:val="00CF1241"/>
    <w:rsid w:val="00CF233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A58"/>
    <w:rsid w:val="00E01812"/>
    <w:rsid w:val="00E02811"/>
    <w:rsid w:val="00E045F8"/>
    <w:rsid w:val="00E060F4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59D8"/>
    <w:rsid w:val="00E7634A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40B8C"/>
    <w:rsid w:val="00F450A1"/>
    <w:rsid w:val="00F4607B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6063"/>
    <w:rsid w:val="00FB7CE0"/>
    <w:rsid w:val="00FC2B09"/>
    <w:rsid w:val="00FC325E"/>
    <w:rsid w:val="00FC4FDE"/>
    <w:rsid w:val="00FC54E0"/>
    <w:rsid w:val="00FD2780"/>
    <w:rsid w:val="00FD5944"/>
    <w:rsid w:val="00FE0296"/>
    <w:rsid w:val="00FE2DAD"/>
    <w:rsid w:val="00FE5101"/>
    <w:rsid w:val="00FF0A83"/>
    <w:rsid w:val="00FF3043"/>
    <w:rsid w:val="00FF3472"/>
    <w:rsid w:val="00FF4A20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F064-CD01-4334-94C7-1AC3A77F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1</Pages>
  <Words>7591</Words>
  <Characters>4327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146</cp:revision>
  <cp:lastPrinted>2024-08-22T07:53:00Z</cp:lastPrinted>
  <dcterms:created xsi:type="dcterms:W3CDTF">2022-11-25T07:31:00Z</dcterms:created>
  <dcterms:modified xsi:type="dcterms:W3CDTF">2024-09-18T06:27:00Z</dcterms:modified>
</cp:coreProperties>
</file>