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745AC" w14:textId="56F39F4D" w:rsidR="00135A50" w:rsidRPr="009F75E2" w:rsidRDefault="00135A50" w:rsidP="00135A50">
      <w:pPr>
        <w:ind w:left="360"/>
        <w:jc w:val="center"/>
        <w:rPr>
          <w:b/>
        </w:rPr>
      </w:pPr>
      <w:r w:rsidRPr="009F75E2">
        <w:rPr>
          <w:b/>
        </w:rPr>
        <w:t>Paskaidrojuma raksts</w:t>
      </w:r>
      <w:r>
        <w:rPr>
          <w:b/>
        </w:rPr>
        <w:t xml:space="preserve"> </w:t>
      </w:r>
      <w:r w:rsidRPr="009F75E2">
        <w:rPr>
          <w:b/>
        </w:rPr>
        <w:t>Jelgavas</w:t>
      </w:r>
      <w:r w:rsidR="00E41413">
        <w:rPr>
          <w:b/>
        </w:rPr>
        <w:t xml:space="preserve"> novada pašvaldības </w:t>
      </w:r>
      <w:r w:rsidR="00414643">
        <w:rPr>
          <w:b/>
        </w:rPr>
        <w:t>2019.gada 31.jūlija saistošajiem noteikumiem Nr.5 „</w:t>
      </w:r>
      <w:r w:rsidR="00414643" w:rsidRPr="006A0DEC">
        <w:rPr>
          <w:b/>
        </w:rPr>
        <w:t xml:space="preserve">Grozījumi </w:t>
      </w:r>
      <w:r w:rsidR="00414643">
        <w:rPr>
          <w:b/>
        </w:rPr>
        <w:t>Jelgavas novada pašvaldības 2019.gada 27.februāra saistošajos noteikumos Nr.1</w:t>
      </w:r>
      <w:r w:rsidR="00414643" w:rsidRPr="006A0DEC">
        <w:rPr>
          <w:b/>
        </w:rPr>
        <w:t xml:space="preserve"> „Par Jelgavas novada pašvaldības budžetu</w:t>
      </w:r>
      <w:r w:rsidR="00414643">
        <w:rPr>
          <w:b/>
        </w:rPr>
        <w:t xml:space="preserve"> 2019</w:t>
      </w:r>
      <w:r w:rsidR="00414643" w:rsidRPr="006A0DEC">
        <w:rPr>
          <w:b/>
        </w:rPr>
        <w:t>.gada</w:t>
      </w:r>
      <w:r w:rsidR="00414643">
        <w:rPr>
          <w:b/>
        </w:rPr>
        <w:t>m</w:t>
      </w:r>
      <w:r w:rsidR="00414643" w:rsidRPr="006A0DEC">
        <w:rPr>
          <w:b/>
        </w:rPr>
        <w:t>””</w:t>
      </w:r>
    </w:p>
    <w:p w14:paraId="1A28A783" w14:textId="77777777" w:rsidR="00135A50" w:rsidRPr="000358D4" w:rsidRDefault="008B785F" w:rsidP="008B785F">
      <w:pPr>
        <w:tabs>
          <w:tab w:val="left" w:pos="6860"/>
        </w:tabs>
        <w:ind w:firstLine="720"/>
        <w:jc w:val="both"/>
      </w:pPr>
      <w:r>
        <w:tab/>
      </w:r>
    </w:p>
    <w:p w14:paraId="3D79ED0E" w14:textId="441B8F71" w:rsidR="004414D5" w:rsidRPr="00E320B9" w:rsidRDefault="004414D5" w:rsidP="004414D5">
      <w:pPr>
        <w:ind w:firstLine="567"/>
        <w:jc w:val="both"/>
      </w:pPr>
      <w:r w:rsidRPr="00E320B9">
        <w:t>Saskaņā ar likumu “Par valsts budžetu 2019.gadam”, Jelgavas novada pašvaldības (turpmāk – pašvaldība) budžeta izpildi uz 2019.gada 30.jūniju, pašvaldības Iepirkumu nodaļas veiktajām iepirkumu procedūrām un noslēgtajiem līgumiem, kā arī pašvaldības iestāžu plānot</w:t>
      </w:r>
      <w:r>
        <w:t>o</w:t>
      </w:r>
      <w:r w:rsidRPr="00E320B9">
        <w:t xml:space="preserve"> un īstenot</w:t>
      </w:r>
      <w:r>
        <w:t>o</w:t>
      </w:r>
      <w:r w:rsidRPr="00E320B9">
        <w:t xml:space="preserve"> darb</w:t>
      </w:r>
      <w:r>
        <w:t>u izvērtējumu</w:t>
      </w:r>
      <w:r w:rsidRPr="00E320B9">
        <w:t>, pārskatot veicamo darbu prioritātes</w:t>
      </w:r>
      <w:r>
        <w:t>,</w:t>
      </w:r>
      <w:r w:rsidRPr="00E320B9">
        <w:t xml:space="preserve"> un iesniegtajiem budžeta grozījumiem gan ieņēmumos, gan izdevumos, ir sagatavot</w:t>
      </w:r>
      <w:r>
        <w:t>s</w:t>
      </w:r>
      <w:r w:rsidRPr="00E320B9">
        <w:t xml:space="preserve"> budžeta grozījumu projekt</w:t>
      </w:r>
      <w:r>
        <w:t>s uz 2019.gada 1.jūliju</w:t>
      </w:r>
      <w:r w:rsidRPr="00E320B9">
        <w:t>:</w:t>
      </w:r>
    </w:p>
    <w:p w14:paraId="53D65BE2" w14:textId="29F5B3E0" w:rsidR="00FF127D" w:rsidRDefault="00FF127D" w:rsidP="00FF127D">
      <w:pPr>
        <w:ind w:firstLine="567"/>
        <w:jc w:val="both"/>
      </w:pPr>
      <w:r w:rsidRPr="00E320B9">
        <w:t xml:space="preserve">1. </w:t>
      </w:r>
      <w:r w:rsidR="00616210">
        <w:t>Precizēti pamatbudžeta nenodokļu ieņēmumi, maksas pakalpojumi un citi pašu ieņēmumi, transferti un saņemtie ieņēmumi dažādu projektu/ aktivitāšu īstenošanai</w:t>
      </w:r>
      <w:r>
        <w:t>;</w:t>
      </w:r>
    </w:p>
    <w:p w14:paraId="618FDB2B" w14:textId="77777777" w:rsidR="00FF127D" w:rsidRDefault="00FF127D" w:rsidP="00FF127D">
      <w:pPr>
        <w:ind w:firstLine="567"/>
        <w:jc w:val="both"/>
      </w:pPr>
      <w:r>
        <w:t>2. Precizēti pamatbudžeta izdevumi pēc valdības funkcionālajām kategorijām un ekonomiskās klasifikācijas kodiem;</w:t>
      </w:r>
    </w:p>
    <w:p w14:paraId="66D7FA4D" w14:textId="5F8CFF94" w:rsidR="00FF127D" w:rsidRPr="00616210" w:rsidRDefault="00FF127D" w:rsidP="00FF127D">
      <w:pPr>
        <w:ind w:firstLine="567"/>
        <w:jc w:val="both"/>
      </w:pPr>
      <w:r>
        <w:t xml:space="preserve">3. </w:t>
      </w:r>
      <w:r w:rsidRPr="00616210">
        <w:t>Precizēti speciālā budžeta līdzekļu izdevumi</w:t>
      </w:r>
      <w:r w:rsidR="00616210" w:rsidRPr="00616210">
        <w:t xml:space="preserve"> pēc valdības funkcionālajām kategorijām un ekonomiskās klasifikācijas kodiem</w:t>
      </w:r>
      <w:r w:rsidRPr="00616210">
        <w:t xml:space="preserve">, </w:t>
      </w:r>
      <w:r w:rsidR="00616210" w:rsidRPr="00616210">
        <w:t>kā arī precizēti saņemto ziedojumu ieņēmumi un izdevumi pašvaldības iestādēs atbilstoši ziedotāju norādītajiem mērķiem</w:t>
      </w:r>
      <w:r w:rsidRPr="00616210">
        <w:t>.</w:t>
      </w:r>
    </w:p>
    <w:p w14:paraId="0C03D616" w14:textId="77777777" w:rsidR="00FF127D" w:rsidRDefault="00FF127D" w:rsidP="00FF127D">
      <w:pPr>
        <w:rPr>
          <w:b/>
          <w:i/>
          <w:color w:val="C00000"/>
        </w:rPr>
      </w:pPr>
    </w:p>
    <w:p w14:paraId="0A38AEDC" w14:textId="77777777" w:rsidR="00FF127D" w:rsidRPr="00B128A1" w:rsidRDefault="00FF127D" w:rsidP="00FF127D">
      <w:pPr>
        <w:jc w:val="center"/>
        <w:rPr>
          <w:b/>
          <w:sz w:val="28"/>
          <w:szCs w:val="28"/>
        </w:rPr>
      </w:pPr>
      <w:r w:rsidRPr="00B128A1">
        <w:rPr>
          <w:b/>
          <w:sz w:val="28"/>
          <w:szCs w:val="28"/>
        </w:rPr>
        <w:t>Pamatbudžets</w:t>
      </w:r>
    </w:p>
    <w:p w14:paraId="3B98EF7C" w14:textId="77777777" w:rsidR="00FF127D" w:rsidRPr="009972C2" w:rsidRDefault="00FF127D" w:rsidP="00FF127D">
      <w:pPr>
        <w:rPr>
          <w:b/>
          <w:i/>
          <w:sz w:val="28"/>
          <w:szCs w:val="28"/>
          <w:u w:val="single"/>
        </w:rPr>
      </w:pPr>
      <w:r w:rsidRPr="009972C2">
        <w:rPr>
          <w:b/>
          <w:i/>
          <w:sz w:val="28"/>
          <w:szCs w:val="28"/>
          <w:u w:val="single"/>
        </w:rPr>
        <w:t>Ieņēmumi</w:t>
      </w:r>
    </w:p>
    <w:p w14:paraId="75283F69" w14:textId="20ED4E9B" w:rsidR="00FF127D" w:rsidRDefault="008A00F8" w:rsidP="00FF127D">
      <w:pPr>
        <w:ind w:firstLine="720"/>
        <w:jc w:val="both"/>
        <w:rPr>
          <w:color w:val="000000" w:themeColor="text1"/>
        </w:rPr>
      </w:pPr>
      <w:r>
        <w:rPr>
          <w:color w:val="000000" w:themeColor="text1"/>
        </w:rPr>
        <w:t>P</w:t>
      </w:r>
      <w:r w:rsidR="00FF127D" w:rsidRPr="00E214A1">
        <w:rPr>
          <w:color w:val="000000" w:themeColor="text1"/>
        </w:rPr>
        <w:t>amatbudžeta ieņēmumu prognoze kopumā palielināta</w:t>
      </w:r>
      <w:r w:rsidR="00FF127D">
        <w:rPr>
          <w:color w:val="000000" w:themeColor="text1"/>
        </w:rPr>
        <w:t xml:space="preserve"> par</w:t>
      </w:r>
      <w:r w:rsidR="00FF127D" w:rsidRPr="00E214A1">
        <w:rPr>
          <w:color w:val="000000" w:themeColor="text1"/>
        </w:rPr>
        <w:t xml:space="preserve"> </w:t>
      </w:r>
      <w:r w:rsidR="00FF127D">
        <w:rPr>
          <w:color w:val="000000" w:themeColor="text1"/>
        </w:rPr>
        <w:t>2</w:t>
      </w:r>
      <w:r w:rsidR="00FF127D" w:rsidRPr="00E214A1">
        <w:rPr>
          <w:color w:val="000000" w:themeColor="text1"/>
        </w:rPr>
        <w:t> </w:t>
      </w:r>
      <w:r w:rsidR="00FF127D">
        <w:rPr>
          <w:color w:val="000000" w:themeColor="text1"/>
        </w:rPr>
        <w:t>170 626</w:t>
      </w:r>
      <w:r w:rsidR="00FF127D" w:rsidRPr="00E214A1">
        <w:rPr>
          <w:color w:val="000000" w:themeColor="text1"/>
        </w:rPr>
        <w:t xml:space="preserve"> </w:t>
      </w:r>
      <w:r w:rsidR="00FF127D" w:rsidRPr="00E214A1">
        <w:rPr>
          <w:i/>
          <w:color w:val="000000" w:themeColor="text1"/>
        </w:rPr>
        <w:t>euro</w:t>
      </w:r>
      <w:r w:rsidR="00FF127D">
        <w:rPr>
          <w:color w:val="000000" w:themeColor="text1"/>
        </w:rPr>
        <w:t>, ta</w:t>
      </w:r>
      <w:r w:rsidR="005113BE">
        <w:rPr>
          <w:color w:val="000000" w:themeColor="text1"/>
        </w:rPr>
        <w:t>i skaitā pašvaldības budžet</w:t>
      </w:r>
      <w:r w:rsidR="006F33B1">
        <w:rPr>
          <w:color w:val="000000" w:themeColor="text1"/>
        </w:rPr>
        <w:t>s</w:t>
      </w:r>
      <w:r w:rsidR="00FF127D">
        <w:rPr>
          <w:color w:val="000000" w:themeColor="text1"/>
        </w:rPr>
        <w:t xml:space="preserve"> par 137 439 </w:t>
      </w:r>
      <w:r w:rsidR="00FF127D" w:rsidRPr="005113BE">
        <w:rPr>
          <w:i/>
          <w:color w:val="000000" w:themeColor="text1"/>
        </w:rPr>
        <w:t>euro</w:t>
      </w:r>
      <w:r w:rsidR="00FF127D">
        <w:rPr>
          <w:color w:val="000000" w:themeColor="text1"/>
        </w:rPr>
        <w:t xml:space="preserve">, valsts budžeta mērķa dotācijas par 37 694 </w:t>
      </w:r>
      <w:r w:rsidR="00FF127D" w:rsidRPr="005113BE">
        <w:rPr>
          <w:i/>
          <w:color w:val="000000" w:themeColor="text1"/>
        </w:rPr>
        <w:t>euro</w:t>
      </w:r>
      <w:r w:rsidR="00FF127D">
        <w:rPr>
          <w:color w:val="000000" w:themeColor="text1"/>
        </w:rPr>
        <w:t>, pašvaldības proje</w:t>
      </w:r>
      <w:r w:rsidR="005113BE">
        <w:rPr>
          <w:color w:val="000000" w:themeColor="text1"/>
        </w:rPr>
        <w:t xml:space="preserve">ktu budžets par 1 995 493 </w:t>
      </w:r>
      <w:r w:rsidR="005113BE" w:rsidRPr="005113BE">
        <w:rPr>
          <w:i/>
          <w:color w:val="000000" w:themeColor="text1"/>
        </w:rPr>
        <w:t>euro</w:t>
      </w:r>
      <w:r w:rsidR="005113BE">
        <w:rPr>
          <w:color w:val="000000" w:themeColor="text1"/>
        </w:rPr>
        <w:t>.</w:t>
      </w:r>
    </w:p>
    <w:p w14:paraId="36BFB002" w14:textId="74A50A9C" w:rsidR="00B860F5" w:rsidRPr="008C7442" w:rsidRDefault="00FF127D" w:rsidP="005113BE">
      <w:pPr>
        <w:ind w:firstLine="720"/>
        <w:jc w:val="both"/>
        <w:rPr>
          <w:b/>
        </w:rPr>
      </w:pPr>
      <w:r>
        <w:t>Palielināti i</w:t>
      </w:r>
      <w:r w:rsidRPr="00494E74">
        <w:t>eņēmumi no uzņēmējdarbības un īpašuma</w:t>
      </w:r>
      <w:r>
        <w:t xml:space="preserve"> par – 1000 </w:t>
      </w:r>
      <w:r w:rsidRPr="005113BE">
        <w:rPr>
          <w:i/>
        </w:rPr>
        <w:t>euro</w:t>
      </w:r>
      <w:r>
        <w:t xml:space="preserve">, valsts (pašvaldības) nodevas un kancelejas nodevas par – 660 </w:t>
      </w:r>
      <w:r w:rsidRPr="005113BE">
        <w:rPr>
          <w:i/>
        </w:rPr>
        <w:t>euro</w:t>
      </w:r>
      <w:r>
        <w:t xml:space="preserve">, naudas sodi un sankcijas par 100 </w:t>
      </w:r>
      <w:r w:rsidRPr="005113BE">
        <w:rPr>
          <w:i/>
        </w:rPr>
        <w:t>euro</w:t>
      </w:r>
      <w:r>
        <w:t xml:space="preserve">, </w:t>
      </w:r>
      <w:r w:rsidRPr="00494E74">
        <w:t>pārējie nenodokļu ieņēmumi</w:t>
      </w:r>
      <w:r>
        <w:t xml:space="preserve"> par – 4738</w:t>
      </w:r>
      <w:r w:rsidR="005113BE">
        <w:t xml:space="preserve"> </w:t>
      </w:r>
      <w:r w:rsidR="005113BE" w:rsidRPr="005113BE">
        <w:rPr>
          <w:i/>
        </w:rPr>
        <w:t>euro</w:t>
      </w:r>
      <w:r>
        <w:t>, ieņēmumi</w:t>
      </w:r>
      <w:r w:rsidR="005113BE">
        <w:t xml:space="preserve"> no valsts (pašvaldību) īpašuma</w:t>
      </w:r>
      <w:r>
        <w:t xml:space="preserve"> iznomāšanas, pārdošanas un no nodokļu pamatparāda kapitalizācijas par – 74 974 </w:t>
      </w:r>
      <w:r w:rsidRPr="005113BE">
        <w:rPr>
          <w:i/>
        </w:rPr>
        <w:t>euro</w:t>
      </w:r>
      <w:r>
        <w:t>, budžeta iestādes ieņēmumi no ār</w:t>
      </w:r>
      <w:r w:rsidR="005113BE">
        <w:t>valstu finanšu palīdzības par -</w:t>
      </w:r>
      <w:r>
        <w:t xml:space="preserve"> 3 906 </w:t>
      </w:r>
      <w:r w:rsidRPr="005113BE">
        <w:rPr>
          <w:i/>
        </w:rPr>
        <w:t>euro</w:t>
      </w:r>
      <w:r>
        <w:t>, i</w:t>
      </w:r>
      <w:r w:rsidRPr="00B109D3">
        <w:t xml:space="preserve">eņēmumi no budžeta iestāžu sniegtajiem </w:t>
      </w:r>
      <w:r w:rsidRPr="00CB5D9F">
        <w:t>maksas pakalpojumiem un citi pašu ieņēmumi</w:t>
      </w:r>
      <w:r>
        <w:t xml:space="preserve"> par – 24 242 </w:t>
      </w:r>
      <w:r w:rsidRPr="005113BE">
        <w:rPr>
          <w:i/>
        </w:rPr>
        <w:t>euro</w:t>
      </w:r>
      <w:r>
        <w:t>,</w:t>
      </w:r>
      <w:r w:rsidRPr="00CB5D9F">
        <w:t xml:space="preserve"> </w:t>
      </w:r>
      <w:r>
        <w:t>ieņēmumi no budžeta daļēji finansēto atvasināto publisko personu un budžeta nef</w:t>
      </w:r>
      <w:r w:rsidR="005113BE">
        <w:t>inansēto iestāžu transferti par</w:t>
      </w:r>
      <w:r>
        <w:t xml:space="preserve"> - 3076 </w:t>
      </w:r>
      <w:r w:rsidRPr="005113BE">
        <w:rPr>
          <w:i/>
        </w:rPr>
        <w:t>euro</w:t>
      </w:r>
      <w:r>
        <w:t xml:space="preserve">, </w:t>
      </w:r>
      <w:r w:rsidRPr="005A2AA1">
        <w:t xml:space="preserve">ieņēmumi no </w:t>
      </w:r>
      <w:r w:rsidRPr="00CB5D9F">
        <w:t>valsts budžeta transfertiem</w:t>
      </w:r>
      <w:r>
        <w:t xml:space="preserve"> par – 2 057 930 </w:t>
      </w:r>
      <w:r w:rsidRPr="005113BE">
        <w:rPr>
          <w:i/>
        </w:rPr>
        <w:t>euro</w:t>
      </w:r>
      <w:r>
        <w:t>.</w:t>
      </w:r>
      <w:r w:rsidR="005113BE">
        <w:rPr>
          <w:b/>
        </w:rPr>
        <w:t xml:space="preserve"> </w:t>
      </w:r>
      <w:r w:rsidR="005113BE" w:rsidRPr="008C7442">
        <w:t>P</w:t>
      </w:r>
      <w:r w:rsidR="00B860F5" w:rsidRPr="008C7442">
        <w:t xml:space="preserve">ašvaldības </w:t>
      </w:r>
      <w:r w:rsidR="00BF0996" w:rsidRPr="008C7442">
        <w:t>pamatbudžeta ieņēmumu grozījumus skatīt tabulā</w:t>
      </w:r>
      <w:r w:rsidR="00AD2568" w:rsidRPr="008C7442">
        <w:t xml:space="preserve"> un Saistošo noteikumu 1.pielikumā.</w:t>
      </w:r>
    </w:p>
    <w:p w14:paraId="2F784C99" w14:textId="1FD3EF18" w:rsidR="00FF127D" w:rsidRPr="00BF0996" w:rsidRDefault="005113BE" w:rsidP="005113BE">
      <w:pPr>
        <w:jc w:val="center"/>
      </w:pPr>
      <w:r>
        <w:rPr>
          <w:b/>
          <w:i/>
        </w:rPr>
        <w:t>Pašvaldības pamatbudžeta ieņēmumu izmaiņas</w:t>
      </w:r>
    </w:p>
    <w:tbl>
      <w:tblPr>
        <w:tblW w:w="10398" w:type="dxa"/>
        <w:tblInd w:w="113" w:type="dxa"/>
        <w:tblLook w:val="04A0" w:firstRow="1" w:lastRow="0" w:firstColumn="1" w:lastColumn="0" w:noHBand="0" w:noVBand="1"/>
      </w:tblPr>
      <w:tblGrid>
        <w:gridCol w:w="1150"/>
        <w:gridCol w:w="1964"/>
        <w:gridCol w:w="1134"/>
        <w:gridCol w:w="6150"/>
      </w:tblGrid>
      <w:tr w:rsidR="00D6704D" w14:paraId="2590976A" w14:textId="77777777" w:rsidTr="00B911DC">
        <w:trPr>
          <w:trHeight w:val="578"/>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2D6CF" w14:textId="77777777" w:rsidR="00D6704D" w:rsidRDefault="00D6704D">
            <w:pPr>
              <w:jc w:val="center"/>
              <w:rPr>
                <w:b/>
                <w:bCs/>
                <w:sz w:val="16"/>
                <w:szCs w:val="16"/>
                <w:lang w:eastAsia="lv-LV"/>
              </w:rPr>
            </w:pPr>
            <w:r>
              <w:rPr>
                <w:b/>
                <w:bCs/>
                <w:sz w:val="16"/>
                <w:szCs w:val="16"/>
              </w:rPr>
              <w:t>Klasifikācijas kods</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14:paraId="7487A102" w14:textId="77777777" w:rsidR="00D6704D" w:rsidRDefault="00D6704D">
            <w:pPr>
              <w:jc w:val="center"/>
              <w:rPr>
                <w:b/>
                <w:bCs/>
                <w:sz w:val="22"/>
                <w:szCs w:val="22"/>
              </w:rPr>
            </w:pPr>
            <w:r>
              <w:rPr>
                <w:b/>
                <w:bCs/>
                <w:sz w:val="22"/>
                <w:szCs w:val="22"/>
              </w:rPr>
              <w:t>Ieņēmumu veids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38B374" w14:textId="77777777" w:rsidR="00D6704D" w:rsidRDefault="00D6704D">
            <w:pPr>
              <w:jc w:val="center"/>
              <w:rPr>
                <w:b/>
                <w:bCs/>
                <w:sz w:val="16"/>
                <w:szCs w:val="16"/>
              </w:rPr>
            </w:pPr>
            <w:r>
              <w:rPr>
                <w:b/>
                <w:bCs/>
                <w:sz w:val="16"/>
                <w:szCs w:val="16"/>
              </w:rPr>
              <w:t>Grozījumi kopā (+/-)</w:t>
            </w:r>
          </w:p>
        </w:tc>
        <w:tc>
          <w:tcPr>
            <w:tcW w:w="6150" w:type="dxa"/>
            <w:tcBorders>
              <w:top w:val="single" w:sz="4" w:space="0" w:color="auto"/>
              <w:left w:val="nil"/>
              <w:bottom w:val="single" w:sz="4" w:space="0" w:color="auto"/>
              <w:right w:val="single" w:sz="4" w:space="0" w:color="auto"/>
            </w:tcBorders>
            <w:shd w:val="clear" w:color="auto" w:fill="auto"/>
            <w:vAlign w:val="center"/>
            <w:hideMark/>
          </w:tcPr>
          <w:p w14:paraId="24492802" w14:textId="77777777" w:rsidR="00D6704D" w:rsidRDefault="00D6704D">
            <w:pPr>
              <w:jc w:val="center"/>
              <w:rPr>
                <w:b/>
                <w:bCs/>
                <w:sz w:val="20"/>
                <w:szCs w:val="20"/>
              </w:rPr>
            </w:pPr>
            <w:r>
              <w:rPr>
                <w:b/>
                <w:bCs/>
                <w:sz w:val="20"/>
                <w:szCs w:val="20"/>
              </w:rPr>
              <w:t>Grozījumu iemesls</w:t>
            </w:r>
          </w:p>
        </w:tc>
      </w:tr>
      <w:tr w:rsidR="00D6704D" w14:paraId="16D1D83B" w14:textId="77777777" w:rsidTr="00B911DC">
        <w:trPr>
          <w:trHeight w:val="519"/>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1212F4AE" w14:textId="77777777" w:rsidR="00D6704D" w:rsidRDefault="00D6704D">
            <w:pPr>
              <w:jc w:val="center"/>
              <w:rPr>
                <w:b/>
                <w:bCs/>
                <w:sz w:val="20"/>
                <w:szCs w:val="20"/>
              </w:rPr>
            </w:pPr>
            <w:r>
              <w:rPr>
                <w:b/>
                <w:bCs/>
                <w:sz w:val="20"/>
                <w:szCs w:val="20"/>
              </w:rPr>
              <w:t>8.0.0.0.</w:t>
            </w:r>
          </w:p>
        </w:tc>
        <w:tc>
          <w:tcPr>
            <w:tcW w:w="1964" w:type="dxa"/>
            <w:tcBorders>
              <w:top w:val="nil"/>
              <w:left w:val="nil"/>
              <w:bottom w:val="single" w:sz="4" w:space="0" w:color="auto"/>
              <w:right w:val="single" w:sz="4" w:space="0" w:color="auto"/>
            </w:tcBorders>
            <w:shd w:val="clear" w:color="auto" w:fill="auto"/>
            <w:vAlign w:val="bottom"/>
            <w:hideMark/>
          </w:tcPr>
          <w:p w14:paraId="7C41850F" w14:textId="77777777" w:rsidR="00D6704D" w:rsidRDefault="00D6704D">
            <w:pPr>
              <w:rPr>
                <w:b/>
                <w:bCs/>
                <w:sz w:val="20"/>
                <w:szCs w:val="20"/>
              </w:rPr>
            </w:pPr>
            <w:r>
              <w:rPr>
                <w:b/>
                <w:bCs/>
                <w:sz w:val="20"/>
                <w:szCs w:val="20"/>
              </w:rPr>
              <w:t>Ieņēmumi no uzņēmējdarbības un īpašuma</w:t>
            </w:r>
          </w:p>
        </w:tc>
        <w:tc>
          <w:tcPr>
            <w:tcW w:w="1134" w:type="dxa"/>
            <w:tcBorders>
              <w:top w:val="nil"/>
              <w:left w:val="nil"/>
              <w:bottom w:val="single" w:sz="4" w:space="0" w:color="auto"/>
              <w:right w:val="single" w:sz="4" w:space="0" w:color="auto"/>
            </w:tcBorders>
            <w:shd w:val="clear" w:color="auto" w:fill="auto"/>
            <w:noWrap/>
            <w:vAlign w:val="bottom"/>
            <w:hideMark/>
          </w:tcPr>
          <w:p w14:paraId="789A8615" w14:textId="77777777" w:rsidR="00D6704D" w:rsidRDefault="00D6704D">
            <w:pPr>
              <w:jc w:val="right"/>
              <w:rPr>
                <w:sz w:val="20"/>
                <w:szCs w:val="20"/>
              </w:rPr>
            </w:pPr>
            <w:r>
              <w:rPr>
                <w:sz w:val="20"/>
                <w:szCs w:val="20"/>
              </w:rPr>
              <w:t xml:space="preserve">1 000 </w:t>
            </w:r>
          </w:p>
        </w:tc>
        <w:tc>
          <w:tcPr>
            <w:tcW w:w="6150" w:type="dxa"/>
            <w:tcBorders>
              <w:top w:val="nil"/>
              <w:left w:val="nil"/>
              <w:bottom w:val="single" w:sz="4" w:space="0" w:color="auto"/>
              <w:right w:val="single" w:sz="4" w:space="0" w:color="auto"/>
            </w:tcBorders>
            <w:shd w:val="clear" w:color="auto" w:fill="auto"/>
            <w:vAlign w:val="bottom"/>
            <w:hideMark/>
          </w:tcPr>
          <w:p w14:paraId="5B16DAB9" w14:textId="77777777" w:rsidR="00D6704D" w:rsidRDefault="00D6704D">
            <w:pPr>
              <w:rPr>
                <w:sz w:val="20"/>
                <w:szCs w:val="20"/>
              </w:rPr>
            </w:pPr>
            <w:r>
              <w:rPr>
                <w:sz w:val="20"/>
                <w:szCs w:val="20"/>
              </w:rPr>
              <w:t xml:space="preserve">Palielinājums par 1000 EUR- </w:t>
            </w:r>
            <w:r>
              <w:rPr>
                <w:i/>
                <w:iCs/>
                <w:sz w:val="20"/>
                <w:szCs w:val="20"/>
              </w:rPr>
              <w:t>Pašvaldības budžeta procenta ieņēmumos par kontu</w:t>
            </w:r>
            <w:r>
              <w:rPr>
                <w:b/>
                <w:bCs/>
                <w:i/>
                <w:iCs/>
                <w:sz w:val="20"/>
                <w:szCs w:val="20"/>
              </w:rPr>
              <w:t xml:space="preserve"> </w:t>
            </w:r>
            <w:r>
              <w:rPr>
                <w:i/>
                <w:iCs/>
                <w:sz w:val="20"/>
                <w:szCs w:val="20"/>
              </w:rPr>
              <w:t xml:space="preserve">atlikumiem Valsts kasē </w:t>
            </w:r>
          </w:p>
        </w:tc>
      </w:tr>
      <w:tr w:rsidR="00D6704D" w14:paraId="6AAF193C" w14:textId="77777777" w:rsidTr="00B911DC">
        <w:trPr>
          <w:trHeight w:val="504"/>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0B610DED" w14:textId="77777777" w:rsidR="00D6704D" w:rsidRDefault="00D6704D">
            <w:pPr>
              <w:jc w:val="center"/>
              <w:rPr>
                <w:b/>
                <w:bCs/>
                <w:sz w:val="20"/>
                <w:szCs w:val="20"/>
              </w:rPr>
            </w:pPr>
            <w:r>
              <w:rPr>
                <w:b/>
                <w:bCs/>
                <w:sz w:val="20"/>
                <w:szCs w:val="20"/>
              </w:rPr>
              <w:t>09.000</w:t>
            </w:r>
          </w:p>
        </w:tc>
        <w:tc>
          <w:tcPr>
            <w:tcW w:w="1964" w:type="dxa"/>
            <w:tcBorders>
              <w:top w:val="nil"/>
              <w:left w:val="nil"/>
              <w:bottom w:val="single" w:sz="4" w:space="0" w:color="auto"/>
              <w:right w:val="single" w:sz="4" w:space="0" w:color="auto"/>
            </w:tcBorders>
            <w:shd w:val="clear" w:color="auto" w:fill="auto"/>
            <w:vAlign w:val="bottom"/>
            <w:hideMark/>
          </w:tcPr>
          <w:p w14:paraId="2560034F" w14:textId="0B4412E9" w:rsidR="00D6704D" w:rsidRDefault="00FF127D">
            <w:pPr>
              <w:rPr>
                <w:b/>
                <w:bCs/>
                <w:sz w:val="20"/>
                <w:szCs w:val="20"/>
              </w:rPr>
            </w:pPr>
            <w:r>
              <w:rPr>
                <w:b/>
                <w:bCs/>
                <w:sz w:val="20"/>
                <w:szCs w:val="20"/>
              </w:rPr>
              <w:t>Valsts (pašvaldību) nodevas un kancelejas nodevas</w:t>
            </w:r>
          </w:p>
        </w:tc>
        <w:tc>
          <w:tcPr>
            <w:tcW w:w="1134" w:type="dxa"/>
            <w:tcBorders>
              <w:top w:val="nil"/>
              <w:left w:val="nil"/>
              <w:bottom w:val="single" w:sz="4" w:space="0" w:color="auto"/>
              <w:right w:val="single" w:sz="4" w:space="0" w:color="auto"/>
            </w:tcBorders>
            <w:shd w:val="clear" w:color="auto" w:fill="auto"/>
            <w:noWrap/>
            <w:vAlign w:val="bottom"/>
            <w:hideMark/>
          </w:tcPr>
          <w:p w14:paraId="6F6BA8BD" w14:textId="77777777" w:rsidR="00D6704D" w:rsidRDefault="00D6704D">
            <w:pPr>
              <w:jc w:val="right"/>
              <w:rPr>
                <w:sz w:val="20"/>
                <w:szCs w:val="20"/>
              </w:rPr>
            </w:pPr>
            <w:r>
              <w:rPr>
                <w:sz w:val="20"/>
                <w:szCs w:val="20"/>
              </w:rPr>
              <w:t xml:space="preserve">660 </w:t>
            </w:r>
          </w:p>
        </w:tc>
        <w:tc>
          <w:tcPr>
            <w:tcW w:w="6150" w:type="dxa"/>
            <w:tcBorders>
              <w:top w:val="nil"/>
              <w:left w:val="nil"/>
              <w:bottom w:val="single" w:sz="4" w:space="0" w:color="auto"/>
              <w:right w:val="single" w:sz="4" w:space="0" w:color="auto"/>
            </w:tcBorders>
            <w:shd w:val="clear" w:color="auto" w:fill="auto"/>
            <w:vAlign w:val="bottom"/>
            <w:hideMark/>
          </w:tcPr>
          <w:p w14:paraId="10355FF6" w14:textId="77777777" w:rsidR="00D6704D" w:rsidRDefault="00D6704D">
            <w:pPr>
              <w:rPr>
                <w:sz w:val="20"/>
                <w:szCs w:val="20"/>
              </w:rPr>
            </w:pPr>
            <w:r>
              <w:rPr>
                <w:sz w:val="20"/>
                <w:szCs w:val="20"/>
              </w:rPr>
              <w:t xml:space="preserve">Palielinājums </w:t>
            </w:r>
            <w:r>
              <w:rPr>
                <w:i/>
                <w:iCs/>
                <w:sz w:val="20"/>
                <w:szCs w:val="20"/>
              </w:rPr>
              <w:t>Pašvaldību nodevai 190  EUR, Valsts nodeva par speciālu atļauju (licenču) izsniegšanu 400 EUR</w:t>
            </w:r>
          </w:p>
        </w:tc>
      </w:tr>
      <w:tr w:rsidR="00D6704D" w14:paraId="6596C53C" w14:textId="77777777" w:rsidTr="00B911DC">
        <w:trPr>
          <w:trHeight w:val="252"/>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5A680DD4" w14:textId="77777777" w:rsidR="00D6704D" w:rsidRDefault="00D6704D">
            <w:pPr>
              <w:jc w:val="center"/>
              <w:rPr>
                <w:b/>
                <w:bCs/>
                <w:sz w:val="20"/>
                <w:szCs w:val="20"/>
              </w:rPr>
            </w:pPr>
            <w:r>
              <w:rPr>
                <w:b/>
                <w:bCs/>
                <w:sz w:val="20"/>
                <w:szCs w:val="20"/>
              </w:rPr>
              <w:t>10.000</w:t>
            </w:r>
          </w:p>
        </w:tc>
        <w:tc>
          <w:tcPr>
            <w:tcW w:w="1964" w:type="dxa"/>
            <w:tcBorders>
              <w:top w:val="nil"/>
              <w:left w:val="nil"/>
              <w:bottom w:val="single" w:sz="4" w:space="0" w:color="auto"/>
              <w:right w:val="single" w:sz="4" w:space="0" w:color="auto"/>
            </w:tcBorders>
            <w:shd w:val="clear" w:color="auto" w:fill="auto"/>
            <w:vAlign w:val="bottom"/>
            <w:hideMark/>
          </w:tcPr>
          <w:p w14:paraId="64E76198" w14:textId="77777777" w:rsidR="00D6704D" w:rsidRDefault="00D6704D">
            <w:pPr>
              <w:rPr>
                <w:b/>
                <w:bCs/>
                <w:sz w:val="20"/>
                <w:szCs w:val="20"/>
              </w:rPr>
            </w:pPr>
            <w:r>
              <w:rPr>
                <w:b/>
                <w:bCs/>
                <w:sz w:val="20"/>
                <w:szCs w:val="20"/>
              </w:rPr>
              <w:t>Naudas sodi un sankcijas</w:t>
            </w:r>
          </w:p>
        </w:tc>
        <w:tc>
          <w:tcPr>
            <w:tcW w:w="1134" w:type="dxa"/>
            <w:tcBorders>
              <w:top w:val="nil"/>
              <w:left w:val="nil"/>
              <w:bottom w:val="single" w:sz="4" w:space="0" w:color="auto"/>
              <w:right w:val="single" w:sz="4" w:space="0" w:color="auto"/>
            </w:tcBorders>
            <w:shd w:val="clear" w:color="auto" w:fill="auto"/>
            <w:noWrap/>
            <w:vAlign w:val="bottom"/>
            <w:hideMark/>
          </w:tcPr>
          <w:p w14:paraId="1B97ED6C" w14:textId="77777777" w:rsidR="00D6704D" w:rsidRDefault="00D6704D">
            <w:pPr>
              <w:jc w:val="right"/>
              <w:rPr>
                <w:sz w:val="20"/>
                <w:szCs w:val="20"/>
              </w:rPr>
            </w:pPr>
            <w:r>
              <w:rPr>
                <w:sz w:val="20"/>
                <w:szCs w:val="20"/>
              </w:rPr>
              <w:t xml:space="preserve">100 </w:t>
            </w:r>
          </w:p>
        </w:tc>
        <w:tc>
          <w:tcPr>
            <w:tcW w:w="6150" w:type="dxa"/>
            <w:tcBorders>
              <w:top w:val="nil"/>
              <w:left w:val="nil"/>
              <w:bottom w:val="single" w:sz="4" w:space="0" w:color="auto"/>
              <w:right w:val="single" w:sz="4" w:space="0" w:color="auto"/>
            </w:tcBorders>
            <w:shd w:val="clear" w:color="auto" w:fill="auto"/>
            <w:vAlign w:val="bottom"/>
            <w:hideMark/>
          </w:tcPr>
          <w:p w14:paraId="2E7BFC9C" w14:textId="77777777" w:rsidR="00D6704D" w:rsidRDefault="00D6704D">
            <w:pPr>
              <w:rPr>
                <w:sz w:val="20"/>
                <w:szCs w:val="20"/>
              </w:rPr>
            </w:pPr>
            <w:r>
              <w:rPr>
                <w:sz w:val="20"/>
                <w:szCs w:val="20"/>
              </w:rPr>
              <w:t>Pašvaldības uzliktās soda sankcijas</w:t>
            </w:r>
          </w:p>
        </w:tc>
      </w:tr>
      <w:tr w:rsidR="00D6704D" w14:paraId="04F97EE0" w14:textId="77777777" w:rsidTr="00B911DC">
        <w:trPr>
          <w:trHeight w:val="1780"/>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64198375" w14:textId="77777777" w:rsidR="00D6704D" w:rsidRDefault="00D6704D">
            <w:pPr>
              <w:jc w:val="center"/>
              <w:rPr>
                <w:b/>
                <w:bCs/>
                <w:sz w:val="20"/>
                <w:szCs w:val="20"/>
              </w:rPr>
            </w:pPr>
            <w:r>
              <w:rPr>
                <w:b/>
                <w:bCs/>
                <w:sz w:val="20"/>
                <w:szCs w:val="20"/>
              </w:rPr>
              <w:t>12.0.0.0.</w:t>
            </w:r>
          </w:p>
        </w:tc>
        <w:tc>
          <w:tcPr>
            <w:tcW w:w="1964" w:type="dxa"/>
            <w:tcBorders>
              <w:top w:val="nil"/>
              <w:left w:val="nil"/>
              <w:bottom w:val="single" w:sz="4" w:space="0" w:color="auto"/>
              <w:right w:val="single" w:sz="4" w:space="0" w:color="auto"/>
            </w:tcBorders>
            <w:shd w:val="clear" w:color="auto" w:fill="auto"/>
            <w:vAlign w:val="bottom"/>
            <w:hideMark/>
          </w:tcPr>
          <w:p w14:paraId="41D51897" w14:textId="77777777" w:rsidR="00D6704D" w:rsidRDefault="00D6704D">
            <w:pPr>
              <w:rPr>
                <w:b/>
                <w:bCs/>
                <w:sz w:val="20"/>
                <w:szCs w:val="20"/>
              </w:rPr>
            </w:pPr>
            <w:r>
              <w:rPr>
                <w:b/>
                <w:bCs/>
                <w:sz w:val="20"/>
                <w:szCs w:val="20"/>
              </w:rPr>
              <w:t>Pārējie nenodokļu ieņēmumi</w:t>
            </w:r>
          </w:p>
        </w:tc>
        <w:tc>
          <w:tcPr>
            <w:tcW w:w="1134" w:type="dxa"/>
            <w:tcBorders>
              <w:top w:val="nil"/>
              <w:left w:val="nil"/>
              <w:bottom w:val="single" w:sz="4" w:space="0" w:color="auto"/>
              <w:right w:val="single" w:sz="4" w:space="0" w:color="auto"/>
            </w:tcBorders>
            <w:shd w:val="clear" w:color="auto" w:fill="auto"/>
            <w:noWrap/>
            <w:vAlign w:val="bottom"/>
            <w:hideMark/>
          </w:tcPr>
          <w:p w14:paraId="271D20B7" w14:textId="77777777" w:rsidR="00D6704D" w:rsidRDefault="00D6704D">
            <w:pPr>
              <w:jc w:val="right"/>
              <w:rPr>
                <w:sz w:val="20"/>
                <w:szCs w:val="20"/>
              </w:rPr>
            </w:pPr>
            <w:r>
              <w:rPr>
                <w:sz w:val="20"/>
                <w:szCs w:val="20"/>
              </w:rPr>
              <w:t xml:space="preserve">4 738 </w:t>
            </w:r>
          </w:p>
        </w:tc>
        <w:tc>
          <w:tcPr>
            <w:tcW w:w="6150" w:type="dxa"/>
            <w:tcBorders>
              <w:top w:val="nil"/>
              <w:left w:val="nil"/>
              <w:bottom w:val="single" w:sz="4" w:space="0" w:color="auto"/>
              <w:right w:val="single" w:sz="4" w:space="0" w:color="auto"/>
            </w:tcBorders>
            <w:shd w:val="clear" w:color="auto" w:fill="auto"/>
            <w:vAlign w:val="bottom"/>
            <w:hideMark/>
          </w:tcPr>
          <w:p w14:paraId="237CC760" w14:textId="26AF50C7" w:rsidR="00D6704D" w:rsidRDefault="00D6704D">
            <w:pPr>
              <w:rPr>
                <w:i/>
                <w:iCs/>
                <w:sz w:val="20"/>
                <w:szCs w:val="20"/>
              </w:rPr>
            </w:pPr>
            <w:r>
              <w:rPr>
                <w:sz w:val="20"/>
                <w:szCs w:val="20"/>
              </w:rPr>
              <w:t>Tai skaitā:</w:t>
            </w:r>
            <w:r>
              <w:rPr>
                <w:b/>
                <w:bCs/>
                <w:i/>
                <w:iCs/>
                <w:sz w:val="20"/>
                <w:szCs w:val="20"/>
              </w:rPr>
              <w:br/>
            </w:r>
            <w:r>
              <w:rPr>
                <w:i/>
                <w:iCs/>
                <w:sz w:val="20"/>
                <w:szCs w:val="20"/>
              </w:rPr>
              <w:t>Dažādiem nenodok</w:t>
            </w:r>
            <w:r w:rsidR="00BF0996">
              <w:rPr>
                <w:i/>
                <w:iCs/>
                <w:sz w:val="20"/>
                <w:szCs w:val="20"/>
              </w:rPr>
              <w:t>ļ</w:t>
            </w:r>
            <w:r>
              <w:rPr>
                <w:i/>
                <w:iCs/>
                <w:sz w:val="20"/>
                <w:szCs w:val="20"/>
              </w:rPr>
              <w:t xml:space="preserve">u </w:t>
            </w:r>
            <w:r w:rsidR="00784F2D">
              <w:rPr>
                <w:i/>
                <w:iCs/>
                <w:sz w:val="20"/>
                <w:szCs w:val="20"/>
              </w:rPr>
              <w:t>ieņēmumiem</w:t>
            </w:r>
            <w:r>
              <w:rPr>
                <w:i/>
                <w:iCs/>
                <w:sz w:val="20"/>
                <w:szCs w:val="20"/>
              </w:rPr>
              <w:t>: piedzītie un labprātīgi atmaksātie līdzekļi par 1120 EUR(12.390) un  neizmantotās apdrošināšanas prēmijas par 300 EUR (12.390);</w:t>
            </w:r>
            <w:r>
              <w:rPr>
                <w:i/>
                <w:iCs/>
                <w:sz w:val="20"/>
                <w:szCs w:val="20"/>
              </w:rPr>
              <w:br/>
              <w:t>Ieņēmumi no ūdenstilpju un zvejas tiesību nomas 1348 EUR (EKK 12.240);</w:t>
            </w:r>
            <w:r>
              <w:rPr>
                <w:i/>
                <w:iCs/>
                <w:sz w:val="20"/>
                <w:szCs w:val="20"/>
              </w:rPr>
              <w:br/>
              <w:t>Pārējie dažādi nenodokļu ieņēmumi 543 EUR (EKK12.390);</w:t>
            </w:r>
            <w:r>
              <w:rPr>
                <w:i/>
                <w:iCs/>
                <w:sz w:val="20"/>
                <w:szCs w:val="20"/>
              </w:rPr>
              <w:br/>
              <w:t>Dalības maksa rīkotajos konkursos un pasākumos 1 427 EUR Zaļenieku komerciālās un amatniecības vidusskolā;</w:t>
            </w:r>
          </w:p>
        </w:tc>
      </w:tr>
      <w:tr w:rsidR="00D6704D" w14:paraId="7C917038" w14:textId="77777777" w:rsidTr="00B911DC">
        <w:trPr>
          <w:trHeight w:val="1009"/>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72851869" w14:textId="77777777" w:rsidR="00D6704D" w:rsidRDefault="00D6704D">
            <w:pPr>
              <w:jc w:val="center"/>
              <w:rPr>
                <w:b/>
                <w:bCs/>
                <w:sz w:val="20"/>
                <w:szCs w:val="20"/>
              </w:rPr>
            </w:pPr>
            <w:r>
              <w:rPr>
                <w:b/>
                <w:bCs/>
                <w:sz w:val="20"/>
                <w:szCs w:val="20"/>
              </w:rPr>
              <w:lastRenderedPageBreak/>
              <w:t>13.0.0.0.</w:t>
            </w:r>
          </w:p>
        </w:tc>
        <w:tc>
          <w:tcPr>
            <w:tcW w:w="1964" w:type="dxa"/>
            <w:tcBorders>
              <w:top w:val="nil"/>
              <w:left w:val="nil"/>
              <w:bottom w:val="single" w:sz="4" w:space="0" w:color="auto"/>
              <w:right w:val="single" w:sz="4" w:space="0" w:color="auto"/>
            </w:tcBorders>
            <w:shd w:val="clear" w:color="auto" w:fill="auto"/>
            <w:vAlign w:val="bottom"/>
            <w:hideMark/>
          </w:tcPr>
          <w:p w14:paraId="77066775" w14:textId="77777777" w:rsidR="00D6704D" w:rsidRDefault="00D6704D">
            <w:pPr>
              <w:rPr>
                <w:b/>
                <w:bCs/>
                <w:sz w:val="20"/>
                <w:szCs w:val="20"/>
              </w:rPr>
            </w:pPr>
            <w:r>
              <w:rPr>
                <w:b/>
                <w:bCs/>
                <w:sz w:val="20"/>
                <w:szCs w:val="20"/>
              </w:rPr>
              <w:t>Ieņēmumi no valsts (pašvaldību) īpašuma iznomāšanas, pārdošanas un no nodokļu pamatparāda kapitalizācijas</w:t>
            </w:r>
          </w:p>
        </w:tc>
        <w:tc>
          <w:tcPr>
            <w:tcW w:w="1134" w:type="dxa"/>
            <w:tcBorders>
              <w:top w:val="nil"/>
              <w:left w:val="nil"/>
              <w:bottom w:val="single" w:sz="4" w:space="0" w:color="auto"/>
              <w:right w:val="single" w:sz="4" w:space="0" w:color="auto"/>
            </w:tcBorders>
            <w:shd w:val="clear" w:color="auto" w:fill="auto"/>
            <w:noWrap/>
            <w:vAlign w:val="bottom"/>
            <w:hideMark/>
          </w:tcPr>
          <w:p w14:paraId="4BBBE253" w14:textId="77777777" w:rsidR="00D6704D" w:rsidRDefault="00D6704D">
            <w:pPr>
              <w:jc w:val="right"/>
              <w:rPr>
                <w:sz w:val="20"/>
                <w:szCs w:val="20"/>
              </w:rPr>
            </w:pPr>
            <w:r>
              <w:rPr>
                <w:sz w:val="20"/>
                <w:szCs w:val="20"/>
              </w:rPr>
              <w:t xml:space="preserve">74 974 </w:t>
            </w:r>
          </w:p>
        </w:tc>
        <w:tc>
          <w:tcPr>
            <w:tcW w:w="6150" w:type="dxa"/>
            <w:tcBorders>
              <w:top w:val="nil"/>
              <w:left w:val="nil"/>
              <w:bottom w:val="single" w:sz="4" w:space="0" w:color="auto"/>
              <w:right w:val="single" w:sz="4" w:space="0" w:color="auto"/>
            </w:tcBorders>
            <w:shd w:val="clear" w:color="auto" w:fill="auto"/>
            <w:vAlign w:val="bottom"/>
            <w:hideMark/>
          </w:tcPr>
          <w:p w14:paraId="01E65682" w14:textId="77777777" w:rsidR="00D6704D" w:rsidRDefault="00D6704D">
            <w:pPr>
              <w:rPr>
                <w:color w:val="000000"/>
                <w:sz w:val="20"/>
                <w:szCs w:val="20"/>
              </w:rPr>
            </w:pPr>
            <w:r>
              <w:rPr>
                <w:color w:val="000000"/>
                <w:sz w:val="20"/>
                <w:szCs w:val="20"/>
              </w:rPr>
              <w:t>Tai skaitā:</w:t>
            </w:r>
            <w:r>
              <w:rPr>
                <w:color w:val="000000"/>
                <w:sz w:val="20"/>
                <w:szCs w:val="20"/>
              </w:rPr>
              <w:br/>
            </w:r>
            <w:r>
              <w:rPr>
                <w:i/>
                <w:iCs/>
                <w:color w:val="000000"/>
                <w:sz w:val="20"/>
                <w:szCs w:val="20"/>
              </w:rPr>
              <w:t>Ieņēmumi no ēku un būvju īpašuma pārdošanas</w:t>
            </w:r>
            <w:r>
              <w:rPr>
                <w:color w:val="000000"/>
                <w:sz w:val="20"/>
                <w:szCs w:val="20"/>
              </w:rPr>
              <w:t xml:space="preserve"> 74 214 EUR (EKK 13.100);</w:t>
            </w:r>
            <w:r>
              <w:rPr>
                <w:color w:val="000000"/>
                <w:sz w:val="20"/>
                <w:szCs w:val="20"/>
              </w:rPr>
              <w:br/>
              <w:t>Ieņēmumi no pašvaldību kustamā īpašuma un mantas realizācijas 760 EUR (EKK 13.400)</w:t>
            </w:r>
          </w:p>
        </w:tc>
      </w:tr>
      <w:tr w:rsidR="00D6704D" w14:paraId="3FBAA863" w14:textId="77777777" w:rsidTr="00B911DC">
        <w:trPr>
          <w:trHeight w:val="474"/>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728B20FC" w14:textId="77777777" w:rsidR="00D6704D" w:rsidRDefault="00D6704D">
            <w:pPr>
              <w:jc w:val="center"/>
              <w:rPr>
                <w:b/>
                <w:bCs/>
                <w:sz w:val="20"/>
                <w:szCs w:val="20"/>
              </w:rPr>
            </w:pPr>
            <w:r>
              <w:rPr>
                <w:b/>
                <w:bCs/>
                <w:sz w:val="20"/>
                <w:szCs w:val="20"/>
              </w:rPr>
              <w:t>21.1.0.0.</w:t>
            </w:r>
          </w:p>
        </w:tc>
        <w:tc>
          <w:tcPr>
            <w:tcW w:w="1964" w:type="dxa"/>
            <w:tcBorders>
              <w:top w:val="nil"/>
              <w:left w:val="nil"/>
              <w:bottom w:val="single" w:sz="4" w:space="0" w:color="auto"/>
              <w:right w:val="single" w:sz="4" w:space="0" w:color="auto"/>
            </w:tcBorders>
            <w:shd w:val="clear" w:color="auto" w:fill="auto"/>
            <w:vAlign w:val="bottom"/>
            <w:hideMark/>
          </w:tcPr>
          <w:p w14:paraId="5E7D5211" w14:textId="77777777" w:rsidR="00D6704D" w:rsidRDefault="00D6704D">
            <w:pPr>
              <w:rPr>
                <w:b/>
                <w:bCs/>
                <w:sz w:val="20"/>
                <w:szCs w:val="20"/>
              </w:rPr>
            </w:pPr>
            <w:r>
              <w:rPr>
                <w:b/>
                <w:bCs/>
                <w:sz w:val="20"/>
                <w:szCs w:val="20"/>
              </w:rPr>
              <w:t>Budžeta iestādes ieņēmumi no ārvalstu finanšu palīdzības</w:t>
            </w:r>
          </w:p>
        </w:tc>
        <w:tc>
          <w:tcPr>
            <w:tcW w:w="1134" w:type="dxa"/>
            <w:tcBorders>
              <w:top w:val="nil"/>
              <w:left w:val="nil"/>
              <w:bottom w:val="single" w:sz="4" w:space="0" w:color="auto"/>
              <w:right w:val="single" w:sz="4" w:space="0" w:color="auto"/>
            </w:tcBorders>
            <w:shd w:val="clear" w:color="auto" w:fill="auto"/>
            <w:noWrap/>
            <w:vAlign w:val="bottom"/>
            <w:hideMark/>
          </w:tcPr>
          <w:p w14:paraId="08C22D05" w14:textId="77777777" w:rsidR="00D6704D" w:rsidRDefault="00D6704D">
            <w:pPr>
              <w:jc w:val="right"/>
              <w:rPr>
                <w:sz w:val="20"/>
                <w:szCs w:val="20"/>
              </w:rPr>
            </w:pPr>
            <w:r>
              <w:rPr>
                <w:sz w:val="20"/>
                <w:szCs w:val="20"/>
              </w:rPr>
              <w:t xml:space="preserve">3 906 </w:t>
            </w:r>
          </w:p>
        </w:tc>
        <w:tc>
          <w:tcPr>
            <w:tcW w:w="6150" w:type="dxa"/>
            <w:tcBorders>
              <w:top w:val="nil"/>
              <w:left w:val="nil"/>
              <w:bottom w:val="single" w:sz="4" w:space="0" w:color="auto"/>
              <w:right w:val="single" w:sz="4" w:space="0" w:color="auto"/>
            </w:tcBorders>
            <w:shd w:val="clear" w:color="auto" w:fill="auto"/>
            <w:vAlign w:val="bottom"/>
            <w:hideMark/>
          </w:tcPr>
          <w:p w14:paraId="1C45E04D" w14:textId="77777777" w:rsidR="00D6704D" w:rsidRDefault="00D6704D">
            <w:pPr>
              <w:rPr>
                <w:sz w:val="20"/>
                <w:szCs w:val="20"/>
              </w:rPr>
            </w:pPr>
            <w:r>
              <w:rPr>
                <w:sz w:val="20"/>
                <w:szCs w:val="20"/>
              </w:rPr>
              <w:t>2019.gadā apstiprināto projektu īstenošanai - grozījumi EKK ietvaros (no 18.000)</w:t>
            </w:r>
          </w:p>
        </w:tc>
      </w:tr>
      <w:tr w:rsidR="00D6704D" w14:paraId="5882BED9" w14:textId="77777777" w:rsidTr="00B911DC">
        <w:trPr>
          <w:trHeight w:val="1765"/>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76DAC391" w14:textId="77777777" w:rsidR="00D6704D" w:rsidRDefault="00D6704D">
            <w:pPr>
              <w:jc w:val="center"/>
              <w:rPr>
                <w:b/>
                <w:bCs/>
                <w:sz w:val="20"/>
                <w:szCs w:val="20"/>
              </w:rPr>
            </w:pPr>
            <w:r>
              <w:rPr>
                <w:b/>
                <w:bCs/>
                <w:sz w:val="20"/>
                <w:szCs w:val="20"/>
              </w:rPr>
              <w:t>21.3.0.0.</w:t>
            </w:r>
          </w:p>
        </w:tc>
        <w:tc>
          <w:tcPr>
            <w:tcW w:w="1964" w:type="dxa"/>
            <w:tcBorders>
              <w:top w:val="nil"/>
              <w:left w:val="nil"/>
              <w:bottom w:val="single" w:sz="4" w:space="0" w:color="auto"/>
              <w:right w:val="single" w:sz="4" w:space="0" w:color="auto"/>
            </w:tcBorders>
            <w:shd w:val="clear" w:color="auto" w:fill="auto"/>
            <w:vAlign w:val="bottom"/>
            <w:hideMark/>
          </w:tcPr>
          <w:p w14:paraId="418D7734" w14:textId="77777777" w:rsidR="00D6704D" w:rsidRDefault="00D6704D">
            <w:pPr>
              <w:rPr>
                <w:b/>
                <w:bCs/>
                <w:sz w:val="20"/>
                <w:szCs w:val="20"/>
              </w:rPr>
            </w:pPr>
            <w:r>
              <w:rPr>
                <w:b/>
                <w:bCs/>
                <w:sz w:val="20"/>
                <w:szCs w:val="20"/>
              </w:rPr>
              <w:t>Ieņēmumi no budžeta iestāžu sniegtajiem maksas pakalpojumiem un citi pašu ieņēmumi</w:t>
            </w:r>
          </w:p>
        </w:tc>
        <w:tc>
          <w:tcPr>
            <w:tcW w:w="1134" w:type="dxa"/>
            <w:tcBorders>
              <w:top w:val="nil"/>
              <w:left w:val="nil"/>
              <w:bottom w:val="single" w:sz="4" w:space="0" w:color="auto"/>
              <w:right w:val="single" w:sz="4" w:space="0" w:color="auto"/>
            </w:tcBorders>
            <w:shd w:val="clear" w:color="auto" w:fill="auto"/>
            <w:noWrap/>
            <w:vAlign w:val="bottom"/>
            <w:hideMark/>
          </w:tcPr>
          <w:p w14:paraId="6B22E486" w14:textId="77777777" w:rsidR="00D6704D" w:rsidRDefault="00D6704D">
            <w:pPr>
              <w:jc w:val="right"/>
              <w:rPr>
                <w:sz w:val="20"/>
                <w:szCs w:val="20"/>
              </w:rPr>
            </w:pPr>
            <w:r>
              <w:rPr>
                <w:sz w:val="20"/>
                <w:szCs w:val="20"/>
              </w:rPr>
              <w:t xml:space="preserve">24 242 </w:t>
            </w:r>
          </w:p>
        </w:tc>
        <w:tc>
          <w:tcPr>
            <w:tcW w:w="6150" w:type="dxa"/>
            <w:tcBorders>
              <w:top w:val="nil"/>
              <w:left w:val="nil"/>
              <w:bottom w:val="single" w:sz="4" w:space="0" w:color="auto"/>
              <w:right w:val="single" w:sz="4" w:space="0" w:color="auto"/>
            </w:tcBorders>
            <w:shd w:val="clear" w:color="auto" w:fill="auto"/>
            <w:vAlign w:val="bottom"/>
            <w:hideMark/>
          </w:tcPr>
          <w:p w14:paraId="34A5D254" w14:textId="77777777" w:rsidR="00D6704D" w:rsidRDefault="00D6704D">
            <w:pPr>
              <w:rPr>
                <w:sz w:val="20"/>
                <w:szCs w:val="20"/>
              </w:rPr>
            </w:pPr>
            <w:r>
              <w:rPr>
                <w:sz w:val="20"/>
                <w:szCs w:val="20"/>
              </w:rPr>
              <w:t>Tai skaitā:</w:t>
            </w:r>
            <w:r>
              <w:rPr>
                <w:sz w:val="20"/>
                <w:szCs w:val="20"/>
              </w:rPr>
              <w:br/>
            </w:r>
            <w:r>
              <w:rPr>
                <w:i/>
                <w:iCs/>
                <w:sz w:val="20"/>
                <w:szCs w:val="20"/>
              </w:rPr>
              <w:t>Dokumentu izsniegšana  un kancelejas  pakalpojumi 140 EUR (EKK 21.300);</w:t>
            </w:r>
            <w:r>
              <w:rPr>
                <w:i/>
                <w:iCs/>
                <w:sz w:val="20"/>
                <w:szCs w:val="20"/>
              </w:rPr>
              <w:br/>
              <w:t xml:space="preserve">Ieņēmumi par biļešu realizāciju </w:t>
            </w:r>
            <w:r>
              <w:rPr>
                <w:sz w:val="20"/>
                <w:szCs w:val="20"/>
              </w:rPr>
              <w:t>tūrisma pasākumos</w:t>
            </w:r>
            <w:r>
              <w:rPr>
                <w:i/>
                <w:iCs/>
                <w:sz w:val="20"/>
                <w:szCs w:val="20"/>
              </w:rPr>
              <w:t xml:space="preserve"> 600 EUR </w:t>
            </w:r>
            <w:r>
              <w:rPr>
                <w:sz w:val="20"/>
                <w:szCs w:val="20"/>
              </w:rPr>
              <w:t xml:space="preserve">un kultūras pasākumos </w:t>
            </w:r>
            <w:r>
              <w:rPr>
                <w:i/>
                <w:iCs/>
                <w:sz w:val="20"/>
                <w:szCs w:val="20"/>
              </w:rPr>
              <w:t>339 EUR (EKK 21.390);</w:t>
            </w:r>
            <w:r>
              <w:rPr>
                <w:i/>
                <w:iCs/>
                <w:sz w:val="20"/>
                <w:szCs w:val="20"/>
              </w:rPr>
              <w:br/>
              <w:t>Ieņēmumi par dzīvokļu komunālajiem pakalpojumiem 9100 EUR (EKK21.390);</w:t>
            </w:r>
            <w:r>
              <w:rPr>
                <w:i/>
                <w:iCs/>
                <w:sz w:val="20"/>
                <w:szCs w:val="20"/>
              </w:rPr>
              <w:br/>
              <w:t>Pārējie ieņēmumi par nomu un īri 1300 EUR, Izglītības iestādēs 6931 EUR (EKK21.380);</w:t>
            </w:r>
            <w:r>
              <w:rPr>
                <w:i/>
                <w:iCs/>
                <w:sz w:val="20"/>
                <w:szCs w:val="20"/>
              </w:rPr>
              <w:br/>
              <w:t>Maksa par personu uzturēšanos sociālās aprūpes iestādes 1032 EUR (EKK 21.390);</w:t>
            </w:r>
          </w:p>
        </w:tc>
      </w:tr>
      <w:tr w:rsidR="00D6704D" w14:paraId="0C0F091B" w14:textId="77777777" w:rsidTr="00B911DC">
        <w:trPr>
          <w:trHeight w:val="771"/>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2AE07EF9" w14:textId="77777777" w:rsidR="00D6704D" w:rsidRDefault="00D6704D">
            <w:pPr>
              <w:jc w:val="center"/>
              <w:rPr>
                <w:b/>
                <w:bCs/>
                <w:sz w:val="20"/>
                <w:szCs w:val="20"/>
              </w:rPr>
            </w:pPr>
            <w:r>
              <w:rPr>
                <w:b/>
                <w:bCs/>
                <w:sz w:val="20"/>
                <w:szCs w:val="20"/>
              </w:rPr>
              <w:t>17.0.0.0.</w:t>
            </w:r>
          </w:p>
        </w:tc>
        <w:tc>
          <w:tcPr>
            <w:tcW w:w="1964" w:type="dxa"/>
            <w:tcBorders>
              <w:top w:val="nil"/>
              <w:left w:val="nil"/>
              <w:bottom w:val="single" w:sz="4" w:space="0" w:color="auto"/>
              <w:right w:val="single" w:sz="4" w:space="0" w:color="auto"/>
            </w:tcBorders>
            <w:shd w:val="clear" w:color="auto" w:fill="auto"/>
            <w:vAlign w:val="bottom"/>
            <w:hideMark/>
          </w:tcPr>
          <w:p w14:paraId="0173DEC4" w14:textId="77777777" w:rsidR="00D6704D" w:rsidRDefault="00D6704D">
            <w:pPr>
              <w:rPr>
                <w:b/>
                <w:bCs/>
                <w:sz w:val="20"/>
                <w:szCs w:val="20"/>
              </w:rPr>
            </w:pPr>
            <w:r>
              <w:rPr>
                <w:b/>
                <w:bCs/>
                <w:sz w:val="20"/>
                <w:szCs w:val="20"/>
              </w:rPr>
              <w:t>No valsts budžeta daļēji finansēto atvasināto publisko personu un budžeta nefinansēto iestāžu transferti</w:t>
            </w:r>
          </w:p>
        </w:tc>
        <w:tc>
          <w:tcPr>
            <w:tcW w:w="1134" w:type="dxa"/>
            <w:tcBorders>
              <w:top w:val="nil"/>
              <w:left w:val="nil"/>
              <w:bottom w:val="single" w:sz="4" w:space="0" w:color="auto"/>
              <w:right w:val="single" w:sz="4" w:space="0" w:color="auto"/>
            </w:tcBorders>
            <w:shd w:val="clear" w:color="auto" w:fill="auto"/>
            <w:noWrap/>
            <w:vAlign w:val="bottom"/>
            <w:hideMark/>
          </w:tcPr>
          <w:p w14:paraId="5535C38B" w14:textId="77777777" w:rsidR="00D6704D" w:rsidRDefault="00D6704D">
            <w:pPr>
              <w:jc w:val="right"/>
              <w:rPr>
                <w:sz w:val="20"/>
                <w:szCs w:val="20"/>
              </w:rPr>
            </w:pPr>
            <w:r>
              <w:rPr>
                <w:sz w:val="20"/>
                <w:szCs w:val="20"/>
              </w:rPr>
              <w:t xml:space="preserve">3 076 </w:t>
            </w:r>
          </w:p>
        </w:tc>
        <w:tc>
          <w:tcPr>
            <w:tcW w:w="6150" w:type="dxa"/>
            <w:tcBorders>
              <w:top w:val="nil"/>
              <w:left w:val="nil"/>
              <w:bottom w:val="single" w:sz="4" w:space="0" w:color="auto"/>
              <w:right w:val="single" w:sz="4" w:space="0" w:color="auto"/>
            </w:tcBorders>
            <w:shd w:val="clear" w:color="auto" w:fill="auto"/>
            <w:vAlign w:val="bottom"/>
            <w:hideMark/>
          </w:tcPr>
          <w:p w14:paraId="0A9B8A23" w14:textId="77777777" w:rsidR="00D6704D" w:rsidRDefault="00D6704D">
            <w:pPr>
              <w:rPr>
                <w:sz w:val="20"/>
                <w:szCs w:val="20"/>
              </w:rPr>
            </w:pPr>
            <w:r>
              <w:rPr>
                <w:sz w:val="20"/>
                <w:szCs w:val="20"/>
              </w:rPr>
              <w:t>2019.gadā apstiprināto projektu īstenošanai - grozījumi EKK ietvaros (no 18.000)</w:t>
            </w:r>
          </w:p>
        </w:tc>
      </w:tr>
      <w:tr w:rsidR="00D6704D" w14:paraId="6954F436" w14:textId="77777777" w:rsidTr="00B911DC">
        <w:trPr>
          <w:trHeight w:val="3056"/>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37DD009D" w14:textId="77777777" w:rsidR="00D6704D" w:rsidRDefault="00D6704D">
            <w:pPr>
              <w:jc w:val="center"/>
              <w:rPr>
                <w:b/>
                <w:bCs/>
                <w:sz w:val="20"/>
                <w:szCs w:val="20"/>
              </w:rPr>
            </w:pPr>
            <w:r>
              <w:rPr>
                <w:b/>
                <w:bCs/>
                <w:sz w:val="20"/>
                <w:szCs w:val="20"/>
              </w:rPr>
              <w:t>18.0.0.0.</w:t>
            </w:r>
          </w:p>
        </w:tc>
        <w:tc>
          <w:tcPr>
            <w:tcW w:w="1964" w:type="dxa"/>
            <w:tcBorders>
              <w:top w:val="nil"/>
              <w:left w:val="nil"/>
              <w:bottom w:val="single" w:sz="4" w:space="0" w:color="auto"/>
              <w:right w:val="single" w:sz="4" w:space="0" w:color="auto"/>
            </w:tcBorders>
            <w:shd w:val="clear" w:color="auto" w:fill="auto"/>
            <w:vAlign w:val="bottom"/>
            <w:hideMark/>
          </w:tcPr>
          <w:p w14:paraId="346D5C88" w14:textId="77777777" w:rsidR="00D6704D" w:rsidRDefault="00D6704D">
            <w:pPr>
              <w:rPr>
                <w:b/>
                <w:bCs/>
                <w:sz w:val="20"/>
                <w:szCs w:val="20"/>
              </w:rPr>
            </w:pPr>
            <w:r>
              <w:rPr>
                <w:b/>
                <w:bCs/>
                <w:sz w:val="20"/>
                <w:szCs w:val="20"/>
              </w:rPr>
              <w:t>Valsts budžeta transferti</w:t>
            </w:r>
          </w:p>
        </w:tc>
        <w:tc>
          <w:tcPr>
            <w:tcW w:w="1134" w:type="dxa"/>
            <w:tcBorders>
              <w:top w:val="nil"/>
              <w:left w:val="nil"/>
              <w:bottom w:val="single" w:sz="4" w:space="0" w:color="auto"/>
              <w:right w:val="single" w:sz="4" w:space="0" w:color="auto"/>
            </w:tcBorders>
            <w:shd w:val="clear" w:color="auto" w:fill="auto"/>
            <w:noWrap/>
            <w:vAlign w:val="bottom"/>
            <w:hideMark/>
          </w:tcPr>
          <w:p w14:paraId="62838A8C" w14:textId="77777777" w:rsidR="00D6704D" w:rsidRDefault="00D6704D">
            <w:pPr>
              <w:jc w:val="right"/>
              <w:rPr>
                <w:sz w:val="20"/>
                <w:szCs w:val="20"/>
              </w:rPr>
            </w:pPr>
            <w:r>
              <w:rPr>
                <w:sz w:val="20"/>
                <w:szCs w:val="20"/>
              </w:rPr>
              <w:t xml:space="preserve">2 057 930 </w:t>
            </w:r>
          </w:p>
        </w:tc>
        <w:tc>
          <w:tcPr>
            <w:tcW w:w="6150" w:type="dxa"/>
            <w:tcBorders>
              <w:top w:val="nil"/>
              <w:left w:val="nil"/>
              <w:bottom w:val="single" w:sz="4" w:space="0" w:color="auto"/>
              <w:right w:val="single" w:sz="4" w:space="0" w:color="auto"/>
            </w:tcBorders>
            <w:shd w:val="clear" w:color="auto" w:fill="auto"/>
            <w:vAlign w:val="bottom"/>
            <w:hideMark/>
          </w:tcPr>
          <w:p w14:paraId="6B66FF17" w14:textId="4706C25E" w:rsidR="00D6704D" w:rsidRDefault="00D6704D">
            <w:pPr>
              <w:rPr>
                <w:sz w:val="20"/>
                <w:szCs w:val="20"/>
              </w:rPr>
            </w:pPr>
            <w:r>
              <w:rPr>
                <w:sz w:val="20"/>
                <w:szCs w:val="20"/>
              </w:rPr>
              <w:t>Tai skaitā:</w:t>
            </w:r>
            <w:r>
              <w:rPr>
                <w:sz w:val="20"/>
                <w:szCs w:val="20"/>
              </w:rPr>
              <w:br/>
              <w:t>1.Mērķa dotācija audžu ģimenēm 31680 EUR par 2019.gadu (pamatojoties uz MK 19.12.2006. noteikumiem Nr.1036 "Audžuģimenes noteikumi");</w:t>
            </w:r>
            <w:r>
              <w:rPr>
                <w:sz w:val="20"/>
                <w:szCs w:val="20"/>
              </w:rPr>
              <w:br/>
              <w:t>2.Pašvaldības policijai neparedzētiem gadījumiem 45 EUR;</w:t>
            </w:r>
            <w:r>
              <w:rPr>
                <w:sz w:val="20"/>
                <w:szCs w:val="20"/>
              </w:rPr>
              <w:br/>
              <w:t xml:space="preserve">3.Saskaņā ar Jelgavas novada Vēlēšanu komisijas izdevumu tāmi - Eiropas parlamenta vēlēšanu </w:t>
            </w:r>
            <w:r w:rsidR="00BF0996">
              <w:rPr>
                <w:sz w:val="20"/>
                <w:szCs w:val="20"/>
              </w:rPr>
              <w:t>organizēšanai</w:t>
            </w:r>
            <w:r>
              <w:rPr>
                <w:sz w:val="20"/>
                <w:szCs w:val="20"/>
              </w:rPr>
              <w:t xml:space="preserve"> mērķa dotācija (EK 18.620, fin. 1235) 33746 EUR;</w:t>
            </w:r>
            <w:r>
              <w:rPr>
                <w:sz w:val="20"/>
                <w:szCs w:val="20"/>
              </w:rPr>
              <w:br/>
              <w:t>4.Izglītības un zinātnes ministrijas mērķa dotācija - asistenta pakalpojumu nodrošināšanai personām ar invaliditāti 3 948 EUR;</w:t>
            </w:r>
            <w:r>
              <w:rPr>
                <w:sz w:val="20"/>
                <w:szCs w:val="20"/>
              </w:rPr>
              <w:br/>
              <w:t>5.Projekta "Jelgavas novada lauku ceļu infrastruktūras pārbūve 2.kārta" īstenošanai LAD finansējums 1297000 EUR;</w:t>
            </w:r>
            <w:r>
              <w:rPr>
                <w:sz w:val="20"/>
                <w:szCs w:val="20"/>
              </w:rPr>
              <w:br/>
              <w:t>6.Projekta "Jelgavas novada pašvaldības deinstitucionalizācijas plānā iekļauto pakalpojumu infrastruktūras attīstība" īstenošanai ES fonda finansējums 698 493 EUR;</w:t>
            </w:r>
            <w:r>
              <w:rPr>
                <w:sz w:val="20"/>
                <w:szCs w:val="20"/>
              </w:rPr>
              <w:br/>
              <w:t>7.Samazinājums 6982 EUR - grozījumi EKK ietvaros.</w:t>
            </w:r>
          </w:p>
        </w:tc>
      </w:tr>
      <w:tr w:rsidR="00D6704D" w14:paraId="633423B1" w14:textId="77777777" w:rsidTr="00B911DC">
        <w:trPr>
          <w:trHeight w:val="370"/>
        </w:trPr>
        <w:tc>
          <w:tcPr>
            <w:tcW w:w="1150" w:type="dxa"/>
            <w:tcBorders>
              <w:top w:val="nil"/>
              <w:left w:val="single" w:sz="4" w:space="0" w:color="auto"/>
              <w:bottom w:val="single" w:sz="4" w:space="0" w:color="auto"/>
              <w:right w:val="single" w:sz="4" w:space="0" w:color="auto"/>
            </w:tcBorders>
            <w:shd w:val="clear" w:color="000000" w:fill="FFFF00"/>
            <w:noWrap/>
            <w:vAlign w:val="bottom"/>
            <w:hideMark/>
          </w:tcPr>
          <w:p w14:paraId="7B29BA51" w14:textId="77777777" w:rsidR="00D6704D" w:rsidRDefault="00D6704D">
            <w:pPr>
              <w:rPr>
                <w:b/>
                <w:bCs/>
                <w:sz w:val="20"/>
                <w:szCs w:val="20"/>
              </w:rPr>
            </w:pPr>
            <w:r>
              <w:rPr>
                <w:b/>
                <w:bCs/>
                <w:sz w:val="20"/>
                <w:szCs w:val="20"/>
              </w:rPr>
              <w:t> </w:t>
            </w:r>
          </w:p>
        </w:tc>
        <w:tc>
          <w:tcPr>
            <w:tcW w:w="1964" w:type="dxa"/>
            <w:tcBorders>
              <w:top w:val="nil"/>
              <w:left w:val="nil"/>
              <w:bottom w:val="single" w:sz="4" w:space="0" w:color="auto"/>
              <w:right w:val="single" w:sz="4" w:space="0" w:color="auto"/>
            </w:tcBorders>
            <w:shd w:val="clear" w:color="000000" w:fill="FFFF00"/>
            <w:noWrap/>
            <w:vAlign w:val="bottom"/>
            <w:hideMark/>
          </w:tcPr>
          <w:p w14:paraId="0ADDBB8D" w14:textId="77777777" w:rsidR="00D6704D" w:rsidRDefault="00D6704D">
            <w:pPr>
              <w:jc w:val="right"/>
              <w:rPr>
                <w:b/>
                <w:bCs/>
                <w:sz w:val="20"/>
                <w:szCs w:val="20"/>
              </w:rPr>
            </w:pPr>
            <w:r>
              <w:rPr>
                <w:b/>
                <w:bCs/>
                <w:sz w:val="20"/>
                <w:szCs w:val="20"/>
              </w:rPr>
              <w:t>Pavisam kopā ieņēmumi</w:t>
            </w:r>
          </w:p>
        </w:tc>
        <w:tc>
          <w:tcPr>
            <w:tcW w:w="1134" w:type="dxa"/>
            <w:tcBorders>
              <w:top w:val="nil"/>
              <w:left w:val="nil"/>
              <w:bottom w:val="single" w:sz="4" w:space="0" w:color="auto"/>
              <w:right w:val="single" w:sz="4" w:space="0" w:color="auto"/>
            </w:tcBorders>
            <w:shd w:val="clear" w:color="000000" w:fill="FFFF00"/>
            <w:noWrap/>
            <w:vAlign w:val="bottom"/>
            <w:hideMark/>
          </w:tcPr>
          <w:p w14:paraId="7770C917" w14:textId="77777777" w:rsidR="00D6704D" w:rsidRDefault="00D6704D">
            <w:pPr>
              <w:jc w:val="right"/>
              <w:rPr>
                <w:b/>
                <w:bCs/>
                <w:sz w:val="20"/>
                <w:szCs w:val="20"/>
              </w:rPr>
            </w:pPr>
            <w:r>
              <w:rPr>
                <w:b/>
                <w:bCs/>
                <w:sz w:val="20"/>
                <w:szCs w:val="20"/>
              </w:rPr>
              <w:t xml:space="preserve">2 170 626 </w:t>
            </w:r>
          </w:p>
        </w:tc>
        <w:tc>
          <w:tcPr>
            <w:tcW w:w="6150" w:type="dxa"/>
            <w:tcBorders>
              <w:top w:val="nil"/>
              <w:left w:val="nil"/>
              <w:bottom w:val="single" w:sz="4" w:space="0" w:color="auto"/>
              <w:right w:val="single" w:sz="4" w:space="0" w:color="auto"/>
            </w:tcBorders>
            <w:shd w:val="clear" w:color="000000" w:fill="FFFF00"/>
            <w:noWrap/>
            <w:vAlign w:val="bottom"/>
            <w:hideMark/>
          </w:tcPr>
          <w:p w14:paraId="3CDF7263" w14:textId="77777777" w:rsidR="00D6704D" w:rsidRDefault="00D6704D">
            <w:pPr>
              <w:rPr>
                <w:color w:val="FF0000"/>
                <w:sz w:val="20"/>
                <w:szCs w:val="20"/>
              </w:rPr>
            </w:pPr>
            <w:r>
              <w:rPr>
                <w:color w:val="FF0000"/>
                <w:sz w:val="20"/>
                <w:szCs w:val="20"/>
              </w:rPr>
              <w:t> </w:t>
            </w:r>
          </w:p>
        </w:tc>
      </w:tr>
    </w:tbl>
    <w:p w14:paraId="29A4C3B6" w14:textId="77777777" w:rsidR="00D6704D" w:rsidRDefault="00D6704D" w:rsidP="00335186">
      <w:pPr>
        <w:ind w:firstLine="720"/>
        <w:jc w:val="both"/>
      </w:pPr>
    </w:p>
    <w:p w14:paraId="20B2F490" w14:textId="2EBAB923" w:rsidR="00AE488C" w:rsidRDefault="00AE488C" w:rsidP="00A44456">
      <w:pPr>
        <w:ind w:firstLine="720"/>
        <w:jc w:val="right"/>
        <w:rPr>
          <w:color w:val="FF0000"/>
        </w:rPr>
      </w:pPr>
    </w:p>
    <w:p w14:paraId="4C5D3B32" w14:textId="77777777" w:rsidR="00784F2D" w:rsidRPr="00BF0996" w:rsidRDefault="00784F2D" w:rsidP="00A44456">
      <w:pPr>
        <w:ind w:firstLine="720"/>
        <w:jc w:val="right"/>
        <w:rPr>
          <w:color w:val="FF0000"/>
        </w:rPr>
      </w:pPr>
    </w:p>
    <w:p w14:paraId="78CA44DF" w14:textId="0ABD23E6" w:rsidR="00AE488C" w:rsidRPr="002201E5" w:rsidRDefault="00AE488C" w:rsidP="004175AB">
      <w:pPr>
        <w:jc w:val="both"/>
        <w:rPr>
          <w:b/>
          <w:i/>
          <w:sz w:val="28"/>
          <w:szCs w:val="28"/>
          <w:u w:val="single"/>
        </w:rPr>
      </w:pPr>
      <w:r w:rsidRPr="002201E5">
        <w:rPr>
          <w:b/>
          <w:i/>
          <w:sz w:val="28"/>
          <w:szCs w:val="28"/>
          <w:u w:val="single"/>
        </w:rPr>
        <w:t>Izdevumi</w:t>
      </w:r>
    </w:p>
    <w:p w14:paraId="06C86946" w14:textId="77777777" w:rsidR="000F4438" w:rsidRPr="000F4438" w:rsidRDefault="008A00F8" w:rsidP="00DB13EE">
      <w:pPr>
        <w:ind w:firstLine="720"/>
        <w:jc w:val="both"/>
      </w:pPr>
      <w:r w:rsidRPr="000F4438">
        <w:t>P</w:t>
      </w:r>
      <w:r w:rsidR="00DB13EE" w:rsidRPr="000F4438">
        <w:t xml:space="preserve">ašvaldības pamatbudžeta </w:t>
      </w:r>
      <w:r w:rsidRPr="000F4438">
        <w:t>izdevumi precizēti atbilstoši saņemtajiem ieņēmumiem un pašvaldības iestāžu</w:t>
      </w:r>
      <w:r w:rsidR="000F4438" w:rsidRPr="000F4438">
        <w:t xml:space="preserve"> un</w:t>
      </w:r>
      <w:r w:rsidRPr="000F4438">
        <w:t xml:space="preserve"> nodaļu vadītāju iesniegtajiem budžeta grozījumiem </w:t>
      </w:r>
      <w:r w:rsidR="00DB13EE" w:rsidRPr="000F4438">
        <w:t>atbilstoši budžeta funkcionāl</w:t>
      </w:r>
      <w:r w:rsidR="000605BD" w:rsidRPr="000F4438">
        <w:t>ajām un ekonomiskajām kategorijām</w:t>
      </w:r>
      <w:r w:rsidR="00E85F4B" w:rsidRPr="000F4438">
        <w:t>.</w:t>
      </w:r>
    </w:p>
    <w:p w14:paraId="4274F840" w14:textId="4CEBA291" w:rsidR="000F4438" w:rsidRPr="000F4438" w:rsidRDefault="000F4438" w:rsidP="00DB13EE">
      <w:pPr>
        <w:ind w:firstLine="720"/>
        <w:jc w:val="both"/>
      </w:pPr>
      <w:r w:rsidRPr="000F4438">
        <w:t xml:space="preserve">Pamatbudžeta izdevumu prognoze kopumā samazināta par 3 619 571 </w:t>
      </w:r>
      <w:r w:rsidRPr="000F4438">
        <w:rPr>
          <w:i/>
        </w:rPr>
        <w:t>euro</w:t>
      </w:r>
      <w:r w:rsidRPr="000F4438">
        <w:t xml:space="preserve">, tai skaitā pašvaldības budžeta par 93 719 </w:t>
      </w:r>
      <w:r w:rsidRPr="000F4438">
        <w:rPr>
          <w:i/>
        </w:rPr>
        <w:t>euro</w:t>
      </w:r>
      <w:r w:rsidRPr="000F4438">
        <w:t xml:space="preserve">, valsts budžeta mērķa dotācija palielināta par 37 694 </w:t>
      </w:r>
      <w:r w:rsidRPr="000F4438">
        <w:rPr>
          <w:i/>
        </w:rPr>
        <w:t>euro</w:t>
      </w:r>
      <w:r w:rsidRPr="000F4438">
        <w:t xml:space="preserve">, pašvaldības projektu budžets samazināts par 3 563 546 </w:t>
      </w:r>
      <w:r w:rsidRPr="000F4438">
        <w:rPr>
          <w:i/>
        </w:rPr>
        <w:t>euro.</w:t>
      </w:r>
    </w:p>
    <w:p w14:paraId="43FD0824" w14:textId="73780F9B" w:rsidR="00031546" w:rsidRPr="008C7442" w:rsidRDefault="000F4438" w:rsidP="000F4438">
      <w:pPr>
        <w:jc w:val="both"/>
      </w:pPr>
      <w:r w:rsidRPr="008C7442">
        <w:t>Pašvaldības pamatbudžeta izdevumu grozījumus skatīt tabulā un Saistošo noteikumu 1.pielikumā</w:t>
      </w:r>
      <w:r w:rsidR="00DB13EE" w:rsidRPr="008C7442">
        <w:t>.</w:t>
      </w:r>
    </w:p>
    <w:p w14:paraId="0B568C9B" w14:textId="129E763F" w:rsidR="00973381" w:rsidRPr="000605BD" w:rsidRDefault="00973381" w:rsidP="00D63B3D">
      <w:pPr>
        <w:jc w:val="right"/>
        <w:rPr>
          <w:sz w:val="20"/>
        </w:rPr>
      </w:pPr>
    </w:p>
    <w:p w14:paraId="47388CDD" w14:textId="0785F7E1" w:rsidR="00C86364" w:rsidRDefault="00C86364" w:rsidP="00C86364">
      <w:pPr>
        <w:jc w:val="center"/>
        <w:rPr>
          <w:b/>
          <w:i/>
        </w:rPr>
      </w:pPr>
      <w:r>
        <w:rPr>
          <w:b/>
          <w:i/>
        </w:rPr>
        <w:lastRenderedPageBreak/>
        <w:t>Pašvaldības pamatbudžeta izdevumu izmaiņas</w:t>
      </w:r>
    </w:p>
    <w:tbl>
      <w:tblPr>
        <w:tblW w:w="11153" w:type="dxa"/>
        <w:tblInd w:w="-459" w:type="dxa"/>
        <w:tblLook w:val="04A0" w:firstRow="1" w:lastRow="0" w:firstColumn="1" w:lastColumn="0" w:noHBand="0" w:noVBand="1"/>
      </w:tblPr>
      <w:tblGrid>
        <w:gridCol w:w="1372"/>
        <w:gridCol w:w="1889"/>
        <w:gridCol w:w="1275"/>
        <w:gridCol w:w="6617"/>
      </w:tblGrid>
      <w:tr w:rsidR="00C86364" w14:paraId="3826C300" w14:textId="77777777" w:rsidTr="00B911DC">
        <w:trPr>
          <w:trHeight w:val="600"/>
        </w:trPr>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1B7D8" w14:textId="77777777" w:rsidR="00C86364" w:rsidRDefault="00C86364">
            <w:pPr>
              <w:jc w:val="center"/>
              <w:rPr>
                <w:b/>
                <w:bCs/>
                <w:sz w:val="16"/>
                <w:szCs w:val="16"/>
                <w:lang w:eastAsia="lv-LV"/>
              </w:rPr>
            </w:pPr>
            <w:r>
              <w:rPr>
                <w:b/>
                <w:bCs/>
                <w:sz w:val="16"/>
                <w:szCs w:val="16"/>
              </w:rPr>
              <w:t>Klasifikācijas kods</w:t>
            </w:r>
          </w:p>
        </w:tc>
        <w:tc>
          <w:tcPr>
            <w:tcW w:w="1889" w:type="dxa"/>
            <w:tcBorders>
              <w:top w:val="single" w:sz="4" w:space="0" w:color="auto"/>
              <w:left w:val="nil"/>
              <w:bottom w:val="single" w:sz="4" w:space="0" w:color="auto"/>
              <w:right w:val="single" w:sz="4" w:space="0" w:color="auto"/>
            </w:tcBorders>
            <w:shd w:val="clear" w:color="auto" w:fill="auto"/>
            <w:vAlign w:val="center"/>
            <w:hideMark/>
          </w:tcPr>
          <w:p w14:paraId="71A6B2EE" w14:textId="77777777" w:rsidR="00C86364" w:rsidRDefault="00C86364">
            <w:pPr>
              <w:jc w:val="center"/>
              <w:rPr>
                <w:b/>
                <w:bCs/>
                <w:sz w:val="22"/>
                <w:szCs w:val="22"/>
              </w:rPr>
            </w:pPr>
            <w:r w:rsidRPr="000F4438">
              <w:rPr>
                <w:b/>
                <w:bCs/>
                <w:sz w:val="20"/>
                <w:szCs w:val="22"/>
              </w:rPr>
              <w:t>Izdevumi atbilstoši funkcionālajām kategorijām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32B5005" w14:textId="77777777" w:rsidR="00C86364" w:rsidRDefault="00C86364">
            <w:pPr>
              <w:jc w:val="center"/>
              <w:rPr>
                <w:b/>
                <w:bCs/>
                <w:sz w:val="16"/>
                <w:szCs w:val="16"/>
              </w:rPr>
            </w:pPr>
            <w:r>
              <w:rPr>
                <w:b/>
                <w:bCs/>
                <w:sz w:val="16"/>
                <w:szCs w:val="16"/>
              </w:rPr>
              <w:t>Grozījumi kopā (+/-)</w:t>
            </w:r>
          </w:p>
        </w:tc>
        <w:tc>
          <w:tcPr>
            <w:tcW w:w="6617" w:type="dxa"/>
            <w:tcBorders>
              <w:top w:val="single" w:sz="4" w:space="0" w:color="auto"/>
              <w:left w:val="nil"/>
              <w:bottom w:val="single" w:sz="4" w:space="0" w:color="auto"/>
              <w:right w:val="single" w:sz="4" w:space="0" w:color="auto"/>
            </w:tcBorders>
            <w:shd w:val="clear" w:color="auto" w:fill="auto"/>
            <w:vAlign w:val="center"/>
            <w:hideMark/>
          </w:tcPr>
          <w:p w14:paraId="4FA99786" w14:textId="77777777" w:rsidR="00C86364" w:rsidRDefault="00C86364">
            <w:pPr>
              <w:jc w:val="center"/>
              <w:rPr>
                <w:b/>
                <w:bCs/>
                <w:sz w:val="20"/>
                <w:szCs w:val="20"/>
              </w:rPr>
            </w:pPr>
            <w:r>
              <w:rPr>
                <w:b/>
                <w:bCs/>
                <w:sz w:val="20"/>
                <w:szCs w:val="20"/>
              </w:rPr>
              <w:t>Grozījumu iemesls</w:t>
            </w:r>
          </w:p>
        </w:tc>
      </w:tr>
      <w:tr w:rsidR="00C86364" w14:paraId="77E77445" w14:textId="77777777" w:rsidTr="00B911DC">
        <w:trPr>
          <w:trHeight w:val="255"/>
        </w:trPr>
        <w:tc>
          <w:tcPr>
            <w:tcW w:w="1372" w:type="dxa"/>
            <w:tcBorders>
              <w:top w:val="nil"/>
              <w:left w:val="single" w:sz="4" w:space="0" w:color="auto"/>
              <w:bottom w:val="single" w:sz="4" w:space="0" w:color="auto"/>
              <w:right w:val="single" w:sz="4" w:space="0" w:color="auto"/>
            </w:tcBorders>
            <w:shd w:val="clear" w:color="000000" w:fill="FFFF00"/>
            <w:vAlign w:val="bottom"/>
            <w:hideMark/>
          </w:tcPr>
          <w:p w14:paraId="4213B03D" w14:textId="77777777" w:rsidR="00C86364" w:rsidRDefault="00C86364">
            <w:pPr>
              <w:jc w:val="center"/>
              <w:rPr>
                <w:b/>
                <w:bCs/>
                <w:sz w:val="20"/>
                <w:szCs w:val="20"/>
              </w:rPr>
            </w:pPr>
            <w:r>
              <w:rPr>
                <w:b/>
                <w:bCs/>
                <w:sz w:val="20"/>
                <w:szCs w:val="20"/>
              </w:rPr>
              <w:t>01.000</w:t>
            </w:r>
          </w:p>
        </w:tc>
        <w:tc>
          <w:tcPr>
            <w:tcW w:w="1889" w:type="dxa"/>
            <w:tcBorders>
              <w:top w:val="nil"/>
              <w:left w:val="nil"/>
              <w:bottom w:val="single" w:sz="4" w:space="0" w:color="auto"/>
              <w:right w:val="single" w:sz="4" w:space="0" w:color="auto"/>
            </w:tcBorders>
            <w:shd w:val="clear" w:color="000000" w:fill="FFFF00"/>
            <w:vAlign w:val="bottom"/>
            <w:hideMark/>
          </w:tcPr>
          <w:p w14:paraId="085CFAD1" w14:textId="77777777" w:rsidR="00C86364" w:rsidRDefault="00C86364">
            <w:pPr>
              <w:jc w:val="center"/>
              <w:rPr>
                <w:b/>
                <w:bCs/>
                <w:sz w:val="20"/>
                <w:szCs w:val="20"/>
              </w:rPr>
            </w:pPr>
            <w:r>
              <w:rPr>
                <w:b/>
                <w:bCs/>
                <w:sz w:val="20"/>
                <w:szCs w:val="20"/>
              </w:rPr>
              <w:t>Vispārējie valdības dienesti</w:t>
            </w:r>
          </w:p>
        </w:tc>
        <w:tc>
          <w:tcPr>
            <w:tcW w:w="1275" w:type="dxa"/>
            <w:tcBorders>
              <w:top w:val="nil"/>
              <w:left w:val="nil"/>
              <w:bottom w:val="single" w:sz="4" w:space="0" w:color="auto"/>
              <w:right w:val="single" w:sz="4" w:space="0" w:color="auto"/>
            </w:tcBorders>
            <w:shd w:val="clear" w:color="000000" w:fill="FFFF00"/>
            <w:noWrap/>
            <w:vAlign w:val="bottom"/>
            <w:hideMark/>
          </w:tcPr>
          <w:p w14:paraId="720ED18E" w14:textId="77777777" w:rsidR="00C86364" w:rsidRDefault="00C86364">
            <w:pPr>
              <w:jc w:val="right"/>
              <w:rPr>
                <w:b/>
                <w:bCs/>
                <w:sz w:val="20"/>
                <w:szCs w:val="20"/>
              </w:rPr>
            </w:pPr>
            <w:r>
              <w:rPr>
                <w:b/>
                <w:bCs/>
                <w:sz w:val="20"/>
                <w:szCs w:val="20"/>
              </w:rPr>
              <w:t xml:space="preserve">42 617 </w:t>
            </w:r>
          </w:p>
        </w:tc>
        <w:tc>
          <w:tcPr>
            <w:tcW w:w="6617" w:type="dxa"/>
            <w:tcBorders>
              <w:top w:val="nil"/>
              <w:left w:val="nil"/>
              <w:bottom w:val="single" w:sz="4" w:space="0" w:color="auto"/>
              <w:right w:val="single" w:sz="4" w:space="0" w:color="auto"/>
            </w:tcBorders>
            <w:shd w:val="clear" w:color="000000" w:fill="FFFF00"/>
            <w:vAlign w:val="bottom"/>
            <w:hideMark/>
          </w:tcPr>
          <w:p w14:paraId="3D8A262D" w14:textId="77777777" w:rsidR="00C86364" w:rsidRDefault="00C86364">
            <w:pPr>
              <w:rPr>
                <w:color w:val="FF0000"/>
                <w:sz w:val="20"/>
                <w:szCs w:val="20"/>
              </w:rPr>
            </w:pPr>
            <w:r>
              <w:rPr>
                <w:color w:val="FF0000"/>
                <w:sz w:val="20"/>
                <w:szCs w:val="20"/>
              </w:rPr>
              <w:t> </w:t>
            </w:r>
          </w:p>
        </w:tc>
      </w:tr>
      <w:tr w:rsidR="00C86364" w14:paraId="23F85200"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56478CD" w14:textId="77777777" w:rsidR="00C86364" w:rsidRDefault="00C86364">
            <w:pPr>
              <w:jc w:val="right"/>
              <w:rPr>
                <w:sz w:val="20"/>
                <w:szCs w:val="20"/>
              </w:rPr>
            </w:pPr>
            <w:r>
              <w:rPr>
                <w:sz w:val="20"/>
                <w:szCs w:val="20"/>
              </w:rPr>
              <w:t>01.110</w:t>
            </w:r>
          </w:p>
        </w:tc>
        <w:tc>
          <w:tcPr>
            <w:tcW w:w="1889" w:type="dxa"/>
            <w:tcBorders>
              <w:top w:val="nil"/>
              <w:left w:val="nil"/>
              <w:bottom w:val="single" w:sz="4" w:space="0" w:color="auto"/>
              <w:right w:val="single" w:sz="4" w:space="0" w:color="auto"/>
            </w:tcBorders>
            <w:shd w:val="clear" w:color="auto" w:fill="auto"/>
            <w:vAlign w:val="bottom"/>
            <w:hideMark/>
          </w:tcPr>
          <w:p w14:paraId="7A7AFC27" w14:textId="77777777" w:rsidR="00C86364" w:rsidRDefault="00C86364">
            <w:pPr>
              <w:jc w:val="right"/>
              <w:rPr>
                <w:sz w:val="20"/>
                <w:szCs w:val="20"/>
              </w:rPr>
            </w:pPr>
            <w:r>
              <w:rPr>
                <w:sz w:val="20"/>
                <w:szCs w:val="20"/>
              </w:rPr>
              <w:t>Jelgavas novada administrācija</w:t>
            </w:r>
          </w:p>
        </w:tc>
        <w:tc>
          <w:tcPr>
            <w:tcW w:w="1275" w:type="dxa"/>
            <w:tcBorders>
              <w:top w:val="nil"/>
              <w:left w:val="nil"/>
              <w:bottom w:val="single" w:sz="4" w:space="0" w:color="auto"/>
              <w:right w:val="single" w:sz="4" w:space="0" w:color="auto"/>
            </w:tcBorders>
            <w:shd w:val="clear" w:color="auto" w:fill="auto"/>
            <w:noWrap/>
            <w:vAlign w:val="bottom"/>
            <w:hideMark/>
          </w:tcPr>
          <w:p w14:paraId="5B286066" w14:textId="77777777" w:rsidR="00C86364" w:rsidRDefault="00C86364">
            <w:pPr>
              <w:jc w:val="right"/>
              <w:rPr>
                <w:b/>
                <w:bCs/>
                <w:sz w:val="20"/>
                <w:szCs w:val="20"/>
              </w:rPr>
            </w:pPr>
            <w:r>
              <w:rPr>
                <w:b/>
                <w:bCs/>
                <w:sz w:val="20"/>
                <w:szCs w:val="20"/>
              </w:rPr>
              <w:t xml:space="preserve">2 908 </w:t>
            </w:r>
          </w:p>
        </w:tc>
        <w:tc>
          <w:tcPr>
            <w:tcW w:w="6617" w:type="dxa"/>
            <w:tcBorders>
              <w:top w:val="nil"/>
              <w:left w:val="nil"/>
              <w:bottom w:val="single" w:sz="4" w:space="0" w:color="auto"/>
              <w:right w:val="single" w:sz="4" w:space="0" w:color="auto"/>
            </w:tcBorders>
            <w:shd w:val="clear" w:color="auto" w:fill="auto"/>
            <w:vAlign w:val="bottom"/>
            <w:hideMark/>
          </w:tcPr>
          <w:p w14:paraId="37070930" w14:textId="77777777" w:rsidR="00C86364" w:rsidRDefault="00C86364">
            <w:pPr>
              <w:rPr>
                <w:color w:val="FF0000"/>
                <w:sz w:val="20"/>
                <w:szCs w:val="20"/>
              </w:rPr>
            </w:pPr>
            <w:r>
              <w:rPr>
                <w:color w:val="FF0000"/>
                <w:sz w:val="20"/>
                <w:szCs w:val="20"/>
              </w:rPr>
              <w:t> </w:t>
            </w:r>
          </w:p>
        </w:tc>
      </w:tr>
      <w:tr w:rsidR="00C86364" w14:paraId="1DA46D96"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86EA27E" w14:textId="77777777" w:rsidR="00C86364" w:rsidRDefault="00C86364">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175C831C" w14:textId="77777777" w:rsidR="00C86364" w:rsidRDefault="00C86364">
            <w:pPr>
              <w:jc w:val="center"/>
              <w:rPr>
                <w:b/>
                <w:bCs/>
                <w:sz w:val="20"/>
                <w:szCs w:val="20"/>
              </w:rPr>
            </w:pPr>
            <w:r>
              <w:rPr>
                <w:b/>
                <w:bCs/>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531E79A6" w14:textId="77777777" w:rsidR="00C86364" w:rsidRDefault="00C86364">
            <w:pPr>
              <w:jc w:val="right"/>
              <w:rPr>
                <w:sz w:val="20"/>
                <w:szCs w:val="20"/>
              </w:rPr>
            </w:pPr>
            <w:r>
              <w:rPr>
                <w:sz w:val="20"/>
                <w:szCs w:val="20"/>
              </w:rPr>
              <w:t xml:space="preserve">2 250 </w:t>
            </w:r>
          </w:p>
        </w:tc>
        <w:tc>
          <w:tcPr>
            <w:tcW w:w="6617" w:type="dxa"/>
            <w:tcBorders>
              <w:top w:val="nil"/>
              <w:left w:val="nil"/>
              <w:bottom w:val="single" w:sz="4" w:space="0" w:color="auto"/>
              <w:right w:val="single" w:sz="4" w:space="0" w:color="auto"/>
            </w:tcBorders>
            <w:shd w:val="clear" w:color="auto" w:fill="auto"/>
            <w:vAlign w:val="bottom"/>
            <w:hideMark/>
          </w:tcPr>
          <w:p w14:paraId="532DC326" w14:textId="77777777" w:rsidR="00C86364" w:rsidRDefault="00C86364">
            <w:pPr>
              <w:rPr>
                <w:sz w:val="20"/>
                <w:szCs w:val="20"/>
              </w:rPr>
            </w:pPr>
            <w:r>
              <w:rPr>
                <w:sz w:val="20"/>
                <w:szCs w:val="20"/>
              </w:rPr>
              <w:t xml:space="preserve">Papildus finansējums darba devēja sociāla rakstura pabalsti (EKK1221) atvaļinājuma kompensācija un atlaišanas pabalsts </w:t>
            </w:r>
          </w:p>
        </w:tc>
      </w:tr>
      <w:tr w:rsidR="00C86364" w14:paraId="42749C19"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480CD2BB" w14:textId="77777777" w:rsidR="00C86364" w:rsidRDefault="00C86364">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2EFD3576" w14:textId="77777777" w:rsidR="00C86364" w:rsidRDefault="00C86364">
            <w:pPr>
              <w:jc w:val="center"/>
              <w:rPr>
                <w:b/>
                <w:bCs/>
                <w:sz w:val="20"/>
                <w:szCs w:val="20"/>
              </w:rPr>
            </w:pPr>
            <w:r>
              <w:rPr>
                <w:b/>
                <w:bCs/>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42F8CE6D" w14:textId="77777777" w:rsidR="00C86364" w:rsidRDefault="00C86364">
            <w:pPr>
              <w:jc w:val="right"/>
              <w:rPr>
                <w:sz w:val="20"/>
                <w:szCs w:val="20"/>
              </w:rPr>
            </w:pPr>
            <w:r>
              <w:rPr>
                <w:sz w:val="20"/>
                <w:szCs w:val="20"/>
              </w:rPr>
              <w:t xml:space="preserve">658 </w:t>
            </w:r>
          </w:p>
        </w:tc>
        <w:tc>
          <w:tcPr>
            <w:tcW w:w="6617" w:type="dxa"/>
            <w:tcBorders>
              <w:top w:val="nil"/>
              <w:left w:val="nil"/>
              <w:bottom w:val="single" w:sz="4" w:space="0" w:color="auto"/>
              <w:right w:val="single" w:sz="4" w:space="0" w:color="auto"/>
            </w:tcBorders>
            <w:shd w:val="clear" w:color="auto" w:fill="auto"/>
            <w:vAlign w:val="bottom"/>
            <w:hideMark/>
          </w:tcPr>
          <w:p w14:paraId="5E140E47" w14:textId="77777777" w:rsidR="00C86364" w:rsidRDefault="00C86364">
            <w:pPr>
              <w:rPr>
                <w:sz w:val="20"/>
                <w:szCs w:val="20"/>
              </w:rPr>
            </w:pPr>
            <w:r>
              <w:rPr>
                <w:sz w:val="20"/>
                <w:szCs w:val="20"/>
              </w:rPr>
              <w:t>Precizēts finansējums inventāra un datortehnikas iegādei</w:t>
            </w:r>
          </w:p>
        </w:tc>
      </w:tr>
      <w:tr w:rsidR="00C86364" w14:paraId="6EF32268"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E9550EA" w14:textId="77777777" w:rsidR="00C86364" w:rsidRDefault="00C86364">
            <w:pPr>
              <w:jc w:val="right"/>
              <w:rPr>
                <w:sz w:val="20"/>
                <w:szCs w:val="20"/>
              </w:rPr>
            </w:pPr>
            <w:r>
              <w:rPr>
                <w:sz w:val="20"/>
                <w:szCs w:val="20"/>
              </w:rPr>
              <w:t>01.120;01.721</w:t>
            </w:r>
          </w:p>
        </w:tc>
        <w:tc>
          <w:tcPr>
            <w:tcW w:w="1889" w:type="dxa"/>
            <w:tcBorders>
              <w:top w:val="nil"/>
              <w:left w:val="nil"/>
              <w:bottom w:val="single" w:sz="4" w:space="0" w:color="auto"/>
              <w:right w:val="single" w:sz="4" w:space="0" w:color="auto"/>
            </w:tcBorders>
            <w:shd w:val="clear" w:color="auto" w:fill="auto"/>
            <w:vAlign w:val="bottom"/>
            <w:hideMark/>
          </w:tcPr>
          <w:p w14:paraId="114DCEB8" w14:textId="77777777" w:rsidR="00C86364" w:rsidRDefault="00C86364">
            <w:pPr>
              <w:jc w:val="right"/>
              <w:rPr>
                <w:sz w:val="20"/>
                <w:szCs w:val="20"/>
              </w:rPr>
            </w:pPr>
            <w:r>
              <w:rPr>
                <w:sz w:val="20"/>
                <w:szCs w:val="20"/>
              </w:rPr>
              <w:t>Finanšu nodaļa un audits</w:t>
            </w:r>
          </w:p>
        </w:tc>
        <w:tc>
          <w:tcPr>
            <w:tcW w:w="1275" w:type="dxa"/>
            <w:tcBorders>
              <w:top w:val="nil"/>
              <w:left w:val="nil"/>
              <w:bottom w:val="single" w:sz="4" w:space="0" w:color="auto"/>
              <w:right w:val="single" w:sz="4" w:space="0" w:color="auto"/>
            </w:tcBorders>
            <w:shd w:val="clear" w:color="auto" w:fill="auto"/>
            <w:noWrap/>
            <w:vAlign w:val="bottom"/>
            <w:hideMark/>
          </w:tcPr>
          <w:p w14:paraId="710014AD" w14:textId="77777777" w:rsidR="00C86364" w:rsidRDefault="00C86364">
            <w:pPr>
              <w:jc w:val="right"/>
              <w:rPr>
                <w:b/>
                <w:bCs/>
                <w:sz w:val="20"/>
                <w:szCs w:val="20"/>
              </w:rPr>
            </w:pPr>
            <w:r>
              <w:rPr>
                <w:b/>
                <w:bCs/>
                <w:color w:val="FF0000"/>
                <w:sz w:val="20"/>
                <w:szCs w:val="20"/>
              </w:rPr>
              <w:t xml:space="preserve">-5 340 </w:t>
            </w:r>
          </w:p>
        </w:tc>
        <w:tc>
          <w:tcPr>
            <w:tcW w:w="6617" w:type="dxa"/>
            <w:tcBorders>
              <w:top w:val="nil"/>
              <w:left w:val="nil"/>
              <w:bottom w:val="single" w:sz="4" w:space="0" w:color="auto"/>
              <w:right w:val="single" w:sz="4" w:space="0" w:color="auto"/>
            </w:tcBorders>
            <w:shd w:val="clear" w:color="auto" w:fill="auto"/>
            <w:vAlign w:val="bottom"/>
            <w:hideMark/>
          </w:tcPr>
          <w:p w14:paraId="2B2614A7" w14:textId="77777777" w:rsidR="00C86364" w:rsidRDefault="00C86364">
            <w:pPr>
              <w:rPr>
                <w:sz w:val="20"/>
                <w:szCs w:val="20"/>
              </w:rPr>
            </w:pPr>
            <w:r>
              <w:rPr>
                <w:sz w:val="20"/>
                <w:szCs w:val="20"/>
              </w:rPr>
              <w:t> </w:t>
            </w:r>
          </w:p>
        </w:tc>
      </w:tr>
      <w:tr w:rsidR="00C86364" w14:paraId="12C2C492"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07BE486" w14:textId="77777777" w:rsidR="00C86364" w:rsidRDefault="00C86364">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2BFA9C28" w14:textId="77777777" w:rsidR="00C86364" w:rsidRDefault="00C86364">
            <w:pPr>
              <w:jc w:val="center"/>
              <w:rPr>
                <w:b/>
                <w:bCs/>
                <w:sz w:val="20"/>
                <w:szCs w:val="20"/>
              </w:rPr>
            </w:pPr>
            <w:r>
              <w:rPr>
                <w:b/>
                <w:bCs/>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48457C34" w14:textId="77777777" w:rsidR="00C86364" w:rsidRDefault="00C86364">
            <w:pPr>
              <w:jc w:val="right"/>
              <w:rPr>
                <w:sz w:val="20"/>
                <w:szCs w:val="20"/>
              </w:rPr>
            </w:pPr>
            <w:r>
              <w:rPr>
                <w:sz w:val="20"/>
                <w:szCs w:val="20"/>
              </w:rPr>
              <w:t xml:space="preserve">237 </w:t>
            </w:r>
          </w:p>
        </w:tc>
        <w:tc>
          <w:tcPr>
            <w:tcW w:w="6617" w:type="dxa"/>
            <w:tcBorders>
              <w:top w:val="nil"/>
              <w:left w:val="nil"/>
              <w:bottom w:val="single" w:sz="4" w:space="0" w:color="auto"/>
              <w:right w:val="single" w:sz="4" w:space="0" w:color="auto"/>
            </w:tcBorders>
            <w:shd w:val="clear" w:color="auto" w:fill="auto"/>
            <w:vAlign w:val="bottom"/>
            <w:hideMark/>
          </w:tcPr>
          <w:p w14:paraId="2CBABBC8" w14:textId="77777777" w:rsidR="00C86364" w:rsidRDefault="00C86364">
            <w:pPr>
              <w:rPr>
                <w:sz w:val="20"/>
                <w:szCs w:val="20"/>
              </w:rPr>
            </w:pPr>
            <w:r>
              <w:rPr>
                <w:sz w:val="20"/>
                <w:szCs w:val="20"/>
              </w:rPr>
              <w:t>Papildus finansējums darba devēja sociāla rakstura pabalsti - bēru pabalsti (EK1228)</w:t>
            </w:r>
          </w:p>
        </w:tc>
      </w:tr>
      <w:tr w:rsidR="00C86364" w14:paraId="1D7512BF"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54FBD181" w14:textId="77777777" w:rsidR="00C86364" w:rsidRDefault="00C86364">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5BA1321B" w14:textId="77777777" w:rsidR="00C86364" w:rsidRDefault="00C86364">
            <w:pPr>
              <w:jc w:val="center"/>
              <w:rPr>
                <w:b/>
                <w:bCs/>
                <w:sz w:val="20"/>
                <w:szCs w:val="20"/>
              </w:rPr>
            </w:pPr>
            <w:r>
              <w:rPr>
                <w:b/>
                <w:bCs/>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520C1365" w14:textId="77777777" w:rsidR="00C86364" w:rsidRDefault="00C86364">
            <w:pPr>
              <w:jc w:val="right"/>
              <w:rPr>
                <w:sz w:val="20"/>
                <w:szCs w:val="20"/>
              </w:rPr>
            </w:pPr>
            <w:r>
              <w:rPr>
                <w:color w:val="FF0000"/>
                <w:sz w:val="20"/>
                <w:szCs w:val="20"/>
              </w:rPr>
              <w:t xml:space="preserve">-5 577 </w:t>
            </w:r>
          </w:p>
        </w:tc>
        <w:tc>
          <w:tcPr>
            <w:tcW w:w="6617" w:type="dxa"/>
            <w:tcBorders>
              <w:top w:val="nil"/>
              <w:left w:val="nil"/>
              <w:bottom w:val="single" w:sz="4" w:space="0" w:color="auto"/>
              <w:right w:val="single" w:sz="4" w:space="0" w:color="auto"/>
            </w:tcBorders>
            <w:shd w:val="clear" w:color="auto" w:fill="auto"/>
            <w:vAlign w:val="bottom"/>
            <w:hideMark/>
          </w:tcPr>
          <w:p w14:paraId="3450DE83" w14:textId="77777777" w:rsidR="00C86364" w:rsidRDefault="00C86364">
            <w:pPr>
              <w:rPr>
                <w:sz w:val="20"/>
                <w:szCs w:val="20"/>
              </w:rPr>
            </w:pPr>
            <w:r>
              <w:rPr>
                <w:sz w:val="20"/>
                <w:szCs w:val="20"/>
              </w:rPr>
              <w:t>Pārcelti plānotie izdevumi uz Personāla daļas tāmi</w:t>
            </w:r>
          </w:p>
        </w:tc>
      </w:tr>
      <w:tr w:rsidR="00C86364" w14:paraId="5FD1762D"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2F5CE3FB" w14:textId="77777777" w:rsidR="00C86364" w:rsidRDefault="00C86364">
            <w:pPr>
              <w:jc w:val="right"/>
              <w:rPr>
                <w:sz w:val="20"/>
                <w:szCs w:val="20"/>
              </w:rPr>
            </w:pPr>
            <w:r>
              <w:rPr>
                <w:sz w:val="20"/>
                <w:szCs w:val="20"/>
              </w:rPr>
              <w:t>01.310</w:t>
            </w:r>
          </w:p>
        </w:tc>
        <w:tc>
          <w:tcPr>
            <w:tcW w:w="1889" w:type="dxa"/>
            <w:tcBorders>
              <w:top w:val="nil"/>
              <w:left w:val="nil"/>
              <w:bottom w:val="single" w:sz="4" w:space="0" w:color="auto"/>
              <w:right w:val="single" w:sz="4" w:space="0" w:color="auto"/>
            </w:tcBorders>
            <w:shd w:val="clear" w:color="auto" w:fill="auto"/>
            <w:vAlign w:val="bottom"/>
            <w:hideMark/>
          </w:tcPr>
          <w:p w14:paraId="19A2EFAC" w14:textId="77777777" w:rsidR="00C86364" w:rsidRDefault="00C86364">
            <w:pPr>
              <w:jc w:val="right"/>
              <w:rPr>
                <w:sz w:val="20"/>
                <w:szCs w:val="20"/>
              </w:rPr>
            </w:pPr>
            <w:r>
              <w:rPr>
                <w:sz w:val="20"/>
                <w:szCs w:val="20"/>
              </w:rPr>
              <w:t>Personāla daļa</w:t>
            </w:r>
          </w:p>
        </w:tc>
        <w:tc>
          <w:tcPr>
            <w:tcW w:w="1275" w:type="dxa"/>
            <w:tcBorders>
              <w:top w:val="nil"/>
              <w:left w:val="nil"/>
              <w:bottom w:val="single" w:sz="4" w:space="0" w:color="auto"/>
              <w:right w:val="single" w:sz="4" w:space="0" w:color="auto"/>
            </w:tcBorders>
            <w:shd w:val="clear" w:color="auto" w:fill="auto"/>
            <w:noWrap/>
            <w:vAlign w:val="bottom"/>
            <w:hideMark/>
          </w:tcPr>
          <w:p w14:paraId="1AD16B02" w14:textId="77777777" w:rsidR="00C86364" w:rsidRDefault="00C86364">
            <w:pPr>
              <w:jc w:val="right"/>
              <w:rPr>
                <w:b/>
                <w:bCs/>
                <w:sz w:val="20"/>
                <w:szCs w:val="20"/>
              </w:rPr>
            </w:pPr>
            <w:r>
              <w:rPr>
                <w:b/>
                <w:bCs/>
                <w:sz w:val="20"/>
                <w:szCs w:val="20"/>
              </w:rPr>
              <w:t xml:space="preserve">9 885 </w:t>
            </w:r>
          </w:p>
        </w:tc>
        <w:tc>
          <w:tcPr>
            <w:tcW w:w="6617" w:type="dxa"/>
            <w:tcBorders>
              <w:top w:val="nil"/>
              <w:left w:val="nil"/>
              <w:bottom w:val="single" w:sz="4" w:space="0" w:color="auto"/>
              <w:right w:val="single" w:sz="4" w:space="0" w:color="auto"/>
            </w:tcBorders>
            <w:shd w:val="clear" w:color="auto" w:fill="auto"/>
            <w:vAlign w:val="bottom"/>
            <w:hideMark/>
          </w:tcPr>
          <w:p w14:paraId="6F02F72D" w14:textId="77777777" w:rsidR="00C86364" w:rsidRDefault="00C86364">
            <w:pPr>
              <w:rPr>
                <w:sz w:val="20"/>
                <w:szCs w:val="20"/>
              </w:rPr>
            </w:pPr>
            <w:r>
              <w:rPr>
                <w:sz w:val="20"/>
                <w:szCs w:val="20"/>
              </w:rPr>
              <w:t> </w:t>
            </w:r>
          </w:p>
        </w:tc>
      </w:tr>
      <w:tr w:rsidR="00C86364" w14:paraId="291D6CDD"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14:paraId="01AF8DDE" w14:textId="77777777" w:rsidR="00C86364" w:rsidRDefault="00C86364">
            <w:pP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noWrap/>
            <w:vAlign w:val="bottom"/>
            <w:hideMark/>
          </w:tcPr>
          <w:p w14:paraId="46E2383E" w14:textId="77777777" w:rsidR="00C86364" w:rsidRDefault="00C86364">
            <w:pPr>
              <w:rPr>
                <w:b/>
                <w:bCs/>
                <w:sz w:val="22"/>
                <w:szCs w:val="22"/>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6F947E03" w14:textId="77777777" w:rsidR="00C86364" w:rsidRDefault="00C86364">
            <w:pPr>
              <w:jc w:val="right"/>
              <w:rPr>
                <w:sz w:val="20"/>
                <w:szCs w:val="20"/>
              </w:rPr>
            </w:pPr>
            <w:r>
              <w:rPr>
                <w:sz w:val="20"/>
                <w:szCs w:val="20"/>
              </w:rPr>
              <w:t xml:space="preserve">4 615 </w:t>
            </w:r>
          </w:p>
        </w:tc>
        <w:tc>
          <w:tcPr>
            <w:tcW w:w="6617" w:type="dxa"/>
            <w:tcBorders>
              <w:top w:val="nil"/>
              <w:left w:val="nil"/>
              <w:bottom w:val="single" w:sz="4" w:space="0" w:color="auto"/>
              <w:right w:val="single" w:sz="4" w:space="0" w:color="auto"/>
            </w:tcBorders>
            <w:shd w:val="clear" w:color="auto" w:fill="auto"/>
            <w:vAlign w:val="bottom"/>
            <w:hideMark/>
          </w:tcPr>
          <w:p w14:paraId="2EB3219E" w14:textId="77777777" w:rsidR="00C86364" w:rsidRDefault="00C86364">
            <w:pPr>
              <w:rPr>
                <w:sz w:val="20"/>
                <w:szCs w:val="20"/>
              </w:rPr>
            </w:pPr>
            <w:r>
              <w:rPr>
                <w:sz w:val="20"/>
                <w:szCs w:val="20"/>
              </w:rPr>
              <w:t>Palielinājums atlīdzībai par 4615 EUR Personāla nodaļas 3 darbiniecēm saskaņā ar 01.07.2019. Budžeta komisijas lēmumu</w:t>
            </w:r>
          </w:p>
        </w:tc>
      </w:tr>
      <w:tr w:rsidR="00C86364" w14:paraId="3CA0A2AB"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14:paraId="68E6122E" w14:textId="77777777" w:rsidR="00C86364" w:rsidRDefault="00C86364">
            <w:pP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noWrap/>
            <w:vAlign w:val="bottom"/>
            <w:hideMark/>
          </w:tcPr>
          <w:p w14:paraId="5D545BE1" w14:textId="77777777" w:rsidR="00C86364" w:rsidRDefault="00C86364">
            <w:pPr>
              <w:rPr>
                <w:b/>
                <w:bCs/>
                <w:sz w:val="22"/>
                <w:szCs w:val="22"/>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0855B988" w14:textId="77777777" w:rsidR="00C86364" w:rsidRDefault="00C86364">
            <w:pPr>
              <w:jc w:val="right"/>
              <w:rPr>
                <w:sz w:val="20"/>
                <w:szCs w:val="20"/>
              </w:rPr>
            </w:pPr>
            <w:r w:rsidRPr="005A7FD6">
              <w:rPr>
                <w:color w:val="FF0000"/>
                <w:sz w:val="20"/>
                <w:szCs w:val="20"/>
              </w:rPr>
              <w:t xml:space="preserve">5 270 </w:t>
            </w:r>
          </w:p>
        </w:tc>
        <w:tc>
          <w:tcPr>
            <w:tcW w:w="6617" w:type="dxa"/>
            <w:tcBorders>
              <w:top w:val="nil"/>
              <w:left w:val="nil"/>
              <w:bottom w:val="single" w:sz="4" w:space="0" w:color="auto"/>
              <w:right w:val="single" w:sz="4" w:space="0" w:color="auto"/>
            </w:tcBorders>
            <w:shd w:val="clear" w:color="auto" w:fill="auto"/>
            <w:vAlign w:val="bottom"/>
            <w:hideMark/>
          </w:tcPr>
          <w:p w14:paraId="5BBB545F" w14:textId="6F2C85DB" w:rsidR="00C86364" w:rsidRDefault="005A7FD6">
            <w:pPr>
              <w:rPr>
                <w:sz w:val="20"/>
                <w:szCs w:val="20"/>
              </w:rPr>
            </w:pPr>
            <w:r>
              <w:rPr>
                <w:sz w:val="20"/>
                <w:szCs w:val="20"/>
              </w:rPr>
              <w:t>Tai skaitā p</w:t>
            </w:r>
            <w:r w:rsidR="00C86364">
              <w:rPr>
                <w:sz w:val="20"/>
                <w:szCs w:val="20"/>
              </w:rPr>
              <w:t>rogrammas "Hopa"</w:t>
            </w:r>
            <w:r w:rsidR="004414D5">
              <w:rPr>
                <w:sz w:val="20"/>
                <w:szCs w:val="20"/>
              </w:rPr>
              <w:t xml:space="preserve"> </w:t>
            </w:r>
            <w:r w:rsidR="00C86364">
              <w:rPr>
                <w:sz w:val="20"/>
                <w:szCs w:val="20"/>
              </w:rPr>
              <w:t xml:space="preserve">personāla modulim nodrošināts finansējums par </w:t>
            </w:r>
            <w:r w:rsidR="00C86364" w:rsidRPr="005A7FD6">
              <w:rPr>
                <w:sz w:val="20"/>
                <w:szCs w:val="20"/>
              </w:rPr>
              <w:t xml:space="preserve">5230 </w:t>
            </w:r>
            <w:r w:rsidR="00C86364">
              <w:rPr>
                <w:sz w:val="20"/>
                <w:szCs w:val="20"/>
              </w:rPr>
              <w:t>EUR apmērā  (EK2259)</w:t>
            </w:r>
          </w:p>
        </w:tc>
      </w:tr>
      <w:tr w:rsidR="00C86364" w14:paraId="16E7F4F1"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98D5202" w14:textId="77777777" w:rsidR="00C86364" w:rsidRDefault="00C86364">
            <w:pPr>
              <w:jc w:val="right"/>
              <w:rPr>
                <w:sz w:val="20"/>
                <w:szCs w:val="20"/>
              </w:rPr>
            </w:pPr>
            <w:r>
              <w:rPr>
                <w:sz w:val="20"/>
                <w:szCs w:val="20"/>
              </w:rPr>
              <w:t>01.330;01.600</w:t>
            </w:r>
          </w:p>
        </w:tc>
        <w:tc>
          <w:tcPr>
            <w:tcW w:w="1889" w:type="dxa"/>
            <w:tcBorders>
              <w:top w:val="nil"/>
              <w:left w:val="nil"/>
              <w:bottom w:val="single" w:sz="4" w:space="0" w:color="auto"/>
              <w:right w:val="single" w:sz="4" w:space="0" w:color="auto"/>
            </w:tcBorders>
            <w:shd w:val="clear" w:color="auto" w:fill="auto"/>
            <w:vAlign w:val="bottom"/>
            <w:hideMark/>
          </w:tcPr>
          <w:p w14:paraId="3D901967" w14:textId="77777777" w:rsidR="00C86364" w:rsidRDefault="00C86364">
            <w:pPr>
              <w:jc w:val="right"/>
              <w:rPr>
                <w:sz w:val="20"/>
                <w:szCs w:val="20"/>
              </w:rPr>
            </w:pPr>
            <w:r>
              <w:rPr>
                <w:sz w:val="20"/>
                <w:szCs w:val="20"/>
              </w:rPr>
              <w:t>Kanceleja, Iepirkumu nodaļa un Vēlēšanu komisija</w:t>
            </w:r>
          </w:p>
        </w:tc>
        <w:tc>
          <w:tcPr>
            <w:tcW w:w="1275" w:type="dxa"/>
            <w:tcBorders>
              <w:top w:val="nil"/>
              <w:left w:val="nil"/>
              <w:bottom w:val="single" w:sz="4" w:space="0" w:color="auto"/>
              <w:right w:val="single" w:sz="4" w:space="0" w:color="auto"/>
            </w:tcBorders>
            <w:shd w:val="clear" w:color="auto" w:fill="auto"/>
            <w:noWrap/>
            <w:vAlign w:val="bottom"/>
            <w:hideMark/>
          </w:tcPr>
          <w:p w14:paraId="5C2B55DD" w14:textId="77777777" w:rsidR="00C86364" w:rsidRDefault="00C86364">
            <w:pPr>
              <w:jc w:val="right"/>
              <w:rPr>
                <w:b/>
                <w:bCs/>
                <w:sz w:val="20"/>
                <w:szCs w:val="20"/>
              </w:rPr>
            </w:pPr>
            <w:r>
              <w:rPr>
                <w:b/>
                <w:bCs/>
                <w:sz w:val="20"/>
                <w:szCs w:val="20"/>
              </w:rPr>
              <w:t xml:space="preserve">35 164 </w:t>
            </w:r>
          </w:p>
        </w:tc>
        <w:tc>
          <w:tcPr>
            <w:tcW w:w="6617" w:type="dxa"/>
            <w:tcBorders>
              <w:top w:val="nil"/>
              <w:left w:val="nil"/>
              <w:bottom w:val="single" w:sz="4" w:space="0" w:color="auto"/>
              <w:right w:val="single" w:sz="4" w:space="0" w:color="auto"/>
            </w:tcBorders>
            <w:shd w:val="clear" w:color="auto" w:fill="auto"/>
            <w:vAlign w:val="bottom"/>
            <w:hideMark/>
          </w:tcPr>
          <w:p w14:paraId="0589EA23" w14:textId="77777777" w:rsidR="00C86364" w:rsidRDefault="00C86364">
            <w:pPr>
              <w:rPr>
                <w:sz w:val="20"/>
                <w:szCs w:val="20"/>
              </w:rPr>
            </w:pPr>
            <w:r>
              <w:rPr>
                <w:sz w:val="20"/>
                <w:szCs w:val="20"/>
              </w:rPr>
              <w:t> </w:t>
            </w:r>
          </w:p>
        </w:tc>
      </w:tr>
      <w:tr w:rsidR="00C86364" w14:paraId="27B99F6F" w14:textId="77777777" w:rsidTr="00B911DC">
        <w:trPr>
          <w:trHeight w:val="765"/>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14:paraId="5BAC8C2E" w14:textId="77777777" w:rsidR="00C86364" w:rsidRDefault="00C86364">
            <w:pP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noWrap/>
            <w:vAlign w:val="bottom"/>
            <w:hideMark/>
          </w:tcPr>
          <w:p w14:paraId="058A9742" w14:textId="77777777" w:rsidR="00C86364" w:rsidRDefault="00C86364">
            <w:pPr>
              <w:rPr>
                <w:b/>
                <w:bCs/>
                <w:sz w:val="22"/>
                <w:szCs w:val="22"/>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30D96A96" w14:textId="77777777" w:rsidR="00C86364" w:rsidRDefault="00C86364">
            <w:pPr>
              <w:jc w:val="right"/>
              <w:rPr>
                <w:sz w:val="20"/>
                <w:szCs w:val="20"/>
              </w:rPr>
            </w:pPr>
            <w:r>
              <w:rPr>
                <w:sz w:val="20"/>
                <w:szCs w:val="20"/>
              </w:rPr>
              <w:t xml:space="preserve">33 746 </w:t>
            </w:r>
          </w:p>
        </w:tc>
        <w:tc>
          <w:tcPr>
            <w:tcW w:w="6617" w:type="dxa"/>
            <w:tcBorders>
              <w:top w:val="nil"/>
              <w:left w:val="nil"/>
              <w:bottom w:val="single" w:sz="4" w:space="0" w:color="auto"/>
              <w:right w:val="single" w:sz="4" w:space="0" w:color="auto"/>
            </w:tcBorders>
            <w:shd w:val="clear" w:color="auto" w:fill="auto"/>
            <w:vAlign w:val="bottom"/>
            <w:hideMark/>
          </w:tcPr>
          <w:p w14:paraId="1FDACB65" w14:textId="77777777" w:rsidR="00C86364" w:rsidRDefault="00C86364">
            <w:pPr>
              <w:rPr>
                <w:sz w:val="20"/>
                <w:szCs w:val="20"/>
              </w:rPr>
            </w:pPr>
            <w:r>
              <w:rPr>
                <w:sz w:val="20"/>
                <w:szCs w:val="20"/>
              </w:rPr>
              <w:t>Vēlēšanu komisijas atlīdzības (CVK lēmums Nr.31.04.2019."Par atalgojumu republikas pilsētu, novadu vēlēšanu komisiju un vēlēšanu iecirkņu komisiju locekļiem" 16 iecirkņi viena novada vēlēšanu komisija (89 dalībnieki)) un darbības nodrošināšanai</w:t>
            </w:r>
          </w:p>
        </w:tc>
      </w:tr>
      <w:tr w:rsidR="00C86364" w14:paraId="7AAA6FFE" w14:textId="77777777" w:rsidTr="00B911DC">
        <w:trPr>
          <w:trHeight w:val="285"/>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14:paraId="17263294" w14:textId="77777777" w:rsidR="00C86364" w:rsidRDefault="00C86364">
            <w:pP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noWrap/>
            <w:vAlign w:val="bottom"/>
            <w:hideMark/>
          </w:tcPr>
          <w:p w14:paraId="2F6F15A8" w14:textId="77777777" w:rsidR="00C86364" w:rsidRDefault="00C86364">
            <w:pPr>
              <w:rPr>
                <w:b/>
                <w:bCs/>
                <w:sz w:val="22"/>
                <w:szCs w:val="22"/>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539EA938" w14:textId="77777777" w:rsidR="00C86364" w:rsidRDefault="00C86364">
            <w:pPr>
              <w:jc w:val="right"/>
              <w:rPr>
                <w:sz w:val="20"/>
                <w:szCs w:val="20"/>
              </w:rPr>
            </w:pPr>
            <w:r>
              <w:rPr>
                <w:sz w:val="20"/>
                <w:szCs w:val="20"/>
              </w:rPr>
              <w:t xml:space="preserve">572 </w:t>
            </w:r>
          </w:p>
        </w:tc>
        <w:tc>
          <w:tcPr>
            <w:tcW w:w="6617" w:type="dxa"/>
            <w:tcBorders>
              <w:top w:val="nil"/>
              <w:left w:val="nil"/>
              <w:bottom w:val="single" w:sz="4" w:space="0" w:color="auto"/>
              <w:right w:val="single" w:sz="4" w:space="0" w:color="auto"/>
            </w:tcBorders>
            <w:shd w:val="clear" w:color="auto" w:fill="auto"/>
            <w:vAlign w:val="bottom"/>
            <w:hideMark/>
          </w:tcPr>
          <w:p w14:paraId="08CEA55C" w14:textId="77777777" w:rsidR="00C86364" w:rsidRDefault="00C86364">
            <w:pPr>
              <w:rPr>
                <w:sz w:val="20"/>
                <w:szCs w:val="20"/>
              </w:rPr>
            </w:pPr>
            <w:r>
              <w:rPr>
                <w:sz w:val="20"/>
                <w:szCs w:val="20"/>
              </w:rPr>
              <w:t>Papildus finansējums darba devēja sociāla rakstura pabalsti - bēru pabalsti (EK1228)</w:t>
            </w:r>
          </w:p>
        </w:tc>
      </w:tr>
      <w:tr w:rsidR="00C86364" w14:paraId="0E3AF69D" w14:textId="77777777" w:rsidTr="00B911DC">
        <w:trPr>
          <w:trHeight w:val="285"/>
        </w:trPr>
        <w:tc>
          <w:tcPr>
            <w:tcW w:w="1372" w:type="dxa"/>
            <w:tcBorders>
              <w:top w:val="nil"/>
              <w:left w:val="single" w:sz="4" w:space="0" w:color="auto"/>
              <w:bottom w:val="single" w:sz="4" w:space="0" w:color="auto"/>
              <w:right w:val="single" w:sz="4" w:space="0" w:color="auto"/>
            </w:tcBorders>
            <w:shd w:val="clear" w:color="auto" w:fill="auto"/>
            <w:noWrap/>
            <w:vAlign w:val="bottom"/>
            <w:hideMark/>
          </w:tcPr>
          <w:p w14:paraId="77975E9A" w14:textId="77777777" w:rsidR="00C86364" w:rsidRDefault="00C86364">
            <w:pP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noWrap/>
            <w:vAlign w:val="bottom"/>
            <w:hideMark/>
          </w:tcPr>
          <w:p w14:paraId="0515398D" w14:textId="77777777" w:rsidR="00C86364" w:rsidRDefault="00C86364">
            <w:pPr>
              <w:rPr>
                <w:b/>
                <w:bCs/>
                <w:sz w:val="22"/>
                <w:szCs w:val="22"/>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1A4D9697" w14:textId="77777777" w:rsidR="00C86364" w:rsidRDefault="00C86364">
            <w:pPr>
              <w:jc w:val="right"/>
              <w:rPr>
                <w:sz w:val="20"/>
                <w:szCs w:val="20"/>
              </w:rPr>
            </w:pPr>
            <w:r>
              <w:rPr>
                <w:sz w:val="20"/>
                <w:szCs w:val="20"/>
              </w:rPr>
              <w:t xml:space="preserve">846 </w:t>
            </w:r>
          </w:p>
        </w:tc>
        <w:tc>
          <w:tcPr>
            <w:tcW w:w="6617" w:type="dxa"/>
            <w:tcBorders>
              <w:top w:val="nil"/>
              <w:left w:val="nil"/>
              <w:bottom w:val="single" w:sz="4" w:space="0" w:color="auto"/>
              <w:right w:val="single" w:sz="4" w:space="0" w:color="auto"/>
            </w:tcBorders>
            <w:shd w:val="clear" w:color="auto" w:fill="auto"/>
            <w:vAlign w:val="bottom"/>
            <w:hideMark/>
          </w:tcPr>
          <w:p w14:paraId="2D96D375" w14:textId="77777777" w:rsidR="00C86364" w:rsidRDefault="00C86364">
            <w:pPr>
              <w:rPr>
                <w:sz w:val="20"/>
                <w:szCs w:val="20"/>
              </w:rPr>
            </w:pPr>
            <w:r>
              <w:rPr>
                <w:sz w:val="20"/>
                <w:szCs w:val="20"/>
              </w:rPr>
              <w:t>Precizēts finansējums inventāra un datortehnikas iegādei</w:t>
            </w:r>
          </w:p>
        </w:tc>
      </w:tr>
      <w:tr w:rsidR="00C86364" w14:paraId="62D2E4DD" w14:textId="77777777" w:rsidTr="00B911DC">
        <w:trPr>
          <w:trHeight w:val="330"/>
        </w:trPr>
        <w:tc>
          <w:tcPr>
            <w:tcW w:w="1372" w:type="dxa"/>
            <w:tcBorders>
              <w:top w:val="nil"/>
              <w:left w:val="single" w:sz="4" w:space="0" w:color="auto"/>
              <w:bottom w:val="single" w:sz="4" w:space="0" w:color="auto"/>
              <w:right w:val="single" w:sz="4" w:space="0" w:color="auto"/>
            </w:tcBorders>
            <w:shd w:val="clear" w:color="000000" w:fill="FFFF00"/>
            <w:vAlign w:val="bottom"/>
            <w:hideMark/>
          </w:tcPr>
          <w:p w14:paraId="0713A6FA" w14:textId="77777777" w:rsidR="00C86364" w:rsidRDefault="00C86364">
            <w:pPr>
              <w:jc w:val="center"/>
              <w:rPr>
                <w:b/>
                <w:bCs/>
                <w:sz w:val="20"/>
                <w:szCs w:val="20"/>
              </w:rPr>
            </w:pPr>
            <w:r>
              <w:rPr>
                <w:b/>
                <w:bCs/>
                <w:sz w:val="20"/>
                <w:szCs w:val="20"/>
              </w:rPr>
              <w:t>03.000</w:t>
            </w:r>
          </w:p>
        </w:tc>
        <w:tc>
          <w:tcPr>
            <w:tcW w:w="1889" w:type="dxa"/>
            <w:tcBorders>
              <w:top w:val="nil"/>
              <w:left w:val="nil"/>
              <w:bottom w:val="single" w:sz="4" w:space="0" w:color="auto"/>
              <w:right w:val="single" w:sz="4" w:space="0" w:color="auto"/>
            </w:tcBorders>
            <w:shd w:val="clear" w:color="000000" w:fill="FFFF00"/>
            <w:vAlign w:val="bottom"/>
            <w:hideMark/>
          </w:tcPr>
          <w:p w14:paraId="17F9724E" w14:textId="77777777" w:rsidR="00C86364" w:rsidRDefault="00C86364">
            <w:pPr>
              <w:jc w:val="center"/>
              <w:rPr>
                <w:b/>
                <w:bCs/>
                <w:sz w:val="20"/>
                <w:szCs w:val="20"/>
              </w:rPr>
            </w:pPr>
            <w:r>
              <w:rPr>
                <w:b/>
                <w:bCs/>
                <w:sz w:val="20"/>
                <w:szCs w:val="20"/>
              </w:rPr>
              <w:t>Sabiedriskā kārtība un drošība</w:t>
            </w:r>
          </w:p>
        </w:tc>
        <w:tc>
          <w:tcPr>
            <w:tcW w:w="1275" w:type="dxa"/>
            <w:tcBorders>
              <w:top w:val="nil"/>
              <w:left w:val="nil"/>
              <w:bottom w:val="single" w:sz="4" w:space="0" w:color="auto"/>
              <w:right w:val="single" w:sz="4" w:space="0" w:color="auto"/>
            </w:tcBorders>
            <w:shd w:val="clear" w:color="000000" w:fill="FFFF00"/>
            <w:noWrap/>
            <w:vAlign w:val="bottom"/>
            <w:hideMark/>
          </w:tcPr>
          <w:p w14:paraId="57A2D7A0" w14:textId="77777777" w:rsidR="00C86364" w:rsidRDefault="00C86364">
            <w:pPr>
              <w:jc w:val="right"/>
              <w:rPr>
                <w:b/>
                <w:bCs/>
                <w:sz w:val="20"/>
                <w:szCs w:val="20"/>
              </w:rPr>
            </w:pPr>
            <w:r>
              <w:rPr>
                <w:b/>
                <w:bCs/>
                <w:sz w:val="20"/>
                <w:szCs w:val="20"/>
              </w:rPr>
              <w:t xml:space="preserve">25 938 </w:t>
            </w:r>
          </w:p>
        </w:tc>
        <w:tc>
          <w:tcPr>
            <w:tcW w:w="6617" w:type="dxa"/>
            <w:tcBorders>
              <w:top w:val="nil"/>
              <w:left w:val="nil"/>
              <w:bottom w:val="single" w:sz="4" w:space="0" w:color="auto"/>
              <w:right w:val="single" w:sz="4" w:space="0" w:color="auto"/>
            </w:tcBorders>
            <w:shd w:val="clear" w:color="000000" w:fill="FFFF00"/>
            <w:noWrap/>
            <w:vAlign w:val="bottom"/>
            <w:hideMark/>
          </w:tcPr>
          <w:p w14:paraId="1D37054C" w14:textId="77777777" w:rsidR="00C86364" w:rsidRDefault="00C86364">
            <w:pPr>
              <w:rPr>
                <w:color w:val="FF0000"/>
                <w:sz w:val="20"/>
                <w:szCs w:val="20"/>
              </w:rPr>
            </w:pPr>
            <w:r>
              <w:rPr>
                <w:color w:val="FF0000"/>
                <w:sz w:val="20"/>
                <w:szCs w:val="20"/>
              </w:rPr>
              <w:t> </w:t>
            </w:r>
          </w:p>
        </w:tc>
      </w:tr>
      <w:tr w:rsidR="00C86364" w14:paraId="68D3BC65" w14:textId="77777777" w:rsidTr="00B911DC">
        <w:trPr>
          <w:trHeight w:val="33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4FA2CB39" w14:textId="77777777" w:rsidR="00C86364" w:rsidRDefault="00C86364">
            <w:pPr>
              <w:jc w:val="right"/>
              <w:rPr>
                <w:sz w:val="20"/>
                <w:szCs w:val="20"/>
              </w:rPr>
            </w:pPr>
            <w:r>
              <w:rPr>
                <w:sz w:val="20"/>
                <w:szCs w:val="20"/>
              </w:rPr>
              <w:t>03.110</w:t>
            </w:r>
          </w:p>
        </w:tc>
        <w:tc>
          <w:tcPr>
            <w:tcW w:w="1889" w:type="dxa"/>
            <w:tcBorders>
              <w:top w:val="nil"/>
              <w:left w:val="nil"/>
              <w:bottom w:val="single" w:sz="4" w:space="0" w:color="auto"/>
              <w:right w:val="single" w:sz="4" w:space="0" w:color="auto"/>
            </w:tcBorders>
            <w:shd w:val="clear" w:color="auto" w:fill="auto"/>
            <w:vAlign w:val="bottom"/>
            <w:hideMark/>
          </w:tcPr>
          <w:p w14:paraId="335B3ADA" w14:textId="77777777" w:rsidR="00C86364" w:rsidRDefault="00C86364">
            <w:pPr>
              <w:jc w:val="right"/>
              <w:rPr>
                <w:sz w:val="20"/>
                <w:szCs w:val="20"/>
              </w:rPr>
            </w:pPr>
            <w:r>
              <w:rPr>
                <w:sz w:val="20"/>
                <w:szCs w:val="20"/>
              </w:rPr>
              <w:t>Pašvaldības policija</w:t>
            </w:r>
          </w:p>
        </w:tc>
        <w:tc>
          <w:tcPr>
            <w:tcW w:w="1275" w:type="dxa"/>
            <w:tcBorders>
              <w:top w:val="nil"/>
              <w:left w:val="nil"/>
              <w:bottom w:val="single" w:sz="4" w:space="0" w:color="auto"/>
              <w:right w:val="single" w:sz="4" w:space="0" w:color="auto"/>
            </w:tcBorders>
            <w:shd w:val="clear" w:color="auto" w:fill="auto"/>
            <w:noWrap/>
            <w:vAlign w:val="bottom"/>
            <w:hideMark/>
          </w:tcPr>
          <w:p w14:paraId="4DED7B4F" w14:textId="77777777" w:rsidR="00C86364" w:rsidRDefault="00C86364">
            <w:pPr>
              <w:jc w:val="right"/>
              <w:rPr>
                <w:b/>
                <w:bCs/>
                <w:sz w:val="20"/>
                <w:szCs w:val="20"/>
              </w:rPr>
            </w:pPr>
            <w:r>
              <w:rPr>
                <w:b/>
                <w:bCs/>
                <w:sz w:val="20"/>
                <w:szCs w:val="20"/>
              </w:rPr>
              <w:t xml:space="preserve">25 652 </w:t>
            </w:r>
          </w:p>
        </w:tc>
        <w:tc>
          <w:tcPr>
            <w:tcW w:w="6617" w:type="dxa"/>
            <w:tcBorders>
              <w:top w:val="nil"/>
              <w:left w:val="nil"/>
              <w:bottom w:val="single" w:sz="4" w:space="0" w:color="auto"/>
              <w:right w:val="single" w:sz="4" w:space="0" w:color="auto"/>
            </w:tcBorders>
            <w:shd w:val="clear" w:color="auto" w:fill="auto"/>
            <w:noWrap/>
            <w:vAlign w:val="bottom"/>
            <w:hideMark/>
          </w:tcPr>
          <w:p w14:paraId="2AA075CB" w14:textId="77777777" w:rsidR="00C86364" w:rsidRDefault="00C86364">
            <w:pPr>
              <w:rPr>
                <w:color w:val="FF0000"/>
                <w:sz w:val="20"/>
                <w:szCs w:val="20"/>
              </w:rPr>
            </w:pPr>
            <w:r>
              <w:rPr>
                <w:color w:val="FF0000"/>
                <w:sz w:val="20"/>
                <w:szCs w:val="20"/>
              </w:rPr>
              <w:t> </w:t>
            </w:r>
          </w:p>
        </w:tc>
      </w:tr>
      <w:tr w:rsidR="00C86364" w14:paraId="08E178FC" w14:textId="77777777" w:rsidTr="00B911DC">
        <w:trPr>
          <w:trHeight w:val="33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1DEF4BC1" w14:textId="77777777" w:rsidR="00C86364" w:rsidRDefault="00C86364">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0039F585" w14:textId="77777777" w:rsidR="00C86364" w:rsidRDefault="00C86364">
            <w:pPr>
              <w:jc w:val="center"/>
              <w:rPr>
                <w:b/>
                <w:bCs/>
                <w:sz w:val="20"/>
                <w:szCs w:val="20"/>
              </w:rPr>
            </w:pPr>
            <w:r>
              <w:rPr>
                <w:b/>
                <w:bCs/>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4A8CB0F4" w14:textId="77777777" w:rsidR="00C86364" w:rsidRDefault="00C86364">
            <w:pPr>
              <w:jc w:val="right"/>
              <w:rPr>
                <w:sz w:val="20"/>
                <w:szCs w:val="20"/>
              </w:rPr>
            </w:pPr>
            <w:r>
              <w:rPr>
                <w:sz w:val="20"/>
                <w:szCs w:val="20"/>
              </w:rPr>
              <w:t xml:space="preserve">45 </w:t>
            </w:r>
          </w:p>
        </w:tc>
        <w:tc>
          <w:tcPr>
            <w:tcW w:w="6617" w:type="dxa"/>
            <w:tcBorders>
              <w:top w:val="nil"/>
              <w:left w:val="nil"/>
              <w:bottom w:val="single" w:sz="4" w:space="0" w:color="auto"/>
              <w:right w:val="single" w:sz="4" w:space="0" w:color="auto"/>
            </w:tcBorders>
            <w:shd w:val="clear" w:color="auto" w:fill="auto"/>
            <w:noWrap/>
            <w:vAlign w:val="bottom"/>
            <w:hideMark/>
          </w:tcPr>
          <w:p w14:paraId="126D5EFB" w14:textId="77777777" w:rsidR="00C86364" w:rsidRDefault="00C86364">
            <w:pPr>
              <w:rPr>
                <w:sz w:val="20"/>
                <w:szCs w:val="20"/>
              </w:rPr>
            </w:pPr>
            <w:r>
              <w:rPr>
                <w:sz w:val="20"/>
                <w:szCs w:val="20"/>
              </w:rPr>
              <w:t>Papildus - piešķirts neparedzētiem gadījumiem</w:t>
            </w:r>
          </w:p>
        </w:tc>
      </w:tr>
      <w:tr w:rsidR="00C86364" w14:paraId="7D7DE56E"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4CEB1F0F" w14:textId="77777777" w:rsidR="00C86364" w:rsidRDefault="00C86364">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73134F2C" w14:textId="77777777" w:rsidR="00C86364" w:rsidRDefault="00C86364">
            <w:pPr>
              <w:jc w:val="center"/>
              <w:rPr>
                <w:b/>
                <w:bCs/>
                <w:sz w:val="20"/>
                <w:szCs w:val="20"/>
              </w:rPr>
            </w:pPr>
            <w:r>
              <w:rPr>
                <w:b/>
                <w:bCs/>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46D14B30" w14:textId="77777777" w:rsidR="00C86364" w:rsidRDefault="00C86364">
            <w:pPr>
              <w:jc w:val="right"/>
              <w:rPr>
                <w:sz w:val="20"/>
                <w:szCs w:val="20"/>
              </w:rPr>
            </w:pPr>
            <w:r>
              <w:rPr>
                <w:sz w:val="20"/>
                <w:szCs w:val="20"/>
              </w:rPr>
              <w:t xml:space="preserve">25 607 </w:t>
            </w:r>
          </w:p>
        </w:tc>
        <w:tc>
          <w:tcPr>
            <w:tcW w:w="6617" w:type="dxa"/>
            <w:tcBorders>
              <w:top w:val="nil"/>
              <w:left w:val="nil"/>
              <w:bottom w:val="single" w:sz="4" w:space="0" w:color="auto"/>
              <w:right w:val="single" w:sz="4" w:space="0" w:color="auto"/>
            </w:tcBorders>
            <w:shd w:val="clear" w:color="auto" w:fill="auto"/>
            <w:vAlign w:val="bottom"/>
            <w:hideMark/>
          </w:tcPr>
          <w:p w14:paraId="663E422F" w14:textId="77777777" w:rsidR="00C86364" w:rsidRDefault="00C86364">
            <w:pPr>
              <w:rPr>
                <w:sz w:val="20"/>
                <w:szCs w:val="20"/>
              </w:rPr>
            </w:pPr>
            <w:r>
              <w:rPr>
                <w:sz w:val="20"/>
                <w:szCs w:val="20"/>
              </w:rPr>
              <w:t>Projekta "Zivju resursu aizsardzības pasākumu nodrošināšana un kontroles efektivitātes paaugstināšana Jelgavas novada teritorijas" īstenošanai</w:t>
            </w:r>
          </w:p>
        </w:tc>
      </w:tr>
      <w:tr w:rsidR="00C86364" w14:paraId="05B038C8"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61D79D6D" w14:textId="77777777" w:rsidR="00C86364" w:rsidRDefault="00C86364">
            <w:pPr>
              <w:jc w:val="right"/>
              <w:rPr>
                <w:sz w:val="20"/>
                <w:szCs w:val="20"/>
              </w:rPr>
            </w:pPr>
            <w:r>
              <w:rPr>
                <w:sz w:val="20"/>
                <w:szCs w:val="20"/>
              </w:rPr>
              <w:t>03.312</w:t>
            </w:r>
          </w:p>
        </w:tc>
        <w:tc>
          <w:tcPr>
            <w:tcW w:w="1889" w:type="dxa"/>
            <w:tcBorders>
              <w:top w:val="nil"/>
              <w:left w:val="nil"/>
              <w:bottom w:val="single" w:sz="4" w:space="0" w:color="auto"/>
              <w:right w:val="single" w:sz="4" w:space="0" w:color="auto"/>
            </w:tcBorders>
            <w:shd w:val="clear" w:color="auto" w:fill="auto"/>
            <w:vAlign w:val="bottom"/>
            <w:hideMark/>
          </w:tcPr>
          <w:p w14:paraId="27BF512A" w14:textId="77777777" w:rsidR="00C86364" w:rsidRDefault="00C86364">
            <w:pPr>
              <w:jc w:val="right"/>
              <w:rPr>
                <w:sz w:val="20"/>
                <w:szCs w:val="20"/>
              </w:rPr>
            </w:pPr>
            <w:r>
              <w:rPr>
                <w:sz w:val="20"/>
                <w:szCs w:val="20"/>
              </w:rPr>
              <w:t>Bāriņtiesa</w:t>
            </w:r>
          </w:p>
        </w:tc>
        <w:tc>
          <w:tcPr>
            <w:tcW w:w="1275" w:type="dxa"/>
            <w:tcBorders>
              <w:top w:val="nil"/>
              <w:left w:val="nil"/>
              <w:bottom w:val="single" w:sz="4" w:space="0" w:color="auto"/>
              <w:right w:val="single" w:sz="4" w:space="0" w:color="auto"/>
            </w:tcBorders>
            <w:shd w:val="clear" w:color="auto" w:fill="auto"/>
            <w:noWrap/>
            <w:vAlign w:val="bottom"/>
            <w:hideMark/>
          </w:tcPr>
          <w:p w14:paraId="719987AE" w14:textId="77777777" w:rsidR="00C86364" w:rsidRDefault="00C86364">
            <w:pPr>
              <w:jc w:val="right"/>
              <w:rPr>
                <w:b/>
                <w:bCs/>
                <w:sz w:val="20"/>
                <w:szCs w:val="20"/>
              </w:rPr>
            </w:pPr>
            <w:r>
              <w:rPr>
                <w:b/>
                <w:bCs/>
                <w:sz w:val="20"/>
                <w:szCs w:val="20"/>
              </w:rPr>
              <w:t xml:space="preserve">286 </w:t>
            </w:r>
          </w:p>
        </w:tc>
        <w:tc>
          <w:tcPr>
            <w:tcW w:w="6617" w:type="dxa"/>
            <w:tcBorders>
              <w:top w:val="nil"/>
              <w:left w:val="nil"/>
              <w:bottom w:val="single" w:sz="4" w:space="0" w:color="auto"/>
              <w:right w:val="single" w:sz="4" w:space="0" w:color="auto"/>
            </w:tcBorders>
            <w:shd w:val="clear" w:color="auto" w:fill="auto"/>
            <w:vAlign w:val="bottom"/>
            <w:hideMark/>
          </w:tcPr>
          <w:p w14:paraId="29F70CBB" w14:textId="77777777" w:rsidR="00C86364" w:rsidRDefault="00C86364">
            <w:pPr>
              <w:rPr>
                <w:sz w:val="20"/>
                <w:szCs w:val="20"/>
              </w:rPr>
            </w:pPr>
            <w:r>
              <w:rPr>
                <w:sz w:val="20"/>
                <w:szCs w:val="20"/>
              </w:rPr>
              <w:t> </w:t>
            </w:r>
          </w:p>
        </w:tc>
      </w:tr>
      <w:tr w:rsidR="00C86364" w14:paraId="24023F0E"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547EF1C6" w14:textId="77777777" w:rsidR="00C86364" w:rsidRDefault="00C86364">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250E1DB6"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29968E5C" w14:textId="77777777" w:rsidR="00C86364" w:rsidRDefault="00C86364">
            <w:pPr>
              <w:jc w:val="right"/>
              <w:rPr>
                <w:sz w:val="20"/>
                <w:szCs w:val="20"/>
              </w:rPr>
            </w:pPr>
            <w:r>
              <w:rPr>
                <w:sz w:val="20"/>
                <w:szCs w:val="20"/>
              </w:rPr>
              <w:t xml:space="preserve">286 </w:t>
            </w:r>
          </w:p>
        </w:tc>
        <w:tc>
          <w:tcPr>
            <w:tcW w:w="6617" w:type="dxa"/>
            <w:tcBorders>
              <w:top w:val="nil"/>
              <w:left w:val="nil"/>
              <w:bottom w:val="single" w:sz="4" w:space="0" w:color="auto"/>
              <w:right w:val="single" w:sz="4" w:space="0" w:color="auto"/>
            </w:tcBorders>
            <w:shd w:val="clear" w:color="auto" w:fill="auto"/>
            <w:vAlign w:val="bottom"/>
            <w:hideMark/>
          </w:tcPr>
          <w:p w14:paraId="0FE01E97" w14:textId="77777777" w:rsidR="00C86364" w:rsidRDefault="00C86364">
            <w:pPr>
              <w:rPr>
                <w:sz w:val="20"/>
                <w:szCs w:val="20"/>
              </w:rPr>
            </w:pPr>
            <w:r>
              <w:rPr>
                <w:sz w:val="20"/>
                <w:szCs w:val="20"/>
              </w:rPr>
              <w:t>Papildus finansējums darba devēja sociāla rakstura pabalsti (EK 1228)</w:t>
            </w:r>
          </w:p>
        </w:tc>
      </w:tr>
      <w:tr w:rsidR="00C86364" w14:paraId="6232D8CD" w14:textId="77777777" w:rsidTr="00B911DC">
        <w:trPr>
          <w:trHeight w:val="255"/>
        </w:trPr>
        <w:tc>
          <w:tcPr>
            <w:tcW w:w="1372" w:type="dxa"/>
            <w:tcBorders>
              <w:top w:val="nil"/>
              <w:left w:val="single" w:sz="4" w:space="0" w:color="auto"/>
              <w:bottom w:val="single" w:sz="4" w:space="0" w:color="auto"/>
              <w:right w:val="single" w:sz="4" w:space="0" w:color="auto"/>
            </w:tcBorders>
            <w:shd w:val="clear" w:color="000000" w:fill="FFFF00"/>
            <w:vAlign w:val="bottom"/>
            <w:hideMark/>
          </w:tcPr>
          <w:p w14:paraId="0539B868" w14:textId="77777777" w:rsidR="00C86364" w:rsidRDefault="00C86364">
            <w:pPr>
              <w:jc w:val="center"/>
              <w:rPr>
                <w:b/>
                <w:bCs/>
                <w:sz w:val="20"/>
                <w:szCs w:val="20"/>
              </w:rPr>
            </w:pPr>
            <w:r>
              <w:rPr>
                <w:b/>
                <w:bCs/>
                <w:sz w:val="20"/>
                <w:szCs w:val="20"/>
              </w:rPr>
              <w:t>04.000</w:t>
            </w:r>
          </w:p>
        </w:tc>
        <w:tc>
          <w:tcPr>
            <w:tcW w:w="1889" w:type="dxa"/>
            <w:tcBorders>
              <w:top w:val="nil"/>
              <w:left w:val="nil"/>
              <w:bottom w:val="single" w:sz="4" w:space="0" w:color="auto"/>
              <w:right w:val="single" w:sz="4" w:space="0" w:color="auto"/>
            </w:tcBorders>
            <w:shd w:val="clear" w:color="000000" w:fill="FFFF00"/>
            <w:vAlign w:val="bottom"/>
            <w:hideMark/>
          </w:tcPr>
          <w:p w14:paraId="126429BA" w14:textId="77777777" w:rsidR="00C86364" w:rsidRDefault="00C86364">
            <w:pPr>
              <w:jc w:val="center"/>
              <w:rPr>
                <w:b/>
                <w:bCs/>
                <w:sz w:val="20"/>
                <w:szCs w:val="20"/>
              </w:rPr>
            </w:pPr>
            <w:r>
              <w:rPr>
                <w:b/>
                <w:bCs/>
                <w:sz w:val="20"/>
                <w:szCs w:val="20"/>
              </w:rPr>
              <w:t>Ekonomiskā darbība</w:t>
            </w:r>
          </w:p>
        </w:tc>
        <w:tc>
          <w:tcPr>
            <w:tcW w:w="1275" w:type="dxa"/>
            <w:tcBorders>
              <w:top w:val="nil"/>
              <w:left w:val="nil"/>
              <w:bottom w:val="single" w:sz="4" w:space="0" w:color="auto"/>
              <w:right w:val="single" w:sz="4" w:space="0" w:color="auto"/>
            </w:tcBorders>
            <w:shd w:val="clear" w:color="000000" w:fill="FFFF00"/>
            <w:noWrap/>
            <w:vAlign w:val="bottom"/>
            <w:hideMark/>
          </w:tcPr>
          <w:p w14:paraId="27A18409" w14:textId="77777777" w:rsidR="00C86364" w:rsidRDefault="00C86364">
            <w:pPr>
              <w:jc w:val="right"/>
              <w:rPr>
                <w:b/>
                <w:bCs/>
                <w:sz w:val="20"/>
                <w:szCs w:val="20"/>
              </w:rPr>
            </w:pPr>
            <w:r>
              <w:rPr>
                <w:b/>
                <w:bCs/>
                <w:color w:val="FF0000"/>
                <w:sz w:val="20"/>
                <w:szCs w:val="20"/>
              </w:rPr>
              <w:t xml:space="preserve">-1 101 138 </w:t>
            </w:r>
          </w:p>
        </w:tc>
        <w:tc>
          <w:tcPr>
            <w:tcW w:w="6617" w:type="dxa"/>
            <w:tcBorders>
              <w:top w:val="nil"/>
              <w:left w:val="nil"/>
              <w:bottom w:val="single" w:sz="4" w:space="0" w:color="auto"/>
              <w:right w:val="single" w:sz="4" w:space="0" w:color="auto"/>
            </w:tcBorders>
            <w:shd w:val="clear" w:color="000000" w:fill="FFFF00"/>
            <w:vAlign w:val="bottom"/>
            <w:hideMark/>
          </w:tcPr>
          <w:p w14:paraId="7A532156" w14:textId="77777777" w:rsidR="00C86364" w:rsidRDefault="00C86364">
            <w:pPr>
              <w:rPr>
                <w:color w:val="FF0000"/>
                <w:sz w:val="20"/>
                <w:szCs w:val="20"/>
              </w:rPr>
            </w:pPr>
            <w:r>
              <w:rPr>
                <w:color w:val="FF0000"/>
                <w:sz w:val="20"/>
                <w:szCs w:val="20"/>
              </w:rPr>
              <w:t> </w:t>
            </w:r>
          </w:p>
        </w:tc>
      </w:tr>
      <w:tr w:rsidR="00C86364" w14:paraId="50A7A59B"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53B4145A" w14:textId="77777777" w:rsidR="00C86364" w:rsidRDefault="00C86364">
            <w:pPr>
              <w:jc w:val="right"/>
              <w:rPr>
                <w:sz w:val="20"/>
                <w:szCs w:val="20"/>
              </w:rPr>
            </w:pPr>
            <w:r>
              <w:rPr>
                <w:sz w:val="20"/>
                <w:szCs w:val="20"/>
              </w:rPr>
              <w:t>04.110</w:t>
            </w:r>
          </w:p>
        </w:tc>
        <w:tc>
          <w:tcPr>
            <w:tcW w:w="1889" w:type="dxa"/>
            <w:tcBorders>
              <w:top w:val="nil"/>
              <w:left w:val="nil"/>
              <w:bottom w:val="single" w:sz="4" w:space="0" w:color="auto"/>
              <w:right w:val="single" w:sz="4" w:space="0" w:color="auto"/>
            </w:tcBorders>
            <w:shd w:val="clear" w:color="auto" w:fill="auto"/>
            <w:vAlign w:val="bottom"/>
            <w:hideMark/>
          </w:tcPr>
          <w:p w14:paraId="3E7D9F68" w14:textId="77777777" w:rsidR="00C86364" w:rsidRDefault="00C86364">
            <w:pPr>
              <w:jc w:val="right"/>
              <w:rPr>
                <w:sz w:val="20"/>
                <w:szCs w:val="20"/>
              </w:rPr>
            </w:pPr>
            <w:r>
              <w:rPr>
                <w:sz w:val="20"/>
                <w:szCs w:val="20"/>
              </w:rPr>
              <w:t>Sabiedriskās attiecības un mārketings</w:t>
            </w:r>
          </w:p>
        </w:tc>
        <w:tc>
          <w:tcPr>
            <w:tcW w:w="1275" w:type="dxa"/>
            <w:tcBorders>
              <w:top w:val="nil"/>
              <w:left w:val="nil"/>
              <w:bottom w:val="single" w:sz="4" w:space="0" w:color="auto"/>
              <w:right w:val="single" w:sz="4" w:space="0" w:color="auto"/>
            </w:tcBorders>
            <w:shd w:val="clear" w:color="auto" w:fill="auto"/>
            <w:noWrap/>
            <w:vAlign w:val="bottom"/>
            <w:hideMark/>
          </w:tcPr>
          <w:p w14:paraId="74592308" w14:textId="77777777" w:rsidR="00C86364" w:rsidRDefault="00C86364">
            <w:pPr>
              <w:jc w:val="right"/>
              <w:rPr>
                <w:b/>
                <w:bCs/>
                <w:sz w:val="20"/>
                <w:szCs w:val="20"/>
              </w:rPr>
            </w:pPr>
            <w:r>
              <w:rPr>
                <w:b/>
                <w:bCs/>
                <w:sz w:val="20"/>
                <w:szCs w:val="20"/>
              </w:rPr>
              <w:t xml:space="preserve">13 718 </w:t>
            </w:r>
          </w:p>
        </w:tc>
        <w:tc>
          <w:tcPr>
            <w:tcW w:w="6617" w:type="dxa"/>
            <w:tcBorders>
              <w:top w:val="nil"/>
              <w:left w:val="nil"/>
              <w:bottom w:val="single" w:sz="4" w:space="0" w:color="auto"/>
              <w:right w:val="single" w:sz="4" w:space="0" w:color="auto"/>
            </w:tcBorders>
            <w:shd w:val="clear" w:color="auto" w:fill="auto"/>
            <w:vAlign w:val="bottom"/>
            <w:hideMark/>
          </w:tcPr>
          <w:p w14:paraId="1AA1EA56" w14:textId="77777777" w:rsidR="00C86364" w:rsidRDefault="00C86364">
            <w:pPr>
              <w:rPr>
                <w:color w:val="FF0000"/>
                <w:sz w:val="20"/>
                <w:szCs w:val="20"/>
              </w:rPr>
            </w:pPr>
            <w:r>
              <w:rPr>
                <w:color w:val="FF0000"/>
                <w:sz w:val="20"/>
                <w:szCs w:val="20"/>
              </w:rPr>
              <w:t> </w:t>
            </w:r>
          </w:p>
        </w:tc>
      </w:tr>
      <w:tr w:rsidR="00C86364" w14:paraId="46706B42"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4A890645" w14:textId="77777777" w:rsidR="00C86364" w:rsidRDefault="00C86364">
            <w:pPr>
              <w:jc w:val="right"/>
              <w:rPr>
                <w:sz w:val="20"/>
                <w:szCs w:val="20"/>
              </w:rPr>
            </w:pPr>
            <w:r>
              <w:rPr>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05C2728A"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0FB0DA13" w14:textId="77777777" w:rsidR="00C86364" w:rsidRDefault="00C86364">
            <w:pPr>
              <w:jc w:val="right"/>
              <w:rPr>
                <w:sz w:val="20"/>
                <w:szCs w:val="20"/>
              </w:rPr>
            </w:pPr>
            <w:r>
              <w:rPr>
                <w:color w:val="FF0000"/>
                <w:sz w:val="20"/>
                <w:szCs w:val="20"/>
              </w:rPr>
              <w:t xml:space="preserve">-3 510 </w:t>
            </w:r>
          </w:p>
        </w:tc>
        <w:tc>
          <w:tcPr>
            <w:tcW w:w="6617" w:type="dxa"/>
            <w:tcBorders>
              <w:top w:val="nil"/>
              <w:left w:val="nil"/>
              <w:bottom w:val="single" w:sz="4" w:space="0" w:color="auto"/>
              <w:right w:val="single" w:sz="4" w:space="0" w:color="auto"/>
            </w:tcBorders>
            <w:shd w:val="clear" w:color="auto" w:fill="auto"/>
            <w:vAlign w:val="bottom"/>
            <w:hideMark/>
          </w:tcPr>
          <w:p w14:paraId="0EAAB863" w14:textId="27595F38" w:rsidR="00C86364" w:rsidRDefault="00C86364">
            <w:pPr>
              <w:rPr>
                <w:sz w:val="20"/>
                <w:szCs w:val="20"/>
              </w:rPr>
            </w:pPr>
            <w:r>
              <w:rPr>
                <w:sz w:val="20"/>
                <w:szCs w:val="20"/>
              </w:rPr>
              <w:t>Saistībā ar vakancēm gada sākumā pārcelti izdevumi savstarpēji EKK ietvaros</w:t>
            </w:r>
          </w:p>
        </w:tc>
      </w:tr>
      <w:tr w:rsidR="00C86364" w14:paraId="131A433C"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61CF8CC7" w14:textId="77777777" w:rsidR="00C86364" w:rsidRDefault="00C86364">
            <w:pPr>
              <w:jc w:val="right"/>
              <w:rPr>
                <w:sz w:val="20"/>
                <w:szCs w:val="20"/>
              </w:rPr>
            </w:pPr>
            <w:r>
              <w:rPr>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7258AB45"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4EAF755E" w14:textId="77777777" w:rsidR="00C86364" w:rsidRDefault="00C86364">
            <w:pPr>
              <w:jc w:val="right"/>
              <w:rPr>
                <w:sz w:val="20"/>
                <w:szCs w:val="20"/>
              </w:rPr>
            </w:pPr>
            <w:r>
              <w:rPr>
                <w:sz w:val="20"/>
                <w:szCs w:val="20"/>
              </w:rPr>
              <w:t xml:space="preserve">22 198 </w:t>
            </w:r>
          </w:p>
        </w:tc>
        <w:tc>
          <w:tcPr>
            <w:tcW w:w="6617" w:type="dxa"/>
            <w:tcBorders>
              <w:top w:val="nil"/>
              <w:left w:val="nil"/>
              <w:bottom w:val="single" w:sz="4" w:space="0" w:color="auto"/>
              <w:right w:val="single" w:sz="4" w:space="0" w:color="auto"/>
            </w:tcBorders>
            <w:shd w:val="clear" w:color="auto" w:fill="auto"/>
            <w:vAlign w:val="bottom"/>
            <w:hideMark/>
          </w:tcPr>
          <w:p w14:paraId="3C36885E" w14:textId="77777777" w:rsidR="00C86364" w:rsidRDefault="00C86364">
            <w:pPr>
              <w:rPr>
                <w:sz w:val="20"/>
                <w:szCs w:val="20"/>
              </w:rPr>
            </w:pPr>
            <w:r>
              <w:rPr>
                <w:sz w:val="20"/>
                <w:szCs w:val="20"/>
              </w:rPr>
              <w:t>Tai skaitā Precizēti un palielināti izdevumi  par precēm iestādes administratīvās darbības nodrošināšanai  Marketinga nodaļā</w:t>
            </w:r>
          </w:p>
        </w:tc>
      </w:tr>
      <w:tr w:rsidR="00C86364" w14:paraId="19ACD125"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1921A67" w14:textId="77777777" w:rsidR="00C86364" w:rsidRDefault="00C86364">
            <w:pPr>
              <w:jc w:val="right"/>
              <w:rPr>
                <w:sz w:val="20"/>
                <w:szCs w:val="20"/>
              </w:rPr>
            </w:pPr>
            <w:r>
              <w:rPr>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0D0BD7CF"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1A62D361" w14:textId="77777777" w:rsidR="00C86364" w:rsidRDefault="00C86364">
            <w:pPr>
              <w:jc w:val="right"/>
              <w:rPr>
                <w:sz w:val="20"/>
                <w:szCs w:val="20"/>
              </w:rPr>
            </w:pPr>
            <w:r>
              <w:rPr>
                <w:color w:val="FF0000"/>
                <w:sz w:val="20"/>
                <w:szCs w:val="20"/>
              </w:rPr>
              <w:t xml:space="preserve">-4 970 </w:t>
            </w:r>
          </w:p>
        </w:tc>
        <w:tc>
          <w:tcPr>
            <w:tcW w:w="6617" w:type="dxa"/>
            <w:tcBorders>
              <w:top w:val="nil"/>
              <w:left w:val="nil"/>
              <w:bottom w:val="single" w:sz="4" w:space="0" w:color="auto"/>
              <w:right w:val="single" w:sz="4" w:space="0" w:color="auto"/>
            </w:tcBorders>
            <w:shd w:val="clear" w:color="auto" w:fill="auto"/>
            <w:vAlign w:val="bottom"/>
            <w:hideMark/>
          </w:tcPr>
          <w:p w14:paraId="5C53E609" w14:textId="1A725B35" w:rsidR="00C86364" w:rsidRDefault="00C86364">
            <w:pPr>
              <w:rPr>
                <w:sz w:val="20"/>
                <w:szCs w:val="20"/>
              </w:rPr>
            </w:pPr>
            <w:r>
              <w:rPr>
                <w:sz w:val="20"/>
                <w:szCs w:val="20"/>
              </w:rPr>
              <w:t>Precizēti un pārcelti izdevumi savstarpēji EKK ietvaros - precizētas pamatlīdzekļos plānotās un inventāra pozīcijas</w:t>
            </w:r>
          </w:p>
        </w:tc>
      </w:tr>
      <w:tr w:rsidR="00C86364" w14:paraId="629F39E7"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15E0452C" w14:textId="77777777" w:rsidR="00C86364" w:rsidRDefault="00C86364">
            <w:pPr>
              <w:jc w:val="right"/>
              <w:rPr>
                <w:sz w:val="20"/>
                <w:szCs w:val="20"/>
              </w:rPr>
            </w:pPr>
            <w:r>
              <w:rPr>
                <w:sz w:val="20"/>
                <w:szCs w:val="20"/>
              </w:rPr>
              <w:t>04.112;04.740</w:t>
            </w:r>
          </w:p>
        </w:tc>
        <w:tc>
          <w:tcPr>
            <w:tcW w:w="1889" w:type="dxa"/>
            <w:tcBorders>
              <w:top w:val="nil"/>
              <w:left w:val="nil"/>
              <w:bottom w:val="single" w:sz="4" w:space="0" w:color="auto"/>
              <w:right w:val="single" w:sz="4" w:space="0" w:color="auto"/>
            </w:tcBorders>
            <w:shd w:val="clear" w:color="auto" w:fill="auto"/>
            <w:vAlign w:val="bottom"/>
            <w:hideMark/>
          </w:tcPr>
          <w:p w14:paraId="57CA5C76" w14:textId="77777777" w:rsidR="00C86364" w:rsidRDefault="00C86364">
            <w:pPr>
              <w:jc w:val="right"/>
              <w:rPr>
                <w:sz w:val="20"/>
                <w:szCs w:val="20"/>
              </w:rPr>
            </w:pPr>
            <w:r>
              <w:rPr>
                <w:sz w:val="20"/>
                <w:szCs w:val="20"/>
              </w:rPr>
              <w:t>Attīstības nodaļa, uzņēmējdarbības atbalsts un pārējā ekonomiskā darbība</w:t>
            </w:r>
          </w:p>
        </w:tc>
        <w:tc>
          <w:tcPr>
            <w:tcW w:w="1275" w:type="dxa"/>
            <w:tcBorders>
              <w:top w:val="nil"/>
              <w:left w:val="nil"/>
              <w:bottom w:val="single" w:sz="4" w:space="0" w:color="auto"/>
              <w:right w:val="single" w:sz="4" w:space="0" w:color="auto"/>
            </w:tcBorders>
            <w:shd w:val="clear" w:color="auto" w:fill="auto"/>
            <w:noWrap/>
            <w:vAlign w:val="bottom"/>
            <w:hideMark/>
          </w:tcPr>
          <w:p w14:paraId="0949EC8B" w14:textId="77777777" w:rsidR="00C86364" w:rsidRDefault="00C86364">
            <w:pPr>
              <w:jc w:val="right"/>
              <w:rPr>
                <w:b/>
                <w:bCs/>
                <w:sz w:val="20"/>
                <w:szCs w:val="20"/>
              </w:rPr>
            </w:pPr>
            <w:r>
              <w:rPr>
                <w:b/>
                <w:bCs/>
                <w:color w:val="FF0000"/>
                <w:sz w:val="20"/>
                <w:szCs w:val="20"/>
              </w:rPr>
              <w:t xml:space="preserve">-96 049 </w:t>
            </w:r>
          </w:p>
        </w:tc>
        <w:tc>
          <w:tcPr>
            <w:tcW w:w="6617" w:type="dxa"/>
            <w:tcBorders>
              <w:top w:val="nil"/>
              <w:left w:val="nil"/>
              <w:bottom w:val="single" w:sz="4" w:space="0" w:color="auto"/>
              <w:right w:val="single" w:sz="4" w:space="0" w:color="auto"/>
            </w:tcBorders>
            <w:shd w:val="clear" w:color="auto" w:fill="auto"/>
            <w:vAlign w:val="bottom"/>
            <w:hideMark/>
          </w:tcPr>
          <w:p w14:paraId="74044385" w14:textId="77777777" w:rsidR="00C86364" w:rsidRDefault="00C86364">
            <w:pPr>
              <w:rPr>
                <w:sz w:val="20"/>
                <w:szCs w:val="20"/>
              </w:rPr>
            </w:pPr>
            <w:r>
              <w:rPr>
                <w:sz w:val="20"/>
                <w:szCs w:val="20"/>
              </w:rPr>
              <w:t> </w:t>
            </w:r>
          </w:p>
        </w:tc>
      </w:tr>
      <w:tr w:rsidR="00C86364" w14:paraId="51587AA2"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117D4509" w14:textId="77777777" w:rsidR="00C86364" w:rsidRDefault="00C86364">
            <w:pPr>
              <w:jc w:val="right"/>
              <w:rPr>
                <w:sz w:val="20"/>
                <w:szCs w:val="20"/>
              </w:rPr>
            </w:pPr>
            <w:r>
              <w:rPr>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0DCE3640"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3B03EFC5" w14:textId="77777777" w:rsidR="00C86364" w:rsidRDefault="00C86364">
            <w:pPr>
              <w:jc w:val="right"/>
              <w:rPr>
                <w:sz w:val="20"/>
                <w:szCs w:val="20"/>
              </w:rPr>
            </w:pPr>
            <w:r>
              <w:rPr>
                <w:color w:val="FF0000"/>
                <w:sz w:val="20"/>
                <w:szCs w:val="20"/>
              </w:rPr>
              <w:t xml:space="preserve">-1 470 </w:t>
            </w:r>
          </w:p>
        </w:tc>
        <w:tc>
          <w:tcPr>
            <w:tcW w:w="6617" w:type="dxa"/>
            <w:tcBorders>
              <w:top w:val="nil"/>
              <w:left w:val="nil"/>
              <w:bottom w:val="single" w:sz="4" w:space="0" w:color="auto"/>
              <w:right w:val="single" w:sz="4" w:space="0" w:color="auto"/>
            </w:tcBorders>
            <w:shd w:val="clear" w:color="auto" w:fill="auto"/>
            <w:vAlign w:val="bottom"/>
            <w:hideMark/>
          </w:tcPr>
          <w:p w14:paraId="21122D16" w14:textId="66859E53" w:rsidR="00C86364" w:rsidRDefault="00C86364">
            <w:pPr>
              <w:rPr>
                <w:sz w:val="20"/>
                <w:szCs w:val="20"/>
              </w:rPr>
            </w:pPr>
            <w:r>
              <w:rPr>
                <w:sz w:val="20"/>
                <w:szCs w:val="20"/>
              </w:rPr>
              <w:t>Saistībā ar vakancēm gada sākumā pārcelti izdevumi savstarpēji EKK ietvaros</w:t>
            </w:r>
          </w:p>
        </w:tc>
      </w:tr>
      <w:tr w:rsidR="00C86364" w14:paraId="1CD52970"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4A658A4B" w14:textId="77777777" w:rsidR="00C86364" w:rsidRDefault="00C86364">
            <w:pPr>
              <w:jc w:val="right"/>
              <w:rPr>
                <w:sz w:val="20"/>
                <w:szCs w:val="20"/>
              </w:rPr>
            </w:pPr>
            <w:r>
              <w:rPr>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3477393C"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5CDB9267" w14:textId="77777777" w:rsidR="00C86364" w:rsidRDefault="00C86364">
            <w:pPr>
              <w:jc w:val="right"/>
              <w:rPr>
                <w:sz w:val="20"/>
                <w:szCs w:val="20"/>
              </w:rPr>
            </w:pPr>
            <w:r>
              <w:rPr>
                <w:color w:val="FF0000"/>
                <w:sz w:val="20"/>
                <w:szCs w:val="20"/>
              </w:rPr>
              <w:t xml:space="preserve">-31 687 </w:t>
            </w:r>
          </w:p>
        </w:tc>
        <w:tc>
          <w:tcPr>
            <w:tcW w:w="6617" w:type="dxa"/>
            <w:tcBorders>
              <w:top w:val="nil"/>
              <w:left w:val="nil"/>
              <w:bottom w:val="single" w:sz="4" w:space="0" w:color="auto"/>
              <w:right w:val="single" w:sz="4" w:space="0" w:color="auto"/>
            </w:tcBorders>
            <w:shd w:val="clear" w:color="auto" w:fill="auto"/>
            <w:vAlign w:val="bottom"/>
            <w:hideMark/>
          </w:tcPr>
          <w:p w14:paraId="6E8C70ED" w14:textId="77777777" w:rsidR="00C86364" w:rsidRDefault="00C86364">
            <w:pPr>
              <w:rPr>
                <w:sz w:val="20"/>
                <w:szCs w:val="20"/>
              </w:rPr>
            </w:pPr>
            <w:r>
              <w:rPr>
                <w:sz w:val="20"/>
                <w:szCs w:val="20"/>
              </w:rPr>
              <w:t>Tai skaitā rezerves fonda izmaiņas</w:t>
            </w:r>
          </w:p>
        </w:tc>
      </w:tr>
      <w:tr w:rsidR="00C86364" w14:paraId="45D49577"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38A3728C" w14:textId="77777777" w:rsidR="00C86364" w:rsidRDefault="00C86364">
            <w:pPr>
              <w:jc w:val="right"/>
              <w:rPr>
                <w:sz w:val="20"/>
                <w:szCs w:val="20"/>
              </w:rPr>
            </w:pPr>
            <w:r>
              <w:rPr>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716E3BEC"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2CFDCF7C" w14:textId="77777777" w:rsidR="00C86364" w:rsidRDefault="00C86364">
            <w:pPr>
              <w:jc w:val="right"/>
              <w:rPr>
                <w:sz w:val="20"/>
                <w:szCs w:val="20"/>
              </w:rPr>
            </w:pPr>
            <w:r>
              <w:rPr>
                <w:sz w:val="20"/>
                <w:szCs w:val="20"/>
              </w:rPr>
              <w:t xml:space="preserve">794 </w:t>
            </w:r>
          </w:p>
        </w:tc>
        <w:tc>
          <w:tcPr>
            <w:tcW w:w="6617" w:type="dxa"/>
            <w:tcBorders>
              <w:top w:val="nil"/>
              <w:left w:val="nil"/>
              <w:bottom w:val="single" w:sz="4" w:space="0" w:color="auto"/>
              <w:right w:val="single" w:sz="4" w:space="0" w:color="auto"/>
            </w:tcBorders>
            <w:shd w:val="clear" w:color="auto" w:fill="auto"/>
            <w:vAlign w:val="bottom"/>
            <w:hideMark/>
          </w:tcPr>
          <w:p w14:paraId="200DA08A" w14:textId="77777777" w:rsidR="00C86364" w:rsidRDefault="00C86364">
            <w:pPr>
              <w:rPr>
                <w:sz w:val="20"/>
                <w:szCs w:val="20"/>
              </w:rPr>
            </w:pPr>
            <w:r>
              <w:rPr>
                <w:sz w:val="20"/>
                <w:szCs w:val="20"/>
              </w:rPr>
              <w:t>Precizēti izdevumi savstarpēji EKK ietvaros</w:t>
            </w:r>
          </w:p>
        </w:tc>
      </w:tr>
      <w:tr w:rsidR="00C86364" w14:paraId="382CA481"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776CD13" w14:textId="77777777" w:rsidR="00C86364" w:rsidRDefault="00C86364">
            <w:pPr>
              <w:jc w:val="right"/>
              <w:rPr>
                <w:sz w:val="20"/>
                <w:szCs w:val="20"/>
              </w:rPr>
            </w:pPr>
            <w:r>
              <w:rPr>
                <w:sz w:val="20"/>
                <w:szCs w:val="20"/>
              </w:rPr>
              <w:lastRenderedPageBreak/>
              <w:t> </w:t>
            </w:r>
          </w:p>
        </w:tc>
        <w:tc>
          <w:tcPr>
            <w:tcW w:w="1889" w:type="dxa"/>
            <w:tcBorders>
              <w:top w:val="nil"/>
              <w:left w:val="nil"/>
              <w:bottom w:val="single" w:sz="4" w:space="0" w:color="auto"/>
              <w:right w:val="single" w:sz="4" w:space="0" w:color="auto"/>
            </w:tcBorders>
            <w:shd w:val="clear" w:color="auto" w:fill="auto"/>
            <w:vAlign w:val="bottom"/>
            <w:hideMark/>
          </w:tcPr>
          <w:p w14:paraId="73A61962"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4628A961" w14:textId="77777777" w:rsidR="00C86364" w:rsidRDefault="00C86364">
            <w:pPr>
              <w:jc w:val="right"/>
              <w:rPr>
                <w:sz w:val="20"/>
                <w:szCs w:val="20"/>
              </w:rPr>
            </w:pPr>
            <w:r>
              <w:rPr>
                <w:sz w:val="20"/>
                <w:szCs w:val="20"/>
              </w:rPr>
              <w:t xml:space="preserve">958 </w:t>
            </w:r>
          </w:p>
        </w:tc>
        <w:tc>
          <w:tcPr>
            <w:tcW w:w="6617" w:type="dxa"/>
            <w:tcBorders>
              <w:top w:val="nil"/>
              <w:left w:val="nil"/>
              <w:bottom w:val="single" w:sz="4" w:space="0" w:color="auto"/>
              <w:right w:val="single" w:sz="4" w:space="0" w:color="auto"/>
            </w:tcBorders>
            <w:shd w:val="clear" w:color="auto" w:fill="auto"/>
            <w:vAlign w:val="bottom"/>
            <w:hideMark/>
          </w:tcPr>
          <w:p w14:paraId="20F6D3EB" w14:textId="77777777" w:rsidR="00C86364" w:rsidRDefault="00C86364">
            <w:pPr>
              <w:rPr>
                <w:sz w:val="20"/>
                <w:szCs w:val="20"/>
              </w:rPr>
            </w:pPr>
            <w:r>
              <w:rPr>
                <w:sz w:val="20"/>
                <w:szCs w:val="20"/>
              </w:rPr>
              <w:t>Precizēti izdevumi savstarpēji EKK ietvaros</w:t>
            </w:r>
          </w:p>
        </w:tc>
      </w:tr>
      <w:tr w:rsidR="00C86364" w14:paraId="3FAF6A9A"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23AFC34E" w14:textId="77777777" w:rsidR="00C86364" w:rsidRDefault="00C86364">
            <w:pPr>
              <w:jc w:val="right"/>
              <w:rPr>
                <w:sz w:val="20"/>
                <w:szCs w:val="20"/>
              </w:rPr>
            </w:pPr>
            <w:r>
              <w:rPr>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28E44408"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58129F53" w14:textId="77777777" w:rsidR="00C86364" w:rsidRDefault="00C86364">
            <w:pPr>
              <w:jc w:val="right"/>
              <w:rPr>
                <w:sz w:val="20"/>
                <w:szCs w:val="20"/>
              </w:rPr>
            </w:pPr>
            <w:r>
              <w:rPr>
                <w:color w:val="FF0000"/>
                <w:sz w:val="20"/>
                <w:szCs w:val="20"/>
              </w:rPr>
              <w:t xml:space="preserve">-71 019 </w:t>
            </w:r>
          </w:p>
        </w:tc>
        <w:tc>
          <w:tcPr>
            <w:tcW w:w="6617" w:type="dxa"/>
            <w:tcBorders>
              <w:top w:val="nil"/>
              <w:left w:val="nil"/>
              <w:bottom w:val="single" w:sz="4" w:space="0" w:color="auto"/>
              <w:right w:val="single" w:sz="4" w:space="0" w:color="auto"/>
            </w:tcBorders>
            <w:shd w:val="clear" w:color="auto" w:fill="auto"/>
            <w:vAlign w:val="bottom"/>
            <w:hideMark/>
          </w:tcPr>
          <w:p w14:paraId="5D772ABD" w14:textId="739777F0" w:rsidR="00C86364" w:rsidRDefault="00C86364">
            <w:pPr>
              <w:rPr>
                <w:sz w:val="20"/>
                <w:szCs w:val="20"/>
              </w:rPr>
            </w:pPr>
            <w:r>
              <w:rPr>
                <w:sz w:val="20"/>
                <w:szCs w:val="20"/>
              </w:rPr>
              <w:t>Novirzīts projektiem, kuru realizācijai nepieciešami līdzfin</w:t>
            </w:r>
            <w:r w:rsidR="00DF1251">
              <w:rPr>
                <w:sz w:val="20"/>
                <w:szCs w:val="20"/>
              </w:rPr>
              <w:t>an</w:t>
            </w:r>
            <w:r>
              <w:rPr>
                <w:sz w:val="20"/>
                <w:szCs w:val="20"/>
              </w:rPr>
              <w:t>sējumi un priekšfinansējumi (tūrisms, uzņēmējdarbība)</w:t>
            </w:r>
          </w:p>
        </w:tc>
      </w:tr>
      <w:tr w:rsidR="00C86364" w14:paraId="0E25AA60" w14:textId="77777777" w:rsidTr="00B911DC">
        <w:trPr>
          <w:trHeight w:val="76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47997CE6" w14:textId="77777777" w:rsidR="00C86364" w:rsidRDefault="00C86364">
            <w:pPr>
              <w:jc w:val="right"/>
              <w:rPr>
                <w:sz w:val="20"/>
                <w:szCs w:val="20"/>
              </w:rPr>
            </w:pPr>
            <w:r>
              <w:rPr>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66594D0F"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0AEE198F" w14:textId="77777777" w:rsidR="00C86364" w:rsidRDefault="00C86364">
            <w:pPr>
              <w:jc w:val="right"/>
              <w:rPr>
                <w:sz w:val="20"/>
                <w:szCs w:val="20"/>
              </w:rPr>
            </w:pPr>
            <w:r>
              <w:rPr>
                <w:sz w:val="20"/>
                <w:szCs w:val="20"/>
              </w:rPr>
              <w:t xml:space="preserve">6 375 </w:t>
            </w:r>
          </w:p>
        </w:tc>
        <w:tc>
          <w:tcPr>
            <w:tcW w:w="6617" w:type="dxa"/>
            <w:tcBorders>
              <w:top w:val="nil"/>
              <w:left w:val="nil"/>
              <w:bottom w:val="single" w:sz="4" w:space="0" w:color="auto"/>
              <w:right w:val="single" w:sz="4" w:space="0" w:color="auto"/>
            </w:tcBorders>
            <w:shd w:val="clear" w:color="auto" w:fill="auto"/>
            <w:vAlign w:val="bottom"/>
            <w:hideMark/>
          </w:tcPr>
          <w:p w14:paraId="6B574602" w14:textId="77777777" w:rsidR="00C86364" w:rsidRDefault="00C86364">
            <w:pPr>
              <w:rPr>
                <w:sz w:val="20"/>
                <w:szCs w:val="20"/>
              </w:rPr>
            </w:pPr>
            <w:r>
              <w:rPr>
                <w:sz w:val="20"/>
                <w:szCs w:val="20"/>
              </w:rPr>
              <w:t>2019.gadā apstiprinātā Projekta "Ziemeļvalstu-Baltijas valstu kopienu ekonomiskās attīstības veicināšana (Economic development in Nordic-Baltic communities) Nr.PA-GRO-1271" īstenošanai</w:t>
            </w:r>
          </w:p>
        </w:tc>
      </w:tr>
      <w:tr w:rsidR="00C86364" w14:paraId="344EB7C2"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5605CADD" w14:textId="77777777" w:rsidR="00C86364" w:rsidRDefault="00C86364">
            <w:pPr>
              <w:jc w:val="right"/>
              <w:rPr>
                <w:sz w:val="20"/>
                <w:szCs w:val="20"/>
              </w:rPr>
            </w:pPr>
            <w:r>
              <w:rPr>
                <w:sz w:val="20"/>
                <w:szCs w:val="20"/>
              </w:rPr>
              <w:t>04.121</w:t>
            </w:r>
          </w:p>
        </w:tc>
        <w:tc>
          <w:tcPr>
            <w:tcW w:w="1889" w:type="dxa"/>
            <w:tcBorders>
              <w:top w:val="nil"/>
              <w:left w:val="nil"/>
              <w:bottom w:val="single" w:sz="4" w:space="0" w:color="auto"/>
              <w:right w:val="single" w:sz="4" w:space="0" w:color="auto"/>
            </w:tcBorders>
            <w:shd w:val="clear" w:color="auto" w:fill="auto"/>
            <w:vAlign w:val="bottom"/>
            <w:hideMark/>
          </w:tcPr>
          <w:p w14:paraId="37445DA6" w14:textId="77777777" w:rsidR="00C86364" w:rsidRDefault="00C86364">
            <w:pPr>
              <w:jc w:val="right"/>
              <w:rPr>
                <w:sz w:val="20"/>
                <w:szCs w:val="20"/>
              </w:rPr>
            </w:pPr>
            <w:r>
              <w:rPr>
                <w:sz w:val="20"/>
                <w:szCs w:val="20"/>
              </w:rPr>
              <w:t>Darba aizsardzības, ugunsdrošības un civilās aizsardzības nodaļa</w:t>
            </w:r>
          </w:p>
        </w:tc>
        <w:tc>
          <w:tcPr>
            <w:tcW w:w="1275" w:type="dxa"/>
            <w:tcBorders>
              <w:top w:val="nil"/>
              <w:left w:val="nil"/>
              <w:bottom w:val="single" w:sz="4" w:space="0" w:color="auto"/>
              <w:right w:val="single" w:sz="4" w:space="0" w:color="auto"/>
            </w:tcBorders>
            <w:shd w:val="clear" w:color="auto" w:fill="auto"/>
            <w:noWrap/>
            <w:vAlign w:val="bottom"/>
            <w:hideMark/>
          </w:tcPr>
          <w:p w14:paraId="54C96938" w14:textId="77777777" w:rsidR="00C86364" w:rsidRDefault="00C86364">
            <w:pPr>
              <w:jc w:val="right"/>
              <w:rPr>
                <w:b/>
                <w:bCs/>
                <w:sz w:val="20"/>
                <w:szCs w:val="20"/>
              </w:rPr>
            </w:pPr>
            <w:r>
              <w:rPr>
                <w:b/>
                <w:bCs/>
                <w:sz w:val="20"/>
                <w:szCs w:val="20"/>
              </w:rPr>
              <w:t xml:space="preserve">4 920 </w:t>
            </w:r>
          </w:p>
        </w:tc>
        <w:tc>
          <w:tcPr>
            <w:tcW w:w="6617" w:type="dxa"/>
            <w:tcBorders>
              <w:top w:val="nil"/>
              <w:left w:val="nil"/>
              <w:bottom w:val="single" w:sz="4" w:space="0" w:color="auto"/>
              <w:right w:val="single" w:sz="4" w:space="0" w:color="auto"/>
            </w:tcBorders>
            <w:shd w:val="clear" w:color="auto" w:fill="auto"/>
            <w:vAlign w:val="bottom"/>
            <w:hideMark/>
          </w:tcPr>
          <w:p w14:paraId="4DD660DC" w14:textId="77777777" w:rsidR="00C86364" w:rsidRDefault="00C86364">
            <w:pPr>
              <w:rPr>
                <w:color w:val="FF0000"/>
                <w:sz w:val="20"/>
                <w:szCs w:val="20"/>
              </w:rPr>
            </w:pPr>
            <w:r>
              <w:rPr>
                <w:color w:val="FF0000"/>
                <w:sz w:val="20"/>
                <w:szCs w:val="20"/>
              </w:rPr>
              <w:t> </w:t>
            </w:r>
          </w:p>
        </w:tc>
      </w:tr>
      <w:tr w:rsidR="00C86364" w14:paraId="0A40A30D"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4AEC4D2A" w14:textId="77777777" w:rsidR="00C86364" w:rsidRDefault="00C86364">
            <w:pPr>
              <w:jc w:val="right"/>
              <w:rPr>
                <w:sz w:val="20"/>
                <w:szCs w:val="20"/>
              </w:rPr>
            </w:pPr>
            <w:r>
              <w:rPr>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66592D3B"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06291CA2" w14:textId="77777777" w:rsidR="00C86364" w:rsidRDefault="00C86364">
            <w:pPr>
              <w:jc w:val="right"/>
              <w:rPr>
                <w:sz w:val="20"/>
                <w:szCs w:val="20"/>
              </w:rPr>
            </w:pPr>
            <w:r>
              <w:rPr>
                <w:sz w:val="20"/>
                <w:szCs w:val="20"/>
              </w:rPr>
              <w:t xml:space="preserve">5 570 </w:t>
            </w:r>
          </w:p>
        </w:tc>
        <w:tc>
          <w:tcPr>
            <w:tcW w:w="6617" w:type="dxa"/>
            <w:tcBorders>
              <w:top w:val="nil"/>
              <w:left w:val="nil"/>
              <w:bottom w:val="single" w:sz="4" w:space="0" w:color="auto"/>
              <w:right w:val="single" w:sz="4" w:space="0" w:color="auto"/>
            </w:tcBorders>
            <w:shd w:val="clear" w:color="auto" w:fill="auto"/>
            <w:vAlign w:val="bottom"/>
            <w:hideMark/>
          </w:tcPr>
          <w:p w14:paraId="723C316A" w14:textId="77777777" w:rsidR="00C86364" w:rsidRDefault="00C86364">
            <w:pPr>
              <w:rPr>
                <w:sz w:val="20"/>
                <w:szCs w:val="20"/>
              </w:rPr>
            </w:pPr>
            <w:r>
              <w:rPr>
                <w:sz w:val="20"/>
                <w:szCs w:val="20"/>
              </w:rPr>
              <w:t>Precizēti un pārcelti izdevumi savstarpēji EKK ietvaros</w:t>
            </w:r>
          </w:p>
        </w:tc>
      </w:tr>
      <w:tr w:rsidR="00C86364" w14:paraId="1E4B7FB3"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6CBBE0CB" w14:textId="77777777" w:rsidR="00C86364" w:rsidRDefault="00C86364">
            <w:pPr>
              <w:jc w:val="right"/>
              <w:rPr>
                <w:sz w:val="20"/>
                <w:szCs w:val="20"/>
              </w:rPr>
            </w:pPr>
            <w:r>
              <w:rPr>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7EABB8FD"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1CE4BBD2" w14:textId="77777777" w:rsidR="00C86364" w:rsidRDefault="00C86364">
            <w:pPr>
              <w:jc w:val="right"/>
              <w:rPr>
                <w:sz w:val="20"/>
                <w:szCs w:val="20"/>
              </w:rPr>
            </w:pPr>
            <w:r>
              <w:rPr>
                <w:color w:val="FF0000"/>
                <w:sz w:val="20"/>
                <w:szCs w:val="20"/>
              </w:rPr>
              <w:t xml:space="preserve">-650 </w:t>
            </w:r>
          </w:p>
        </w:tc>
        <w:tc>
          <w:tcPr>
            <w:tcW w:w="6617" w:type="dxa"/>
            <w:tcBorders>
              <w:top w:val="nil"/>
              <w:left w:val="nil"/>
              <w:bottom w:val="single" w:sz="4" w:space="0" w:color="auto"/>
              <w:right w:val="single" w:sz="4" w:space="0" w:color="auto"/>
            </w:tcBorders>
            <w:shd w:val="clear" w:color="auto" w:fill="auto"/>
            <w:vAlign w:val="bottom"/>
            <w:hideMark/>
          </w:tcPr>
          <w:p w14:paraId="0E062F26" w14:textId="77777777" w:rsidR="00C86364" w:rsidRDefault="00C86364">
            <w:pPr>
              <w:rPr>
                <w:sz w:val="20"/>
                <w:szCs w:val="20"/>
              </w:rPr>
            </w:pPr>
            <w:r>
              <w:rPr>
                <w:sz w:val="20"/>
                <w:szCs w:val="20"/>
              </w:rPr>
              <w:t>Precizēti izdevumi savstarpēji EKK ietvaros</w:t>
            </w:r>
          </w:p>
        </w:tc>
      </w:tr>
      <w:tr w:rsidR="00C86364" w14:paraId="5E0B0F66" w14:textId="77777777" w:rsidTr="00B911DC">
        <w:trPr>
          <w:trHeight w:val="102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516EC706" w14:textId="77777777" w:rsidR="00C86364" w:rsidRDefault="00C86364">
            <w:pPr>
              <w:jc w:val="right"/>
              <w:rPr>
                <w:sz w:val="20"/>
                <w:szCs w:val="20"/>
              </w:rPr>
            </w:pPr>
            <w:r>
              <w:rPr>
                <w:sz w:val="20"/>
                <w:szCs w:val="20"/>
              </w:rPr>
              <w:t>04.210;04.230</w:t>
            </w:r>
          </w:p>
        </w:tc>
        <w:tc>
          <w:tcPr>
            <w:tcW w:w="1889" w:type="dxa"/>
            <w:tcBorders>
              <w:top w:val="nil"/>
              <w:left w:val="nil"/>
              <w:bottom w:val="single" w:sz="4" w:space="0" w:color="auto"/>
              <w:right w:val="single" w:sz="4" w:space="0" w:color="auto"/>
            </w:tcBorders>
            <w:shd w:val="clear" w:color="auto" w:fill="auto"/>
            <w:vAlign w:val="bottom"/>
            <w:hideMark/>
          </w:tcPr>
          <w:p w14:paraId="21D61895" w14:textId="3C34C752" w:rsidR="00C86364" w:rsidRDefault="00C86364">
            <w:pPr>
              <w:jc w:val="right"/>
              <w:rPr>
                <w:sz w:val="20"/>
                <w:szCs w:val="20"/>
              </w:rPr>
            </w:pPr>
            <w:r>
              <w:rPr>
                <w:sz w:val="20"/>
                <w:szCs w:val="20"/>
              </w:rPr>
              <w:t>Infrastruktūras un saimnieciskā nodrošinājuma nodaļa (Meliorācijas sistēmu uzturēšana un E</w:t>
            </w:r>
            <w:r w:rsidR="001A6D6A">
              <w:rPr>
                <w:sz w:val="20"/>
                <w:szCs w:val="20"/>
              </w:rPr>
              <w:t>-</w:t>
            </w:r>
            <w:r>
              <w:rPr>
                <w:sz w:val="20"/>
                <w:szCs w:val="20"/>
              </w:rPr>
              <w:t>loms, lauku ceļu infrastruktūras projekti)</w:t>
            </w:r>
          </w:p>
        </w:tc>
        <w:tc>
          <w:tcPr>
            <w:tcW w:w="1275" w:type="dxa"/>
            <w:tcBorders>
              <w:top w:val="nil"/>
              <w:left w:val="nil"/>
              <w:bottom w:val="single" w:sz="4" w:space="0" w:color="auto"/>
              <w:right w:val="single" w:sz="4" w:space="0" w:color="auto"/>
            </w:tcBorders>
            <w:shd w:val="clear" w:color="auto" w:fill="auto"/>
            <w:noWrap/>
            <w:vAlign w:val="bottom"/>
            <w:hideMark/>
          </w:tcPr>
          <w:p w14:paraId="2D79D915" w14:textId="77777777" w:rsidR="00C86364" w:rsidRDefault="00C86364">
            <w:pPr>
              <w:jc w:val="right"/>
              <w:rPr>
                <w:b/>
                <w:bCs/>
                <w:sz w:val="20"/>
                <w:szCs w:val="20"/>
              </w:rPr>
            </w:pPr>
            <w:r>
              <w:rPr>
                <w:b/>
                <w:bCs/>
                <w:color w:val="FF0000"/>
                <w:sz w:val="20"/>
                <w:szCs w:val="20"/>
              </w:rPr>
              <w:t xml:space="preserve">-998 149 </w:t>
            </w:r>
          </w:p>
        </w:tc>
        <w:tc>
          <w:tcPr>
            <w:tcW w:w="6617" w:type="dxa"/>
            <w:tcBorders>
              <w:top w:val="nil"/>
              <w:left w:val="nil"/>
              <w:bottom w:val="single" w:sz="4" w:space="0" w:color="auto"/>
              <w:right w:val="single" w:sz="4" w:space="0" w:color="auto"/>
            </w:tcBorders>
            <w:shd w:val="clear" w:color="auto" w:fill="auto"/>
            <w:vAlign w:val="bottom"/>
            <w:hideMark/>
          </w:tcPr>
          <w:p w14:paraId="3689C303" w14:textId="77777777" w:rsidR="00C86364" w:rsidRDefault="00C86364">
            <w:pPr>
              <w:rPr>
                <w:color w:val="FF0000"/>
                <w:sz w:val="20"/>
                <w:szCs w:val="20"/>
              </w:rPr>
            </w:pPr>
            <w:r>
              <w:rPr>
                <w:color w:val="FF0000"/>
                <w:sz w:val="20"/>
                <w:szCs w:val="20"/>
              </w:rPr>
              <w:t> </w:t>
            </w:r>
          </w:p>
        </w:tc>
      </w:tr>
      <w:tr w:rsidR="00C86364" w14:paraId="785F63F9"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695A9691" w14:textId="77777777" w:rsidR="00C86364" w:rsidRDefault="00C86364">
            <w:pPr>
              <w:jc w:val="right"/>
              <w:rPr>
                <w:sz w:val="20"/>
                <w:szCs w:val="20"/>
              </w:rPr>
            </w:pPr>
            <w:r>
              <w:rPr>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534F22B3"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1DF307B1" w14:textId="77777777" w:rsidR="00C86364" w:rsidRDefault="00C86364">
            <w:pPr>
              <w:jc w:val="right"/>
              <w:rPr>
                <w:sz w:val="20"/>
                <w:szCs w:val="20"/>
              </w:rPr>
            </w:pPr>
            <w:r>
              <w:rPr>
                <w:color w:val="FF0000"/>
                <w:sz w:val="20"/>
                <w:szCs w:val="20"/>
              </w:rPr>
              <w:t xml:space="preserve">-10 000 </w:t>
            </w:r>
          </w:p>
        </w:tc>
        <w:tc>
          <w:tcPr>
            <w:tcW w:w="6617" w:type="dxa"/>
            <w:tcBorders>
              <w:top w:val="nil"/>
              <w:left w:val="nil"/>
              <w:bottom w:val="single" w:sz="4" w:space="0" w:color="auto"/>
              <w:right w:val="single" w:sz="4" w:space="0" w:color="auto"/>
            </w:tcBorders>
            <w:shd w:val="clear" w:color="auto" w:fill="auto"/>
            <w:vAlign w:val="bottom"/>
            <w:hideMark/>
          </w:tcPr>
          <w:p w14:paraId="0F7AE2E7" w14:textId="43391BC9" w:rsidR="00C86364" w:rsidRDefault="000A7F09">
            <w:pPr>
              <w:rPr>
                <w:sz w:val="20"/>
                <w:szCs w:val="20"/>
              </w:rPr>
            </w:pPr>
            <w:r>
              <w:rPr>
                <w:sz w:val="20"/>
                <w:szCs w:val="20"/>
              </w:rPr>
              <w:t>Meliorācijas</w:t>
            </w:r>
            <w:r w:rsidR="00C86364">
              <w:rPr>
                <w:sz w:val="20"/>
                <w:szCs w:val="20"/>
              </w:rPr>
              <w:t xml:space="preserve"> sistēmu uzturēšanā - Precizēti Nekustāmā īpašuma uzturēšanas izdevumi (EK 2244) novirzīti uz Celtnēm un būvēm (EK 5218) plānoto caurteku</w:t>
            </w:r>
          </w:p>
        </w:tc>
      </w:tr>
      <w:tr w:rsidR="00C86364" w14:paraId="763D67DD"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E8B402A" w14:textId="77777777" w:rsidR="00C86364" w:rsidRDefault="00C86364">
            <w:pPr>
              <w:jc w:val="right"/>
              <w:rPr>
                <w:sz w:val="20"/>
                <w:szCs w:val="20"/>
              </w:rPr>
            </w:pPr>
            <w:r>
              <w:rPr>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3F297D13"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35B01872" w14:textId="77777777" w:rsidR="00C86364" w:rsidRDefault="00C86364">
            <w:pPr>
              <w:jc w:val="right"/>
              <w:rPr>
                <w:sz w:val="20"/>
                <w:szCs w:val="20"/>
              </w:rPr>
            </w:pPr>
            <w:r>
              <w:rPr>
                <w:sz w:val="20"/>
                <w:szCs w:val="20"/>
              </w:rPr>
              <w:t xml:space="preserve">9 671 </w:t>
            </w:r>
          </w:p>
        </w:tc>
        <w:tc>
          <w:tcPr>
            <w:tcW w:w="6617" w:type="dxa"/>
            <w:tcBorders>
              <w:top w:val="nil"/>
              <w:left w:val="nil"/>
              <w:bottom w:val="single" w:sz="4" w:space="0" w:color="auto"/>
              <w:right w:val="single" w:sz="4" w:space="0" w:color="auto"/>
            </w:tcBorders>
            <w:shd w:val="clear" w:color="auto" w:fill="auto"/>
            <w:vAlign w:val="bottom"/>
            <w:hideMark/>
          </w:tcPr>
          <w:p w14:paraId="3FA69F63" w14:textId="77777777" w:rsidR="00C86364" w:rsidRDefault="00C86364">
            <w:pPr>
              <w:rPr>
                <w:sz w:val="20"/>
                <w:szCs w:val="20"/>
              </w:rPr>
            </w:pPr>
            <w:r>
              <w:rPr>
                <w:sz w:val="20"/>
                <w:szCs w:val="20"/>
              </w:rPr>
              <w:t>Savstarpēji EKK ietvaros</w:t>
            </w:r>
          </w:p>
        </w:tc>
      </w:tr>
      <w:tr w:rsidR="00C86364" w14:paraId="00405D61"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2CC66D64" w14:textId="77777777" w:rsidR="00C86364" w:rsidRDefault="00C86364">
            <w:pPr>
              <w:jc w:val="right"/>
              <w:rPr>
                <w:sz w:val="20"/>
                <w:szCs w:val="20"/>
              </w:rPr>
            </w:pPr>
            <w:r>
              <w:rPr>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535F6294"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0D55AC06" w14:textId="77777777" w:rsidR="00C86364" w:rsidRDefault="00C86364">
            <w:pPr>
              <w:jc w:val="right"/>
              <w:rPr>
                <w:sz w:val="20"/>
                <w:szCs w:val="20"/>
              </w:rPr>
            </w:pPr>
            <w:r>
              <w:rPr>
                <w:color w:val="FF0000"/>
                <w:sz w:val="20"/>
                <w:szCs w:val="20"/>
              </w:rPr>
              <w:t xml:space="preserve">-997 820 </w:t>
            </w:r>
          </w:p>
        </w:tc>
        <w:tc>
          <w:tcPr>
            <w:tcW w:w="6617" w:type="dxa"/>
            <w:tcBorders>
              <w:top w:val="nil"/>
              <w:left w:val="nil"/>
              <w:bottom w:val="single" w:sz="4" w:space="0" w:color="auto"/>
              <w:right w:val="single" w:sz="4" w:space="0" w:color="auto"/>
            </w:tcBorders>
            <w:shd w:val="clear" w:color="auto" w:fill="auto"/>
            <w:vAlign w:val="bottom"/>
            <w:hideMark/>
          </w:tcPr>
          <w:p w14:paraId="2AB51701" w14:textId="77777777" w:rsidR="00C86364" w:rsidRDefault="00C86364">
            <w:pPr>
              <w:rPr>
                <w:sz w:val="20"/>
                <w:szCs w:val="20"/>
              </w:rPr>
            </w:pPr>
            <w:r>
              <w:rPr>
                <w:sz w:val="20"/>
                <w:szCs w:val="20"/>
              </w:rPr>
              <w:t>Samazināts aizņēmums Projekta "Jelgavas novada lauku ceļu infrastruktūras pārbūve 2.kārta" īstenošanai 997820 EUR</w:t>
            </w:r>
          </w:p>
        </w:tc>
      </w:tr>
      <w:tr w:rsidR="00C86364" w14:paraId="75A79370"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404B07D0" w14:textId="77777777" w:rsidR="00C86364" w:rsidRDefault="00C86364">
            <w:pPr>
              <w:jc w:val="right"/>
              <w:rPr>
                <w:sz w:val="20"/>
                <w:szCs w:val="20"/>
              </w:rPr>
            </w:pPr>
            <w:r>
              <w:rPr>
                <w:sz w:val="20"/>
                <w:szCs w:val="20"/>
              </w:rPr>
              <w:t>04.600</w:t>
            </w:r>
          </w:p>
        </w:tc>
        <w:tc>
          <w:tcPr>
            <w:tcW w:w="1889" w:type="dxa"/>
            <w:tcBorders>
              <w:top w:val="nil"/>
              <w:left w:val="nil"/>
              <w:bottom w:val="single" w:sz="4" w:space="0" w:color="auto"/>
              <w:right w:val="single" w:sz="4" w:space="0" w:color="auto"/>
            </w:tcBorders>
            <w:shd w:val="clear" w:color="auto" w:fill="auto"/>
            <w:vAlign w:val="bottom"/>
            <w:hideMark/>
          </w:tcPr>
          <w:p w14:paraId="19778B89" w14:textId="77777777" w:rsidR="00C86364" w:rsidRDefault="00C86364">
            <w:pPr>
              <w:jc w:val="right"/>
              <w:rPr>
                <w:sz w:val="20"/>
                <w:szCs w:val="20"/>
              </w:rPr>
            </w:pPr>
            <w:r>
              <w:rPr>
                <w:sz w:val="20"/>
                <w:szCs w:val="20"/>
              </w:rPr>
              <w:t>Informācijas tehnoloģiju nodaļa</w:t>
            </w:r>
          </w:p>
        </w:tc>
        <w:tc>
          <w:tcPr>
            <w:tcW w:w="1275" w:type="dxa"/>
            <w:tcBorders>
              <w:top w:val="nil"/>
              <w:left w:val="nil"/>
              <w:bottom w:val="single" w:sz="4" w:space="0" w:color="auto"/>
              <w:right w:val="single" w:sz="4" w:space="0" w:color="auto"/>
            </w:tcBorders>
            <w:shd w:val="clear" w:color="auto" w:fill="auto"/>
            <w:noWrap/>
            <w:vAlign w:val="bottom"/>
            <w:hideMark/>
          </w:tcPr>
          <w:p w14:paraId="1A30C7E3" w14:textId="77777777" w:rsidR="00C86364" w:rsidRDefault="00C86364">
            <w:pPr>
              <w:jc w:val="right"/>
              <w:rPr>
                <w:b/>
                <w:bCs/>
                <w:sz w:val="20"/>
                <w:szCs w:val="20"/>
              </w:rPr>
            </w:pPr>
            <w:r>
              <w:rPr>
                <w:b/>
                <w:bCs/>
                <w:color w:val="FF0000"/>
                <w:sz w:val="20"/>
                <w:szCs w:val="20"/>
              </w:rPr>
              <w:t xml:space="preserve">-10 540 </w:t>
            </w:r>
          </w:p>
        </w:tc>
        <w:tc>
          <w:tcPr>
            <w:tcW w:w="6617" w:type="dxa"/>
            <w:tcBorders>
              <w:top w:val="nil"/>
              <w:left w:val="nil"/>
              <w:bottom w:val="single" w:sz="4" w:space="0" w:color="auto"/>
              <w:right w:val="single" w:sz="4" w:space="0" w:color="auto"/>
            </w:tcBorders>
            <w:shd w:val="clear" w:color="auto" w:fill="auto"/>
            <w:vAlign w:val="bottom"/>
            <w:hideMark/>
          </w:tcPr>
          <w:p w14:paraId="5C70FD05" w14:textId="77777777" w:rsidR="00C86364" w:rsidRDefault="00C86364">
            <w:pPr>
              <w:rPr>
                <w:color w:val="FF0000"/>
                <w:sz w:val="20"/>
                <w:szCs w:val="20"/>
              </w:rPr>
            </w:pPr>
            <w:r>
              <w:rPr>
                <w:color w:val="FF0000"/>
                <w:sz w:val="20"/>
                <w:szCs w:val="20"/>
              </w:rPr>
              <w:t> </w:t>
            </w:r>
          </w:p>
        </w:tc>
      </w:tr>
      <w:tr w:rsidR="00C86364" w14:paraId="23A67610"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38D01BBC" w14:textId="77777777" w:rsidR="00C86364" w:rsidRDefault="00C86364">
            <w:pPr>
              <w:jc w:val="right"/>
              <w:rPr>
                <w:sz w:val="20"/>
                <w:szCs w:val="20"/>
              </w:rPr>
            </w:pPr>
            <w:r>
              <w:rPr>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22C4D271"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73C9F60A" w14:textId="77777777" w:rsidR="00C86364" w:rsidRDefault="00C86364">
            <w:pPr>
              <w:jc w:val="right"/>
              <w:rPr>
                <w:sz w:val="20"/>
                <w:szCs w:val="20"/>
              </w:rPr>
            </w:pPr>
            <w:r>
              <w:rPr>
                <w:color w:val="FF0000"/>
                <w:sz w:val="20"/>
                <w:szCs w:val="20"/>
              </w:rPr>
              <w:t xml:space="preserve">-11 960 </w:t>
            </w:r>
          </w:p>
        </w:tc>
        <w:tc>
          <w:tcPr>
            <w:tcW w:w="6617" w:type="dxa"/>
            <w:tcBorders>
              <w:top w:val="nil"/>
              <w:left w:val="nil"/>
              <w:bottom w:val="single" w:sz="4" w:space="0" w:color="auto"/>
              <w:right w:val="single" w:sz="4" w:space="0" w:color="auto"/>
            </w:tcBorders>
            <w:shd w:val="clear" w:color="auto" w:fill="auto"/>
            <w:vAlign w:val="bottom"/>
            <w:hideMark/>
          </w:tcPr>
          <w:p w14:paraId="25F0D84B" w14:textId="22F677FC" w:rsidR="00C86364" w:rsidRDefault="00C86364">
            <w:pPr>
              <w:rPr>
                <w:sz w:val="20"/>
                <w:szCs w:val="20"/>
              </w:rPr>
            </w:pPr>
            <w:r>
              <w:rPr>
                <w:sz w:val="20"/>
                <w:szCs w:val="20"/>
              </w:rPr>
              <w:t xml:space="preserve">Saistībā ar </w:t>
            </w:r>
            <w:r w:rsidR="000A7F09">
              <w:rPr>
                <w:sz w:val="20"/>
                <w:szCs w:val="20"/>
              </w:rPr>
              <w:t>vakancēm</w:t>
            </w:r>
            <w:r>
              <w:rPr>
                <w:sz w:val="20"/>
                <w:szCs w:val="20"/>
              </w:rPr>
              <w:t xml:space="preserve"> gada sākumā, precizēti plānotie izdevumi un pārcelti uz Mārketinga un Personāla nodaļām </w:t>
            </w:r>
          </w:p>
        </w:tc>
      </w:tr>
      <w:tr w:rsidR="00C86364" w14:paraId="112B49A0"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440BFBDC" w14:textId="77777777" w:rsidR="00C86364" w:rsidRDefault="00C86364">
            <w:pPr>
              <w:jc w:val="right"/>
              <w:rPr>
                <w:sz w:val="20"/>
                <w:szCs w:val="20"/>
              </w:rPr>
            </w:pPr>
            <w:r>
              <w:rPr>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1AC9FBAB"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51C8934E" w14:textId="77777777" w:rsidR="00C86364" w:rsidRDefault="00C86364">
            <w:pPr>
              <w:jc w:val="right"/>
              <w:rPr>
                <w:sz w:val="20"/>
                <w:szCs w:val="20"/>
              </w:rPr>
            </w:pPr>
            <w:r>
              <w:rPr>
                <w:sz w:val="20"/>
                <w:szCs w:val="20"/>
              </w:rPr>
              <w:t xml:space="preserve">1 420 </w:t>
            </w:r>
          </w:p>
        </w:tc>
        <w:tc>
          <w:tcPr>
            <w:tcW w:w="6617" w:type="dxa"/>
            <w:tcBorders>
              <w:top w:val="nil"/>
              <w:left w:val="nil"/>
              <w:bottom w:val="single" w:sz="4" w:space="0" w:color="auto"/>
              <w:right w:val="single" w:sz="4" w:space="0" w:color="auto"/>
            </w:tcBorders>
            <w:shd w:val="clear" w:color="auto" w:fill="auto"/>
            <w:vAlign w:val="bottom"/>
            <w:hideMark/>
          </w:tcPr>
          <w:p w14:paraId="16C7FC6B" w14:textId="77777777" w:rsidR="00C86364" w:rsidRDefault="00C86364">
            <w:pPr>
              <w:rPr>
                <w:sz w:val="20"/>
                <w:szCs w:val="20"/>
              </w:rPr>
            </w:pPr>
            <w:r>
              <w:rPr>
                <w:sz w:val="20"/>
                <w:szCs w:val="20"/>
              </w:rPr>
              <w:t>Precizēti izdevumi - palielinājums licenču iegādes izdevumos (EK 5120)</w:t>
            </w:r>
          </w:p>
        </w:tc>
      </w:tr>
      <w:tr w:rsidR="00C86364" w14:paraId="1FD7BCD0"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44B42DCE" w14:textId="77777777" w:rsidR="00C86364" w:rsidRDefault="00C86364">
            <w:pPr>
              <w:jc w:val="right"/>
              <w:rPr>
                <w:sz w:val="20"/>
                <w:szCs w:val="20"/>
              </w:rPr>
            </w:pPr>
            <w:r>
              <w:rPr>
                <w:sz w:val="20"/>
                <w:szCs w:val="20"/>
              </w:rPr>
              <w:t>04.730</w:t>
            </w:r>
          </w:p>
        </w:tc>
        <w:tc>
          <w:tcPr>
            <w:tcW w:w="1889" w:type="dxa"/>
            <w:tcBorders>
              <w:top w:val="nil"/>
              <w:left w:val="nil"/>
              <w:bottom w:val="single" w:sz="4" w:space="0" w:color="auto"/>
              <w:right w:val="single" w:sz="4" w:space="0" w:color="auto"/>
            </w:tcBorders>
            <w:shd w:val="clear" w:color="auto" w:fill="auto"/>
            <w:vAlign w:val="bottom"/>
            <w:hideMark/>
          </w:tcPr>
          <w:p w14:paraId="4F4E17E5" w14:textId="77777777" w:rsidR="00C86364" w:rsidRDefault="00C86364">
            <w:pPr>
              <w:jc w:val="right"/>
              <w:rPr>
                <w:sz w:val="20"/>
                <w:szCs w:val="20"/>
              </w:rPr>
            </w:pPr>
            <w:r>
              <w:rPr>
                <w:sz w:val="20"/>
                <w:szCs w:val="20"/>
              </w:rPr>
              <w:t>Tūrisms</w:t>
            </w:r>
          </w:p>
        </w:tc>
        <w:tc>
          <w:tcPr>
            <w:tcW w:w="1275" w:type="dxa"/>
            <w:tcBorders>
              <w:top w:val="nil"/>
              <w:left w:val="nil"/>
              <w:bottom w:val="single" w:sz="4" w:space="0" w:color="auto"/>
              <w:right w:val="single" w:sz="4" w:space="0" w:color="auto"/>
            </w:tcBorders>
            <w:shd w:val="clear" w:color="auto" w:fill="auto"/>
            <w:noWrap/>
            <w:vAlign w:val="bottom"/>
            <w:hideMark/>
          </w:tcPr>
          <w:p w14:paraId="01F780CA" w14:textId="77777777" w:rsidR="00C86364" w:rsidRDefault="00C86364">
            <w:pPr>
              <w:jc w:val="right"/>
              <w:rPr>
                <w:b/>
                <w:bCs/>
                <w:sz w:val="20"/>
                <w:szCs w:val="20"/>
              </w:rPr>
            </w:pPr>
            <w:r>
              <w:rPr>
                <w:b/>
                <w:bCs/>
                <w:color w:val="FF0000"/>
                <w:sz w:val="20"/>
                <w:szCs w:val="20"/>
              </w:rPr>
              <w:t xml:space="preserve">-15 038 </w:t>
            </w:r>
          </w:p>
        </w:tc>
        <w:tc>
          <w:tcPr>
            <w:tcW w:w="6617" w:type="dxa"/>
            <w:tcBorders>
              <w:top w:val="nil"/>
              <w:left w:val="nil"/>
              <w:bottom w:val="single" w:sz="4" w:space="0" w:color="auto"/>
              <w:right w:val="single" w:sz="4" w:space="0" w:color="auto"/>
            </w:tcBorders>
            <w:shd w:val="clear" w:color="auto" w:fill="auto"/>
            <w:vAlign w:val="bottom"/>
            <w:hideMark/>
          </w:tcPr>
          <w:p w14:paraId="0F147BA2" w14:textId="77777777" w:rsidR="00C86364" w:rsidRDefault="00C86364">
            <w:pPr>
              <w:rPr>
                <w:color w:val="FF0000"/>
                <w:sz w:val="20"/>
                <w:szCs w:val="20"/>
              </w:rPr>
            </w:pPr>
            <w:r>
              <w:rPr>
                <w:color w:val="FF0000"/>
                <w:sz w:val="20"/>
                <w:szCs w:val="20"/>
              </w:rPr>
              <w:t> </w:t>
            </w:r>
          </w:p>
        </w:tc>
      </w:tr>
      <w:tr w:rsidR="00C86364" w14:paraId="1E33A1BB"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32734291" w14:textId="77777777" w:rsidR="00C86364" w:rsidRDefault="00C86364">
            <w:pPr>
              <w:jc w:val="right"/>
              <w:rPr>
                <w:sz w:val="20"/>
                <w:szCs w:val="20"/>
              </w:rPr>
            </w:pPr>
            <w:r>
              <w:rPr>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0ACD87B3"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09DB9B66" w14:textId="77777777" w:rsidR="00C86364" w:rsidRDefault="00C86364">
            <w:pPr>
              <w:jc w:val="right"/>
              <w:rPr>
                <w:sz w:val="20"/>
                <w:szCs w:val="20"/>
              </w:rPr>
            </w:pPr>
            <w:r>
              <w:rPr>
                <w:sz w:val="20"/>
                <w:szCs w:val="20"/>
              </w:rPr>
              <w:t xml:space="preserve">1 785 </w:t>
            </w:r>
          </w:p>
        </w:tc>
        <w:tc>
          <w:tcPr>
            <w:tcW w:w="6617" w:type="dxa"/>
            <w:tcBorders>
              <w:top w:val="nil"/>
              <w:left w:val="nil"/>
              <w:bottom w:val="single" w:sz="4" w:space="0" w:color="auto"/>
              <w:right w:val="single" w:sz="4" w:space="0" w:color="auto"/>
            </w:tcBorders>
            <w:shd w:val="clear" w:color="auto" w:fill="auto"/>
            <w:vAlign w:val="bottom"/>
            <w:hideMark/>
          </w:tcPr>
          <w:p w14:paraId="48E54277" w14:textId="77777777" w:rsidR="00C86364" w:rsidRDefault="00C86364">
            <w:pPr>
              <w:rPr>
                <w:sz w:val="20"/>
                <w:szCs w:val="20"/>
              </w:rPr>
            </w:pPr>
            <w:r>
              <w:rPr>
                <w:sz w:val="20"/>
                <w:szCs w:val="20"/>
              </w:rPr>
              <w:t>Savstarpēji EKK ietvaros</w:t>
            </w:r>
          </w:p>
        </w:tc>
      </w:tr>
      <w:tr w:rsidR="00C86364" w14:paraId="0874D595"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3DD035E3" w14:textId="77777777" w:rsidR="00C86364" w:rsidRDefault="00C86364">
            <w:pPr>
              <w:jc w:val="right"/>
              <w:rPr>
                <w:sz w:val="20"/>
                <w:szCs w:val="20"/>
              </w:rPr>
            </w:pPr>
            <w:r>
              <w:rPr>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77B00CB8"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37E4E515" w14:textId="77777777" w:rsidR="00C86364" w:rsidRDefault="00C86364">
            <w:pPr>
              <w:jc w:val="right"/>
              <w:rPr>
                <w:sz w:val="20"/>
                <w:szCs w:val="20"/>
              </w:rPr>
            </w:pPr>
            <w:r>
              <w:rPr>
                <w:sz w:val="20"/>
                <w:szCs w:val="20"/>
              </w:rPr>
              <w:t xml:space="preserve">2 422 </w:t>
            </w:r>
          </w:p>
        </w:tc>
        <w:tc>
          <w:tcPr>
            <w:tcW w:w="6617" w:type="dxa"/>
            <w:tcBorders>
              <w:top w:val="nil"/>
              <w:left w:val="nil"/>
              <w:bottom w:val="single" w:sz="4" w:space="0" w:color="auto"/>
              <w:right w:val="single" w:sz="4" w:space="0" w:color="auto"/>
            </w:tcBorders>
            <w:shd w:val="clear" w:color="auto" w:fill="auto"/>
            <w:vAlign w:val="bottom"/>
            <w:hideMark/>
          </w:tcPr>
          <w:p w14:paraId="63352261" w14:textId="77777777" w:rsidR="00C86364" w:rsidRDefault="00C86364">
            <w:pPr>
              <w:rPr>
                <w:sz w:val="20"/>
                <w:szCs w:val="20"/>
              </w:rPr>
            </w:pPr>
            <w:r>
              <w:rPr>
                <w:sz w:val="20"/>
                <w:szCs w:val="20"/>
              </w:rPr>
              <w:t>2019.gadā apstiprinātā Projekta "Zaļenieku pils centrālā rizalīta divu apaļo logu restaurācija, (VKKF), Nr.2019-1-KMA055" īstenošanai</w:t>
            </w:r>
          </w:p>
        </w:tc>
      </w:tr>
      <w:tr w:rsidR="00C86364" w14:paraId="7E8406CB" w14:textId="77777777" w:rsidTr="00B911DC">
        <w:trPr>
          <w:trHeight w:val="76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5326FA7" w14:textId="77777777" w:rsidR="00C86364" w:rsidRDefault="00C86364">
            <w:pPr>
              <w:jc w:val="right"/>
              <w:rPr>
                <w:sz w:val="20"/>
                <w:szCs w:val="20"/>
              </w:rPr>
            </w:pPr>
            <w:r>
              <w:rPr>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7AF207D2"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3222FF4C" w14:textId="77777777" w:rsidR="00C86364" w:rsidRDefault="00C86364">
            <w:pPr>
              <w:jc w:val="right"/>
              <w:rPr>
                <w:sz w:val="20"/>
                <w:szCs w:val="20"/>
              </w:rPr>
            </w:pPr>
            <w:r>
              <w:rPr>
                <w:color w:val="FF0000"/>
                <w:sz w:val="20"/>
                <w:szCs w:val="20"/>
              </w:rPr>
              <w:t xml:space="preserve">-19 245 </w:t>
            </w:r>
          </w:p>
        </w:tc>
        <w:tc>
          <w:tcPr>
            <w:tcW w:w="6617" w:type="dxa"/>
            <w:tcBorders>
              <w:top w:val="nil"/>
              <w:left w:val="nil"/>
              <w:bottom w:val="single" w:sz="4" w:space="0" w:color="auto"/>
              <w:right w:val="single" w:sz="4" w:space="0" w:color="auto"/>
            </w:tcBorders>
            <w:shd w:val="clear" w:color="auto" w:fill="auto"/>
            <w:vAlign w:val="bottom"/>
            <w:hideMark/>
          </w:tcPr>
          <w:p w14:paraId="03A8D1C4" w14:textId="36456CBA" w:rsidR="00C86364" w:rsidRDefault="00C86364">
            <w:pPr>
              <w:rPr>
                <w:sz w:val="20"/>
                <w:szCs w:val="20"/>
              </w:rPr>
            </w:pPr>
            <w:r>
              <w:rPr>
                <w:sz w:val="20"/>
                <w:szCs w:val="20"/>
              </w:rPr>
              <w:t>Novirzīts Projekta "Primārās vesel</w:t>
            </w:r>
            <w:r w:rsidR="002A2C3E">
              <w:rPr>
                <w:sz w:val="20"/>
                <w:szCs w:val="20"/>
              </w:rPr>
              <w:t>ī</w:t>
            </w:r>
            <w:r>
              <w:rPr>
                <w:sz w:val="20"/>
                <w:szCs w:val="20"/>
              </w:rPr>
              <w:t>bas aprūpes infrastruktūras uzlabošana JNP četrām ārstu praksēm" īstenošanai un projekta "Zaļenieku pils kompleksa -Zirgu staļļa  un katlu mājas energoefektivitātes paaugstināšana" īstenošanai - papilddarbiem</w:t>
            </w:r>
          </w:p>
        </w:tc>
      </w:tr>
      <w:tr w:rsidR="00C86364" w14:paraId="44D69568" w14:textId="77777777" w:rsidTr="00B911DC">
        <w:trPr>
          <w:trHeight w:val="255"/>
        </w:trPr>
        <w:tc>
          <w:tcPr>
            <w:tcW w:w="1372" w:type="dxa"/>
            <w:tcBorders>
              <w:top w:val="nil"/>
              <w:left w:val="single" w:sz="4" w:space="0" w:color="auto"/>
              <w:bottom w:val="single" w:sz="4" w:space="0" w:color="auto"/>
              <w:right w:val="single" w:sz="4" w:space="0" w:color="auto"/>
            </w:tcBorders>
            <w:shd w:val="clear" w:color="000000" w:fill="FFFF00"/>
            <w:vAlign w:val="bottom"/>
            <w:hideMark/>
          </w:tcPr>
          <w:p w14:paraId="2A059B99" w14:textId="77777777" w:rsidR="00C86364" w:rsidRDefault="00C86364">
            <w:pPr>
              <w:jc w:val="center"/>
              <w:rPr>
                <w:b/>
                <w:bCs/>
                <w:sz w:val="20"/>
                <w:szCs w:val="20"/>
              </w:rPr>
            </w:pPr>
            <w:r>
              <w:rPr>
                <w:b/>
                <w:bCs/>
                <w:sz w:val="20"/>
                <w:szCs w:val="20"/>
              </w:rPr>
              <w:t>05.000</w:t>
            </w:r>
          </w:p>
        </w:tc>
        <w:tc>
          <w:tcPr>
            <w:tcW w:w="1889" w:type="dxa"/>
            <w:tcBorders>
              <w:top w:val="nil"/>
              <w:left w:val="nil"/>
              <w:bottom w:val="single" w:sz="4" w:space="0" w:color="auto"/>
              <w:right w:val="single" w:sz="4" w:space="0" w:color="auto"/>
            </w:tcBorders>
            <w:shd w:val="clear" w:color="000000" w:fill="FFFF00"/>
            <w:vAlign w:val="bottom"/>
            <w:hideMark/>
          </w:tcPr>
          <w:p w14:paraId="342F0E2E" w14:textId="77777777" w:rsidR="00C86364" w:rsidRDefault="00C86364">
            <w:pPr>
              <w:jc w:val="center"/>
              <w:rPr>
                <w:b/>
                <w:bCs/>
                <w:sz w:val="20"/>
                <w:szCs w:val="20"/>
              </w:rPr>
            </w:pPr>
            <w:r>
              <w:rPr>
                <w:b/>
                <w:bCs/>
                <w:sz w:val="20"/>
                <w:szCs w:val="20"/>
              </w:rPr>
              <w:t>Vides aizsardzība</w:t>
            </w:r>
          </w:p>
        </w:tc>
        <w:tc>
          <w:tcPr>
            <w:tcW w:w="1275" w:type="dxa"/>
            <w:tcBorders>
              <w:top w:val="nil"/>
              <w:left w:val="nil"/>
              <w:bottom w:val="single" w:sz="4" w:space="0" w:color="auto"/>
              <w:right w:val="single" w:sz="4" w:space="0" w:color="auto"/>
            </w:tcBorders>
            <w:shd w:val="clear" w:color="000000" w:fill="FFFF00"/>
            <w:noWrap/>
            <w:vAlign w:val="bottom"/>
            <w:hideMark/>
          </w:tcPr>
          <w:p w14:paraId="0C3FCD23" w14:textId="77777777" w:rsidR="00C86364" w:rsidRDefault="00C86364">
            <w:pPr>
              <w:jc w:val="right"/>
              <w:rPr>
                <w:b/>
                <w:bCs/>
                <w:sz w:val="20"/>
                <w:szCs w:val="20"/>
              </w:rPr>
            </w:pPr>
            <w:r>
              <w:rPr>
                <w:b/>
                <w:bCs/>
                <w:sz w:val="20"/>
                <w:szCs w:val="20"/>
              </w:rPr>
              <w:t xml:space="preserve">0 </w:t>
            </w:r>
          </w:p>
        </w:tc>
        <w:tc>
          <w:tcPr>
            <w:tcW w:w="6617" w:type="dxa"/>
            <w:tcBorders>
              <w:top w:val="nil"/>
              <w:left w:val="nil"/>
              <w:bottom w:val="single" w:sz="4" w:space="0" w:color="auto"/>
              <w:right w:val="single" w:sz="4" w:space="0" w:color="auto"/>
            </w:tcBorders>
            <w:shd w:val="clear" w:color="000000" w:fill="FFFF00"/>
            <w:vAlign w:val="bottom"/>
            <w:hideMark/>
          </w:tcPr>
          <w:p w14:paraId="06AD63B4" w14:textId="77777777" w:rsidR="00C86364" w:rsidRDefault="00C86364">
            <w:pPr>
              <w:rPr>
                <w:color w:val="FF0000"/>
                <w:sz w:val="20"/>
                <w:szCs w:val="20"/>
              </w:rPr>
            </w:pPr>
            <w:r>
              <w:rPr>
                <w:color w:val="FF0000"/>
                <w:sz w:val="20"/>
                <w:szCs w:val="20"/>
              </w:rPr>
              <w:t> </w:t>
            </w:r>
          </w:p>
        </w:tc>
      </w:tr>
      <w:tr w:rsidR="00C86364" w14:paraId="62344095"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72E8647" w14:textId="77777777" w:rsidR="00C86364" w:rsidRDefault="00C86364">
            <w:pPr>
              <w:jc w:val="right"/>
              <w:rPr>
                <w:sz w:val="20"/>
                <w:szCs w:val="20"/>
              </w:rPr>
            </w:pPr>
            <w:r>
              <w:rPr>
                <w:sz w:val="20"/>
                <w:szCs w:val="20"/>
              </w:rPr>
              <w:t>05.600</w:t>
            </w:r>
          </w:p>
        </w:tc>
        <w:tc>
          <w:tcPr>
            <w:tcW w:w="1889" w:type="dxa"/>
            <w:tcBorders>
              <w:top w:val="nil"/>
              <w:left w:val="nil"/>
              <w:bottom w:val="single" w:sz="4" w:space="0" w:color="auto"/>
              <w:right w:val="single" w:sz="4" w:space="0" w:color="auto"/>
            </w:tcBorders>
            <w:shd w:val="clear" w:color="auto" w:fill="auto"/>
            <w:vAlign w:val="bottom"/>
            <w:hideMark/>
          </w:tcPr>
          <w:p w14:paraId="4EE24748" w14:textId="77777777" w:rsidR="00C86364" w:rsidRDefault="00C86364">
            <w:pPr>
              <w:jc w:val="right"/>
              <w:rPr>
                <w:sz w:val="20"/>
                <w:szCs w:val="20"/>
              </w:rPr>
            </w:pPr>
            <w:r>
              <w:rPr>
                <w:sz w:val="20"/>
                <w:szCs w:val="20"/>
              </w:rPr>
              <w:t>Īpašumu pārvaldības nodaļa (Vides aizsardzība)</w:t>
            </w:r>
          </w:p>
        </w:tc>
        <w:tc>
          <w:tcPr>
            <w:tcW w:w="1275" w:type="dxa"/>
            <w:tcBorders>
              <w:top w:val="nil"/>
              <w:left w:val="nil"/>
              <w:bottom w:val="single" w:sz="4" w:space="0" w:color="auto"/>
              <w:right w:val="single" w:sz="4" w:space="0" w:color="auto"/>
            </w:tcBorders>
            <w:shd w:val="clear" w:color="auto" w:fill="auto"/>
            <w:noWrap/>
            <w:vAlign w:val="bottom"/>
            <w:hideMark/>
          </w:tcPr>
          <w:p w14:paraId="59D567CD" w14:textId="77777777" w:rsidR="00C86364" w:rsidRDefault="00C86364">
            <w:pPr>
              <w:jc w:val="right"/>
              <w:rPr>
                <w:b/>
                <w:bCs/>
                <w:sz w:val="20"/>
                <w:szCs w:val="20"/>
              </w:rPr>
            </w:pPr>
            <w:r>
              <w:rPr>
                <w:b/>
                <w:bCs/>
                <w:sz w:val="20"/>
                <w:szCs w:val="20"/>
              </w:rPr>
              <w:t xml:space="preserve">0 </w:t>
            </w:r>
          </w:p>
        </w:tc>
        <w:tc>
          <w:tcPr>
            <w:tcW w:w="6617" w:type="dxa"/>
            <w:tcBorders>
              <w:top w:val="nil"/>
              <w:left w:val="nil"/>
              <w:bottom w:val="single" w:sz="4" w:space="0" w:color="auto"/>
              <w:right w:val="single" w:sz="4" w:space="0" w:color="auto"/>
            </w:tcBorders>
            <w:shd w:val="clear" w:color="auto" w:fill="auto"/>
            <w:vAlign w:val="bottom"/>
            <w:hideMark/>
          </w:tcPr>
          <w:p w14:paraId="6AFC0AB9" w14:textId="77777777" w:rsidR="00C86364" w:rsidRDefault="00C86364">
            <w:pPr>
              <w:rPr>
                <w:color w:val="FF0000"/>
                <w:sz w:val="20"/>
                <w:szCs w:val="20"/>
              </w:rPr>
            </w:pPr>
            <w:r>
              <w:rPr>
                <w:color w:val="FF0000"/>
                <w:sz w:val="20"/>
                <w:szCs w:val="20"/>
              </w:rPr>
              <w:t> </w:t>
            </w:r>
          </w:p>
        </w:tc>
      </w:tr>
      <w:tr w:rsidR="00C86364" w14:paraId="4CF2F813"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99E8B32" w14:textId="77777777" w:rsidR="00C86364" w:rsidRDefault="00C86364">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224EA255"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3DB64DF4" w14:textId="77777777" w:rsidR="00C86364" w:rsidRDefault="00C86364">
            <w:pPr>
              <w:jc w:val="right"/>
              <w:rPr>
                <w:sz w:val="20"/>
                <w:szCs w:val="20"/>
              </w:rPr>
            </w:pPr>
            <w:r>
              <w:rPr>
                <w:color w:val="FF0000"/>
                <w:sz w:val="20"/>
                <w:szCs w:val="20"/>
              </w:rPr>
              <w:t xml:space="preserve">-1 063 </w:t>
            </w:r>
          </w:p>
        </w:tc>
        <w:tc>
          <w:tcPr>
            <w:tcW w:w="6617" w:type="dxa"/>
            <w:tcBorders>
              <w:top w:val="nil"/>
              <w:left w:val="nil"/>
              <w:bottom w:val="single" w:sz="4" w:space="0" w:color="auto"/>
              <w:right w:val="single" w:sz="4" w:space="0" w:color="auto"/>
            </w:tcBorders>
            <w:shd w:val="clear" w:color="auto" w:fill="auto"/>
            <w:vAlign w:val="bottom"/>
            <w:hideMark/>
          </w:tcPr>
          <w:p w14:paraId="15D95087" w14:textId="77777777" w:rsidR="00C86364" w:rsidRDefault="00C86364">
            <w:pPr>
              <w:rPr>
                <w:sz w:val="20"/>
                <w:szCs w:val="20"/>
              </w:rPr>
            </w:pPr>
            <w:r>
              <w:rPr>
                <w:sz w:val="20"/>
                <w:szCs w:val="20"/>
              </w:rPr>
              <w:t>Savstarpēji EKK ietvaros</w:t>
            </w:r>
          </w:p>
        </w:tc>
      </w:tr>
      <w:tr w:rsidR="00C86364" w14:paraId="7E46C82D"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2023D11D" w14:textId="77777777" w:rsidR="00C86364" w:rsidRDefault="00C86364">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191A01B5"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15C02AC3" w14:textId="77777777" w:rsidR="00C86364" w:rsidRDefault="00C86364">
            <w:pPr>
              <w:jc w:val="right"/>
              <w:rPr>
                <w:sz w:val="20"/>
                <w:szCs w:val="20"/>
              </w:rPr>
            </w:pPr>
            <w:r>
              <w:rPr>
                <w:sz w:val="20"/>
                <w:szCs w:val="20"/>
              </w:rPr>
              <w:t xml:space="preserve">1 063 </w:t>
            </w:r>
          </w:p>
        </w:tc>
        <w:tc>
          <w:tcPr>
            <w:tcW w:w="6617" w:type="dxa"/>
            <w:tcBorders>
              <w:top w:val="nil"/>
              <w:left w:val="nil"/>
              <w:bottom w:val="single" w:sz="4" w:space="0" w:color="auto"/>
              <w:right w:val="single" w:sz="4" w:space="0" w:color="auto"/>
            </w:tcBorders>
            <w:shd w:val="clear" w:color="auto" w:fill="auto"/>
            <w:vAlign w:val="bottom"/>
            <w:hideMark/>
          </w:tcPr>
          <w:p w14:paraId="0835428D" w14:textId="5243BE5D" w:rsidR="00C86364" w:rsidRDefault="00C86364">
            <w:pPr>
              <w:rPr>
                <w:sz w:val="20"/>
                <w:szCs w:val="20"/>
              </w:rPr>
            </w:pPr>
            <w:r>
              <w:rPr>
                <w:sz w:val="20"/>
                <w:szCs w:val="20"/>
              </w:rPr>
              <w:t xml:space="preserve">Precizēts finansējums meža atjaunošanai un tūju </w:t>
            </w:r>
            <w:r w:rsidR="0001362B">
              <w:rPr>
                <w:sz w:val="20"/>
                <w:szCs w:val="20"/>
              </w:rPr>
              <w:t>iegādei</w:t>
            </w:r>
            <w:r>
              <w:rPr>
                <w:sz w:val="20"/>
                <w:szCs w:val="20"/>
              </w:rPr>
              <w:t xml:space="preserve"> Svētes pagastā</w:t>
            </w:r>
          </w:p>
        </w:tc>
      </w:tr>
      <w:tr w:rsidR="00C86364" w14:paraId="0C33A1D4" w14:textId="77777777" w:rsidTr="00B911DC">
        <w:trPr>
          <w:trHeight w:val="510"/>
        </w:trPr>
        <w:tc>
          <w:tcPr>
            <w:tcW w:w="1372" w:type="dxa"/>
            <w:tcBorders>
              <w:top w:val="nil"/>
              <w:left w:val="single" w:sz="4" w:space="0" w:color="auto"/>
              <w:bottom w:val="single" w:sz="4" w:space="0" w:color="auto"/>
              <w:right w:val="single" w:sz="4" w:space="0" w:color="auto"/>
            </w:tcBorders>
            <w:shd w:val="clear" w:color="000000" w:fill="FFFF00"/>
            <w:vAlign w:val="bottom"/>
            <w:hideMark/>
          </w:tcPr>
          <w:p w14:paraId="7C7A65F2" w14:textId="77777777" w:rsidR="00C86364" w:rsidRDefault="00C86364">
            <w:pPr>
              <w:jc w:val="center"/>
              <w:rPr>
                <w:b/>
                <w:bCs/>
                <w:sz w:val="20"/>
                <w:szCs w:val="20"/>
              </w:rPr>
            </w:pPr>
            <w:r>
              <w:rPr>
                <w:b/>
                <w:bCs/>
                <w:sz w:val="20"/>
                <w:szCs w:val="20"/>
              </w:rPr>
              <w:t>06.000</w:t>
            </w:r>
          </w:p>
        </w:tc>
        <w:tc>
          <w:tcPr>
            <w:tcW w:w="1889" w:type="dxa"/>
            <w:tcBorders>
              <w:top w:val="nil"/>
              <w:left w:val="nil"/>
              <w:bottom w:val="single" w:sz="4" w:space="0" w:color="auto"/>
              <w:right w:val="single" w:sz="4" w:space="0" w:color="auto"/>
            </w:tcBorders>
            <w:shd w:val="clear" w:color="000000" w:fill="FFFF00"/>
            <w:vAlign w:val="bottom"/>
            <w:hideMark/>
          </w:tcPr>
          <w:p w14:paraId="7EA60200" w14:textId="77777777" w:rsidR="00C86364" w:rsidRDefault="00C86364">
            <w:pPr>
              <w:jc w:val="center"/>
              <w:rPr>
                <w:b/>
                <w:bCs/>
                <w:sz w:val="20"/>
                <w:szCs w:val="20"/>
              </w:rPr>
            </w:pPr>
            <w:r>
              <w:rPr>
                <w:b/>
                <w:bCs/>
                <w:sz w:val="20"/>
                <w:szCs w:val="20"/>
              </w:rPr>
              <w:t>Pašvaldības teritoriju un mājokļu apsaimniekošana</w:t>
            </w:r>
          </w:p>
        </w:tc>
        <w:tc>
          <w:tcPr>
            <w:tcW w:w="1275" w:type="dxa"/>
            <w:tcBorders>
              <w:top w:val="nil"/>
              <w:left w:val="nil"/>
              <w:bottom w:val="single" w:sz="4" w:space="0" w:color="auto"/>
              <w:right w:val="single" w:sz="4" w:space="0" w:color="auto"/>
            </w:tcBorders>
            <w:shd w:val="clear" w:color="000000" w:fill="FFFF00"/>
            <w:noWrap/>
            <w:vAlign w:val="bottom"/>
            <w:hideMark/>
          </w:tcPr>
          <w:p w14:paraId="41A7BB67" w14:textId="77777777" w:rsidR="00C86364" w:rsidRDefault="00C86364">
            <w:pPr>
              <w:jc w:val="right"/>
              <w:rPr>
                <w:b/>
                <w:bCs/>
                <w:sz w:val="20"/>
                <w:szCs w:val="20"/>
              </w:rPr>
            </w:pPr>
            <w:r>
              <w:rPr>
                <w:b/>
                <w:bCs/>
                <w:color w:val="FF0000"/>
                <w:sz w:val="20"/>
                <w:szCs w:val="20"/>
              </w:rPr>
              <w:t xml:space="preserve">-4 155 </w:t>
            </w:r>
          </w:p>
        </w:tc>
        <w:tc>
          <w:tcPr>
            <w:tcW w:w="6617" w:type="dxa"/>
            <w:tcBorders>
              <w:top w:val="nil"/>
              <w:left w:val="nil"/>
              <w:bottom w:val="single" w:sz="4" w:space="0" w:color="auto"/>
              <w:right w:val="single" w:sz="4" w:space="0" w:color="auto"/>
            </w:tcBorders>
            <w:shd w:val="clear" w:color="000000" w:fill="FFFF00"/>
            <w:noWrap/>
            <w:vAlign w:val="bottom"/>
            <w:hideMark/>
          </w:tcPr>
          <w:p w14:paraId="5ACD2C91" w14:textId="77777777" w:rsidR="00C86364" w:rsidRDefault="00C86364">
            <w:pPr>
              <w:rPr>
                <w:i/>
                <w:iCs/>
                <w:color w:val="FF0000"/>
                <w:sz w:val="20"/>
                <w:szCs w:val="20"/>
              </w:rPr>
            </w:pPr>
            <w:r>
              <w:rPr>
                <w:i/>
                <w:iCs/>
                <w:color w:val="FF0000"/>
                <w:sz w:val="20"/>
                <w:szCs w:val="20"/>
              </w:rPr>
              <w:t> </w:t>
            </w:r>
          </w:p>
        </w:tc>
      </w:tr>
      <w:tr w:rsidR="00C86364" w14:paraId="19380E99"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33D3EBC0" w14:textId="77777777" w:rsidR="00C86364" w:rsidRDefault="00C86364">
            <w:pPr>
              <w:jc w:val="right"/>
              <w:rPr>
                <w:sz w:val="20"/>
                <w:szCs w:val="20"/>
              </w:rPr>
            </w:pPr>
            <w:r>
              <w:rPr>
                <w:sz w:val="20"/>
                <w:szCs w:val="20"/>
              </w:rPr>
              <w:t>06.400</w:t>
            </w:r>
          </w:p>
        </w:tc>
        <w:tc>
          <w:tcPr>
            <w:tcW w:w="1889" w:type="dxa"/>
            <w:tcBorders>
              <w:top w:val="nil"/>
              <w:left w:val="nil"/>
              <w:bottom w:val="single" w:sz="4" w:space="0" w:color="auto"/>
              <w:right w:val="single" w:sz="4" w:space="0" w:color="auto"/>
            </w:tcBorders>
            <w:shd w:val="clear" w:color="auto" w:fill="auto"/>
            <w:vAlign w:val="bottom"/>
            <w:hideMark/>
          </w:tcPr>
          <w:p w14:paraId="64080541" w14:textId="77777777" w:rsidR="00C86364" w:rsidRDefault="00C86364">
            <w:pPr>
              <w:jc w:val="right"/>
              <w:rPr>
                <w:sz w:val="20"/>
                <w:szCs w:val="20"/>
              </w:rPr>
            </w:pPr>
            <w:r>
              <w:rPr>
                <w:sz w:val="20"/>
                <w:szCs w:val="20"/>
              </w:rPr>
              <w:t>Īpašumu pārvaldības nodaļa (Ielu apgaismošana)</w:t>
            </w:r>
          </w:p>
        </w:tc>
        <w:tc>
          <w:tcPr>
            <w:tcW w:w="1275" w:type="dxa"/>
            <w:tcBorders>
              <w:top w:val="nil"/>
              <w:left w:val="nil"/>
              <w:bottom w:val="single" w:sz="4" w:space="0" w:color="auto"/>
              <w:right w:val="single" w:sz="4" w:space="0" w:color="auto"/>
            </w:tcBorders>
            <w:shd w:val="clear" w:color="auto" w:fill="auto"/>
            <w:noWrap/>
            <w:vAlign w:val="bottom"/>
            <w:hideMark/>
          </w:tcPr>
          <w:p w14:paraId="22BE8D05" w14:textId="77777777" w:rsidR="00C86364" w:rsidRDefault="00C86364">
            <w:pPr>
              <w:jc w:val="right"/>
              <w:rPr>
                <w:b/>
                <w:bCs/>
                <w:sz w:val="20"/>
                <w:szCs w:val="20"/>
              </w:rPr>
            </w:pPr>
            <w:r>
              <w:rPr>
                <w:b/>
                <w:bCs/>
                <w:sz w:val="20"/>
                <w:szCs w:val="20"/>
              </w:rPr>
              <w:t xml:space="preserve">9 558 </w:t>
            </w:r>
          </w:p>
        </w:tc>
        <w:tc>
          <w:tcPr>
            <w:tcW w:w="6617" w:type="dxa"/>
            <w:tcBorders>
              <w:top w:val="nil"/>
              <w:left w:val="nil"/>
              <w:bottom w:val="single" w:sz="4" w:space="0" w:color="auto"/>
              <w:right w:val="single" w:sz="4" w:space="0" w:color="auto"/>
            </w:tcBorders>
            <w:shd w:val="clear" w:color="auto" w:fill="auto"/>
            <w:noWrap/>
            <w:vAlign w:val="bottom"/>
            <w:hideMark/>
          </w:tcPr>
          <w:p w14:paraId="0334BCB5" w14:textId="77777777" w:rsidR="00C86364" w:rsidRDefault="00C86364">
            <w:pPr>
              <w:rPr>
                <w:i/>
                <w:iCs/>
                <w:color w:val="FF0000"/>
                <w:sz w:val="20"/>
                <w:szCs w:val="20"/>
              </w:rPr>
            </w:pPr>
            <w:r>
              <w:rPr>
                <w:i/>
                <w:iCs/>
                <w:color w:val="FF0000"/>
                <w:sz w:val="20"/>
                <w:szCs w:val="20"/>
              </w:rPr>
              <w:t> </w:t>
            </w:r>
          </w:p>
        </w:tc>
      </w:tr>
      <w:tr w:rsidR="00C86364" w14:paraId="4E305BA5"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1694C8D2" w14:textId="77777777" w:rsidR="00C86364" w:rsidRDefault="00C86364">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64E8E479" w14:textId="77777777" w:rsidR="00C86364" w:rsidRDefault="00C86364">
            <w:pPr>
              <w:jc w:val="center"/>
              <w:rPr>
                <w:b/>
                <w:bCs/>
                <w:sz w:val="20"/>
                <w:szCs w:val="20"/>
              </w:rPr>
            </w:pPr>
            <w:r>
              <w:rPr>
                <w:b/>
                <w:bCs/>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5591DB09" w14:textId="77777777" w:rsidR="00C86364" w:rsidRDefault="00C86364">
            <w:pPr>
              <w:jc w:val="right"/>
              <w:rPr>
                <w:sz w:val="20"/>
                <w:szCs w:val="20"/>
              </w:rPr>
            </w:pPr>
            <w:r>
              <w:rPr>
                <w:sz w:val="20"/>
                <w:szCs w:val="20"/>
              </w:rPr>
              <w:t xml:space="preserve">9 558 </w:t>
            </w:r>
          </w:p>
        </w:tc>
        <w:tc>
          <w:tcPr>
            <w:tcW w:w="6617" w:type="dxa"/>
            <w:tcBorders>
              <w:top w:val="nil"/>
              <w:left w:val="nil"/>
              <w:bottom w:val="single" w:sz="4" w:space="0" w:color="auto"/>
              <w:right w:val="single" w:sz="4" w:space="0" w:color="auto"/>
            </w:tcBorders>
            <w:shd w:val="clear" w:color="auto" w:fill="auto"/>
            <w:vAlign w:val="bottom"/>
            <w:hideMark/>
          </w:tcPr>
          <w:p w14:paraId="578CC362" w14:textId="792A9A35" w:rsidR="00C86364" w:rsidRDefault="00C86364">
            <w:pPr>
              <w:rPr>
                <w:sz w:val="20"/>
                <w:szCs w:val="20"/>
              </w:rPr>
            </w:pPr>
            <w:r>
              <w:rPr>
                <w:sz w:val="20"/>
                <w:szCs w:val="20"/>
              </w:rPr>
              <w:t>Precizēts finansējums ielu apgaismojumu nodrošināšanas uzturēšanas izdevumiem</w:t>
            </w:r>
            <w:r w:rsidR="000A7F09">
              <w:rPr>
                <w:sz w:val="20"/>
                <w:szCs w:val="20"/>
              </w:rPr>
              <w:t xml:space="preserve"> </w:t>
            </w:r>
            <w:r>
              <w:rPr>
                <w:sz w:val="20"/>
                <w:szCs w:val="20"/>
              </w:rPr>
              <w:t>pagastu pārvaldēs</w:t>
            </w:r>
          </w:p>
        </w:tc>
      </w:tr>
      <w:tr w:rsidR="00C86364" w14:paraId="6B357F9A"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3038A900" w14:textId="77777777" w:rsidR="00C86364" w:rsidRDefault="00C86364">
            <w:pPr>
              <w:jc w:val="right"/>
              <w:rPr>
                <w:sz w:val="20"/>
                <w:szCs w:val="20"/>
              </w:rPr>
            </w:pPr>
            <w:r>
              <w:rPr>
                <w:sz w:val="20"/>
                <w:szCs w:val="20"/>
              </w:rPr>
              <w:t>06.600002</w:t>
            </w:r>
          </w:p>
        </w:tc>
        <w:tc>
          <w:tcPr>
            <w:tcW w:w="1889" w:type="dxa"/>
            <w:tcBorders>
              <w:top w:val="nil"/>
              <w:left w:val="nil"/>
              <w:bottom w:val="single" w:sz="4" w:space="0" w:color="auto"/>
              <w:right w:val="single" w:sz="4" w:space="0" w:color="auto"/>
            </w:tcBorders>
            <w:shd w:val="clear" w:color="auto" w:fill="auto"/>
            <w:vAlign w:val="bottom"/>
            <w:hideMark/>
          </w:tcPr>
          <w:p w14:paraId="08B83999" w14:textId="77777777" w:rsidR="00C86364" w:rsidRDefault="00C86364">
            <w:pPr>
              <w:jc w:val="right"/>
              <w:rPr>
                <w:sz w:val="20"/>
                <w:szCs w:val="20"/>
              </w:rPr>
            </w:pPr>
            <w:r>
              <w:rPr>
                <w:sz w:val="20"/>
                <w:szCs w:val="20"/>
              </w:rPr>
              <w:t>Infrastruktūras un saimnieciskā nodrošinājuma nodaļa</w:t>
            </w:r>
          </w:p>
        </w:tc>
        <w:tc>
          <w:tcPr>
            <w:tcW w:w="1275" w:type="dxa"/>
            <w:tcBorders>
              <w:top w:val="nil"/>
              <w:left w:val="nil"/>
              <w:bottom w:val="single" w:sz="4" w:space="0" w:color="auto"/>
              <w:right w:val="single" w:sz="4" w:space="0" w:color="auto"/>
            </w:tcBorders>
            <w:shd w:val="clear" w:color="auto" w:fill="auto"/>
            <w:noWrap/>
            <w:vAlign w:val="bottom"/>
            <w:hideMark/>
          </w:tcPr>
          <w:p w14:paraId="1E8658D5" w14:textId="77777777" w:rsidR="00C86364" w:rsidRDefault="00C86364">
            <w:pPr>
              <w:jc w:val="right"/>
              <w:rPr>
                <w:b/>
                <w:bCs/>
                <w:sz w:val="20"/>
                <w:szCs w:val="20"/>
              </w:rPr>
            </w:pPr>
            <w:r>
              <w:rPr>
                <w:b/>
                <w:bCs/>
                <w:sz w:val="20"/>
                <w:szCs w:val="20"/>
              </w:rPr>
              <w:t xml:space="preserve">2 886 </w:t>
            </w:r>
          </w:p>
        </w:tc>
        <w:tc>
          <w:tcPr>
            <w:tcW w:w="6617" w:type="dxa"/>
            <w:tcBorders>
              <w:top w:val="nil"/>
              <w:left w:val="nil"/>
              <w:bottom w:val="single" w:sz="4" w:space="0" w:color="auto"/>
              <w:right w:val="single" w:sz="4" w:space="0" w:color="auto"/>
            </w:tcBorders>
            <w:shd w:val="clear" w:color="auto" w:fill="auto"/>
            <w:noWrap/>
            <w:vAlign w:val="bottom"/>
            <w:hideMark/>
          </w:tcPr>
          <w:p w14:paraId="230AAA57" w14:textId="77777777" w:rsidR="00C86364" w:rsidRDefault="00C86364">
            <w:pPr>
              <w:rPr>
                <w:i/>
                <w:iCs/>
                <w:color w:val="FF0000"/>
                <w:sz w:val="20"/>
                <w:szCs w:val="20"/>
              </w:rPr>
            </w:pPr>
            <w:r>
              <w:rPr>
                <w:i/>
                <w:iCs/>
                <w:color w:val="FF0000"/>
                <w:sz w:val="20"/>
                <w:szCs w:val="20"/>
              </w:rPr>
              <w:t> </w:t>
            </w:r>
          </w:p>
        </w:tc>
      </w:tr>
      <w:tr w:rsidR="00C86364" w14:paraId="08DA95E3"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E6D3964" w14:textId="77777777" w:rsidR="00C86364" w:rsidRDefault="00C86364">
            <w:pPr>
              <w:rPr>
                <w:b/>
                <w:bCs/>
                <w:sz w:val="20"/>
                <w:szCs w:val="20"/>
              </w:rPr>
            </w:pPr>
            <w:r>
              <w:rPr>
                <w:b/>
                <w:bCs/>
                <w:sz w:val="20"/>
                <w:szCs w:val="20"/>
              </w:rPr>
              <w:lastRenderedPageBreak/>
              <w:t> </w:t>
            </w:r>
          </w:p>
        </w:tc>
        <w:tc>
          <w:tcPr>
            <w:tcW w:w="1889" w:type="dxa"/>
            <w:tcBorders>
              <w:top w:val="nil"/>
              <w:left w:val="nil"/>
              <w:bottom w:val="single" w:sz="4" w:space="0" w:color="auto"/>
              <w:right w:val="single" w:sz="4" w:space="0" w:color="auto"/>
            </w:tcBorders>
            <w:shd w:val="clear" w:color="auto" w:fill="auto"/>
            <w:vAlign w:val="bottom"/>
            <w:hideMark/>
          </w:tcPr>
          <w:p w14:paraId="3F3FBAAC" w14:textId="77777777" w:rsidR="00C86364" w:rsidRDefault="00C86364">
            <w:pPr>
              <w:rPr>
                <w:b/>
                <w:bCs/>
                <w:sz w:val="22"/>
                <w:szCs w:val="22"/>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0AE93061" w14:textId="77777777" w:rsidR="00C86364" w:rsidRDefault="00C86364">
            <w:pPr>
              <w:jc w:val="right"/>
              <w:rPr>
                <w:sz w:val="20"/>
                <w:szCs w:val="20"/>
              </w:rPr>
            </w:pPr>
            <w:r>
              <w:rPr>
                <w:color w:val="FF0000"/>
                <w:sz w:val="20"/>
                <w:szCs w:val="20"/>
              </w:rPr>
              <w:t xml:space="preserve">-8 021 </w:t>
            </w:r>
          </w:p>
        </w:tc>
        <w:tc>
          <w:tcPr>
            <w:tcW w:w="6617" w:type="dxa"/>
            <w:tcBorders>
              <w:top w:val="nil"/>
              <w:left w:val="nil"/>
              <w:bottom w:val="single" w:sz="4" w:space="0" w:color="auto"/>
              <w:right w:val="single" w:sz="4" w:space="0" w:color="auto"/>
            </w:tcBorders>
            <w:shd w:val="clear" w:color="auto" w:fill="auto"/>
            <w:vAlign w:val="bottom"/>
            <w:hideMark/>
          </w:tcPr>
          <w:p w14:paraId="2EF1AF30" w14:textId="7E02D760" w:rsidR="00C86364" w:rsidRDefault="00C86364">
            <w:pPr>
              <w:rPr>
                <w:sz w:val="20"/>
                <w:szCs w:val="20"/>
              </w:rPr>
            </w:pPr>
            <w:r w:rsidRPr="008C29EC">
              <w:rPr>
                <w:sz w:val="20"/>
                <w:szCs w:val="20"/>
              </w:rPr>
              <w:t>Pārcelt</w:t>
            </w:r>
            <w:r w:rsidR="008C29EC" w:rsidRPr="008C29EC">
              <w:rPr>
                <w:sz w:val="20"/>
                <w:szCs w:val="20"/>
              </w:rPr>
              <w:t>i</w:t>
            </w:r>
            <w:r w:rsidRPr="008C29EC">
              <w:rPr>
                <w:sz w:val="20"/>
                <w:szCs w:val="20"/>
              </w:rPr>
              <w:t xml:space="preserve"> plānotie izdevumi</w:t>
            </w:r>
            <w:r w:rsidR="008C29EC" w:rsidRPr="008C29EC">
              <w:rPr>
                <w:sz w:val="20"/>
                <w:szCs w:val="20"/>
              </w:rPr>
              <w:t xml:space="preserve"> - autotransporta vadītāja amata likme - uz Ī</w:t>
            </w:r>
            <w:r w:rsidRPr="008C29EC">
              <w:rPr>
                <w:sz w:val="20"/>
                <w:szCs w:val="20"/>
              </w:rPr>
              <w:t>pašumu pārvaldības nodaļ</w:t>
            </w:r>
            <w:r w:rsidR="0001362B" w:rsidRPr="008C29EC">
              <w:rPr>
                <w:sz w:val="20"/>
                <w:szCs w:val="20"/>
              </w:rPr>
              <w:t>u</w:t>
            </w:r>
            <w:r w:rsidRPr="008C29EC">
              <w:rPr>
                <w:sz w:val="20"/>
                <w:szCs w:val="20"/>
              </w:rPr>
              <w:t xml:space="preserve"> (Teritoriju un ēku apsaimniekošana</w:t>
            </w:r>
            <w:r w:rsidR="0001362B" w:rsidRPr="008C29EC">
              <w:rPr>
                <w:sz w:val="20"/>
                <w:szCs w:val="20"/>
              </w:rPr>
              <w:t>s</w:t>
            </w:r>
            <w:r w:rsidR="008C29EC" w:rsidRPr="008C29EC">
              <w:rPr>
                <w:sz w:val="20"/>
                <w:szCs w:val="20"/>
              </w:rPr>
              <w:t xml:space="preserve"> tāmi</w:t>
            </w:r>
            <w:r w:rsidRPr="008C29EC">
              <w:rPr>
                <w:sz w:val="20"/>
                <w:szCs w:val="20"/>
              </w:rPr>
              <w:t>)</w:t>
            </w:r>
          </w:p>
        </w:tc>
      </w:tr>
      <w:tr w:rsidR="00C86364" w14:paraId="0A815B38" w14:textId="77777777" w:rsidTr="00B911DC">
        <w:trPr>
          <w:trHeight w:val="28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44B4E9F3" w14:textId="77777777" w:rsidR="00C86364" w:rsidRDefault="00C86364">
            <w:pP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6B7FE9DD" w14:textId="77777777" w:rsidR="00C86364" w:rsidRDefault="00C86364">
            <w:pPr>
              <w:rPr>
                <w:b/>
                <w:bCs/>
                <w:sz w:val="22"/>
                <w:szCs w:val="22"/>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253BB447" w14:textId="77777777" w:rsidR="00C86364" w:rsidRDefault="00C86364">
            <w:pPr>
              <w:jc w:val="right"/>
              <w:rPr>
                <w:sz w:val="20"/>
                <w:szCs w:val="20"/>
              </w:rPr>
            </w:pPr>
            <w:r>
              <w:rPr>
                <w:sz w:val="20"/>
                <w:szCs w:val="20"/>
              </w:rPr>
              <w:t xml:space="preserve">1 948 </w:t>
            </w:r>
          </w:p>
        </w:tc>
        <w:tc>
          <w:tcPr>
            <w:tcW w:w="6617" w:type="dxa"/>
            <w:tcBorders>
              <w:top w:val="nil"/>
              <w:left w:val="nil"/>
              <w:bottom w:val="single" w:sz="4" w:space="0" w:color="auto"/>
              <w:right w:val="single" w:sz="4" w:space="0" w:color="auto"/>
            </w:tcBorders>
            <w:shd w:val="clear" w:color="auto" w:fill="auto"/>
            <w:noWrap/>
            <w:vAlign w:val="bottom"/>
            <w:hideMark/>
          </w:tcPr>
          <w:p w14:paraId="7E7FDE55" w14:textId="2068E155" w:rsidR="00C86364" w:rsidRDefault="00C86364" w:rsidP="00DF1251">
            <w:pPr>
              <w:rPr>
                <w:sz w:val="20"/>
                <w:szCs w:val="20"/>
              </w:rPr>
            </w:pPr>
            <w:r>
              <w:rPr>
                <w:sz w:val="20"/>
                <w:szCs w:val="20"/>
              </w:rPr>
              <w:t>Precizēts finansējums nekust</w:t>
            </w:r>
            <w:r w:rsidR="00DF1251">
              <w:rPr>
                <w:sz w:val="20"/>
                <w:szCs w:val="20"/>
              </w:rPr>
              <w:t>a</w:t>
            </w:r>
            <w:r>
              <w:rPr>
                <w:sz w:val="20"/>
                <w:szCs w:val="20"/>
              </w:rPr>
              <w:t>mā īpašuma uzturēšanas izdevumiem</w:t>
            </w:r>
          </w:p>
        </w:tc>
      </w:tr>
      <w:tr w:rsidR="00C86364" w14:paraId="247E5903" w14:textId="77777777" w:rsidTr="00B911DC">
        <w:trPr>
          <w:trHeight w:val="28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1F951C08" w14:textId="77777777" w:rsidR="00C86364" w:rsidRDefault="00C86364">
            <w:pP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36612A96" w14:textId="77777777" w:rsidR="00C86364" w:rsidRDefault="00C86364">
            <w:pPr>
              <w:rPr>
                <w:b/>
                <w:bCs/>
                <w:sz w:val="22"/>
                <w:szCs w:val="22"/>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48AB8180" w14:textId="77777777" w:rsidR="00C86364" w:rsidRDefault="00C86364">
            <w:pPr>
              <w:jc w:val="right"/>
              <w:rPr>
                <w:sz w:val="20"/>
                <w:szCs w:val="20"/>
              </w:rPr>
            </w:pPr>
            <w:r>
              <w:rPr>
                <w:sz w:val="20"/>
                <w:szCs w:val="20"/>
              </w:rPr>
              <w:t xml:space="preserve">8 959 </w:t>
            </w:r>
          </w:p>
        </w:tc>
        <w:tc>
          <w:tcPr>
            <w:tcW w:w="6617" w:type="dxa"/>
            <w:tcBorders>
              <w:top w:val="nil"/>
              <w:left w:val="nil"/>
              <w:bottom w:val="single" w:sz="4" w:space="0" w:color="auto"/>
              <w:right w:val="single" w:sz="4" w:space="0" w:color="auto"/>
            </w:tcBorders>
            <w:shd w:val="clear" w:color="auto" w:fill="auto"/>
            <w:noWrap/>
            <w:vAlign w:val="bottom"/>
            <w:hideMark/>
          </w:tcPr>
          <w:p w14:paraId="7693F080" w14:textId="394A8587" w:rsidR="00C86364" w:rsidRDefault="00C86364">
            <w:pPr>
              <w:rPr>
                <w:sz w:val="20"/>
                <w:szCs w:val="20"/>
              </w:rPr>
            </w:pPr>
            <w:r>
              <w:rPr>
                <w:sz w:val="20"/>
                <w:szCs w:val="20"/>
              </w:rPr>
              <w:t xml:space="preserve">Precizēts finansējums </w:t>
            </w:r>
            <w:r w:rsidR="0001362B">
              <w:rPr>
                <w:sz w:val="20"/>
                <w:szCs w:val="20"/>
              </w:rPr>
              <w:t xml:space="preserve">Pārējo nekustamo īpašumu iegādei, tai skaitā </w:t>
            </w:r>
            <w:r>
              <w:rPr>
                <w:sz w:val="20"/>
                <w:szCs w:val="20"/>
              </w:rPr>
              <w:t xml:space="preserve">nedzīvojamās ēkas Kalnciemā, Lielā ielā 15 iegādei </w:t>
            </w:r>
            <w:r w:rsidR="0001362B">
              <w:rPr>
                <w:sz w:val="20"/>
                <w:szCs w:val="20"/>
              </w:rPr>
              <w:t>5271 EUR</w:t>
            </w:r>
          </w:p>
        </w:tc>
      </w:tr>
      <w:tr w:rsidR="00C86364" w14:paraId="0E82CC21"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1E297AF8" w14:textId="77777777" w:rsidR="00C86364" w:rsidRDefault="00C86364">
            <w:pPr>
              <w:jc w:val="right"/>
              <w:rPr>
                <w:sz w:val="20"/>
                <w:szCs w:val="20"/>
              </w:rPr>
            </w:pPr>
            <w:r>
              <w:rPr>
                <w:sz w:val="20"/>
                <w:szCs w:val="20"/>
              </w:rPr>
              <w:t>06.600003</w:t>
            </w:r>
          </w:p>
        </w:tc>
        <w:tc>
          <w:tcPr>
            <w:tcW w:w="1889" w:type="dxa"/>
            <w:tcBorders>
              <w:top w:val="nil"/>
              <w:left w:val="nil"/>
              <w:bottom w:val="single" w:sz="4" w:space="0" w:color="auto"/>
              <w:right w:val="single" w:sz="4" w:space="0" w:color="auto"/>
            </w:tcBorders>
            <w:shd w:val="clear" w:color="auto" w:fill="auto"/>
            <w:vAlign w:val="bottom"/>
            <w:hideMark/>
          </w:tcPr>
          <w:p w14:paraId="385F3C62" w14:textId="77777777" w:rsidR="00C86364" w:rsidRDefault="00C86364">
            <w:pPr>
              <w:jc w:val="right"/>
              <w:rPr>
                <w:sz w:val="20"/>
                <w:szCs w:val="20"/>
              </w:rPr>
            </w:pPr>
            <w:r>
              <w:rPr>
                <w:sz w:val="20"/>
                <w:szCs w:val="20"/>
              </w:rPr>
              <w:t>Īpašumu pārvaldības nodaļa (Teritoriju un ēku apsaimniekošana)</w:t>
            </w:r>
          </w:p>
        </w:tc>
        <w:tc>
          <w:tcPr>
            <w:tcW w:w="1275" w:type="dxa"/>
            <w:tcBorders>
              <w:top w:val="nil"/>
              <w:left w:val="nil"/>
              <w:bottom w:val="single" w:sz="4" w:space="0" w:color="auto"/>
              <w:right w:val="single" w:sz="4" w:space="0" w:color="auto"/>
            </w:tcBorders>
            <w:shd w:val="clear" w:color="auto" w:fill="auto"/>
            <w:noWrap/>
            <w:vAlign w:val="bottom"/>
            <w:hideMark/>
          </w:tcPr>
          <w:p w14:paraId="389C4F99" w14:textId="77777777" w:rsidR="00C86364" w:rsidRDefault="00C86364">
            <w:pPr>
              <w:jc w:val="right"/>
              <w:rPr>
                <w:b/>
                <w:bCs/>
                <w:sz w:val="20"/>
                <w:szCs w:val="20"/>
              </w:rPr>
            </w:pPr>
            <w:r>
              <w:rPr>
                <w:b/>
                <w:bCs/>
                <w:color w:val="FF0000"/>
                <w:sz w:val="20"/>
                <w:szCs w:val="20"/>
              </w:rPr>
              <w:t xml:space="preserve">-17 095 </w:t>
            </w:r>
          </w:p>
        </w:tc>
        <w:tc>
          <w:tcPr>
            <w:tcW w:w="6617" w:type="dxa"/>
            <w:tcBorders>
              <w:top w:val="nil"/>
              <w:left w:val="nil"/>
              <w:bottom w:val="single" w:sz="4" w:space="0" w:color="auto"/>
              <w:right w:val="single" w:sz="4" w:space="0" w:color="auto"/>
            </w:tcBorders>
            <w:shd w:val="clear" w:color="auto" w:fill="auto"/>
            <w:noWrap/>
            <w:vAlign w:val="bottom"/>
            <w:hideMark/>
          </w:tcPr>
          <w:p w14:paraId="5FA66BCF" w14:textId="77777777" w:rsidR="00C86364" w:rsidRDefault="00C86364">
            <w:pPr>
              <w:rPr>
                <w:i/>
                <w:iCs/>
                <w:color w:val="FF0000"/>
                <w:sz w:val="20"/>
                <w:szCs w:val="20"/>
              </w:rPr>
            </w:pPr>
            <w:r>
              <w:rPr>
                <w:i/>
                <w:iCs/>
                <w:color w:val="FF0000"/>
                <w:sz w:val="20"/>
                <w:szCs w:val="20"/>
              </w:rPr>
              <w:t> </w:t>
            </w:r>
          </w:p>
        </w:tc>
      </w:tr>
      <w:tr w:rsidR="00C86364" w14:paraId="2FDA5EAD"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4ADDBEFE" w14:textId="77777777" w:rsidR="00C86364" w:rsidRDefault="00C86364">
            <w:pP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37F4E82C" w14:textId="77777777" w:rsidR="00C86364" w:rsidRDefault="00C86364">
            <w:pPr>
              <w:rPr>
                <w:b/>
                <w:bCs/>
                <w:sz w:val="22"/>
                <w:szCs w:val="22"/>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497BA7EA" w14:textId="77777777" w:rsidR="00C86364" w:rsidRDefault="00C86364">
            <w:pPr>
              <w:jc w:val="right"/>
              <w:rPr>
                <w:sz w:val="20"/>
                <w:szCs w:val="20"/>
              </w:rPr>
            </w:pPr>
            <w:r>
              <w:rPr>
                <w:sz w:val="20"/>
                <w:szCs w:val="20"/>
              </w:rPr>
              <w:t xml:space="preserve">10 562 </w:t>
            </w:r>
          </w:p>
        </w:tc>
        <w:tc>
          <w:tcPr>
            <w:tcW w:w="6617" w:type="dxa"/>
            <w:tcBorders>
              <w:top w:val="nil"/>
              <w:left w:val="nil"/>
              <w:bottom w:val="single" w:sz="4" w:space="0" w:color="auto"/>
              <w:right w:val="single" w:sz="4" w:space="0" w:color="auto"/>
            </w:tcBorders>
            <w:shd w:val="clear" w:color="auto" w:fill="auto"/>
            <w:vAlign w:val="bottom"/>
            <w:hideMark/>
          </w:tcPr>
          <w:p w14:paraId="27E5A43C" w14:textId="01805EAA" w:rsidR="00C86364" w:rsidRDefault="008C29EC">
            <w:pPr>
              <w:rPr>
                <w:sz w:val="20"/>
                <w:szCs w:val="20"/>
              </w:rPr>
            </w:pPr>
            <w:r w:rsidRPr="008C29EC">
              <w:rPr>
                <w:sz w:val="20"/>
                <w:szCs w:val="20"/>
              </w:rPr>
              <w:t>Tai skaitā p</w:t>
            </w:r>
            <w:r w:rsidR="00C86364" w:rsidRPr="008C29EC">
              <w:rPr>
                <w:sz w:val="20"/>
                <w:szCs w:val="20"/>
              </w:rPr>
              <w:t xml:space="preserve">alielinājums </w:t>
            </w:r>
            <w:r w:rsidRPr="008C29EC">
              <w:rPr>
                <w:sz w:val="20"/>
                <w:szCs w:val="20"/>
              </w:rPr>
              <w:t xml:space="preserve">pārceltajai autotransporta vadītāja amata likmei, </w:t>
            </w:r>
            <w:r w:rsidR="00C86364" w:rsidRPr="008C29EC">
              <w:rPr>
                <w:sz w:val="20"/>
                <w:szCs w:val="20"/>
              </w:rPr>
              <w:t xml:space="preserve">darba devēja sociālā rakstura pabalstiem- </w:t>
            </w:r>
            <w:r w:rsidR="000A7F09" w:rsidRPr="008C29EC">
              <w:rPr>
                <w:sz w:val="20"/>
                <w:szCs w:val="20"/>
              </w:rPr>
              <w:t>apbedīšanas</w:t>
            </w:r>
            <w:r w:rsidR="00C86364" w:rsidRPr="008C29EC">
              <w:rPr>
                <w:sz w:val="20"/>
                <w:szCs w:val="20"/>
              </w:rPr>
              <w:t xml:space="preserve"> pabalsti  un transporta kompensācijas izdevumi</w:t>
            </w:r>
          </w:p>
        </w:tc>
      </w:tr>
      <w:tr w:rsidR="00C86364" w14:paraId="304C1818" w14:textId="77777777" w:rsidTr="00B911DC">
        <w:trPr>
          <w:trHeight w:val="28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676ED442" w14:textId="77777777" w:rsidR="00C86364" w:rsidRDefault="00C86364">
            <w:pP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21D1D7C6" w14:textId="77777777" w:rsidR="00C86364" w:rsidRDefault="00C86364">
            <w:pPr>
              <w:rPr>
                <w:b/>
                <w:bCs/>
                <w:sz w:val="22"/>
                <w:szCs w:val="22"/>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0A4F7AB5" w14:textId="77777777" w:rsidR="00C86364" w:rsidRDefault="00C86364">
            <w:pPr>
              <w:jc w:val="right"/>
              <w:rPr>
                <w:sz w:val="20"/>
                <w:szCs w:val="20"/>
              </w:rPr>
            </w:pPr>
            <w:r>
              <w:rPr>
                <w:color w:val="FF0000"/>
                <w:sz w:val="20"/>
                <w:szCs w:val="20"/>
              </w:rPr>
              <w:t xml:space="preserve">-2 868 </w:t>
            </w:r>
          </w:p>
        </w:tc>
        <w:tc>
          <w:tcPr>
            <w:tcW w:w="6617" w:type="dxa"/>
            <w:tcBorders>
              <w:top w:val="nil"/>
              <w:left w:val="nil"/>
              <w:bottom w:val="single" w:sz="4" w:space="0" w:color="auto"/>
              <w:right w:val="single" w:sz="4" w:space="0" w:color="auto"/>
            </w:tcBorders>
            <w:shd w:val="clear" w:color="auto" w:fill="auto"/>
            <w:noWrap/>
            <w:vAlign w:val="bottom"/>
            <w:hideMark/>
          </w:tcPr>
          <w:p w14:paraId="262338F0" w14:textId="72993179" w:rsidR="00C86364" w:rsidRDefault="00C86364" w:rsidP="00DF1251">
            <w:pPr>
              <w:rPr>
                <w:sz w:val="20"/>
                <w:szCs w:val="20"/>
              </w:rPr>
            </w:pPr>
            <w:r>
              <w:rPr>
                <w:sz w:val="20"/>
                <w:szCs w:val="20"/>
              </w:rPr>
              <w:t xml:space="preserve">Precizēti plānotie izdevumi, savstarpēji EKK </w:t>
            </w:r>
            <w:r w:rsidR="00DF1251">
              <w:rPr>
                <w:sz w:val="20"/>
                <w:szCs w:val="20"/>
              </w:rPr>
              <w:t>ietvaros</w:t>
            </w:r>
          </w:p>
        </w:tc>
      </w:tr>
      <w:tr w:rsidR="00C86364" w14:paraId="2FC06D86" w14:textId="77777777" w:rsidTr="00B911DC">
        <w:trPr>
          <w:trHeight w:val="28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2452071" w14:textId="77777777" w:rsidR="00C86364" w:rsidRDefault="00C86364">
            <w:pP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60FA7314" w14:textId="77777777" w:rsidR="00C86364" w:rsidRDefault="00C86364">
            <w:pPr>
              <w:rPr>
                <w:b/>
                <w:bCs/>
                <w:sz w:val="22"/>
                <w:szCs w:val="22"/>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031DB2FE" w14:textId="77777777" w:rsidR="00C86364" w:rsidRDefault="00C86364">
            <w:pPr>
              <w:jc w:val="right"/>
              <w:rPr>
                <w:sz w:val="20"/>
                <w:szCs w:val="20"/>
              </w:rPr>
            </w:pPr>
            <w:r>
              <w:rPr>
                <w:sz w:val="20"/>
                <w:szCs w:val="20"/>
              </w:rPr>
              <w:t xml:space="preserve">11 511 </w:t>
            </w:r>
          </w:p>
        </w:tc>
        <w:tc>
          <w:tcPr>
            <w:tcW w:w="6617" w:type="dxa"/>
            <w:tcBorders>
              <w:top w:val="nil"/>
              <w:left w:val="nil"/>
              <w:bottom w:val="single" w:sz="4" w:space="0" w:color="auto"/>
              <w:right w:val="single" w:sz="4" w:space="0" w:color="auto"/>
            </w:tcBorders>
            <w:shd w:val="clear" w:color="000000" w:fill="FFFFFF"/>
            <w:vAlign w:val="bottom"/>
            <w:hideMark/>
          </w:tcPr>
          <w:p w14:paraId="25685CE4" w14:textId="28C70073" w:rsidR="00C86364" w:rsidRDefault="00C86364">
            <w:pPr>
              <w:rPr>
                <w:sz w:val="20"/>
                <w:szCs w:val="20"/>
              </w:rPr>
            </w:pPr>
            <w:r>
              <w:rPr>
                <w:sz w:val="20"/>
                <w:szCs w:val="20"/>
              </w:rPr>
              <w:t xml:space="preserve">Precizēti izdevumi </w:t>
            </w:r>
            <w:r w:rsidR="005312EF">
              <w:rPr>
                <w:sz w:val="20"/>
                <w:szCs w:val="20"/>
              </w:rPr>
              <w:t>–</w:t>
            </w:r>
            <w:r>
              <w:rPr>
                <w:sz w:val="20"/>
                <w:szCs w:val="20"/>
              </w:rPr>
              <w:t xml:space="preserve"> </w:t>
            </w:r>
            <w:r w:rsidR="005312EF">
              <w:rPr>
                <w:sz w:val="20"/>
                <w:szCs w:val="20"/>
              </w:rPr>
              <w:t>tai skaitā s</w:t>
            </w:r>
            <w:r>
              <w:rPr>
                <w:sz w:val="20"/>
                <w:szCs w:val="20"/>
              </w:rPr>
              <w:t>amaksāta ieturētā garantijas summa par objektu Kapliča Zaļenieku</w:t>
            </w:r>
          </w:p>
        </w:tc>
      </w:tr>
      <w:tr w:rsidR="00C86364" w14:paraId="76972385" w14:textId="77777777" w:rsidTr="00B911DC">
        <w:trPr>
          <w:trHeight w:val="28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4367E3B" w14:textId="77777777" w:rsidR="00C86364" w:rsidRDefault="00C86364">
            <w:pP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39955B06" w14:textId="77777777" w:rsidR="00C86364" w:rsidRDefault="00C86364">
            <w:pPr>
              <w:rPr>
                <w:b/>
                <w:bCs/>
                <w:sz w:val="22"/>
                <w:szCs w:val="22"/>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31D1DADC" w14:textId="77777777" w:rsidR="00C86364" w:rsidRDefault="00C86364">
            <w:pPr>
              <w:jc w:val="right"/>
              <w:rPr>
                <w:sz w:val="20"/>
                <w:szCs w:val="20"/>
              </w:rPr>
            </w:pPr>
            <w:r>
              <w:rPr>
                <w:color w:val="FF0000"/>
                <w:sz w:val="20"/>
                <w:szCs w:val="20"/>
              </w:rPr>
              <w:t xml:space="preserve">-36 300 </w:t>
            </w:r>
          </w:p>
        </w:tc>
        <w:tc>
          <w:tcPr>
            <w:tcW w:w="6617" w:type="dxa"/>
            <w:tcBorders>
              <w:top w:val="nil"/>
              <w:left w:val="nil"/>
              <w:bottom w:val="single" w:sz="4" w:space="0" w:color="auto"/>
              <w:right w:val="single" w:sz="4" w:space="0" w:color="auto"/>
            </w:tcBorders>
            <w:shd w:val="clear" w:color="auto" w:fill="auto"/>
            <w:noWrap/>
            <w:vAlign w:val="bottom"/>
            <w:hideMark/>
          </w:tcPr>
          <w:p w14:paraId="5AC5F00E" w14:textId="77777777" w:rsidR="00C86364" w:rsidRDefault="00C86364">
            <w:pPr>
              <w:rPr>
                <w:sz w:val="20"/>
                <w:szCs w:val="20"/>
              </w:rPr>
            </w:pPr>
            <w:r>
              <w:rPr>
                <w:sz w:val="20"/>
                <w:szCs w:val="20"/>
              </w:rPr>
              <w:t>Samazinājums LAD projekta Apdzīvoto vietu publiskās infrastruktūras uzlabošana īstenošanai</w:t>
            </w:r>
          </w:p>
        </w:tc>
      </w:tr>
      <w:tr w:rsidR="00C86364" w14:paraId="58CE0E12"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1F3AAEBD" w14:textId="77777777" w:rsidR="00C86364" w:rsidRDefault="00C86364">
            <w:pPr>
              <w:jc w:val="right"/>
              <w:rPr>
                <w:sz w:val="20"/>
                <w:szCs w:val="20"/>
              </w:rPr>
            </w:pPr>
            <w:r>
              <w:rPr>
                <w:sz w:val="20"/>
                <w:szCs w:val="20"/>
              </w:rPr>
              <w:t>06.600</w:t>
            </w:r>
          </w:p>
        </w:tc>
        <w:tc>
          <w:tcPr>
            <w:tcW w:w="1889" w:type="dxa"/>
            <w:tcBorders>
              <w:top w:val="nil"/>
              <w:left w:val="nil"/>
              <w:bottom w:val="single" w:sz="4" w:space="0" w:color="auto"/>
              <w:right w:val="single" w:sz="4" w:space="0" w:color="auto"/>
            </w:tcBorders>
            <w:shd w:val="clear" w:color="auto" w:fill="auto"/>
            <w:vAlign w:val="bottom"/>
            <w:hideMark/>
          </w:tcPr>
          <w:p w14:paraId="294E413C" w14:textId="77777777" w:rsidR="00C86364" w:rsidRDefault="00C86364">
            <w:pPr>
              <w:jc w:val="right"/>
              <w:rPr>
                <w:sz w:val="20"/>
                <w:szCs w:val="20"/>
              </w:rPr>
            </w:pPr>
            <w:r>
              <w:rPr>
                <w:sz w:val="20"/>
                <w:szCs w:val="20"/>
              </w:rPr>
              <w:t>Īpašumu pārvaldības nodaļa</w:t>
            </w:r>
          </w:p>
        </w:tc>
        <w:tc>
          <w:tcPr>
            <w:tcW w:w="1275" w:type="dxa"/>
            <w:tcBorders>
              <w:top w:val="nil"/>
              <w:left w:val="nil"/>
              <w:bottom w:val="single" w:sz="4" w:space="0" w:color="auto"/>
              <w:right w:val="single" w:sz="4" w:space="0" w:color="auto"/>
            </w:tcBorders>
            <w:shd w:val="clear" w:color="auto" w:fill="auto"/>
            <w:noWrap/>
            <w:vAlign w:val="bottom"/>
            <w:hideMark/>
          </w:tcPr>
          <w:p w14:paraId="3A295398" w14:textId="77777777" w:rsidR="00C86364" w:rsidRDefault="00C86364">
            <w:pPr>
              <w:jc w:val="right"/>
              <w:rPr>
                <w:b/>
                <w:bCs/>
                <w:sz w:val="20"/>
                <w:szCs w:val="20"/>
              </w:rPr>
            </w:pPr>
            <w:r>
              <w:rPr>
                <w:b/>
                <w:bCs/>
                <w:sz w:val="20"/>
                <w:szCs w:val="20"/>
              </w:rPr>
              <w:t xml:space="preserve">496 </w:t>
            </w:r>
          </w:p>
        </w:tc>
        <w:tc>
          <w:tcPr>
            <w:tcW w:w="6617" w:type="dxa"/>
            <w:tcBorders>
              <w:top w:val="nil"/>
              <w:left w:val="nil"/>
              <w:bottom w:val="single" w:sz="4" w:space="0" w:color="auto"/>
              <w:right w:val="single" w:sz="4" w:space="0" w:color="auto"/>
            </w:tcBorders>
            <w:shd w:val="clear" w:color="auto" w:fill="auto"/>
            <w:noWrap/>
            <w:vAlign w:val="bottom"/>
            <w:hideMark/>
          </w:tcPr>
          <w:p w14:paraId="5E78BBEB" w14:textId="77777777" w:rsidR="00C86364" w:rsidRDefault="00C86364">
            <w:pPr>
              <w:rPr>
                <w:i/>
                <w:iCs/>
                <w:color w:val="FF0000"/>
                <w:sz w:val="20"/>
                <w:szCs w:val="20"/>
              </w:rPr>
            </w:pPr>
            <w:r>
              <w:rPr>
                <w:i/>
                <w:iCs/>
                <w:color w:val="FF0000"/>
                <w:sz w:val="20"/>
                <w:szCs w:val="20"/>
              </w:rPr>
              <w:t> </w:t>
            </w:r>
          </w:p>
        </w:tc>
      </w:tr>
      <w:tr w:rsidR="00C86364" w14:paraId="6560FC78"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3FEB15C" w14:textId="77777777" w:rsidR="00C86364" w:rsidRDefault="00C86364">
            <w:pP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0CE71B0C" w14:textId="77777777" w:rsidR="00C86364" w:rsidRDefault="00C86364">
            <w:pPr>
              <w:rPr>
                <w:b/>
                <w:bCs/>
                <w:sz w:val="22"/>
                <w:szCs w:val="22"/>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19056252" w14:textId="77777777" w:rsidR="00C86364" w:rsidRDefault="00C86364">
            <w:pPr>
              <w:jc w:val="right"/>
              <w:rPr>
                <w:sz w:val="20"/>
                <w:szCs w:val="20"/>
              </w:rPr>
            </w:pPr>
            <w:r>
              <w:rPr>
                <w:color w:val="FF0000"/>
                <w:sz w:val="20"/>
                <w:szCs w:val="20"/>
              </w:rPr>
              <w:t xml:space="preserve">-16 803 </w:t>
            </w:r>
          </w:p>
        </w:tc>
        <w:tc>
          <w:tcPr>
            <w:tcW w:w="6617" w:type="dxa"/>
            <w:tcBorders>
              <w:top w:val="nil"/>
              <w:left w:val="nil"/>
              <w:bottom w:val="single" w:sz="4" w:space="0" w:color="auto"/>
              <w:right w:val="single" w:sz="4" w:space="0" w:color="auto"/>
            </w:tcBorders>
            <w:shd w:val="clear" w:color="auto" w:fill="auto"/>
            <w:vAlign w:val="bottom"/>
            <w:hideMark/>
          </w:tcPr>
          <w:p w14:paraId="7E9997C9" w14:textId="77777777" w:rsidR="00C86364" w:rsidRDefault="00C86364">
            <w:pPr>
              <w:rPr>
                <w:sz w:val="20"/>
                <w:szCs w:val="20"/>
              </w:rPr>
            </w:pPr>
            <w:r>
              <w:rPr>
                <w:sz w:val="20"/>
                <w:szCs w:val="20"/>
              </w:rPr>
              <w:t xml:space="preserve">Precizēts finansējums - Samazinājums izdevumiem par komunālajiem maksājumiem un par elektroenerģiju, samazināti iestādes administratīvie izdevumi </w:t>
            </w:r>
          </w:p>
        </w:tc>
      </w:tr>
      <w:tr w:rsidR="00C86364" w14:paraId="7E402655"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54C26A93" w14:textId="77777777" w:rsidR="00C86364" w:rsidRDefault="00C86364">
            <w:pP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417F6138" w14:textId="77777777" w:rsidR="00C86364" w:rsidRDefault="00C86364">
            <w:pPr>
              <w:rPr>
                <w:b/>
                <w:bCs/>
                <w:sz w:val="22"/>
                <w:szCs w:val="22"/>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4EC176B0" w14:textId="77777777" w:rsidR="00C86364" w:rsidRDefault="00C86364">
            <w:pPr>
              <w:jc w:val="right"/>
              <w:rPr>
                <w:sz w:val="20"/>
                <w:szCs w:val="20"/>
              </w:rPr>
            </w:pPr>
            <w:r>
              <w:rPr>
                <w:color w:val="FF0000"/>
                <w:sz w:val="20"/>
                <w:szCs w:val="20"/>
              </w:rPr>
              <w:t xml:space="preserve">-8 954 </w:t>
            </w:r>
          </w:p>
        </w:tc>
        <w:tc>
          <w:tcPr>
            <w:tcW w:w="6617" w:type="dxa"/>
            <w:tcBorders>
              <w:top w:val="nil"/>
              <w:left w:val="nil"/>
              <w:bottom w:val="nil"/>
              <w:right w:val="single" w:sz="4" w:space="0" w:color="auto"/>
            </w:tcBorders>
            <w:shd w:val="clear" w:color="auto" w:fill="auto"/>
            <w:vAlign w:val="bottom"/>
            <w:hideMark/>
          </w:tcPr>
          <w:p w14:paraId="6EF31381" w14:textId="77777777" w:rsidR="00C86364" w:rsidRDefault="00C86364">
            <w:pPr>
              <w:rPr>
                <w:sz w:val="20"/>
                <w:szCs w:val="20"/>
              </w:rPr>
            </w:pPr>
            <w:r>
              <w:rPr>
                <w:sz w:val="20"/>
                <w:szCs w:val="20"/>
              </w:rPr>
              <w:t>Precizēts finansējums dotācijai SIA „Jelgavas novada KU” decentralizētās kanalizācijas reģistra izveidei un reģistrācijas uzsākšanai - finansējums Dabas resursu nodokļa ieņēmumi</w:t>
            </w:r>
          </w:p>
        </w:tc>
      </w:tr>
      <w:tr w:rsidR="00C86364" w14:paraId="03D9D357" w14:textId="77777777" w:rsidTr="00B911DC">
        <w:trPr>
          <w:trHeight w:val="102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E0B8F6C" w14:textId="77777777" w:rsidR="00C86364" w:rsidRDefault="00C86364">
            <w:pP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1C8A2EE1" w14:textId="77777777" w:rsidR="00C86364" w:rsidRDefault="00C86364">
            <w:pPr>
              <w:rPr>
                <w:b/>
                <w:bCs/>
                <w:sz w:val="22"/>
                <w:szCs w:val="22"/>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7C351EF6" w14:textId="77777777" w:rsidR="00C86364" w:rsidRDefault="00C86364">
            <w:pPr>
              <w:jc w:val="right"/>
              <w:rPr>
                <w:sz w:val="20"/>
                <w:szCs w:val="20"/>
              </w:rPr>
            </w:pPr>
            <w:r>
              <w:rPr>
                <w:sz w:val="20"/>
                <w:szCs w:val="20"/>
              </w:rPr>
              <w:t xml:space="preserve">26 253 </w:t>
            </w:r>
          </w:p>
        </w:tc>
        <w:tc>
          <w:tcPr>
            <w:tcW w:w="6617" w:type="dxa"/>
            <w:tcBorders>
              <w:top w:val="single" w:sz="4" w:space="0" w:color="auto"/>
              <w:left w:val="nil"/>
              <w:bottom w:val="single" w:sz="4" w:space="0" w:color="auto"/>
              <w:right w:val="single" w:sz="4" w:space="0" w:color="auto"/>
            </w:tcBorders>
            <w:shd w:val="clear" w:color="auto" w:fill="auto"/>
            <w:vAlign w:val="bottom"/>
            <w:hideMark/>
          </w:tcPr>
          <w:p w14:paraId="1CF1D089" w14:textId="1A03517A" w:rsidR="00C86364" w:rsidRDefault="00C86364">
            <w:pPr>
              <w:rPr>
                <w:sz w:val="20"/>
                <w:szCs w:val="20"/>
              </w:rPr>
            </w:pPr>
            <w:r>
              <w:rPr>
                <w:sz w:val="20"/>
                <w:szCs w:val="20"/>
              </w:rPr>
              <w:t>Precizēts finansējums - palielinājums:</w:t>
            </w:r>
            <w:r>
              <w:rPr>
                <w:sz w:val="20"/>
                <w:szCs w:val="20"/>
              </w:rPr>
              <w:br/>
              <w:t>1.Transporta līdzekļu iegādei, pašvaldības līdzfinansējuma daļa;</w:t>
            </w:r>
            <w:r>
              <w:rPr>
                <w:sz w:val="20"/>
                <w:szCs w:val="20"/>
              </w:rPr>
              <w:br/>
              <w:t>2.Apliecinājuma karšu izstrādei Projekta "Primārās vesel</w:t>
            </w:r>
            <w:r w:rsidR="002A2C3E">
              <w:rPr>
                <w:sz w:val="20"/>
                <w:szCs w:val="20"/>
              </w:rPr>
              <w:t>ī</w:t>
            </w:r>
            <w:r>
              <w:rPr>
                <w:sz w:val="20"/>
                <w:szCs w:val="20"/>
              </w:rPr>
              <w:t>bas aprūpes infrastruktūras uzlabošana JNP četrām ārstu praksēm" īstenošanai un Elejas v/sk ēkas tehniskai apsekošanai</w:t>
            </w:r>
          </w:p>
        </w:tc>
      </w:tr>
      <w:tr w:rsidR="00C86364" w14:paraId="0E359C4E" w14:textId="77777777" w:rsidTr="00B911DC">
        <w:trPr>
          <w:trHeight w:val="255"/>
        </w:trPr>
        <w:tc>
          <w:tcPr>
            <w:tcW w:w="1372" w:type="dxa"/>
            <w:tcBorders>
              <w:top w:val="nil"/>
              <w:left w:val="single" w:sz="4" w:space="0" w:color="auto"/>
              <w:bottom w:val="single" w:sz="4" w:space="0" w:color="auto"/>
              <w:right w:val="single" w:sz="4" w:space="0" w:color="auto"/>
            </w:tcBorders>
            <w:shd w:val="clear" w:color="000000" w:fill="FFFF00"/>
            <w:vAlign w:val="bottom"/>
            <w:hideMark/>
          </w:tcPr>
          <w:p w14:paraId="568D7397" w14:textId="77777777" w:rsidR="00C86364" w:rsidRDefault="00C86364">
            <w:pPr>
              <w:jc w:val="center"/>
              <w:rPr>
                <w:b/>
                <w:bCs/>
                <w:sz w:val="20"/>
                <w:szCs w:val="20"/>
              </w:rPr>
            </w:pPr>
            <w:r>
              <w:rPr>
                <w:b/>
                <w:bCs/>
                <w:sz w:val="20"/>
                <w:szCs w:val="20"/>
              </w:rPr>
              <w:t>07.000</w:t>
            </w:r>
          </w:p>
        </w:tc>
        <w:tc>
          <w:tcPr>
            <w:tcW w:w="1889" w:type="dxa"/>
            <w:tcBorders>
              <w:top w:val="nil"/>
              <w:left w:val="nil"/>
              <w:bottom w:val="single" w:sz="4" w:space="0" w:color="auto"/>
              <w:right w:val="single" w:sz="4" w:space="0" w:color="auto"/>
            </w:tcBorders>
            <w:shd w:val="clear" w:color="000000" w:fill="FFFF00"/>
            <w:vAlign w:val="bottom"/>
            <w:hideMark/>
          </w:tcPr>
          <w:p w14:paraId="0B985089" w14:textId="77777777" w:rsidR="00C86364" w:rsidRDefault="00C86364">
            <w:pPr>
              <w:jc w:val="center"/>
              <w:rPr>
                <w:b/>
                <w:bCs/>
                <w:sz w:val="20"/>
                <w:szCs w:val="20"/>
              </w:rPr>
            </w:pPr>
            <w:r>
              <w:rPr>
                <w:b/>
                <w:bCs/>
                <w:sz w:val="20"/>
                <w:szCs w:val="20"/>
              </w:rPr>
              <w:t>Veselība</w:t>
            </w:r>
          </w:p>
        </w:tc>
        <w:tc>
          <w:tcPr>
            <w:tcW w:w="1275" w:type="dxa"/>
            <w:tcBorders>
              <w:top w:val="nil"/>
              <w:left w:val="nil"/>
              <w:bottom w:val="single" w:sz="4" w:space="0" w:color="auto"/>
              <w:right w:val="single" w:sz="4" w:space="0" w:color="auto"/>
            </w:tcBorders>
            <w:shd w:val="clear" w:color="000000" w:fill="FFFF00"/>
            <w:noWrap/>
            <w:vAlign w:val="bottom"/>
            <w:hideMark/>
          </w:tcPr>
          <w:p w14:paraId="6D5641BA" w14:textId="77777777" w:rsidR="00C86364" w:rsidRDefault="00C86364">
            <w:pPr>
              <w:jc w:val="right"/>
              <w:rPr>
                <w:b/>
                <w:bCs/>
                <w:sz w:val="20"/>
                <w:szCs w:val="20"/>
              </w:rPr>
            </w:pPr>
            <w:r>
              <w:rPr>
                <w:b/>
                <w:bCs/>
                <w:sz w:val="20"/>
                <w:szCs w:val="20"/>
              </w:rPr>
              <w:t xml:space="preserve">65 376 </w:t>
            </w:r>
          </w:p>
        </w:tc>
        <w:tc>
          <w:tcPr>
            <w:tcW w:w="6617" w:type="dxa"/>
            <w:tcBorders>
              <w:top w:val="nil"/>
              <w:left w:val="nil"/>
              <w:bottom w:val="single" w:sz="4" w:space="0" w:color="auto"/>
              <w:right w:val="single" w:sz="4" w:space="0" w:color="auto"/>
            </w:tcBorders>
            <w:shd w:val="clear" w:color="000000" w:fill="FFFF00"/>
            <w:vAlign w:val="bottom"/>
            <w:hideMark/>
          </w:tcPr>
          <w:p w14:paraId="212471FC" w14:textId="77777777" w:rsidR="00C86364" w:rsidRDefault="00C86364">
            <w:pPr>
              <w:rPr>
                <w:color w:val="FF0000"/>
                <w:sz w:val="20"/>
                <w:szCs w:val="20"/>
              </w:rPr>
            </w:pPr>
            <w:r>
              <w:rPr>
                <w:color w:val="FF0000"/>
                <w:sz w:val="20"/>
                <w:szCs w:val="20"/>
              </w:rPr>
              <w:t> </w:t>
            </w:r>
          </w:p>
        </w:tc>
      </w:tr>
      <w:tr w:rsidR="00C86364" w14:paraId="355C443F" w14:textId="77777777" w:rsidTr="00B911DC">
        <w:trPr>
          <w:trHeight w:val="255"/>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39BA01F3" w14:textId="77777777" w:rsidR="00C86364" w:rsidRDefault="00C86364">
            <w:pPr>
              <w:jc w:val="right"/>
              <w:rPr>
                <w:sz w:val="20"/>
                <w:szCs w:val="20"/>
              </w:rPr>
            </w:pPr>
            <w:r>
              <w:rPr>
                <w:sz w:val="20"/>
                <w:szCs w:val="20"/>
              </w:rPr>
              <w:t>07.210</w:t>
            </w:r>
          </w:p>
        </w:tc>
        <w:tc>
          <w:tcPr>
            <w:tcW w:w="1889" w:type="dxa"/>
            <w:tcBorders>
              <w:top w:val="nil"/>
              <w:left w:val="nil"/>
              <w:bottom w:val="single" w:sz="4" w:space="0" w:color="auto"/>
              <w:right w:val="single" w:sz="4" w:space="0" w:color="auto"/>
            </w:tcBorders>
            <w:shd w:val="clear" w:color="auto" w:fill="auto"/>
            <w:vAlign w:val="bottom"/>
            <w:hideMark/>
          </w:tcPr>
          <w:p w14:paraId="2FE9A829" w14:textId="77777777" w:rsidR="00C86364" w:rsidRDefault="00C86364">
            <w:pPr>
              <w:jc w:val="right"/>
              <w:rPr>
                <w:sz w:val="20"/>
                <w:szCs w:val="20"/>
              </w:rPr>
            </w:pPr>
            <w:r>
              <w:rPr>
                <w:sz w:val="20"/>
                <w:szCs w:val="20"/>
              </w:rPr>
              <w:t>Ambulatorās ārstniecības iestādes</w:t>
            </w:r>
          </w:p>
        </w:tc>
        <w:tc>
          <w:tcPr>
            <w:tcW w:w="1275" w:type="dxa"/>
            <w:tcBorders>
              <w:top w:val="nil"/>
              <w:left w:val="nil"/>
              <w:bottom w:val="single" w:sz="4" w:space="0" w:color="auto"/>
              <w:right w:val="single" w:sz="4" w:space="0" w:color="auto"/>
            </w:tcBorders>
            <w:shd w:val="clear" w:color="auto" w:fill="auto"/>
            <w:noWrap/>
            <w:vAlign w:val="bottom"/>
            <w:hideMark/>
          </w:tcPr>
          <w:p w14:paraId="31E5016A" w14:textId="77777777" w:rsidR="00C86364" w:rsidRDefault="00C86364">
            <w:pPr>
              <w:jc w:val="right"/>
              <w:rPr>
                <w:b/>
                <w:bCs/>
                <w:sz w:val="20"/>
                <w:szCs w:val="20"/>
              </w:rPr>
            </w:pPr>
            <w:r>
              <w:rPr>
                <w:b/>
                <w:bCs/>
                <w:sz w:val="20"/>
                <w:szCs w:val="20"/>
              </w:rPr>
              <w:t xml:space="preserve">65 376 </w:t>
            </w:r>
          </w:p>
        </w:tc>
        <w:tc>
          <w:tcPr>
            <w:tcW w:w="6617" w:type="dxa"/>
            <w:tcBorders>
              <w:top w:val="nil"/>
              <w:left w:val="nil"/>
              <w:bottom w:val="single" w:sz="4" w:space="0" w:color="auto"/>
              <w:right w:val="single" w:sz="4" w:space="0" w:color="auto"/>
            </w:tcBorders>
            <w:shd w:val="clear" w:color="auto" w:fill="auto"/>
            <w:vAlign w:val="bottom"/>
            <w:hideMark/>
          </w:tcPr>
          <w:p w14:paraId="39741527" w14:textId="77777777" w:rsidR="00C86364" w:rsidRDefault="00C86364">
            <w:pPr>
              <w:rPr>
                <w:color w:val="FF0000"/>
                <w:sz w:val="20"/>
                <w:szCs w:val="20"/>
              </w:rPr>
            </w:pPr>
            <w:r>
              <w:rPr>
                <w:color w:val="FF0000"/>
                <w:sz w:val="20"/>
                <w:szCs w:val="20"/>
              </w:rPr>
              <w:t> </w:t>
            </w:r>
          </w:p>
        </w:tc>
      </w:tr>
      <w:tr w:rsidR="00C86364" w14:paraId="4774D4D4"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2FB2FEE0" w14:textId="77777777" w:rsidR="00C86364" w:rsidRDefault="00C86364">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00E8B6FD" w14:textId="77777777" w:rsidR="00C86364" w:rsidRDefault="00C86364">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7AC0B2B1" w14:textId="77777777" w:rsidR="00C86364" w:rsidRDefault="00C86364">
            <w:pPr>
              <w:jc w:val="right"/>
              <w:rPr>
                <w:sz w:val="20"/>
                <w:szCs w:val="20"/>
              </w:rPr>
            </w:pPr>
            <w:r>
              <w:rPr>
                <w:sz w:val="20"/>
                <w:szCs w:val="20"/>
              </w:rPr>
              <w:t xml:space="preserve">65 376 </w:t>
            </w:r>
          </w:p>
        </w:tc>
        <w:tc>
          <w:tcPr>
            <w:tcW w:w="6617" w:type="dxa"/>
            <w:tcBorders>
              <w:top w:val="nil"/>
              <w:left w:val="nil"/>
              <w:bottom w:val="single" w:sz="4" w:space="0" w:color="auto"/>
              <w:right w:val="single" w:sz="4" w:space="0" w:color="auto"/>
            </w:tcBorders>
            <w:shd w:val="clear" w:color="auto" w:fill="auto"/>
            <w:vAlign w:val="bottom"/>
            <w:hideMark/>
          </w:tcPr>
          <w:p w14:paraId="4D9425A4" w14:textId="0C59820D" w:rsidR="00C86364" w:rsidRDefault="00C86364">
            <w:pPr>
              <w:rPr>
                <w:sz w:val="20"/>
                <w:szCs w:val="20"/>
              </w:rPr>
            </w:pPr>
            <w:r>
              <w:rPr>
                <w:sz w:val="20"/>
                <w:szCs w:val="20"/>
              </w:rPr>
              <w:t>Projekta "Primārās vesel</w:t>
            </w:r>
            <w:r w:rsidR="002A2C3E">
              <w:rPr>
                <w:sz w:val="20"/>
                <w:szCs w:val="20"/>
              </w:rPr>
              <w:t>ī</w:t>
            </w:r>
            <w:r>
              <w:rPr>
                <w:sz w:val="20"/>
                <w:szCs w:val="20"/>
              </w:rPr>
              <w:t>bas aprūpes infrastruktūras uzlabošana JNP četrām ārstu praksēm" īstenošanai</w:t>
            </w:r>
          </w:p>
        </w:tc>
      </w:tr>
      <w:tr w:rsidR="003022C8" w14:paraId="04A7C8D7"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2FA58CF6" w14:textId="1A5310D5" w:rsidR="003022C8" w:rsidRDefault="003022C8" w:rsidP="003022C8">
            <w:pPr>
              <w:jc w:val="center"/>
              <w:rPr>
                <w:b/>
                <w:bCs/>
                <w:sz w:val="20"/>
                <w:szCs w:val="20"/>
              </w:rPr>
            </w:pPr>
            <w:r>
              <w:rPr>
                <w:b/>
                <w:bCs/>
                <w:sz w:val="20"/>
                <w:szCs w:val="20"/>
              </w:rPr>
              <w:t>08.000</w:t>
            </w:r>
          </w:p>
        </w:tc>
        <w:tc>
          <w:tcPr>
            <w:tcW w:w="1889" w:type="dxa"/>
            <w:tcBorders>
              <w:top w:val="nil"/>
              <w:left w:val="nil"/>
              <w:bottom w:val="single" w:sz="4" w:space="0" w:color="auto"/>
              <w:right w:val="single" w:sz="4" w:space="0" w:color="auto"/>
            </w:tcBorders>
            <w:shd w:val="clear" w:color="auto" w:fill="auto"/>
            <w:vAlign w:val="bottom"/>
            <w:hideMark/>
          </w:tcPr>
          <w:p w14:paraId="7D1D8F3B" w14:textId="0948C8F0" w:rsidR="003022C8" w:rsidRPr="00C86364" w:rsidRDefault="003022C8" w:rsidP="003022C8">
            <w:pPr>
              <w:jc w:val="right"/>
              <w:rPr>
                <w:sz w:val="20"/>
                <w:szCs w:val="20"/>
              </w:rPr>
            </w:pPr>
            <w:r>
              <w:rPr>
                <w:b/>
                <w:bCs/>
                <w:sz w:val="20"/>
                <w:szCs w:val="20"/>
              </w:rPr>
              <w:t>Atpūta, kultūra un sports</w:t>
            </w:r>
          </w:p>
        </w:tc>
        <w:tc>
          <w:tcPr>
            <w:tcW w:w="1275" w:type="dxa"/>
            <w:tcBorders>
              <w:top w:val="nil"/>
              <w:left w:val="nil"/>
              <w:bottom w:val="single" w:sz="4" w:space="0" w:color="auto"/>
              <w:right w:val="single" w:sz="4" w:space="0" w:color="auto"/>
            </w:tcBorders>
            <w:shd w:val="clear" w:color="auto" w:fill="auto"/>
            <w:noWrap/>
            <w:vAlign w:val="bottom"/>
            <w:hideMark/>
          </w:tcPr>
          <w:p w14:paraId="720CD0C7" w14:textId="7577F76C" w:rsidR="003022C8" w:rsidRPr="00C86364" w:rsidRDefault="003022C8" w:rsidP="003022C8">
            <w:pPr>
              <w:jc w:val="right"/>
              <w:rPr>
                <w:sz w:val="20"/>
                <w:szCs w:val="20"/>
              </w:rPr>
            </w:pPr>
            <w:r>
              <w:rPr>
                <w:b/>
                <w:bCs/>
                <w:color w:val="FF0000"/>
                <w:sz w:val="20"/>
                <w:szCs w:val="20"/>
              </w:rPr>
              <w:t xml:space="preserve">-826 593 </w:t>
            </w:r>
          </w:p>
        </w:tc>
        <w:tc>
          <w:tcPr>
            <w:tcW w:w="6617" w:type="dxa"/>
            <w:tcBorders>
              <w:top w:val="nil"/>
              <w:left w:val="nil"/>
              <w:bottom w:val="single" w:sz="4" w:space="0" w:color="auto"/>
              <w:right w:val="single" w:sz="4" w:space="0" w:color="auto"/>
            </w:tcBorders>
            <w:shd w:val="clear" w:color="auto" w:fill="auto"/>
            <w:vAlign w:val="bottom"/>
            <w:hideMark/>
          </w:tcPr>
          <w:p w14:paraId="70B2565B" w14:textId="5F9F5809" w:rsidR="003022C8" w:rsidRDefault="003022C8" w:rsidP="003022C8">
            <w:pPr>
              <w:rPr>
                <w:sz w:val="20"/>
                <w:szCs w:val="20"/>
              </w:rPr>
            </w:pPr>
            <w:r>
              <w:rPr>
                <w:sz w:val="20"/>
                <w:szCs w:val="20"/>
              </w:rPr>
              <w:t> </w:t>
            </w:r>
          </w:p>
        </w:tc>
      </w:tr>
      <w:tr w:rsidR="003022C8" w14:paraId="692657E6" w14:textId="77777777" w:rsidTr="00B911DC">
        <w:trPr>
          <w:trHeight w:val="321"/>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33D0833F" w14:textId="6DD96092" w:rsidR="003022C8" w:rsidRPr="00C86364" w:rsidRDefault="003022C8" w:rsidP="003022C8">
            <w:pPr>
              <w:jc w:val="center"/>
              <w:rPr>
                <w:b/>
                <w:bCs/>
                <w:sz w:val="20"/>
                <w:szCs w:val="20"/>
              </w:rPr>
            </w:pPr>
            <w:r>
              <w:rPr>
                <w:sz w:val="20"/>
                <w:szCs w:val="20"/>
              </w:rPr>
              <w:t>08.100</w:t>
            </w:r>
          </w:p>
        </w:tc>
        <w:tc>
          <w:tcPr>
            <w:tcW w:w="1889" w:type="dxa"/>
            <w:tcBorders>
              <w:top w:val="nil"/>
              <w:left w:val="nil"/>
              <w:bottom w:val="single" w:sz="4" w:space="0" w:color="auto"/>
              <w:right w:val="single" w:sz="4" w:space="0" w:color="auto"/>
            </w:tcBorders>
            <w:shd w:val="clear" w:color="auto" w:fill="auto"/>
            <w:vAlign w:val="bottom"/>
            <w:hideMark/>
          </w:tcPr>
          <w:p w14:paraId="6147E8FE" w14:textId="7CF6D8D3" w:rsidR="003022C8" w:rsidRDefault="003022C8" w:rsidP="003022C8">
            <w:pPr>
              <w:jc w:val="right"/>
              <w:rPr>
                <w:sz w:val="20"/>
                <w:szCs w:val="20"/>
              </w:rPr>
            </w:pPr>
            <w:r>
              <w:rPr>
                <w:sz w:val="20"/>
                <w:szCs w:val="20"/>
              </w:rPr>
              <w:t>Sporta centrs</w:t>
            </w:r>
          </w:p>
        </w:tc>
        <w:tc>
          <w:tcPr>
            <w:tcW w:w="1275" w:type="dxa"/>
            <w:tcBorders>
              <w:top w:val="nil"/>
              <w:left w:val="nil"/>
              <w:bottom w:val="single" w:sz="4" w:space="0" w:color="auto"/>
              <w:right w:val="single" w:sz="4" w:space="0" w:color="auto"/>
            </w:tcBorders>
            <w:shd w:val="clear" w:color="auto" w:fill="auto"/>
            <w:noWrap/>
            <w:vAlign w:val="bottom"/>
            <w:hideMark/>
          </w:tcPr>
          <w:p w14:paraId="1EC241B3" w14:textId="198F6A61" w:rsidR="003022C8" w:rsidRPr="00C86364" w:rsidRDefault="003022C8" w:rsidP="003022C8">
            <w:pPr>
              <w:jc w:val="right"/>
              <w:rPr>
                <w:sz w:val="20"/>
                <w:szCs w:val="20"/>
              </w:rPr>
            </w:pPr>
            <w:r>
              <w:rPr>
                <w:b/>
                <w:bCs/>
                <w:sz w:val="20"/>
                <w:szCs w:val="20"/>
              </w:rPr>
              <w:t xml:space="preserve">280 </w:t>
            </w:r>
          </w:p>
        </w:tc>
        <w:tc>
          <w:tcPr>
            <w:tcW w:w="6617" w:type="dxa"/>
            <w:tcBorders>
              <w:top w:val="nil"/>
              <w:left w:val="nil"/>
              <w:bottom w:val="single" w:sz="4" w:space="0" w:color="auto"/>
              <w:right w:val="single" w:sz="4" w:space="0" w:color="auto"/>
            </w:tcBorders>
            <w:shd w:val="clear" w:color="auto" w:fill="auto"/>
            <w:vAlign w:val="bottom"/>
            <w:hideMark/>
          </w:tcPr>
          <w:p w14:paraId="1D5F394F" w14:textId="0A244963" w:rsidR="003022C8" w:rsidRDefault="003022C8" w:rsidP="003022C8">
            <w:pPr>
              <w:rPr>
                <w:sz w:val="20"/>
                <w:szCs w:val="20"/>
              </w:rPr>
            </w:pPr>
            <w:r>
              <w:rPr>
                <w:sz w:val="20"/>
                <w:szCs w:val="20"/>
              </w:rPr>
              <w:t> </w:t>
            </w:r>
          </w:p>
        </w:tc>
      </w:tr>
      <w:tr w:rsidR="003022C8" w14:paraId="6BD826AE" w14:textId="77777777" w:rsidTr="00B911DC">
        <w:trPr>
          <w:trHeight w:val="371"/>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F070857" w14:textId="4069C726"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4BD7E020" w14:textId="535D020E" w:rsidR="003022C8" w:rsidRPr="00C86364" w:rsidRDefault="003022C8" w:rsidP="003022C8">
            <w:pPr>
              <w:jc w:val="right"/>
              <w:rPr>
                <w:sz w:val="20"/>
                <w:szCs w:val="20"/>
              </w:rPr>
            </w:pPr>
            <w:r>
              <w:rPr>
                <w:b/>
                <w:bCs/>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14:paraId="33BE0278" w14:textId="45B71E80" w:rsidR="003022C8" w:rsidRDefault="003022C8" w:rsidP="003022C8">
            <w:pPr>
              <w:jc w:val="right"/>
              <w:rPr>
                <w:sz w:val="20"/>
                <w:szCs w:val="20"/>
              </w:rPr>
            </w:pPr>
            <w:r>
              <w:rPr>
                <w:sz w:val="20"/>
                <w:szCs w:val="20"/>
              </w:rPr>
              <w:t xml:space="preserve">280 </w:t>
            </w:r>
          </w:p>
        </w:tc>
        <w:tc>
          <w:tcPr>
            <w:tcW w:w="6617" w:type="dxa"/>
            <w:tcBorders>
              <w:top w:val="nil"/>
              <w:left w:val="nil"/>
              <w:bottom w:val="single" w:sz="4" w:space="0" w:color="auto"/>
              <w:right w:val="single" w:sz="4" w:space="0" w:color="auto"/>
            </w:tcBorders>
            <w:shd w:val="clear" w:color="auto" w:fill="auto"/>
            <w:vAlign w:val="bottom"/>
            <w:hideMark/>
          </w:tcPr>
          <w:p w14:paraId="1B717D14" w14:textId="06BF7272" w:rsidR="003022C8" w:rsidRDefault="003022C8" w:rsidP="003022C8">
            <w:pPr>
              <w:rPr>
                <w:sz w:val="20"/>
                <w:szCs w:val="20"/>
              </w:rPr>
            </w:pPr>
            <w:r>
              <w:rPr>
                <w:sz w:val="20"/>
                <w:szCs w:val="20"/>
              </w:rPr>
              <w:t>Savstarpēji EKK ietvaros</w:t>
            </w:r>
          </w:p>
        </w:tc>
      </w:tr>
      <w:tr w:rsidR="003022C8" w14:paraId="4C435451" w14:textId="77777777" w:rsidTr="00B911DC">
        <w:trPr>
          <w:trHeight w:val="317"/>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5E50C6D0" w14:textId="11E9097A" w:rsidR="003022C8" w:rsidRPr="00C86364" w:rsidRDefault="003022C8" w:rsidP="003022C8">
            <w:pPr>
              <w:jc w:val="center"/>
              <w:rPr>
                <w:b/>
                <w:bCs/>
                <w:sz w:val="20"/>
                <w:szCs w:val="20"/>
              </w:rPr>
            </w:pPr>
            <w:r>
              <w:rPr>
                <w:sz w:val="20"/>
                <w:szCs w:val="20"/>
              </w:rPr>
              <w:t>08.200</w:t>
            </w:r>
          </w:p>
        </w:tc>
        <w:tc>
          <w:tcPr>
            <w:tcW w:w="1889" w:type="dxa"/>
            <w:tcBorders>
              <w:top w:val="nil"/>
              <w:left w:val="nil"/>
              <w:bottom w:val="single" w:sz="4" w:space="0" w:color="auto"/>
              <w:right w:val="single" w:sz="4" w:space="0" w:color="auto"/>
            </w:tcBorders>
            <w:shd w:val="clear" w:color="auto" w:fill="auto"/>
            <w:vAlign w:val="bottom"/>
            <w:hideMark/>
          </w:tcPr>
          <w:p w14:paraId="5BE7FF17" w14:textId="63F20542" w:rsidR="003022C8" w:rsidRDefault="003022C8" w:rsidP="003022C8">
            <w:pPr>
              <w:jc w:val="right"/>
              <w:rPr>
                <w:sz w:val="20"/>
                <w:szCs w:val="20"/>
              </w:rPr>
            </w:pPr>
            <w:r>
              <w:rPr>
                <w:sz w:val="20"/>
                <w:szCs w:val="20"/>
              </w:rPr>
              <w:t>Kultūras pārvalde</w:t>
            </w:r>
          </w:p>
        </w:tc>
        <w:tc>
          <w:tcPr>
            <w:tcW w:w="1275" w:type="dxa"/>
            <w:tcBorders>
              <w:top w:val="nil"/>
              <w:left w:val="nil"/>
              <w:bottom w:val="single" w:sz="4" w:space="0" w:color="auto"/>
              <w:right w:val="single" w:sz="4" w:space="0" w:color="auto"/>
            </w:tcBorders>
            <w:shd w:val="clear" w:color="auto" w:fill="auto"/>
            <w:noWrap/>
            <w:vAlign w:val="bottom"/>
            <w:hideMark/>
          </w:tcPr>
          <w:p w14:paraId="6E31F3EA" w14:textId="37DCCF70" w:rsidR="003022C8" w:rsidRPr="00C86364" w:rsidRDefault="003022C8" w:rsidP="003022C8">
            <w:pPr>
              <w:jc w:val="right"/>
              <w:rPr>
                <w:sz w:val="20"/>
                <w:szCs w:val="20"/>
              </w:rPr>
            </w:pPr>
            <w:r>
              <w:rPr>
                <w:b/>
                <w:bCs/>
                <w:color w:val="FF0000"/>
                <w:sz w:val="20"/>
                <w:szCs w:val="20"/>
              </w:rPr>
              <w:t xml:space="preserve">-99 426 </w:t>
            </w:r>
          </w:p>
        </w:tc>
        <w:tc>
          <w:tcPr>
            <w:tcW w:w="6617" w:type="dxa"/>
            <w:tcBorders>
              <w:top w:val="nil"/>
              <w:left w:val="nil"/>
              <w:bottom w:val="single" w:sz="4" w:space="0" w:color="auto"/>
              <w:right w:val="single" w:sz="4" w:space="0" w:color="auto"/>
            </w:tcBorders>
            <w:shd w:val="clear" w:color="auto" w:fill="auto"/>
            <w:vAlign w:val="bottom"/>
            <w:hideMark/>
          </w:tcPr>
          <w:p w14:paraId="0D673AB1" w14:textId="2CF46FC9" w:rsidR="003022C8" w:rsidRDefault="003022C8" w:rsidP="003022C8">
            <w:pPr>
              <w:rPr>
                <w:sz w:val="20"/>
                <w:szCs w:val="20"/>
              </w:rPr>
            </w:pPr>
            <w:r>
              <w:rPr>
                <w:sz w:val="20"/>
                <w:szCs w:val="20"/>
              </w:rPr>
              <w:t> </w:t>
            </w:r>
          </w:p>
        </w:tc>
      </w:tr>
      <w:tr w:rsidR="003022C8" w14:paraId="2920CB50"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4E069439" w14:textId="6BC8DBFE"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6D711EA7" w14:textId="5B44988E" w:rsidR="003022C8" w:rsidRPr="00C86364" w:rsidRDefault="003022C8" w:rsidP="003022C8">
            <w:pPr>
              <w:jc w:val="right"/>
              <w:rPr>
                <w:sz w:val="20"/>
                <w:szCs w:val="20"/>
              </w:rPr>
            </w:pPr>
            <w:r>
              <w:rPr>
                <w:b/>
                <w:bCs/>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14:paraId="27B1E59B" w14:textId="3FD7F59A" w:rsidR="003022C8" w:rsidRDefault="003022C8" w:rsidP="003022C8">
            <w:pPr>
              <w:jc w:val="right"/>
              <w:rPr>
                <w:sz w:val="20"/>
                <w:szCs w:val="20"/>
              </w:rPr>
            </w:pPr>
            <w:r>
              <w:rPr>
                <w:sz w:val="20"/>
                <w:szCs w:val="20"/>
              </w:rPr>
              <w:t xml:space="preserve">752 </w:t>
            </w:r>
          </w:p>
        </w:tc>
        <w:tc>
          <w:tcPr>
            <w:tcW w:w="6617" w:type="dxa"/>
            <w:tcBorders>
              <w:top w:val="nil"/>
              <w:left w:val="nil"/>
              <w:bottom w:val="single" w:sz="4" w:space="0" w:color="auto"/>
              <w:right w:val="single" w:sz="4" w:space="0" w:color="auto"/>
            </w:tcBorders>
            <w:shd w:val="clear" w:color="auto" w:fill="auto"/>
            <w:vAlign w:val="bottom"/>
            <w:hideMark/>
          </w:tcPr>
          <w:p w14:paraId="6EC22560" w14:textId="2718AF3B" w:rsidR="003022C8" w:rsidRDefault="003022C8" w:rsidP="003022C8">
            <w:pPr>
              <w:rPr>
                <w:sz w:val="20"/>
                <w:szCs w:val="20"/>
              </w:rPr>
            </w:pPr>
            <w:r>
              <w:rPr>
                <w:sz w:val="20"/>
                <w:szCs w:val="20"/>
              </w:rPr>
              <w:t>Grozījumi struktūrvienības ietvaros - palielinājums: bēru pabalstu, darbnespējas lapu A un atvaļinājumu pabalstu apmaksai</w:t>
            </w:r>
          </w:p>
        </w:tc>
      </w:tr>
      <w:tr w:rsidR="003022C8" w14:paraId="3C9C1635"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6A248437" w14:textId="21864025"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15F12F1D" w14:textId="59AC2100" w:rsidR="003022C8" w:rsidRPr="00C86364" w:rsidRDefault="003022C8" w:rsidP="003022C8">
            <w:pPr>
              <w:jc w:val="right"/>
              <w:rPr>
                <w:sz w:val="20"/>
                <w:szCs w:val="20"/>
              </w:rPr>
            </w:pPr>
            <w:r>
              <w:rPr>
                <w:b/>
                <w:bCs/>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14:paraId="60A92C0C" w14:textId="76DAD65F" w:rsidR="003022C8" w:rsidRDefault="003022C8" w:rsidP="003022C8">
            <w:pPr>
              <w:jc w:val="right"/>
              <w:rPr>
                <w:sz w:val="20"/>
                <w:szCs w:val="20"/>
              </w:rPr>
            </w:pPr>
            <w:r>
              <w:rPr>
                <w:color w:val="FF0000"/>
                <w:sz w:val="20"/>
                <w:szCs w:val="20"/>
              </w:rPr>
              <w:t xml:space="preserve">-36 161 </w:t>
            </w:r>
          </w:p>
        </w:tc>
        <w:tc>
          <w:tcPr>
            <w:tcW w:w="6617" w:type="dxa"/>
            <w:tcBorders>
              <w:top w:val="nil"/>
              <w:left w:val="nil"/>
              <w:bottom w:val="single" w:sz="4" w:space="0" w:color="auto"/>
              <w:right w:val="single" w:sz="4" w:space="0" w:color="auto"/>
            </w:tcBorders>
            <w:shd w:val="clear" w:color="auto" w:fill="auto"/>
            <w:vAlign w:val="bottom"/>
            <w:hideMark/>
          </w:tcPr>
          <w:p w14:paraId="550BB142" w14:textId="0A801356" w:rsidR="003022C8" w:rsidRDefault="003022C8" w:rsidP="003022C8">
            <w:pPr>
              <w:rPr>
                <w:sz w:val="20"/>
                <w:szCs w:val="20"/>
              </w:rPr>
            </w:pPr>
            <w:r>
              <w:rPr>
                <w:sz w:val="20"/>
                <w:szCs w:val="20"/>
              </w:rPr>
              <w:t>Izglītības, kultūras un sporta centra Avoti remontdarbiem plānotais finansējums novirzīts Projekta "Elejas vidusskolas sporta zāles pārprojektēšana par kultūras pakalpojumu iestādi (TP izstrāde)" īstenošanai (EKK5250/str.v.08.620001/fin.13/vad.funkc.01.302/P2VRV8)</w:t>
            </w:r>
          </w:p>
        </w:tc>
      </w:tr>
      <w:tr w:rsidR="003022C8" w14:paraId="79892E45" w14:textId="77777777" w:rsidTr="00B911DC">
        <w:trPr>
          <w:trHeight w:val="279"/>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4B0CB1F1" w14:textId="37DAFE33"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4113375A" w14:textId="05D7E5E9" w:rsidR="003022C8" w:rsidRPr="00C86364" w:rsidRDefault="003022C8" w:rsidP="003022C8">
            <w:pPr>
              <w:jc w:val="right"/>
              <w:rPr>
                <w:sz w:val="20"/>
                <w:szCs w:val="20"/>
              </w:rPr>
            </w:pPr>
            <w:r>
              <w:rPr>
                <w:b/>
                <w:bCs/>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14:paraId="193F5881" w14:textId="6482119E" w:rsidR="003022C8" w:rsidRDefault="003022C8" w:rsidP="003022C8">
            <w:pPr>
              <w:jc w:val="right"/>
              <w:rPr>
                <w:sz w:val="20"/>
                <w:szCs w:val="20"/>
              </w:rPr>
            </w:pPr>
            <w:r>
              <w:rPr>
                <w:color w:val="FF0000"/>
                <w:sz w:val="20"/>
                <w:szCs w:val="20"/>
              </w:rPr>
              <w:t xml:space="preserve">-18 717 </w:t>
            </w:r>
          </w:p>
        </w:tc>
        <w:tc>
          <w:tcPr>
            <w:tcW w:w="6617" w:type="dxa"/>
            <w:tcBorders>
              <w:top w:val="nil"/>
              <w:left w:val="nil"/>
              <w:bottom w:val="single" w:sz="4" w:space="0" w:color="auto"/>
              <w:right w:val="single" w:sz="4" w:space="0" w:color="auto"/>
            </w:tcBorders>
            <w:shd w:val="clear" w:color="auto" w:fill="auto"/>
            <w:vAlign w:val="bottom"/>
            <w:hideMark/>
          </w:tcPr>
          <w:p w14:paraId="2E331A6A" w14:textId="07A06554" w:rsidR="003022C8" w:rsidRDefault="003022C8" w:rsidP="003022C8">
            <w:pPr>
              <w:rPr>
                <w:sz w:val="20"/>
                <w:szCs w:val="20"/>
              </w:rPr>
            </w:pPr>
            <w:r>
              <w:rPr>
                <w:sz w:val="20"/>
                <w:szCs w:val="20"/>
              </w:rPr>
              <w:t>Pārcelti plānotie izdevumi uz kultūras projektu īstenošanas tāmēm</w:t>
            </w:r>
          </w:p>
        </w:tc>
      </w:tr>
      <w:tr w:rsidR="003022C8" w14:paraId="73C946B1" w14:textId="77777777" w:rsidTr="00B911DC">
        <w:trPr>
          <w:trHeight w:val="284"/>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1EC0FE23" w14:textId="78E09B1D"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6CE23BEF" w14:textId="5FA5B991" w:rsidR="003022C8" w:rsidRPr="00C86364" w:rsidRDefault="003022C8" w:rsidP="003022C8">
            <w:pPr>
              <w:jc w:val="right"/>
              <w:rPr>
                <w:sz w:val="20"/>
                <w:szCs w:val="20"/>
              </w:rPr>
            </w:pPr>
            <w:r>
              <w:rPr>
                <w:b/>
                <w:bCs/>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14:paraId="3E223B02" w14:textId="13727215" w:rsidR="003022C8" w:rsidRDefault="003022C8" w:rsidP="003022C8">
            <w:pPr>
              <w:jc w:val="right"/>
              <w:rPr>
                <w:sz w:val="20"/>
                <w:szCs w:val="20"/>
              </w:rPr>
            </w:pPr>
            <w:r>
              <w:rPr>
                <w:color w:val="FF0000"/>
                <w:sz w:val="20"/>
                <w:szCs w:val="20"/>
              </w:rPr>
              <w:t xml:space="preserve">-45 300 </w:t>
            </w:r>
          </w:p>
        </w:tc>
        <w:tc>
          <w:tcPr>
            <w:tcW w:w="6617" w:type="dxa"/>
            <w:tcBorders>
              <w:top w:val="nil"/>
              <w:left w:val="nil"/>
              <w:bottom w:val="single" w:sz="4" w:space="0" w:color="auto"/>
              <w:right w:val="single" w:sz="4" w:space="0" w:color="auto"/>
            </w:tcBorders>
            <w:shd w:val="clear" w:color="auto" w:fill="auto"/>
            <w:vAlign w:val="bottom"/>
            <w:hideMark/>
          </w:tcPr>
          <w:p w14:paraId="423E86E1" w14:textId="1E558EB8" w:rsidR="003022C8" w:rsidRDefault="003022C8" w:rsidP="003022C8">
            <w:pPr>
              <w:rPr>
                <w:sz w:val="20"/>
                <w:szCs w:val="20"/>
              </w:rPr>
            </w:pPr>
            <w:r>
              <w:rPr>
                <w:sz w:val="20"/>
                <w:szCs w:val="20"/>
              </w:rPr>
              <w:t>Novirzīts uz Zaļenieku KAV restaurācijas nama papilddarbiem</w:t>
            </w:r>
          </w:p>
        </w:tc>
      </w:tr>
      <w:tr w:rsidR="003022C8" w14:paraId="0533A557"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BA9F628" w14:textId="63B31E55" w:rsidR="003022C8" w:rsidRPr="00C86364" w:rsidRDefault="003022C8" w:rsidP="003022C8">
            <w:pPr>
              <w:jc w:val="center"/>
              <w:rPr>
                <w:b/>
                <w:bCs/>
                <w:sz w:val="20"/>
                <w:szCs w:val="20"/>
              </w:rPr>
            </w:pPr>
            <w:r>
              <w:rPr>
                <w:sz w:val="20"/>
                <w:szCs w:val="20"/>
              </w:rPr>
              <w:t>08.600</w:t>
            </w:r>
          </w:p>
        </w:tc>
        <w:tc>
          <w:tcPr>
            <w:tcW w:w="1889" w:type="dxa"/>
            <w:tcBorders>
              <w:top w:val="nil"/>
              <w:left w:val="nil"/>
              <w:bottom w:val="single" w:sz="4" w:space="0" w:color="auto"/>
              <w:right w:val="single" w:sz="4" w:space="0" w:color="auto"/>
            </w:tcBorders>
            <w:shd w:val="clear" w:color="auto" w:fill="auto"/>
            <w:vAlign w:val="bottom"/>
            <w:hideMark/>
          </w:tcPr>
          <w:p w14:paraId="125507C5" w14:textId="2B4339AF" w:rsidR="003022C8" w:rsidRDefault="003022C8" w:rsidP="003022C8">
            <w:pPr>
              <w:jc w:val="right"/>
              <w:rPr>
                <w:sz w:val="20"/>
                <w:szCs w:val="20"/>
              </w:rPr>
            </w:pPr>
            <w:r>
              <w:rPr>
                <w:sz w:val="20"/>
                <w:szCs w:val="20"/>
              </w:rPr>
              <w:t>Kultūras un sporta projektu īstenošana</w:t>
            </w:r>
          </w:p>
        </w:tc>
        <w:tc>
          <w:tcPr>
            <w:tcW w:w="1275" w:type="dxa"/>
            <w:tcBorders>
              <w:top w:val="nil"/>
              <w:left w:val="nil"/>
              <w:bottom w:val="single" w:sz="4" w:space="0" w:color="auto"/>
              <w:right w:val="single" w:sz="4" w:space="0" w:color="auto"/>
            </w:tcBorders>
            <w:shd w:val="clear" w:color="auto" w:fill="auto"/>
            <w:noWrap/>
            <w:vAlign w:val="bottom"/>
            <w:hideMark/>
          </w:tcPr>
          <w:p w14:paraId="6317BC9F" w14:textId="61C7412A" w:rsidR="003022C8" w:rsidRPr="00C86364" w:rsidRDefault="003022C8" w:rsidP="003022C8">
            <w:pPr>
              <w:jc w:val="right"/>
              <w:rPr>
                <w:sz w:val="20"/>
                <w:szCs w:val="20"/>
              </w:rPr>
            </w:pPr>
            <w:r>
              <w:rPr>
                <w:b/>
                <w:bCs/>
                <w:color w:val="FF0000"/>
                <w:sz w:val="20"/>
                <w:szCs w:val="20"/>
              </w:rPr>
              <w:t xml:space="preserve">-727 447 </w:t>
            </w:r>
          </w:p>
        </w:tc>
        <w:tc>
          <w:tcPr>
            <w:tcW w:w="6617" w:type="dxa"/>
            <w:tcBorders>
              <w:top w:val="nil"/>
              <w:left w:val="nil"/>
              <w:bottom w:val="single" w:sz="4" w:space="0" w:color="auto"/>
              <w:right w:val="single" w:sz="4" w:space="0" w:color="auto"/>
            </w:tcBorders>
            <w:shd w:val="clear" w:color="auto" w:fill="auto"/>
            <w:vAlign w:val="bottom"/>
            <w:hideMark/>
          </w:tcPr>
          <w:p w14:paraId="20AC1879" w14:textId="2C085BAE" w:rsidR="003022C8" w:rsidRDefault="003022C8" w:rsidP="003022C8">
            <w:pPr>
              <w:rPr>
                <w:sz w:val="20"/>
                <w:szCs w:val="20"/>
              </w:rPr>
            </w:pPr>
            <w:r>
              <w:rPr>
                <w:sz w:val="20"/>
                <w:szCs w:val="20"/>
              </w:rPr>
              <w:t> </w:t>
            </w:r>
          </w:p>
        </w:tc>
      </w:tr>
      <w:tr w:rsidR="003022C8" w14:paraId="11D2C7ED"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295AA3BE" w14:textId="617897E5"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15487F27" w14:textId="34FE2418" w:rsidR="003022C8" w:rsidRPr="00C86364" w:rsidRDefault="003022C8" w:rsidP="003022C8">
            <w:pPr>
              <w:jc w:val="right"/>
              <w:rPr>
                <w:sz w:val="20"/>
                <w:szCs w:val="20"/>
              </w:rPr>
            </w:pPr>
            <w:r>
              <w:rPr>
                <w:b/>
                <w:bCs/>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14:paraId="1942A774" w14:textId="78E6B077" w:rsidR="003022C8" w:rsidRDefault="003022C8" w:rsidP="003022C8">
            <w:pPr>
              <w:jc w:val="right"/>
              <w:rPr>
                <w:sz w:val="20"/>
                <w:szCs w:val="20"/>
              </w:rPr>
            </w:pPr>
            <w:r>
              <w:rPr>
                <w:sz w:val="20"/>
                <w:szCs w:val="20"/>
              </w:rPr>
              <w:t xml:space="preserve">9 270 </w:t>
            </w:r>
          </w:p>
        </w:tc>
        <w:tc>
          <w:tcPr>
            <w:tcW w:w="6617" w:type="dxa"/>
            <w:tcBorders>
              <w:top w:val="nil"/>
              <w:left w:val="nil"/>
              <w:bottom w:val="single" w:sz="4" w:space="0" w:color="auto"/>
              <w:right w:val="single" w:sz="4" w:space="0" w:color="auto"/>
            </w:tcBorders>
            <w:shd w:val="clear" w:color="auto" w:fill="auto"/>
            <w:vAlign w:val="bottom"/>
            <w:hideMark/>
          </w:tcPr>
          <w:p w14:paraId="2D1ECE08" w14:textId="1244B003" w:rsidR="003022C8" w:rsidRDefault="003022C8" w:rsidP="003022C8">
            <w:pPr>
              <w:rPr>
                <w:sz w:val="20"/>
                <w:szCs w:val="20"/>
              </w:rPr>
            </w:pPr>
            <w:r>
              <w:rPr>
                <w:sz w:val="20"/>
                <w:szCs w:val="20"/>
              </w:rPr>
              <w:t> </w:t>
            </w:r>
          </w:p>
        </w:tc>
      </w:tr>
      <w:tr w:rsidR="003022C8" w14:paraId="19EC9353"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5E4C795B" w14:textId="3F773557"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36D882FB" w14:textId="2DA33312" w:rsidR="003022C8" w:rsidRPr="00C86364" w:rsidRDefault="003022C8" w:rsidP="003022C8">
            <w:pPr>
              <w:jc w:val="right"/>
              <w:rPr>
                <w:sz w:val="20"/>
                <w:szCs w:val="20"/>
              </w:rPr>
            </w:pPr>
            <w:r>
              <w:rPr>
                <w:b/>
                <w:bCs/>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14:paraId="2B25B8BE" w14:textId="19766E67" w:rsidR="003022C8" w:rsidRDefault="003022C8" w:rsidP="003022C8">
            <w:pPr>
              <w:jc w:val="right"/>
              <w:rPr>
                <w:sz w:val="20"/>
                <w:szCs w:val="20"/>
              </w:rPr>
            </w:pPr>
            <w:r>
              <w:rPr>
                <w:sz w:val="20"/>
                <w:szCs w:val="20"/>
              </w:rPr>
              <w:t xml:space="preserve">24 428 </w:t>
            </w:r>
          </w:p>
        </w:tc>
        <w:tc>
          <w:tcPr>
            <w:tcW w:w="6617" w:type="dxa"/>
            <w:tcBorders>
              <w:top w:val="nil"/>
              <w:left w:val="nil"/>
              <w:bottom w:val="single" w:sz="4" w:space="0" w:color="auto"/>
              <w:right w:val="single" w:sz="4" w:space="0" w:color="auto"/>
            </w:tcBorders>
            <w:shd w:val="clear" w:color="auto" w:fill="auto"/>
            <w:vAlign w:val="bottom"/>
            <w:hideMark/>
          </w:tcPr>
          <w:p w14:paraId="612D1787" w14:textId="204F9EBF" w:rsidR="003022C8" w:rsidRDefault="003022C8" w:rsidP="003022C8">
            <w:pPr>
              <w:rPr>
                <w:sz w:val="20"/>
                <w:szCs w:val="20"/>
              </w:rPr>
            </w:pPr>
            <w:r>
              <w:rPr>
                <w:sz w:val="20"/>
                <w:szCs w:val="20"/>
              </w:rPr>
              <w:t>Precizēti finansējumi - pārcelti plānotie izdevumi no Kultūras pārvaldes tāmes:</w:t>
            </w:r>
            <w:r>
              <w:rPr>
                <w:sz w:val="20"/>
                <w:szCs w:val="20"/>
              </w:rPr>
              <w:br/>
              <w:t>1.Apgaismošanas iekārtu iegādei IKSC Avoti (prožektoru iegāde);</w:t>
            </w:r>
            <w:r>
              <w:rPr>
                <w:sz w:val="20"/>
                <w:szCs w:val="20"/>
              </w:rPr>
              <w:br/>
              <w:t>2.Inventāra un preču iegādei Līvbērzes kultūras namam;</w:t>
            </w:r>
            <w:r>
              <w:rPr>
                <w:sz w:val="20"/>
                <w:szCs w:val="20"/>
              </w:rPr>
              <w:br/>
              <w:t>3.Jelgavas novada Bigbend braucienam uz Starptautisko konkursu Nīderlandē</w:t>
            </w:r>
          </w:p>
        </w:tc>
      </w:tr>
      <w:tr w:rsidR="003022C8" w14:paraId="31F71FFB"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23DCA59B" w14:textId="24BC39FE" w:rsidR="003022C8" w:rsidRDefault="003022C8" w:rsidP="003022C8">
            <w:pPr>
              <w:jc w:val="center"/>
              <w:rPr>
                <w:b/>
                <w:bCs/>
                <w:sz w:val="20"/>
                <w:szCs w:val="20"/>
              </w:rPr>
            </w:pPr>
            <w:r>
              <w:rPr>
                <w:b/>
                <w:bCs/>
                <w:sz w:val="20"/>
                <w:szCs w:val="20"/>
              </w:rPr>
              <w:lastRenderedPageBreak/>
              <w:t> </w:t>
            </w:r>
          </w:p>
        </w:tc>
        <w:tc>
          <w:tcPr>
            <w:tcW w:w="1889" w:type="dxa"/>
            <w:tcBorders>
              <w:top w:val="nil"/>
              <w:left w:val="nil"/>
              <w:bottom w:val="single" w:sz="4" w:space="0" w:color="auto"/>
              <w:right w:val="single" w:sz="4" w:space="0" w:color="auto"/>
            </w:tcBorders>
            <w:shd w:val="clear" w:color="auto" w:fill="auto"/>
            <w:vAlign w:val="bottom"/>
            <w:hideMark/>
          </w:tcPr>
          <w:p w14:paraId="62C9E59A" w14:textId="5CA355D0" w:rsidR="003022C8" w:rsidRPr="00C86364" w:rsidRDefault="003022C8" w:rsidP="003022C8">
            <w:pPr>
              <w:jc w:val="right"/>
              <w:rPr>
                <w:sz w:val="20"/>
                <w:szCs w:val="20"/>
              </w:rPr>
            </w:pPr>
            <w:r>
              <w:rPr>
                <w:b/>
                <w:bCs/>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14:paraId="767A2AEB" w14:textId="43F89F7F" w:rsidR="003022C8" w:rsidRDefault="003022C8" w:rsidP="003022C8">
            <w:pPr>
              <w:jc w:val="right"/>
              <w:rPr>
                <w:sz w:val="20"/>
                <w:szCs w:val="20"/>
              </w:rPr>
            </w:pPr>
            <w:r>
              <w:rPr>
                <w:color w:val="FF0000"/>
                <w:sz w:val="20"/>
                <w:szCs w:val="20"/>
              </w:rPr>
              <w:t xml:space="preserve">-117 245 </w:t>
            </w:r>
          </w:p>
        </w:tc>
        <w:tc>
          <w:tcPr>
            <w:tcW w:w="6617" w:type="dxa"/>
            <w:tcBorders>
              <w:top w:val="nil"/>
              <w:left w:val="nil"/>
              <w:bottom w:val="single" w:sz="4" w:space="0" w:color="auto"/>
              <w:right w:val="single" w:sz="4" w:space="0" w:color="auto"/>
            </w:tcBorders>
            <w:shd w:val="clear" w:color="auto" w:fill="auto"/>
            <w:vAlign w:val="bottom"/>
            <w:hideMark/>
          </w:tcPr>
          <w:p w14:paraId="47CD81BE" w14:textId="406589B2" w:rsidR="003022C8" w:rsidRDefault="003022C8" w:rsidP="003022C8">
            <w:pPr>
              <w:rPr>
                <w:sz w:val="20"/>
                <w:szCs w:val="20"/>
              </w:rPr>
            </w:pPr>
            <w:r>
              <w:rPr>
                <w:sz w:val="20"/>
                <w:szCs w:val="20"/>
              </w:rPr>
              <w:t>Samazināts aizņēmums Valsts kasē ELFLA projektu īstenošanai - projektu realizācija 2020.gadā</w:t>
            </w:r>
          </w:p>
        </w:tc>
      </w:tr>
      <w:tr w:rsidR="003022C8" w14:paraId="45269254"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0929E5F" w14:textId="112F5D34"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43D29993" w14:textId="58D12803" w:rsidR="003022C8" w:rsidRPr="00C86364" w:rsidRDefault="003022C8" w:rsidP="003022C8">
            <w:pPr>
              <w:jc w:val="right"/>
              <w:rPr>
                <w:sz w:val="20"/>
                <w:szCs w:val="20"/>
              </w:rPr>
            </w:pPr>
            <w:r>
              <w:rPr>
                <w:b/>
                <w:bCs/>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14:paraId="015A6802" w14:textId="6988C38D" w:rsidR="003022C8" w:rsidRDefault="003022C8" w:rsidP="003022C8">
            <w:pPr>
              <w:jc w:val="right"/>
              <w:rPr>
                <w:sz w:val="20"/>
                <w:szCs w:val="20"/>
              </w:rPr>
            </w:pPr>
            <w:r>
              <w:rPr>
                <w:color w:val="FF0000"/>
                <w:sz w:val="20"/>
                <w:szCs w:val="20"/>
              </w:rPr>
              <w:t xml:space="preserve">-40 702 </w:t>
            </w:r>
          </w:p>
        </w:tc>
        <w:tc>
          <w:tcPr>
            <w:tcW w:w="6617" w:type="dxa"/>
            <w:tcBorders>
              <w:top w:val="nil"/>
              <w:left w:val="nil"/>
              <w:bottom w:val="single" w:sz="4" w:space="0" w:color="auto"/>
              <w:right w:val="single" w:sz="4" w:space="0" w:color="auto"/>
            </w:tcBorders>
            <w:shd w:val="clear" w:color="auto" w:fill="auto"/>
            <w:vAlign w:val="bottom"/>
            <w:hideMark/>
          </w:tcPr>
          <w:p w14:paraId="0454D2C5" w14:textId="547170EE" w:rsidR="003022C8" w:rsidRDefault="003022C8" w:rsidP="003022C8">
            <w:pPr>
              <w:rPr>
                <w:sz w:val="20"/>
                <w:szCs w:val="20"/>
              </w:rPr>
            </w:pPr>
            <w:r>
              <w:rPr>
                <w:sz w:val="20"/>
                <w:szCs w:val="20"/>
              </w:rPr>
              <w:t>Samazināts aizņēmums Valsts kasē projekta "Elejas vidusskolas sporta zāles pārprojektēšana par kultūras pakalpojumu iestādi (TP izstrāde)" īstenošanai</w:t>
            </w:r>
          </w:p>
        </w:tc>
      </w:tr>
      <w:tr w:rsidR="003022C8" w14:paraId="788EE39B"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3C87FC8" w14:textId="4D6FEFDE"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6DDAFF62" w14:textId="13FDA1D8" w:rsidR="003022C8" w:rsidRPr="00C86364" w:rsidRDefault="003022C8" w:rsidP="003022C8">
            <w:pPr>
              <w:jc w:val="right"/>
              <w:rPr>
                <w:sz w:val="20"/>
                <w:szCs w:val="20"/>
              </w:rPr>
            </w:pPr>
            <w:r>
              <w:rPr>
                <w:b/>
                <w:bCs/>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14:paraId="058449D1" w14:textId="3E94CEE0" w:rsidR="003022C8" w:rsidRDefault="003022C8" w:rsidP="003022C8">
            <w:pPr>
              <w:jc w:val="right"/>
              <w:rPr>
                <w:sz w:val="20"/>
                <w:szCs w:val="20"/>
              </w:rPr>
            </w:pPr>
            <w:r>
              <w:rPr>
                <w:sz w:val="20"/>
                <w:szCs w:val="20"/>
              </w:rPr>
              <w:t xml:space="preserve">36 161 </w:t>
            </w:r>
          </w:p>
        </w:tc>
        <w:tc>
          <w:tcPr>
            <w:tcW w:w="6617" w:type="dxa"/>
            <w:tcBorders>
              <w:top w:val="nil"/>
              <w:left w:val="nil"/>
              <w:bottom w:val="single" w:sz="4" w:space="0" w:color="auto"/>
              <w:right w:val="single" w:sz="4" w:space="0" w:color="auto"/>
            </w:tcBorders>
            <w:shd w:val="clear" w:color="auto" w:fill="auto"/>
            <w:vAlign w:val="bottom"/>
            <w:hideMark/>
          </w:tcPr>
          <w:p w14:paraId="3F108A1A" w14:textId="108EA358" w:rsidR="003022C8" w:rsidRDefault="003022C8" w:rsidP="003022C8">
            <w:pPr>
              <w:rPr>
                <w:sz w:val="20"/>
                <w:szCs w:val="20"/>
              </w:rPr>
            </w:pPr>
            <w:r>
              <w:rPr>
                <w:sz w:val="20"/>
                <w:szCs w:val="20"/>
              </w:rPr>
              <w:t xml:space="preserve">Projekta "Elejas vidusskolas sporta zāles pārprojektēšana par kultūras pakalpojumu iestādi (TP izstrāde)" īstenošanai </w:t>
            </w:r>
          </w:p>
        </w:tc>
      </w:tr>
      <w:tr w:rsidR="003022C8" w14:paraId="57608BE3"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1CBE9B2F" w14:textId="3807C804"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575426E0" w14:textId="61B72A97" w:rsidR="003022C8" w:rsidRPr="00C86364" w:rsidRDefault="003022C8" w:rsidP="003022C8">
            <w:pPr>
              <w:jc w:val="right"/>
              <w:rPr>
                <w:sz w:val="20"/>
                <w:szCs w:val="20"/>
              </w:rPr>
            </w:pPr>
            <w:r>
              <w:rPr>
                <w:b/>
                <w:bCs/>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14:paraId="5264402E" w14:textId="06EFA833" w:rsidR="003022C8" w:rsidRDefault="003022C8" w:rsidP="003022C8">
            <w:pPr>
              <w:jc w:val="right"/>
              <w:rPr>
                <w:sz w:val="20"/>
                <w:szCs w:val="20"/>
              </w:rPr>
            </w:pPr>
            <w:r>
              <w:rPr>
                <w:color w:val="FF0000"/>
                <w:sz w:val="20"/>
                <w:szCs w:val="20"/>
              </w:rPr>
              <w:t xml:space="preserve">-605 000 </w:t>
            </w:r>
          </w:p>
        </w:tc>
        <w:tc>
          <w:tcPr>
            <w:tcW w:w="6617" w:type="dxa"/>
            <w:tcBorders>
              <w:top w:val="nil"/>
              <w:left w:val="nil"/>
              <w:bottom w:val="single" w:sz="4" w:space="0" w:color="auto"/>
              <w:right w:val="single" w:sz="4" w:space="0" w:color="auto"/>
            </w:tcBorders>
            <w:shd w:val="clear" w:color="auto" w:fill="auto"/>
            <w:vAlign w:val="bottom"/>
            <w:hideMark/>
          </w:tcPr>
          <w:p w14:paraId="6AFF189F" w14:textId="2D91B09C" w:rsidR="003022C8" w:rsidRDefault="003022C8" w:rsidP="003022C8">
            <w:pPr>
              <w:rPr>
                <w:sz w:val="20"/>
                <w:szCs w:val="20"/>
              </w:rPr>
            </w:pPr>
            <w:r>
              <w:rPr>
                <w:sz w:val="20"/>
                <w:szCs w:val="20"/>
              </w:rPr>
              <w:t>Samazināts aizņēmums Valsts kasē projekta "Vilces muižas kompleksa kultūrvēstures vērtību saglabāšana un jaunu pakalpojumu radīšana" īstenošanai</w:t>
            </w:r>
          </w:p>
        </w:tc>
      </w:tr>
      <w:tr w:rsidR="003022C8" w14:paraId="46445881"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2DE374AF" w14:textId="7AC35D17"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0A0022A9" w14:textId="6381E9C8" w:rsidR="003022C8" w:rsidRPr="00C86364" w:rsidRDefault="003022C8" w:rsidP="003022C8">
            <w:pPr>
              <w:jc w:val="right"/>
              <w:rPr>
                <w:sz w:val="20"/>
                <w:szCs w:val="20"/>
              </w:rPr>
            </w:pPr>
            <w:r>
              <w:rPr>
                <w:b/>
                <w:bCs/>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14:paraId="423E7301" w14:textId="36606EFD" w:rsidR="003022C8" w:rsidRDefault="003022C8" w:rsidP="003022C8">
            <w:pPr>
              <w:jc w:val="right"/>
              <w:rPr>
                <w:sz w:val="20"/>
                <w:szCs w:val="20"/>
              </w:rPr>
            </w:pPr>
            <w:r>
              <w:rPr>
                <w:color w:val="FF0000"/>
                <w:sz w:val="20"/>
                <w:szCs w:val="20"/>
              </w:rPr>
              <w:t xml:space="preserve">-34 359 </w:t>
            </w:r>
          </w:p>
        </w:tc>
        <w:tc>
          <w:tcPr>
            <w:tcW w:w="6617" w:type="dxa"/>
            <w:tcBorders>
              <w:top w:val="nil"/>
              <w:left w:val="nil"/>
              <w:bottom w:val="single" w:sz="4" w:space="0" w:color="auto"/>
              <w:right w:val="single" w:sz="4" w:space="0" w:color="auto"/>
            </w:tcBorders>
            <w:shd w:val="clear" w:color="auto" w:fill="auto"/>
            <w:vAlign w:val="bottom"/>
            <w:hideMark/>
          </w:tcPr>
          <w:p w14:paraId="70CEBD62" w14:textId="14D3AEAC" w:rsidR="003022C8" w:rsidRDefault="003022C8" w:rsidP="003022C8">
            <w:pPr>
              <w:rPr>
                <w:sz w:val="20"/>
                <w:szCs w:val="20"/>
              </w:rPr>
            </w:pPr>
            <w:r>
              <w:rPr>
                <w:sz w:val="20"/>
                <w:szCs w:val="20"/>
              </w:rPr>
              <w:t>Novirzīts CFLA projekta "Primārās vesel</w:t>
            </w:r>
            <w:r w:rsidR="002A2C3E">
              <w:rPr>
                <w:sz w:val="20"/>
                <w:szCs w:val="20"/>
              </w:rPr>
              <w:t>ī</w:t>
            </w:r>
            <w:r>
              <w:rPr>
                <w:sz w:val="20"/>
                <w:szCs w:val="20"/>
              </w:rPr>
              <w:t>bas aprūpes infrastruktūras uzlabošana JNP četrām ārstu praksēm" īstenošanai</w:t>
            </w:r>
          </w:p>
        </w:tc>
      </w:tr>
      <w:tr w:rsidR="003022C8" w14:paraId="740EF775" w14:textId="77777777" w:rsidTr="000F4438">
        <w:trPr>
          <w:trHeight w:val="297"/>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3999F8D" w14:textId="75F31B56" w:rsidR="003022C8" w:rsidRDefault="003022C8" w:rsidP="003022C8">
            <w:pPr>
              <w:jc w:val="center"/>
              <w:rPr>
                <w:b/>
                <w:bCs/>
                <w:sz w:val="20"/>
                <w:szCs w:val="20"/>
              </w:rPr>
            </w:pPr>
            <w:r>
              <w:rPr>
                <w:b/>
                <w:bCs/>
                <w:sz w:val="20"/>
                <w:szCs w:val="20"/>
              </w:rPr>
              <w:t>09.000</w:t>
            </w:r>
          </w:p>
        </w:tc>
        <w:tc>
          <w:tcPr>
            <w:tcW w:w="1889" w:type="dxa"/>
            <w:tcBorders>
              <w:top w:val="nil"/>
              <w:left w:val="nil"/>
              <w:bottom w:val="single" w:sz="4" w:space="0" w:color="auto"/>
              <w:right w:val="single" w:sz="4" w:space="0" w:color="auto"/>
            </w:tcBorders>
            <w:shd w:val="clear" w:color="auto" w:fill="auto"/>
            <w:vAlign w:val="bottom"/>
            <w:hideMark/>
          </w:tcPr>
          <w:p w14:paraId="378A96BA" w14:textId="061DBBB7" w:rsidR="003022C8" w:rsidRPr="00C86364" w:rsidRDefault="003022C8" w:rsidP="003022C8">
            <w:pPr>
              <w:jc w:val="right"/>
              <w:rPr>
                <w:sz w:val="20"/>
                <w:szCs w:val="20"/>
              </w:rPr>
            </w:pPr>
            <w:r>
              <w:rPr>
                <w:b/>
                <w:bCs/>
                <w:sz w:val="20"/>
                <w:szCs w:val="20"/>
              </w:rPr>
              <w:t>Izglītība</w:t>
            </w:r>
          </w:p>
        </w:tc>
        <w:tc>
          <w:tcPr>
            <w:tcW w:w="1275" w:type="dxa"/>
            <w:tcBorders>
              <w:top w:val="nil"/>
              <w:left w:val="nil"/>
              <w:bottom w:val="single" w:sz="4" w:space="0" w:color="auto"/>
              <w:right w:val="single" w:sz="4" w:space="0" w:color="auto"/>
            </w:tcBorders>
            <w:shd w:val="clear" w:color="auto" w:fill="auto"/>
            <w:noWrap/>
            <w:vAlign w:val="bottom"/>
            <w:hideMark/>
          </w:tcPr>
          <w:p w14:paraId="5AC52161" w14:textId="33133B2F" w:rsidR="003022C8" w:rsidRPr="00C86364" w:rsidRDefault="003022C8" w:rsidP="003022C8">
            <w:pPr>
              <w:jc w:val="right"/>
              <w:rPr>
                <w:sz w:val="20"/>
                <w:szCs w:val="20"/>
              </w:rPr>
            </w:pPr>
            <w:r>
              <w:rPr>
                <w:b/>
                <w:bCs/>
                <w:color w:val="FF0000"/>
                <w:sz w:val="20"/>
                <w:szCs w:val="20"/>
              </w:rPr>
              <w:t xml:space="preserve">-2 467 169 </w:t>
            </w:r>
          </w:p>
        </w:tc>
        <w:tc>
          <w:tcPr>
            <w:tcW w:w="6617" w:type="dxa"/>
            <w:tcBorders>
              <w:top w:val="nil"/>
              <w:left w:val="nil"/>
              <w:bottom w:val="single" w:sz="4" w:space="0" w:color="auto"/>
              <w:right w:val="single" w:sz="4" w:space="0" w:color="auto"/>
            </w:tcBorders>
            <w:shd w:val="clear" w:color="auto" w:fill="auto"/>
            <w:vAlign w:val="bottom"/>
            <w:hideMark/>
          </w:tcPr>
          <w:p w14:paraId="579E6ED6" w14:textId="376B63DC" w:rsidR="003022C8" w:rsidRDefault="003022C8" w:rsidP="003022C8">
            <w:pPr>
              <w:rPr>
                <w:sz w:val="20"/>
                <w:szCs w:val="20"/>
              </w:rPr>
            </w:pPr>
            <w:r>
              <w:rPr>
                <w:sz w:val="20"/>
                <w:szCs w:val="20"/>
              </w:rPr>
              <w:t> </w:t>
            </w:r>
          </w:p>
        </w:tc>
      </w:tr>
      <w:tr w:rsidR="003022C8" w14:paraId="6E9872CB" w14:textId="77777777" w:rsidTr="000F4438">
        <w:trPr>
          <w:trHeight w:val="347"/>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D383D09" w14:textId="711FC84B" w:rsidR="003022C8" w:rsidRPr="00C86364" w:rsidRDefault="003022C8" w:rsidP="003022C8">
            <w:pPr>
              <w:jc w:val="center"/>
              <w:rPr>
                <w:b/>
                <w:bCs/>
                <w:sz w:val="20"/>
                <w:szCs w:val="20"/>
              </w:rPr>
            </w:pPr>
            <w:r>
              <w:rPr>
                <w:sz w:val="20"/>
                <w:szCs w:val="20"/>
              </w:rPr>
              <w:t>09.000</w:t>
            </w:r>
          </w:p>
        </w:tc>
        <w:tc>
          <w:tcPr>
            <w:tcW w:w="1889" w:type="dxa"/>
            <w:tcBorders>
              <w:top w:val="nil"/>
              <w:left w:val="nil"/>
              <w:bottom w:val="single" w:sz="4" w:space="0" w:color="auto"/>
              <w:right w:val="single" w:sz="4" w:space="0" w:color="auto"/>
            </w:tcBorders>
            <w:shd w:val="clear" w:color="auto" w:fill="auto"/>
            <w:vAlign w:val="bottom"/>
            <w:hideMark/>
          </w:tcPr>
          <w:p w14:paraId="718A7415" w14:textId="09B93F6E" w:rsidR="003022C8" w:rsidRDefault="003022C8" w:rsidP="003022C8">
            <w:pPr>
              <w:jc w:val="right"/>
              <w:rPr>
                <w:sz w:val="20"/>
                <w:szCs w:val="20"/>
              </w:rPr>
            </w:pPr>
            <w:r>
              <w:rPr>
                <w:sz w:val="20"/>
                <w:szCs w:val="20"/>
              </w:rPr>
              <w:t>Izglītības pārvalde</w:t>
            </w:r>
          </w:p>
        </w:tc>
        <w:tc>
          <w:tcPr>
            <w:tcW w:w="1275" w:type="dxa"/>
            <w:tcBorders>
              <w:top w:val="nil"/>
              <w:left w:val="nil"/>
              <w:bottom w:val="single" w:sz="4" w:space="0" w:color="auto"/>
              <w:right w:val="single" w:sz="4" w:space="0" w:color="auto"/>
            </w:tcBorders>
            <w:shd w:val="clear" w:color="auto" w:fill="auto"/>
            <w:noWrap/>
            <w:vAlign w:val="bottom"/>
            <w:hideMark/>
          </w:tcPr>
          <w:p w14:paraId="67944688" w14:textId="32DA8B03" w:rsidR="003022C8" w:rsidRPr="00C86364" w:rsidRDefault="003022C8" w:rsidP="003022C8">
            <w:pPr>
              <w:jc w:val="right"/>
              <w:rPr>
                <w:sz w:val="20"/>
                <w:szCs w:val="20"/>
              </w:rPr>
            </w:pPr>
            <w:r>
              <w:rPr>
                <w:b/>
                <w:bCs/>
                <w:color w:val="FF0000"/>
                <w:sz w:val="20"/>
                <w:szCs w:val="20"/>
              </w:rPr>
              <w:t xml:space="preserve">-2 215 189 </w:t>
            </w:r>
          </w:p>
        </w:tc>
        <w:tc>
          <w:tcPr>
            <w:tcW w:w="6617" w:type="dxa"/>
            <w:tcBorders>
              <w:top w:val="nil"/>
              <w:left w:val="nil"/>
              <w:bottom w:val="single" w:sz="4" w:space="0" w:color="auto"/>
              <w:right w:val="single" w:sz="4" w:space="0" w:color="auto"/>
            </w:tcBorders>
            <w:shd w:val="clear" w:color="auto" w:fill="auto"/>
            <w:vAlign w:val="bottom"/>
            <w:hideMark/>
          </w:tcPr>
          <w:p w14:paraId="3E62C7D1" w14:textId="63217F87" w:rsidR="003022C8" w:rsidRDefault="003022C8" w:rsidP="003022C8">
            <w:pPr>
              <w:rPr>
                <w:sz w:val="20"/>
                <w:szCs w:val="20"/>
              </w:rPr>
            </w:pPr>
            <w:r>
              <w:rPr>
                <w:sz w:val="20"/>
                <w:szCs w:val="20"/>
              </w:rPr>
              <w:t> </w:t>
            </w:r>
          </w:p>
        </w:tc>
      </w:tr>
      <w:tr w:rsidR="003022C8" w14:paraId="3B124E9F"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6978B5BA" w14:textId="33E9805B"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56E094A2" w14:textId="06A1A587" w:rsidR="003022C8" w:rsidRPr="00C86364" w:rsidRDefault="003022C8" w:rsidP="003022C8">
            <w:pPr>
              <w:jc w:val="right"/>
              <w:rPr>
                <w:sz w:val="20"/>
                <w:szCs w:val="20"/>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00B2F28E" w14:textId="7D69628A" w:rsidR="003022C8" w:rsidRDefault="003022C8" w:rsidP="003022C8">
            <w:pPr>
              <w:jc w:val="right"/>
              <w:rPr>
                <w:sz w:val="20"/>
                <w:szCs w:val="20"/>
              </w:rPr>
            </w:pPr>
            <w:r>
              <w:rPr>
                <w:color w:val="FF0000"/>
                <w:sz w:val="20"/>
                <w:szCs w:val="20"/>
              </w:rPr>
              <w:t xml:space="preserve">-31 299 </w:t>
            </w:r>
          </w:p>
        </w:tc>
        <w:tc>
          <w:tcPr>
            <w:tcW w:w="6617" w:type="dxa"/>
            <w:tcBorders>
              <w:top w:val="nil"/>
              <w:left w:val="nil"/>
              <w:bottom w:val="single" w:sz="4" w:space="0" w:color="auto"/>
              <w:right w:val="single" w:sz="4" w:space="0" w:color="auto"/>
            </w:tcBorders>
            <w:shd w:val="clear" w:color="auto" w:fill="auto"/>
            <w:vAlign w:val="bottom"/>
            <w:hideMark/>
          </w:tcPr>
          <w:p w14:paraId="2FF705FC" w14:textId="77777777" w:rsidR="003F0655" w:rsidRDefault="003022C8" w:rsidP="00DF1251">
            <w:pPr>
              <w:rPr>
                <w:sz w:val="20"/>
                <w:szCs w:val="20"/>
              </w:rPr>
            </w:pPr>
            <w:r>
              <w:rPr>
                <w:sz w:val="20"/>
                <w:szCs w:val="20"/>
              </w:rPr>
              <w:t xml:space="preserve">Tai skaitā: </w:t>
            </w:r>
            <w:r>
              <w:rPr>
                <w:sz w:val="20"/>
                <w:szCs w:val="20"/>
              </w:rPr>
              <w:br/>
              <w:t>Darba samaksai</w:t>
            </w:r>
            <w:r>
              <w:rPr>
                <w:sz w:val="20"/>
                <w:szCs w:val="20"/>
              </w:rPr>
              <w:br/>
            </w:r>
            <w:r>
              <w:rPr>
                <w:sz w:val="20"/>
                <w:szCs w:val="20"/>
                <w:u w:val="single"/>
              </w:rPr>
              <w:t>Palielinājums:</w:t>
            </w:r>
            <w:r>
              <w:rPr>
                <w:sz w:val="20"/>
                <w:szCs w:val="20"/>
              </w:rPr>
              <w:br/>
            </w:r>
            <w:r w:rsidRPr="003F0655">
              <w:rPr>
                <w:sz w:val="20"/>
                <w:szCs w:val="20"/>
              </w:rPr>
              <w:t xml:space="preserve">1. Izglītības un zinātnes ministrija - asistenta pakalpojumu nodrošināšana personām ar invaliditāti </w:t>
            </w:r>
            <w:r w:rsidR="005A7FD6" w:rsidRPr="003F0655">
              <w:rPr>
                <w:sz w:val="20"/>
                <w:szCs w:val="20"/>
              </w:rPr>
              <w:t>3948</w:t>
            </w:r>
            <w:r w:rsidRPr="003F0655">
              <w:rPr>
                <w:sz w:val="20"/>
                <w:szCs w:val="20"/>
              </w:rPr>
              <w:t xml:space="preserve"> EUR;</w:t>
            </w:r>
            <w:r w:rsidRPr="003F0655">
              <w:rPr>
                <w:sz w:val="20"/>
                <w:szCs w:val="20"/>
              </w:rPr>
              <w:br/>
            </w:r>
            <w:r w:rsidR="00DF1251" w:rsidRPr="003F0655">
              <w:rPr>
                <w:sz w:val="20"/>
                <w:szCs w:val="20"/>
                <w:u w:val="single"/>
              </w:rPr>
              <w:t>S</w:t>
            </w:r>
            <w:r w:rsidRPr="003F0655">
              <w:rPr>
                <w:sz w:val="20"/>
                <w:szCs w:val="20"/>
                <w:u w:val="single"/>
              </w:rPr>
              <w:t>amazinājums</w:t>
            </w:r>
            <w:r w:rsidR="00DF1251" w:rsidRPr="003F0655">
              <w:rPr>
                <w:sz w:val="20"/>
                <w:szCs w:val="20"/>
              </w:rPr>
              <w:t>:</w:t>
            </w:r>
            <w:r w:rsidRPr="003F0655">
              <w:rPr>
                <w:sz w:val="20"/>
                <w:szCs w:val="20"/>
              </w:rPr>
              <w:br/>
              <w:t>1. Novirzīts Izglītības pārvaldes struktūrvienību EKK kodu ietvaros darba devēja valsts sociālās apdrošināšanas obligātām iemaksām un sociāla rakstura pabalstiem un kompensācijām (darba nespējas lapas A aprēķiniem);</w:t>
            </w:r>
            <w:r w:rsidRPr="003F0655">
              <w:rPr>
                <w:sz w:val="20"/>
                <w:szCs w:val="20"/>
              </w:rPr>
              <w:br/>
              <w:t xml:space="preserve">2.Darba samaksa samazināta (Elejas jauniešu centrā un Izdzīvošanas pulciņā vakances, sakarā ar darbinieku darba uzteikumu un darba nespējas lapu B ietaupījums) un novirzīta novecojošās datortehnikas nomaiņai </w:t>
            </w:r>
            <w:r w:rsidR="005A7FD6" w:rsidRPr="003F0655">
              <w:rPr>
                <w:sz w:val="20"/>
                <w:szCs w:val="20"/>
              </w:rPr>
              <w:t>38228</w:t>
            </w:r>
            <w:r w:rsidRPr="003F0655">
              <w:rPr>
                <w:sz w:val="20"/>
                <w:szCs w:val="20"/>
              </w:rPr>
              <w:t xml:space="preserve"> EUR</w:t>
            </w:r>
            <w:r w:rsidR="003F0655">
              <w:rPr>
                <w:sz w:val="20"/>
                <w:szCs w:val="20"/>
              </w:rPr>
              <w:t>;</w:t>
            </w:r>
          </w:p>
          <w:p w14:paraId="72830964" w14:textId="77777777" w:rsidR="003F0655" w:rsidRDefault="003F0655" w:rsidP="00DF1251">
            <w:pPr>
              <w:rPr>
                <w:sz w:val="20"/>
                <w:szCs w:val="20"/>
              </w:rPr>
            </w:pPr>
            <w:r>
              <w:rPr>
                <w:sz w:val="20"/>
                <w:szCs w:val="20"/>
              </w:rPr>
              <w:t>T</w:t>
            </w:r>
            <w:r w:rsidR="0019216F" w:rsidRPr="003F0655">
              <w:rPr>
                <w:sz w:val="20"/>
                <w:szCs w:val="20"/>
              </w:rPr>
              <w:t>ai skaitā</w:t>
            </w:r>
            <w:r>
              <w:rPr>
                <w:sz w:val="20"/>
                <w:szCs w:val="20"/>
              </w:rPr>
              <w:t>:</w:t>
            </w:r>
          </w:p>
          <w:p w14:paraId="6C0FF40C" w14:textId="06F428AC" w:rsidR="003022C8" w:rsidRDefault="003022C8" w:rsidP="00DF1251">
            <w:pPr>
              <w:rPr>
                <w:sz w:val="20"/>
                <w:szCs w:val="20"/>
              </w:rPr>
            </w:pPr>
            <w:r w:rsidRPr="003F0655">
              <w:rPr>
                <w:sz w:val="20"/>
                <w:szCs w:val="20"/>
              </w:rPr>
              <w:t>Valsts sociālās apdrošināšanas obligātām iemaksām (VSAOI)</w:t>
            </w:r>
            <w:r w:rsidRPr="003F0655">
              <w:rPr>
                <w:sz w:val="20"/>
                <w:szCs w:val="20"/>
              </w:rPr>
              <w:br/>
            </w:r>
            <w:r>
              <w:rPr>
                <w:sz w:val="20"/>
                <w:szCs w:val="20"/>
                <w:u w:val="single"/>
              </w:rPr>
              <w:t>Palielinājums:</w:t>
            </w:r>
            <w:r>
              <w:rPr>
                <w:sz w:val="20"/>
                <w:szCs w:val="20"/>
              </w:rPr>
              <w:br/>
              <w:t xml:space="preserve">Valsts un pašvaldību institūciju amatpersonu un darbinieku atlīdzības likuma 20.pantu, Ministru kabineta </w:t>
            </w:r>
            <w:r w:rsidR="004414D5">
              <w:rPr>
                <w:sz w:val="20"/>
                <w:szCs w:val="20"/>
              </w:rPr>
              <w:t xml:space="preserve">2010.gada 21.jūnija </w:t>
            </w:r>
            <w:r>
              <w:rPr>
                <w:sz w:val="20"/>
                <w:szCs w:val="20"/>
              </w:rPr>
              <w:t>noteikumu Nr.565 „Noteikumi par valsts un pašvaldību institūciju amatpersonu un darbinieku sociālajām garantijām” sesto nodaļu un 2010.gada 22.decembra Jelgavas novada pašvaldības amatpersonu un darbinieku atlīdzības kārtības 29.2.punktu. darba devēja apbedīšanas pabalsts  darbiniekiem 3 289 EUR</w:t>
            </w:r>
            <w:r w:rsidR="003F0655">
              <w:rPr>
                <w:sz w:val="20"/>
                <w:szCs w:val="20"/>
              </w:rPr>
              <w:t>.</w:t>
            </w:r>
          </w:p>
        </w:tc>
      </w:tr>
      <w:tr w:rsidR="003022C8" w14:paraId="09C7F479"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485EFC1C" w14:textId="7F3AC664"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7EFA898C" w14:textId="2091035D" w:rsidR="003022C8" w:rsidRPr="00C86364" w:rsidRDefault="003022C8" w:rsidP="003022C8">
            <w:pPr>
              <w:jc w:val="right"/>
              <w:rPr>
                <w:sz w:val="20"/>
                <w:szCs w:val="20"/>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6C7BB5B8" w14:textId="4797FC09" w:rsidR="003022C8" w:rsidRDefault="003022C8" w:rsidP="003022C8">
            <w:pPr>
              <w:jc w:val="right"/>
              <w:rPr>
                <w:sz w:val="20"/>
                <w:szCs w:val="20"/>
              </w:rPr>
            </w:pPr>
            <w:r>
              <w:rPr>
                <w:color w:val="FF0000"/>
                <w:sz w:val="20"/>
                <w:szCs w:val="20"/>
              </w:rPr>
              <w:t xml:space="preserve">-22 719 </w:t>
            </w:r>
          </w:p>
        </w:tc>
        <w:tc>
          <w:tcPr>
            <w:tcW w:w="6617" w:type="dxa"/>
            <w:tcBorders>
              <w:top w:val="nil"/>
              <w:left w:val="nil"/>
              <w:bottom w:val="single" w:sz="4" w:space="0" w:color="auto"/>
              <w:right w:val="single" w:sz="4" w:space="0" w:color="auto"/>
            </w:tcBorders>
            <w:shd w:val="clear" w:color="auto" w:fill="auto"/>
            <w:vAlign w:val="bottom"/>
            <w:hideMark/>
          </w:tcPr>
          <w:p w14:paraId="60F74968" w14:textId="7A82A2F6" w:rsidR="003022C8" w:rsidRDefault="003022C8" w:rsidP="003022C8">
            <w:pPr>
              <w:rPr>
                <w:sz w:val="20"/>
                <w:szCs w:val="20"/>
              </w:rPr>
            </w:pPr>
            <w:r>
              <w:rPr>
                <w:sz w:val="20"/>
                <w:szCs w:val="20"/>
              </w:rPr>
              <w:t>Tai skaitā:</w:t>
            </w:r>
            <w:r>
              <w:rPr>
                <w:sz w:val="20"/>
                <w:szCs w:val="20"/>
              </w:rPr>
              <w:br/>
              <w:t>Pakalpojumi</w:t>
            </w:r>
            <w:r>
              <w:rPr>
                <w:sz w:val="20"/>
                <w:szCs w:val="20"/>
              </w:rPr>
              <w:br/>
            </w:r>
            <w:r>
              <w:rPr>
                <w:sz w:val="20"/>
                <w:szCs w:val="20"/>
                <w:u w:val="single"/>
              </w:rPr>
              <w:t>Palielinājums:</w:t>
            </w:r>
            <w:r>
              <w:rPr>
                <w:sz w:val="20"/>
                <w:szCs w:val="20"/>
              </w:rPr>
              <w:br/>
              <w:t>1. Izglītības pārvaldes  izglītības iestādēm 1 457 EUR transporta pakalpojumiem un 1 246 EUR transporta remontiem;</w:t>
            </w:r>
            <w:r>
              <w:rPr>
                <w:sz w:val="20"/>
                <w:szCs w:val="20"/>
              </w:rPr>
              <w:br/>
              <w:t>2. Izglītības pārvaldes  izglītības iestādēm  1 745 EUR nekustamā īpašuma uzturēšanai;</w:t>
            </w:r>
            <w:r>
              <w:rPr>
                <w:sz w:val="20"/>
                <w:szCs w:val="20"/>
              </w:rPr>
              <w:br/>
            </w:r>
            <w:r>
              <w:rPr>
                <w:sz w:val="20"/>
                <w:szCs w:val="20"/>
                <w:u w:val="single"/>
              </w:rPr>
              <w:t>Samazinājums:</w:t>
            </w:r>
            <w:r>
              <w:rPr>
                <w:sz w:val="20"/>
                <w:szCs w:val="20"/>
              </w:rPr>
              <w:br/>
              <w:t>1. Precizēts no pakalpojumiem uz Arhitektoniskās izpētes  izstrādei Lielplatones muižas pirmskolas telpu daļai 6 995 EUR;</w:t>
            </w:r>
            <w:r>
              <w:rPr>
                <w:sz w:val="20"/>
                <w:szCs w:val="20"/>
              </w:rPr>
              <w:br/>
              <w:t>2. Novirzīts Izglītības pārvaldes  izglītības iestādēm no ēku, būvju un telpu remonta uz pamatlīdzekļu</w:t>
            </w:r>
            <w:r>
              <w:rPr>
                <w:color w:val="FF0000"/>
                <w:sz w:val="20"/>
                <w:szCs w:val="20"/>
              </w:rPr>
              <w:t xml:space="preserve"> </w:t>
            </w:r>
            <w:r>
              <w:rPr>
                <w:sz w:val="20"/>
                <w:szCs w:val="20"/>
              </w:rPr>
              <w:t>iegādei 7 843 EUR;</w:t>
            </w:r>
            <w:r>
              <w:rPr>
                <w:color w:val="FF0000"/>
                <w:sz w:val="20"/>
                <w:szCs w:val="20"/>
              </w:rPr>
              <w:br/>
            </w:r>
            <w:r>
              <w:rPr>
                <w:sz w:val="20"/>
                <w:szCs w:val="20"/>
              </w:rPr>
              <w:t>3. Izglītības pārvaldes un mūžizglītības apmācību pakalpojumu izdevumi novirzīti datortehnikas iegādei 5 500 EUR;</w:t>
            </w:r>
            <w:r>
              <w:rPr>
                <w:sz w:val="20"/>
                <w:szCs w:val="20"/>
              </w:rPr>
              <w:br/>
              <w:t>4. Samazināts izglītības iestādēm 11 946 EUR datortehnikas iegādei, jo  nepiešķīra aizdevumu.</w:t>
            </w:r>
            <w:r>
              <w:rPr>
                <w:sz w:val="20"/>
                <w:szCs w:val="20"/>
              </w:rPr>
              <w:br/>
              <w:t>Tai skaitā:</w:t>
            </w:r>
            <w:r>
              <w:rPr>
                <w:sz w:val="20"/>
                <w:szCs w:val="20"/>
              </w:rPr>
              <w:br/>
              <w:t>Krājumi, materiāli, energoresursi, preces, biroja preces un inventārs</w:t>
            </w:r>
            <w:r>
              <w:rPr>
                <w:sz w:val="20"/>
                <w:szCs w:val="20"/>
              </w:rPr>
              <w:br/>
            </w:r>
            <w:r>
              <w:rPr>
                <w:sz w:val="20"/>
                <w:szCs w:val="20"/>
                <w:u w:val="single"/>
              </w:rPr>
              <w:t>Palielinājums:</w:t>
            </w:r>
            <w:r>
              <w:rPr>
                <w:sz w:val="20"/>
                <w:szCs w:val="20"/>
              </w:rPr>
              <w:br/>
              <w:t>1. Precizēts  15.02.2019. Nr. IP/3-18/19/5 Izglītības pārvaldes pašvaldības priekšlikuma valsts finansējuma sadalījumam pa izdevumu pozīcijām - valsts finansējums mācību literatūras un mācību līdzekļu iegādei 2019.gadam 3 887 EUR;</w:t>
            </w:r>
            <w:r>
              <w:rPr>
                <w:sz w:val="20"/>
                <w:szCs w:val="20"/>
              </w:rPr>
              <w:br/>
              <w:t>2. Izglītības pārvaldes  izglītības iestādēm mācību līdzekļiem un materiāliem 1 293 EUR;</w:t>
            </w:r>
            <w:r>
              <w:rPr>
                <w:sz w:val="20"/>
                <w:szCs w:val="20"/>
              </w:rPr>
              <w:br/>
            </w:r>
            <w:r>
              <w:rPr>
                <w:sz w:val="20"/>
                <w:szCs w:val="20"/>
                <w:u w:val="single"/>
              </w:rPr>
              <w:t>Samazinājums:</w:t>
            </w:r>
            <w:r>
              <w:rPr>
                <w:sz w:val="20"/>
                <w:szCs w:val="20"/>
              </w:rPr>
              <w:br/>
            </w:r>
            <w:r>
              <w:rPr>
                <w:sz w:val="20"/>
                <w:szCs w:val="20"/>
              </w:rPr>
              <w:lastRenderedPageBreak/>
              <w:t>1. Izdevumiem par precēm iestādes administratīvās darbības nodrošināšanai un ēdināšanas izdevumiem 2 908 EUR;</w:t>
            </w:r>
            <w:r>
              <w:rPr>
                <w:sz w:val="20"/>
                <w:szCs w:val="20"/>
              </w:rPr>
              <w:br/>
              <w:t>2. Ēdināšanas izdevumu samazinājums 22 500 EUR novirzīts Zaļenieku komerciālās un amatniecības vidusskolas telpu remontam, jo nepiešķīra aizdevumu.</w:t>
            </w:r>
          </w:p>
        </w:tc>
      </w:tr>
      <w:tr w:rsidR="003022C8" w14:paraId="5563AA64"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56FA89B1" w14:textId="61E03D4E" w:rsidR="003022C8" w:rsidRDefault="003022C8" w:rsidP="003022C8">
            <w:pPr>
              <w:jc w:val="center"/>
              <w:rPr>
                <w:b/>
                <w:bCs/>
                <w:sz w:val="20"/>
                <w:szCs w:val="20"/>
              </w:rPr>
            </w:pPr>
            <w:r>
              <w:rPr>
                <w:b/>
                <w:bCs/>
                <w:sz w:val="20"/>
                <w:szCs w:val="20"/>
              </w:rPr>
              <w:lastRenderedPageBreak/>
              <w:t> </w:t>
            </w:r>
          </w:p>
        </w:tc>
        <w:tc>
          <w:tcPr>
            <w:tcW w:w="1889" w:type="dxa"/>
            <w:tcBorders>
              <w:top w:val="nil"/>
              <w:left w:val="nil"/>
              <w:bottom w:val="single" w:sz="4" w:space="0" w:color="auto"/>
              <w:right w:val="single" w:sz="4" w:space="0" w:color="auto"/>
            </w:tcBorders>
            <w:shd w:val="clear" w:color="auto" w:fill="auto"/>
            <w:vAlign w:val="bottom"/>
            <w:hideMark/>
          </w:tcPr>
          <w:p w14:paraId="64812CEE" w14:textId="00EBBE7B" w:rsidR="003022C8" w:rsidRPr="00C86364" w:rsidRDefault="003022C8" w:rsidP="003022C8">
            <w:pPr>
              <w:jc w:val="right"/>
              <w:rPr>
                <w:sz w:val="20"/>
                <w:szCs w:val="20"/>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4AA59A4D" w14:textId="17A7A2C8" w:rsidR="003022C8" w:rsidRDefault="003022C8" w:rsidP="003022C8">
            <w:pPr>
              <w:jc w:val="right"/>
              <w:rPr>
                <w:sz w:val="20"/>
                <w:szCs w:val="20"/>
              </w:rPr>
            </w:pPr>
            <w:r>
              <w:rPr>
                <w:sz w:val="20"/>
                <w:szCs w:val="20"/>
              </w:rPr>
              <w:t xml:space="preserve">14 018 </w:t>
            </w:r>
          </w:p>
        </w:tc>
        <w:tc>
          <w:tcPr>
            <w:tcW w:w="6617" w:type="dxa"/>
            <w:tcBorders>
              <w:top w:val="nil"/>
              <w:left w:val="nil"/>
              <w:bottom w:val="single" w:sz="4" w:space="0" w:color="auto"/>
              <w:right w:val="single" w:sz="4" w:space="0" w:color="auto"/>
            </w:tcBorders>
            <w:shd w:val="clear" w:color="auto" w:fill="auto"/>
            <w:vAlign w:val="bottom"/>
            <w:hideMark/>
          </w:tcPr>
          <w:p w14:paraId="4E1D4EC5" w14:textId="046EFFB7" w:rsidR="003022C8" w:rsidRDefault="003022C8" w:rsidP="003022C8">
            <w:pPr>
              <w:rPr>
                <w:sz w:val="20"/>
                <w:szCs w:val="20"/>
              </w:rPr>
            </w:pPr>
            <w:r>
              <w:rPr>
                <w:sz w:val="20"/>
                <w:szCs w:val="20"/>
              </w:rPr>
              <w:t>Tai skaitā:</w:t>
            </w:r>
            <w:r>
              <w:rPr>
                <w:sz w:val="20"/>
                <w:szCs w:val="20"/>
              </w:rPr>
              <w:br/>
              <w:t>Pamatlīdzekļi</w:t>
            </w:r>
            <w:r>
              <w:rPr>
                <w:sz w:val="20"/>
                <w:szCs w:val="20"/>
              </w:rPr>
              <w:br/>
            </w:r>
            <w:r>
              <w:rPr>
                <w:sz w:val="20"/>
                <w:szCs w:val="20"/>
                <w:u w:val="single"/>
              </w:rPr>
              <w:t>Palielinājums:</w:t>
            </w:r>
            <w:r>
              <w:rPr>
                <w:sz w:val="20"/>
                <w:szCs w:val="20"/>
              </w:rPr>
              <w:br/>
              <w:t>1. Precizēti izdevumi no pakalpojumiem Arhitektoniskās izpētes  izstrāde Lielplatones muižas PII telpu daļai 6 995 EUR;</w:t>
            </w:r>
            <w:r>
              <w:rPr>
                <w:sz w:val="20"/>
                <w:szCs w:val="20"/>
              </w:rPr>
              <w:br/>
              <w:t>2. Precizēti izdevumi  no pakalpojumiem - ugunsgrēka balss izziņošanas sistēma Kalnciema vidusskolā 20 794 EUR;</w:t>
            </w:r>
            <w:r>
              <w:rPr>
                <w:sz w:val="20"/>
                <w:szCs w:val="20"/>
              </w:rPr>
              <w:br/>
              <w:t>3. Precizēti izdevumi no pakalpojumiem - ugunsgrēka balss izziņošanas sistēma Sesavas pamatskolā 21 165 EUR;</w:t>
            </w:r>
            <w:r>
              <w:rPr>
                <w:sz w:val="20"/>
                <w:szCs w:val="20"/>
              </w:rPr>
              <w:br/>
              <w:t>4. Pārcelts no atlīdzības datortehnikas iegādei 38 229 EUR;</w:t>
            </w:r>
            <w:r>
              <w:rPr>
                <w:sz w:val="20"/>
                <w:szCs w:val="20"/>
              </w:rPr>
              <w:br/>
            </w:r>
            <w:r>
              <w:rPr>
                <w:sz w:val="20"/>
                <w:szCs w:val="20"/>
                <w:u w:val="single"/>
              </w:rPr>
              <w:t>Samazinājums:</w:t>
            </w:r>
            <w:r>
              <w:rPr>
                <w:sz w:val="20"/>
                <w:szCs w:val="20"/>
              </w:rPr>
              <w:br/>
              <w:t>1.Precizēts 15.02.2019. Nr. IP/3-18/19/5 Izglītības pārvaldes pašvaldības priekšlikuma valsts finansējuma sadalījumam pa izdevumu pozīcijām - valsts finansējums mācību literatūras un mācību līdzekļu iegādei 2019.gadam 3 887 EUR;</w:t>
            </w:r>
            <w:r>
              <w:rPr>
                <w:sz w:val="20"/>
                <w:szCs w:val="20"/>
              </w:rPr>
              <w:br/>
              <w:t>2. Samazināts izglītības iestādēm 81 154 EUR datortehnikas iegādei, jo  nepiešķīra aizdevumu.</w:t>
            </w:r>
          </w:p>
        </w:tc>
      </w:tr>
      <w:tr w:rsidR="003022C8" w14:paraId="2267AED3"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6B8C9B76" w14:textId="1A975063"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0C34F59B" w14:textId="537A3CE4" w:rsidR="003022C8" w:rsidRPr="00C86364" w:rsidRDefault="003022C8" w:rsidP="003022C8">
            <w:pPr>
              <w:jc w:val="right"/>
              <w:rPr>
                <w:sz w:val="20"/>
                <w:szCs w:val="20"/>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66BEF8F9" w14:textId="052EA9BE" w:rsidR="003022C8" w:rsidRDefault="003022C8" w:rsidP="003022C8">
            <w:pPr>
              <w:jc w:val="right"/>
              <w:rPr>
                <w:sz w:val="20"/>
                <w:szCs w:val="20"/>
              </w:rPr>
            </w:pPr>
            <w:r>
              <w:rPr>
                <w:color w:val="FF0000"/>
                <w:sz w:val="20"/>
                <w:szCs w:val="20"/>
              </w:rPr>
              <w:t xml:space="preserve">-17 925 </w:t>
            </w:r>
          </w:p>
        </w:tc>
        <w:tc>
          <w:tcPr>
            <w:tcW w:w="6617" w:type="dxa"/>
            <w:tcBorders>
              <w:top w:val="nil"/>
              <w:left w:val="nil"/>
              <w:bottom w:val="single" w:sz="4" w:space="0" w:color="auto"/>
              <w:right w:val="single" w:sz="4" w:space="0" w:color="auto"/>
            </w:tcBorders>
            <w:shd w:val="clear" w:color="auto" w:fill="auto"/>
            <w:vAlign w:val="bottom"/>
            <w:hideMark/>
          </w:tcPr>
          <w:p w14:paraId="4762551A" w14:textId="31102CA8" w:rsidR="003022C8" w:rsidRDefault="003022C8" w:rsidP="003022C8">
            <w:pPr>
              <w:rPr>
                <w:sz w:val="20"/>
                <w:szCs w:val="20"/>
              </w:rPr>
            </w:pPr>
            <w:r>
              <w:rPr>
                <w:sz w:val="20"/>
                <w:szCs w:val="20"/>
              </w:rPr>
              <w:t>Tai skaitā:</w:t>
            </w:r>
            <w:r>
              <w:rPr>
                <w:sz w:val="20"/>
                <w:szCs w:val="20"/>
              </w:rPr>
              <w:br/>
              <w:t>Samazinājums transporta izdevumu kompensācijas izdevumiem, novirzīts IT iegādei</w:t>
            </w:r>
          </w:p>
        </w:tc>
      </w:tr>
      <w:tr w:rsidR="003022C8" w14:paraId="1766F246"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EAA8919" w14:textId="648753E9"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6F5A89FA" w14:textId="579FB421" w:rsidR="003022C8" w:rsidRPr="00C86364" w:rsidRDefault="003022C8" w:rsidP="003022C8">
            <w:pPr>
              <w:jc w:val="right"/>
              <w:rPr>
                <w:sz w:val="20"/>
                <w:szCs w:val="20"/>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7F6C2C6F" w14:textId="173B509A" w:rsidR="003022C8" w:rsidRDefault="003022C8" w:rsidP="003022C8">
            <w:pPr>
              <w:jc w:val="right"/>
              <w:rPr>
                <w:sz w:val="20"/>
                <w:szCs w:val="20"/>
              </w:rPr>
            </w:pPr>
            <w:r>
              <w:rPr>
                <w:color w:val="FF0000"/>
                <w:sz w:val="20"/>
                <w:szCs w:val="20"/>
              </w:rPr>
              <w:t xml:space="preserve">-20 000 </w:t>
            </w:r>
          </w:p>
        </w:tc>
        <w:tc>
          <w:tcPr>
            <w:tcW w:w="6617" w:type="dxa"/>
            <w:tcBorders>
              <w:top w:val="nil"/>
              <w:left w:val="nil"/>
              <w:bottom w:val="single" w:sz="4" w:space="0" w:color="auto"/>
              <w:right w:val="single" w:sz="4" w:space="0" w:color="auto"/>
            </w:tcBorders>
            <w:shd w:val="clear" w:color="auto" w:fill="auto"/>
            <w:vAlign w:val="bottom"/>
            <w:hideMark/>
          </w:tcPr>
          <w:p w14:paraId="73F19ED3" w14:textId="7F229213" w:rsidR="003022C8" w:rsidRDefault="003022C8" w:rsidP="003022C8">
            <w:pPr>
              <w:rPr>
                <w:sz w:val="20"/>
                <w:szCs w:val="20"/>
              </w:rPr>
            </w:pPr>
            <w:r>
              <w:rPr>
                <w:sz w:val="20"/>
                <w:szCs w:val="20"/>
              </w:rPr>
              <w:t>Tai skaitā:</w:t>
            </w:r>
            <w:r>
              <w:rPr>
                <w:sz w:val="20"/>
                <w:szCs w:val="20"/>
              </w:rPr>
              <w:br/>
              <w:t>Samazinājums Pašvaldību uzturēšanas izdevumu transfertu izdevumiem, novirzīts IT iegādei</w:t>
            </w:r>
          </w:p>
        </w:tc>
      </w:tr>
      <w:tr w:rsidR="003022C8" w14:paraId="5F3E5D18"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3EE78E3C" w14:textId="555D5AAF"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544863BF" w14:textId="5D87DD8C" w:rsidR="003022C8" w:rsidRPr="00C86364" w:rsidRDefault="003022C8" w:rsidP="003022C8">
            <w:pPr>
              <w:jc w:val="right"/>
              <w:rPr>
                <w:sz w:val="20"/>
                <w:szCs w:val="20"/>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782768F4" w14:textId="207F4282" w:rsidR="003022C8" w:rsidRDefault="003022C8" w:rsidP="003022C8">
            <w:pPr>
              <w:jc w:val="right"/>
              <w:rPr>
                <w:sz w:val="20"/>
                <w:szCs w:val="20"/>
              </w:rPr>
            </w:pPr>
            <w:r>
              <w:rPr>
                <w:color w:val="FF0000"/>
                <w:sz w:val="20"/>
                <w:szCs w:val="20"/>
              </w:rPr>
              <w:t xml:space="preserve">-350 000 </w:t>
            </w:r>
          </w:p>
        </w:tc>
        <w:tc>
          <w:tcPr>
            <w:tcW w:w="6617" w:type="dxa"/>
            <w:tcBorders>
              <w:top w:val="nil"/>
              <w:left w:val="nil"/>
              <w:bottom w:val="single" w:sz="4" w:space="0" w:color="auto"/>
              <w:right w:val="single" w:sz="4" w:space="0" w:color="auto"/>
            </w:tcBorders>
            <w:shd w:val="clear" w:color="auto" w:fill="auto"/>
            <w:vAlign w:val="bottom"/>
            <w:hideMark/>
          </w:tcPr>
          <w:p w14:paraId="1AF25F4A" w14:textId="72F24BD1" w:rsidR="003022C8" w:rsidRDefault="003022C8" w:rsidP="003022C8">
            <w:pPr>
              <w:rPr>
                <w:sz w:val="20"/>
                <w:szCs w:val="20"/>
              </w:rPr>
            </w:pPr>
            <w:r>
              <w:rPr>
                <w:sz w:val="20"/>
                <w:szCs w:val="20"/>
              </w:rPr>
              <w:t>Samazināts aizņēmums Valsts kasē projekta "Sesavas pagasta PII rotaļu laukuma izbūve, žoga izbūve, Sporta laukuma pārbūve, skrejceļa atjaunošana, LŪK sakārtošana" īstenošanai</w:t>
            </w:r>
          </w:p>
        </w:tc>
      </w:tr>
      <w:tr w:rsidR="003022C8" w14:paraId="0D8A6F6C"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68638EF" w14:textId="24CB328C"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16431326" w14:textId="2F7DE04C" w:rsidR="003022C8" w:rsidRPr="00C86364" w:rsidRDefault="003022C8" w:rsidP="003022C8">
            <w:pPr>
              <w:jc w:val="right"/>
              <w:rPr>
                <w:sz w:val="20"/>
                <w:szCs w:val="20"/>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2642690E" w14:textId="63C4BB3B" w:rsidR="003022C8" w:rsidRDefault="003022C8" w:rsidP="003022C8">
            <w:pPr>
              <w:jc w:val="right"/>
              <w:rPr>
                <w:sz w:val="20"/>
                <w:szCs w:val="20"/>
              </w:rPr>
            </w:pPr>
            <w:r>
              <w:rPr>
                <w:color w:val="FF0000"/>
                <w:sz w:val="20"/>
                <w:szCs w:val="20"/>
              </w:rPr>
              <w:t xml:space="preserve">-23 000 </w:t>
            </w:r>
          </w:p>
        </w:tc>
        <w:tc>
          <w:tcPr>
            <w:tcW w:w="6617" w:type="dxa"/>
            <w:tcBorders>
              <w:top w:val="nil"/>
              <w:left w:val="nil"/>
              <w:bottom w:val="single" w:sz="4" w:space="0" w:color="auto"/>
              <w:right w:val="single" w:sz="4" w:space="0" w:color="auto"/>
            </w:tcBorders>
            <w:shd w:val="clear" w:color="auto" w:fill="auto"/>
            <w:vAlign w:val="bottom"/>
            <w:hideMark/>
          </w:tcPr>
          <w:p w14:paraId="5CC5062A" w14:textId="484D8F58" w:rsidR="003022C8" w:rsidRDefault="003022C8" w:rsidP="003022C8">
            <w:pPr>
              <w:rPr>
                <w:sz w:val="20"/>
                <w:szCs w:val="20"/>
              </w:rPr>
            </w:pPr>
            <w:r>
              <w:rPr>
                <w:sz w:val="20"/>
                <w:szCs w:val="20"/>
              </w:rPr>
              <w:t>Samazināts aizņēmums Valsts kasē projekta "Elejas vidusskolas mājturības un tehnoloģiju darbnīcas energoefektivitātes paaugstināšana- TP izstrāde" īstenošanai</w:t>
            </w:r>
          </w:p>
        </w:tc>
      </w:tr>
      <w:tr w:rsidR="003022C8" w14:paraId="366E09C9"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12E146DF" w14:textId="099A80EF"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67689B2C" w14:textId="4C4996AF" w:rsidR="003022C8" w:rsidRPr="00C86364" w:rsidRDefault="003022C8" w:rsidP="003022C8">
            <w:pPr>
              <w:jc w:val="right"/>
              <w:rPr>
                <w:sz w:val="20"/>
                <w:szCs w:val="20"/>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3315CFBC" w14:textId="6A1DF03C" w:rsidR="003022C8" w:rsidRDefault="003022C8" w:rsidP="003022C8">
            <w:pPr>
              <w:jc w:val="right"/>
              <w:rPr>
                <w:sz w:val="20"/>
                <w:szCs w:val="20"/>
              </w:rPr>
            </w:pPr>
            <w:r>
              <w:rPr>
                <w:color w:val="FF0000"/>
                <w:sz w:val="20"/>
                <w:szCs w:val="20"/>
              </w:rPr>
              <w:t xml:space="preserve">-450 000 </w:t>
            </w:r>
          </w:p>
        </w:tc>
        <w:tc>
          <w:tcPr>
            <w:tcW w:w="6617" w:type="dxa"/>
            <w:tcBorders>
              <w:top w:val="nil"/>
              <w:left w:val="nil"/>
              <w:bottom w:val="single" w:sz="4" w:space="0" w:color="auto"/>
              <w:right w:val="single" w:sz="4" w:space="0" w:color="auto"/>
            </w:tcBorders>
            <w:shd w:val="clear" w:color="auto" w:fill="auto"/>
            <w:vAlign w:val="bottom"/>
            <w:hideMark/>
          </w:tcPr>
          <w:p w14:paraId="66CF3696" w14:textId="30F3ED3C" w:rsidR="003022C8" w:rsidRDefault="003022C8" w:rsidP="003022C8">
            <w:pPr>
              <w:rPr>
                <w:sz w:val="20"/>
                <w:szCs w:val="20"/>
              </w:rPr>
            </w:pPr>
            <w:r>
              <w:rPr>
                <w:sz w:val="20"/>
                <w:szCs w:val="20"/>
              </w:rPr>
              <w:t>Samazināts aizņēmums Valsts kasē projekta "Elejas vidusskolas (sākumskolas, Lietuvas iela 34) teritorijas labiekārtošana" īstenošanai</w:t>
            </w:r>
          </w:p>
        </w:tc>
      </w:tr>
      <w:tr w:rsidR="003022C8" w14:paraId="4EE98769"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367A3013" w14:textId="063AA8E3"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08930A65" w14:textId="71FF4E06" w:rsidR="003022C8" w:rsidRPr="00C86364" w:rsidRDefault="003022C8" w:rsidP="003022C8">
            <w:pPr>
              <w:jc w:val="right"/>
              <w:rPr>
                <w:sz w:val="20"/>
                <w:szCs w:val="20"/>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0C026EBB" w14:textId="2FD1E7DD" w:rsidR="003022C8" w:rsidRDefault="003022C8" w:rsidP="003022C8">
            <w:pPr>
              <w:jc w:val="right"/>
              <w:rPr>
                <w:sz w:val="20"/>
                <w:szCs w:val="20"/>
              </w:rPr>
            </w:pPr>
            <w:r>
              <w:rPr>
                <w:color w:val="FF0000"/>
                <w:sz w:val="20"/>
                <w:szCs w:val="20"/>
              </w:rPr>
              <w:t xml:space="preserve">-307 000 </w:t>
            </w:r>
          </w:p>
        </w:tc>
        <w:tc>
          <w:tcPr>
            <w:tcW w:w="6617" w:type="dxa"/>
            <w:tcBorders>
              <w:top w:val="nil"/>
              <w:left w:val="nil"/>
              <w:bottom w:val="single" w:sz="4" w:space="0" w:color="auto"/>
              <w:right w:val="single" w:sz="4" w:space="0" w:color="auto"/>
            </w:tcBorders>
            <w:shd w:val="clear" w:color="auto" w:fill="auto"/>
            <w:vAlign w:val="bottom"/>
            <w:hideMark/>
          </w:tcPr>
          <w:p w14:paraId="545EAB96" w14:textId="28644604" w:rsidR="003022C8" w:rsidRDefault="003022C8" w:rsidP="003022C8">
            <w:pPr>
              <w:rPr>
                <w:sz w:val="20"/>
                <w:szCs w:val="20"/>
              </w:rPr>
            </w:pPr>
            <w:r>
              <w:rPr>
                <w:sz w:val="20"/>
                <w:szCs w:val="20"/>
              </w:rPr>
              <w:t>Samazināts aizņēmums Valsts kasē projekta "Staļģenes vidusskolas teritorijas labiekārtošana" īstenošanai</w:t>
            </w:r>
          </w:p>
        </w:tc>
      </w:tr>
      <w:tr w:rsidR="003022C8" w14:paraId="0E489B84"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6FFCB2E4" w14:textId="64C3BF72"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4C67B64F" w14:textId="0A57EB73" w:rsidR="003022C8" w:rsidRPr="00C86364" w:rsidRDefault="003022C8" w:rsidP="003022C8">
            <w:pPr>
              <w:jc w:val="right"/>
              <w:rPr>
                <w:sz w:val="20"/>
                <w:szCs w:val="20"/>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41C9DAAD" w14:textId="45CE2491" w:rsidR="003022C8" w:rsidRDefault="003022C8" w:rsidP="003022C8">
            <w:pPr>
              <w:jc w:val="right"/>
              <w:rPr>
                <w:sz w:val="20"/>
                <w:szCs w:val="20"/>
              </w:rPr>
            </w:pPr>
            <w:r>
              <w:rPr>
                <w:color w:val="FF0000"/>
                <w:sz w:val="20"/>
                <w:szCs w:val="20"/>
              </w:rPr>
              <w:t xml:space="preserve">-300 000 </w:t>
            </w:r>
          </w:p>
        </w:tc>
        <w:tc>
          <w:tcPr>
            <w:tcW w:w="6617" w:type="dxa"/>
            <w:tcBorders>
              <w:top w:val="nil"/>
              <w:left w:val="nil"/>
              <w:bottom w:val="single" w:sz="4" w:space="0" w:color="auto"/>
              <w:right w:val="single" w:sz="4" w:space="0" w:color="auto"/>
            </w:tcBorders>
            <w:shd w:val="clear" w:color="auto" w:fill="auto"/>
            <w:vAlign w:val="bottom"/>
            <w:hideMark/>
          </w:tcPr>
          <w:p w14:paraId="77D700DA" w14:textId="72FFCE2B" w:rsidR="003022C8" w:rsidRDefault="003022C8" w:rsidP="003022C8">
            <w:pPr>
              <w:rPr>
                <w:sz w:val="20"/>
                <w:szCs w:val="20"/>
              </w:rPr>
            </w:pPr>
            <w:r>
              <w:rPr>
                <w:sz w:val="20"/>
                <w:szCs w:val="20"/>
              </w:rPr>
              <w:t>Samazināts aizņēmums Valsts kasē projekta "Kalnciema pagasta vidusskolas telpu atjaunošana un teritorijas labiekārtošana" īstenošanai</w:t>
            </w:r>
          </w:p>
        </w:tc>
      </w:tr>
      <w:tr w:rsidR="003022C8" w14:paraId="6BC6F9A3"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1282D539" w14:textId="288A4283"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403A9D03" w14:textId="6ACA8D48" w:rsidR="003022C8" w:rsidRPr="00C86364" w:rsidRDefault="003022C8" w:rsidP="003022C8">
            <w:pPr>
              <w:jc w:val="right"/>
              <w:rPr>
                <w:sz w:val="20"/>
                <w:szCs w:val="20"/>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23A64380" w14:textId="0DAF36B2" w:rsidR="003022C8" w:rsidRDefault="003022C8" w:rsidP="003022C8">
            <w:pPr>
              <w:jc w:val="right"/>
              <w:rPr>
                <w:sz w:val="20"/>
                <w:szCs w:val="20"/>
              </w:rPr>
            </w:pPr>
            <w:r>
              <w:rPr>
                <w:color w:val="FF0000"/>
                <w:sz w:val="20"/>
                <w:szCs w:val="20"/>
              </w:rPr>
              <w:t xml:space="preserve">-700 000 </w:t>
            </w:r>
          </w:p>
        </w:tc>
        <w:tc>
          <w:tcPr>
            <w:tcW w:w="6617" w:type="dxa"/>
            <w:tcBorders>
              <w:top w:val="nil"/>
              <w:left w:val="nil"/>
              <w:bottom w:val="single" w:sz="4" w:space="0" w:color="auto"/>
              <w:right w:val="single" w:sz="4" w:space="0" w:color="auto"/>
            </w:tcBorders>
            <w:shd w:val="clear" w:color="auto" w:fill="auto"/>
            <w:vAlign w:val="bottom"/>
            <w:hideMark/>
          </w:tcPr>
          <w:p w14:paraId="3C783CF3" w14:textId="364E62E3" w:rsidR="003022C8" w:rsidRDefault="003022C8" w:rsidP="003022C8">
            <w:pPr>
              <w:rPr>
                <w:sz w:val="20"/>
                <w:szCs w:val="20"/>
              </w:rPr>
            </w:pPr>
            <w:r>
              <w:rPr>
                <w:sz w:val="20"/>
                <w:szCs w:val="20"/>
              </w:rPr>
              <w:t>Samazināts aizņēmums Valsts kasē projekta "Moduļu tipa ēkas būvniecība Aizupes pamatskolā - dabas zinību un mājturības kabinetiem" īstenošanai</w:t>
            </w:r>
          </w:p>
        </w:tc>
      </w:tr>
      <w:tr w:rsidR="003022C8" w14:paraId="15A22141"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4B63C75E" w14:textId="0D1DFADC"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4DE44361" w14:textId="37C2F19F" w:rsidR="003022C8" w:rsidRPr="00C86364" w:rsidRDefault="003022C8" w:rsidP="003022C8">
            <w:pPr>
              <w:jc w:val="right"/>
              <w:rPr>
                <w:sz w:val="20"/>
                <w:szCs w:val="20"/>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48F9BF19" w14:textId="6BD63AFA" w:rsidR="003022C8" w:rsidRDefault="003022C8" w:rsidP="003022C8">
            <w:pPr>
              <w:jc w:val="right"/>
              <w:rPr>
                <w:sz w:val="20"/>
                <w:szCs w:val="20"/>
              </w:rPr>
            </w:pPr>
            <w:r>
              <w:rPr>
                <w:color w:val="FF0000"/>
                <w:sz w:val="20"/>
                <w:szCs w:val="20"/>
              </w:rPr>
              <w:t xml:space="preserve">-72 000 </w:t>
            </w:r>
          </w:p>
        </w:tc>
        <w:tc>
          <w:tcPr>
            <w:tcW w:w="6617" w:type="dxa"/>
            <w:tcBorders>
              <w:top w:val="nil"/>
              <w:left w:val="nil"/>
              <w:bottom w:val="single" w:sz="4" w:space="0" w:color="auto"/>
              <w:right w:val="single" w:sz="4" w:space="0" w:color="auto"/>
            </w:tcBorders>
            <w:shd w:val="clear" w:color="auto" w:fill="auto"/>
            <w:vAlign w:val="bottom"/>
            <w:hideMark/>
          </w:tcPr>
          <w:p w14:paraId="3024FA46" w14:textId="12D08B6A" w:rsidR="003022C8" w:rsidRDefault="003022C8" w:rsidP="003022C8">
            <w:pPr>
              <w:rPr>
                <w:sz w:val="20"/>
                <w:szCs w:val="20"/>
              </w:rPr>
            </w:pPr>
            <w:r>
              <w:rPr>
                <w:sz w:val="20"/>
                <w:szCs w:val="20"/>
              </w:rPr>
              <w:t>Samazināts aizņēmums Valsts kasē projekta "Zaļenieku komerciālās un amatniecības vidusskolas mācību laboratorijas ēkas atjaunošana (līkā māja) siltumtrases izbūve" īstenošanai</w:t>
            </w:r>
          </w:p>
        </w:tc>
      </w:tr>
      <w:tr w:rsidR="003022C8" w14:paraId="49F2DEE5"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7E27B94" w14:textId="2536EBE6"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16ABA2C0" w14:textId="197FC969" w:rsidR="003022C8" w:rsidRPr="00C86364" w:rsidRDefault="003022C8" w:rsidP="003022C8">
            <w:pPr>
              <w:jc w:val="right"/>
              <w:rPr>
                <w:sz w:val="20"/>
                <w:szCs w:val="20"/>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518F6C40" w14:textId="01B25DAB" w:rsidR="003022C8" w:rsidRDefault="003022C8" w:rsidP="003022C8">
            <w:pPr>
              <w:jc w:val="right"/>
              <w:rPr>
                <w:sz w:val="20"/>
                <w:szCs w:val="20"/>
              </w:rPr>
            </w:pPr>
            <w:r>
              <w:rPr>
                <w:sz w:val="20"/>
                <w:szCs w:val="20"/>
              </w:rPr>
              <w:t xml:space="preserve">60 500 </w:t>
            </w:r>
          </w:p>
        </w:tc>
        <w:tc>
          <w:tcPr>
            <w:tcW w:w="6617" w:type="dxa"/>
            <w:tcBorders>
              <w:top w:val="nil"/>
              <w:left w:val="nil"/>
              <w:bottom w:val="single" w:sz="4" w:space="0" w:color="auto"/>
              <w:right w:val="single" w:sz="4" w:space="0" w:color="auto"/>
            </w:tcBorders>
            <w:shd w:val="clear" w:color="auto" w:fill="auto"/>
            <w:vAlign w:val="bottom"/>
            <w:hideMark/>
          </w:tcPr>
          <w:p w14:paraId="0638BE8D" w14:textId="104F3D2A" w:rsidR="003022C8" w:rsidRDefault="003022C8" w:rsidP="003022C8">
            <w:pPr>
              <w:rPr>
                <w:sz w:val="20"/>
                <w:szCs w:val="20"/>
              </w:rPr>
            </w:pPr>
            <w:r>
              <w:rPr>
                <w:sz w:val="20"/>
                <w:szCs w:val="20"/>
              </w:rPr>
              <w:t>Precizēti izdevumi projekta "Zaļenieku pils kompleksa -Zirgu staļļa  un katlu mājas energoefektivitātes paaugstināšana" īstenošanai</w:t>
            </w:r>
          </w:p>
        </w:tc>
      </w:tr>
      <w:tr w:rsidR="003022C8" w14:paraId="1AD4837C"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55DCF76" w14:textId="1350F0FD"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7AEC944A" w14:textId="7F4375B2" w:rsidR="003022C8" w:rsidRPr="00C86364" w:rsidRDefault="003022C8" w:rsidP="003022C8">
            <w:pPr>
              <w:jc w:val="right"/>
              <w:rPr>
                <w:sz w:val="20"/>
                <w:szCs w:val="20"/>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6101E473" w14:textId="625499ED" w:rsidR="003022C8" w:rsidRDefault="003022C8" w:rsidP="003022C8">
            <w:pPr>
              <w:jc w:val="right"/>
              <w:rPr>
                <w:sz w:val="20"/>
                <w:szCs w:val="20"/>
              </w:rPr>
            </w:pPr>
            <w:r>
              <w:rPr>
                <w:sz w:val="20"/>
                <w:szCs w:val="20"/>
              </w:rPr>
              <w:t xml:space="preserve">4 236 </w:t>
            </w:r>
          </w:p>
        </w:tc>
        <w:tc>
          <w:tcPr>
            <w:tcW w:w="6617" w:type="dxa"/>
            <w:tcBorders>
              <w:top w:val="nil"/>
              <w:left w:val="nil"/>
              <w:bottom w:val="single" w:sz="4" w:space="0" w:color="auto"/>
              <w:right w:val="single" w:sz="4" w:space="0" w:color="auto"/>
            </w:tcBorders>
            <w:shd w:val="clear" w:color="auto" w:fill="auto"/>
            <w:vAlign w:val="bottom"/>
            <w:hideMark/>
          </w:tcPr>
          <w:p w14:paraId="20A5FC80" w14:textId="7BE2FC7C" w:rsidR="003022C8" w:rsidRDefault="003022C8" w:rsidP="003022C8">
            <w:pPr>
              <w:rPr>
                <w:sz w:val="20"/>
                <w:szCs w:val="20"/>
              </w:rPr>
            </w:pPr>
            <w:r>
              <w:rPr>
                <w:sz w:val="20"/>
                <w:szCs w:val="20"/>
              </w:rPr>
              <w:t xml:space="preserve">2019.gadā apstiprinātā Projekta "Atklātās vieslekcijas restaurācijā, (VKKF), Nr.2019-1-KMA052" īstenošanai </w:t>
            </w:r>
          </w:p>
        </w:tc>
      </w:tr>
      <w:tr w:rsidR="003022C8" w14:paraId="195A5F9A"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65C4DC60" w14:textId="7F84AD83" w:rsidR="003022C8" w:rsidRPr="00C86364" w:rsidRDefault="003022C8" w:rsidP="003022C8">
            <w:pPr>
              <w:jc w:val="center"/>
              <w:rPr>
                <w:b/>
                <w:bCs/>
                <w:sz w:val="20"/>
                <w:szCs w:val="20"/>
              </w:rPr>
            </w:pPr>
            <w:r>
              <w:rPr>
                <w:sz w:val="20"/>
                <w:szCs w:val="20"/>
              </w:rPr>
              <w:t>09.000</w:t>
            </w:r>
          </w:p>
        </w:tc>
        <w:tc>
          <w:tcPr>
            <w:tcW w:w="1889" w:type="dxa"/>
            <w:tcBorders>
              <w:top w:val="nil"/>
              <w:left w:val="nil"/>
              <w:bottom w:val="single" w:sz="4" w:space="0" w:color="auto"/>
              <w:right w:val="single" w:sz="4" w:space="0" w:color="auto"/>
            </w:tcBorders>
            <w:shd w:val="clear" w:color="auto" w:fill="auto"/>
            <w:vAlign w:val="bottom"/>
            <w:hideMark/>
          </w:tcPr>
          <w:p w14:paraId="4C472EC8" w14:textId="747A27EF" w:rsidR="003022C8" w:rsidRDefault="003022C8" w:rsidP="003022C8">
            <w:pPr>
              <w:jc w:val="right"/>
              <w:rPr>
                <w:sz w:val="20"/>
                <w:szCs w:val="20"/>
              </w:rPr>
            </w:pPr>
            <w:r>
              <w:rPr>
                <w:sz w:val="20"/>
                <w:szCs w:val="20"/>
              </w:rPr>
              <w:t>Izglītības projektu īstenošana</w:t>
            </w:r>
          </w:p>
        </w:tc>
        <w:tc>
          <w:tcPr>
            <w:tcW w:w="1275" w:type="dxa"/>
            <w:tcBorders>
              <w:top w:val="nil"/>
              <w:left w:val="nil"/>
              <w:bottom w:val="single" w:sz="4" w:space="0" w:color="auto"/>
              <w:right w:val="single" w:sz="4" w:space="0" w:color="auto"/>
            </w:tcBorders>
            <w:shd w:val="clear" w:color="auto" w:fill="auto"/>
            <w:noWrap/>
            <w:vAlign w:val="bottom"/>
            <w:hideMark/>
          </w:tcPr>
          <w:p w14:paraId="61DA9BAD" w14:textId="76978975" w:rsidR="003022C8" w:rsidRPr="00C86364" w:rsidRDefault="003022C8" w:rsidP="003022C8">
            <w:pPr>
              <w:jc w:val="right"/>
              <w:rPr>
                <w:sz w:val="20"/>
                <w:szCs w:val="20"/>
              </w:rPr>
            </w:pPr>
            <w:r>
              <w:rPr>
                <w:b/>
                <w:bCs/>
                <w:color w:val="FF0000"/>
                <w:sz w:val="20"/>
                <w:szCs w:val="20"/>
              </w:rPr>
              <w:t xml:space="preserve">-252 000 </w:t>
            </w:r>
          </w:p>
        </w:tc>
        <w:tc>
          <w:tcPr>
            <w:tcW w:w="6617" w:type="dxa"/>
            <w:tcBorders>
              <w:top w:val="nil"/>
              <w:left w:val="nil"/>
              <w:bottom w:val="single" w:sz="4" w:space="0" w:color="auto"/>
              <w:right w:val="single" w:sz="4" w:space="0" w:color="auto"/>
            </w:tcBorders>
            <w:shd w:val="clear" w:color="auto" w:fill="auto"/>
            <w:vAlign w:val="bottom"/>
            <w:hideMark/>
          </w:tcPr>
          <w:p w14:paraId="1A9320B4" w14:textId="2F41A517" w:rsidR="003022C8" w:rsidRDefault="003022C8" w:rsidP="003022C8">
            <w:pPr>
              <w:rPr>
                <w:sz w:val="20"/>
                <w:szCs w:val="20"/>
              </w:rPr>
            </w:pPr>
            <w:r>
              <w:rPr>
                <w:sz w:val="20"/>
                <w:szCs w:val="20"/>
              </w:rPr>
              <w:t> </w:t>
            </w:r>
          </w:p>
        </w:tc>
      </w:tr>
      <w:tr w:rsidR="003022C8" w14:paraId="77297D23"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3B1251FD" w14:textId="0408C25A"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48E035D8" w14:textId="3985EC7D" w:rsidR="003022C8" w:rsidRPr="00C86364" w:rsidRDefault="003022C8" w:rsidP="003022C8">
            <w:pPr>
              <w:jc w:val="right"/>
              <w:rPr>
                <w:sz w:val="20"/>
                <w:szCs w:val="20"/>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5C7E7EA0" w14:textId="43A26F54" w:rsidR="003022C8" w:rsidRDefault="003022C8" w:rsidP="003022C8">
            <w:pPr>
              <w:jc w:val="right"/>
              <w:rPr>
                <w:sz w:val="20"/>
                <w:szCs w:val="20"/>
              </w:rPr>
            </w:pPr>
            <w:r>
              <w:rPr>
                <w:sz w:val="20"/>
                <w:szCs w:val="20"/>
              </w:rPr>
              <w:t>707</w:t>
            </w:r>
          </w:p>
        </w:tc>
        <w:tc>
          <w:tcPr>
            <w:tcW w:w="6617" w:type="dxa"/>
            <w:tcBorders>
              <w:top w:val="nil"/>
              <w:left w:val="nil"/>
              <w:bottom w:val="single" w:sz="4" w:space="0" w:color="auto"/>
              <w:right w:val="single" w:sz="4" w:space="0" w:color="auto"/>
            </w:tcBorders>
            <w:shd w:val="clear" w:color="auto" w:fill="auto"/>
            <w:vAlign w:val="bottom"/>
            <w:hideMark/>
          </w:tcPr>
          <w:p w14:paraId="7BCCB430" w14:textId="0EA2CC32" w:rsidR="003022C8" w:rsidRDefault="003022C8" w:rsidP="003022C8">
            <w:pPr>
              <w:rPr>
                <w:sz w:val="20"/>
                <w:szCs w:val="20"/>
              </w:rPr>
            </w:pPr>
            <w:r>
              <w:rPr>
                <w:sz w:val="20"/>
                <w:szCs w:val="20"/>
              </w:rPr>
              <w:t>Precizēti izdevumi projekta "Kompetenču pieeja mācību saturā, Nr.8.3.1.1/16/I/002" īstenošanai</w:t>
            </w:r>
          </w:p>
        </w:tc>
      </w:tr>
      <w:tr w:rsidR="003022C8" w14:paraId="1AE4C7B5"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DB2908B" w14:textId="52E7817B"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165FDC78" w14:textId="5F0F0ABC" w:rsidR="003022C8" w:rsidRPr="00C86364" w:rsidRDefault="003022C8" w:rsidP="003022C8">
            <w:pPr>
              <w:jc w:val="right"/>
              <w:rPr>
                <w:sz w:val="20"/>
                <w:szCs w:val="20"/>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7699B55E" w14:textId="42A3BD2C" w:rsidR="003022C8" w:rsidRDefault="003022C8" w:rsidP="003022C8">
            <w:pPr>
              <w:jc w:val="right"/>
              <w:rPr>
                <w:sz w:val="20"/>
                <w:szCs w:val="20"/>
              </w:rPr>
            </w:pPr>
            <w:r>
              <w:rPr>
                <w:color w:val="FF0000"/>
                <w:sz w:val="20"/>
                <w:szCs w:val="20"/>
              </w:rPr>
              <w:t xml:space="preserve">-247 000 </w:t>
            </w:r>
          </w:p>
        </w:tc>
        <w:tc>
          <w:tcPr>
            <w:tcW w:w="6617" w:type="dxa"/>
            <w:tcBorders>
              <w:top w:val="nil"/>
              <w:left w:val="nil"/>
              <w:bottom w:val="single" w:sz="4" w:space="0" w:color="auto"/>
              <w:right w:val="single" w:sz="4" w:space="0" w:color="auto"/>
            </w:tcBorders>
            <w:shd w:val="clear" w:color="auto" w:fill="auto"/>
            <w:vAlign w:val="bottom"/>
            <w:hideMark/>
          </w:tcPr>
          <w:p w14:paraId="01CFC5D2" w14:textId="0BE444C9" w:rsidR="003022C8" w:rsidRDefault="003022C8" w:rsidP="003022C8">
            <w:pPr>
              <w:rPr>
                <w:sz w:val="20"/>
                <w:szCs w:val="20"/>
              </w:rPr>
            </w:pPr>
            <w:r>
              <w:rPr>
                <w:sz w:val="20"/>
                <w:szCs w:val="20"/>
              </w:rPr>
              <w:t xml:space="preserve">Samazināts aizņēmums Valsts kasē LAD projektu (Apdzīvoto vietu publiskās infrastruktūras uzlabošana) īstenošanai -projektu realizācija 2020.gadā </w:t>
            </w:r>
          </w:p>
        </w:tc>
      </w:tr>
      <w:tr w:rsidR="003022C8" w14:paraId="0DCCFD0D"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55CE29FF" w14:textId="6D72A5DE"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612DF1CD" w14:textId="0353C720" w:rsidR="003022C8" w:rsidRPr="00C86364" w:rsidRDefault="003022C8" w:rsidP="003022C8">
            <w:pPr>
              <w:jc w:val="right"/>
              <w:rPr>
                <w:sz w:val="20"/>
                <w:szCs w:val="20"/>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3AA24154" w14:textId="7A70A82D" w:rsidR="003022C8" w:rsidRDefault="003022C8" w:rsidP="003022C8">
            <w:pPr>
              <w:jc w:val="right"/>
              <w:rPr>
                <w:sz w:val="20"/>
                <w:szCs w:val="20"/>
              </w:rPr>
            </w:pPr>
            <w:r>
              <w:rPr>
                <w:color w:val="FF0000"/>
                <w:sz w:val="20"/>
                <w:szCs w:val="20"/>
              </w:rPr>
              <w:t xml:space="preserve">-5 707 </w:t>
            </w:r>
          </w:p>
        </w:tc>
        <w:tc>
          <w:tcPr>
            <w:tcW w:w="6617" w:type="dxa"/>
            <w:tcBorders>
              <w:top w:val="nil"/>
              <w:left w:val="nil"/>
              <w:bottom w:val="single" w:sz="4" w:space="0" w:color="auto"/>
              <w:right w:val="single" w:sz="4" w:space="0" w:color="auto"/>
            </w:tcBorders>
            <w:shd w:val="clear" w:color="auto" w:fill="auto"/>
            <w:vAlign w:val="bottom"/>
            <w:hideMark/>
          </w:tcPr>
          <w:p w14:paraId="7DB11704" w14:textId="5B171516" w:rsidR="003022C8" w:rsidRDefault="003022C8" w:rsidP="003022C8">
            <w:pPr>
              <w:rPr>
                <w:sz w:val="20"/>
                <w:szCs w:val="20"/>
              </w:rPr>
            </w:pPr>
            <w:r>
              <w:rPr>
                <w:sz w:val="20"/>
                <w:szCs w:val="20"/>
              </w:rPr>
              <w:t>Novirzīts CFLA projekta "Primārās vesel</w:t>
            </w:r>
            <w:r w:rsidR="002A2C3E">
              <w:rPr>
                <w:sz w:val="20"/>
                <w:szCs w:val="20"/>
              </w:rPr>
              <w:t>ī</w:t>
            </w:r>
            <w:r>
              <w:rPr>
                <w:sz w:val="20"/>
                <w:szCs w:val="20"/>
              </w:rPr>
              <w:t>bas aprūpes infrastruktūras uzlabošana JNP četrām ārstu praksēm" īstenošanai</w:t>
            </w:r>
          </w:p>
        </w:tc>
      </w:tr>
      <w:tr w:rsidR="003022C8" w14:paraId="4D53F16D"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C14944C" w14:textId="7A8EFBF5" w:rsidR="003022C8" w:rsidRPr="00C86364" w:rsidRDefault="003022C8" w:rsidP="003022C8">
            <w:pPr>
              <w:jc w:val="center"/>
              <w:rPr>
                <w:b/>
                <w:bCs/>
                <w:sz w:val="20"/>
                <w:szCs w:val="20"/>
              </w:rPr>
            </w:pPr>
            <w:r>
              <w:rPr>
                <w:sz w:val="20"/>
                <w:szCs w:val="20"/>
              </w:rPr>
              <w:lastRenderedPageBreak/>
              <w:t>09.2102</w:t>
            </w:r>
          </w:p>
        </w:tc>
        <w:tc>
          <w:tcPr>
            <w:tcW w:w="1889" w:type="dxa"/>
            <w:tcBorders>
              <w:top w:val="nil"/>
              <w:left w:val="nil"/>
              <w:bottom w:val="single" w:sz="4" w:space="0" w:color="auto"/>
              <w:right w:val="single" w:sz="4" w:space="0" w:color="auto"/>
            </w:tcBorders>
            <w:shd w:val="clear" w:color="auto" w:fill="auto"/>
            <w:vAlign w:val="bottom"/>
            <w:hideMark/>
          </w:tcPr>
          <w:p w14:paraId="0C89E069" w14:textId="6BEBD07B" w:rsidR="003022C8" w:rsidRDefault="003022C8" w:rsidP="003022C8">
            <w:pPr>
              <w:jc w:val="right"/>
              <w:rPr>
                <w:sz w:val="20"/>
                <w:szCs w:val="20"/>
              </w:rPr>
            </w:pPr>
            <w:r>
              <w:rPr>
                <w:sz w:val="20"/>
                <w:szCs w:val="20"/>
              </w:rPr>
              <w:t>Sporta centrs (sporta bāzes)</w:t>
            </w:r>
          </w:p>
        </w:tc>
        <w:tc>
          <w:tcPr>
            <w:tcW w:w="1275" w:type="dxa"/>
            <w:tcBorders>
              <w:top w:val="nil"/>
              <w:left w:val="nil"/>
              <w:bottom w:val="single" w:sz="4" w:space="0" w:color="auto"/>
              <w:right w:val="single" w:sz="4" w:space="0" w:color="auto"/>
            </w:tcBorders>
            <w:shd w:val="clear" w:color="auto" w:fill="auto"/>
            <w:noWrap/>
            <w:vAlign w:val="bottom"/>
            <w:hideMark/>
          </w:tcPr>
          <w:p w14:paraId="2072C37C" w14:textId="2325CD7D" w:rsidR="003022C8" w:rsidRPr="00C86364" w:rsidRDefault="003022C8" w:rsidP="003022C8">
            <w:pPr>
              <w:jc w:val="right"/>
              <w:rPr>
                <w:sz w:val="20"/>
                <w:szCs w:val="20"/>
              </w:rPr>
            </w:pPr>
            <w:r>
              <w:rPr>
                <w:b/>
                <w:bCs/>
                <w:sz w:val="20"/>
                <w:szCs w:val="20"/>
              </w:rPr>
              <w:t xml:space="preserve">20 </w:t>
            </w:r>
          </w:p>
        </w:tc>
        <w:tc>
          <w:tcPr>
            <w:tcW w:w="6617" w:type="dxa"/>
            <w:tcBorders>
              <w:top w:val="nil"/>
              <w:left w:val="nil"/>
              <w:bottom w:val="single" w:sz="4" w:space="0" w:color="auto"/>
              <w:right w:val="single" w:sz="4" w:space="0" w:color="auto"/>
            </w:tcBorders>
            <w:shd w:val="clear" w:color="auto" w:fill="auto"/>
            <w:vAlign w:val="bottom"/>
            <w:hideMark/>
          </w:tcPr>
          <w:p w14:paraId="6DC22D62" w14:textId="17A0B6DA" w:rsidR="003022C8" w:rsidRDefault="003022C8" w:rsidP="003022C8">
            <w:pPr>
              <w:rPr>
                <w:sz w:val="20"/>
                <w:szCs w:val="20"/>
              </w:rPr>
            </w:pPr>
            <w:r>
              <w:rPr>
                <w:sz w:val="20"/>
                <w:szCs w:val="20"/>
              </w:rPr>
              <w:t> </w:t>
            </w:r>
          </w:p>
        </w:tc>
      </w:tr>
      <w:tr w:rsidR="003022C8" w14:paraId="3EA2B047" w14:textId="77777777" w:rsidTr="00784F2D">
        <w:trPr>
          <w:trHeight w:val="347"/>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2861C0EF" w14:textId="33596D36" w:rsidR="003022C8" w:rsidRPr="00C86364" w:rsidRDefault="003022C8" w:rsidP="003022C8">
            <w:pPr>
              <w:jc w:val="center"/>
              <w:rPr>
                <w:b/>
                <w:bCs/>
                <w:sz w:val="20"/>
                <w:szCs w:val="20"/>
              </w:rPr>
            </w:pPr>
            <w:r>
              <w:rPr>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49335E99" w14:textId="345B1CC4" w:rsidR="003022C8" w:rsidRDefault="003022C8" w:rsidP="003022C8">
            <w:pPr>
              <w:jc w:val="right"/>
              <w:rPr>
                <w:sz w:val="20"/>
                <w:szCs w:val="20"/>
              </w:rPr>
            </w:pPr>
            <w:r>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52C10240" w14:textId="016664CB" w:rsidR="003022C8" w:rsidRDefault="003022C8" w:rsidP="003022C8">
            <w:pPr>
              <w:jc w:val="right"/>
              <w:rPr>
                <w:sz w:val="20"/>
                <w:szCs w:val="20"/>
              </w:rPr>
            </w:pPr>
            <w:r>
              <w:rPr>
                <w:sz w:val="20"/>
                <w:szCs w:val="20"/>
              </w:rPr>
              <w:t xml:space="preserve">257 </w:t>
            </w:r>
          </w:p>
        </w:tc>
        <w:tc>
          <w:tcPr>
            <w:tcW w:w="6617" w:type="dxa"/>
            <w:tcBorders>
              <w:top w:val="nil"/>
              <w:left w:val="nil"/>
              <w:bottom w:val="single" w:sz="4" w:space="0" w:color="auto"/>
              <w:right w:val="single" w:sz="4" w:space="0" w:color="auto"/>
            </w:tcBorders>
            <w:shd w:val="clear" w:color="auto" w:fill="auto"/>
            <w:vAlign w:val="bottom"/>
            <w:hideMark/>
          </w:tcPr>
          <w:p w14:paraId="518035F4" w14:textId="2C3932E7" w:rsidR="003022C8" w:rsidRDefault="003022C8" w:rsidP="003022C8">
            <w:pPr>
              <w:rPr>
                <w:sz w:val="20"/>
                <w:szCs w:val="20"/>
              </w:rPr>
            </w:pPr>
            <w:r>
              <w:rPr>
                <w:sz w:val="20"/>
                <w:szCs w:val="20"/>
              </w:rPr>
              <w:t>Savstarpēji EKK ietvaros precizēti izdevumi uzņēmuma līguma apmaksai</w:t>
            </w:r>
          </w:p>
        </w:tc>
      </w:tr>
      <w:tr w:rsidR="003022C8" w14:paraId="357FE036" w14:textId="77777777" w:rsidTr="00784F2D">
        <w:trPr>
          <w:trHeight w:val="282"/>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2515715" w14:textId="432A3798"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05867874" w14:textId="31E00F07" w:rsidR="003022C8" w:rsidRPr="00C86364" w:rsidRDefault="003022C8" w:rsidP="003022C8">
            <w:pPr>
              <w:jc w:val="right"/>
              <w:rPr>
                <w:sz w:val="20"/>
                <w:szCs w:val="20"/>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12C7B9FC" w14:textId="402625FF" w:rsidR="003022C8" w:rsidRDefault="003022C8" w:rsidP="003022C8">
            <w:pPr>
              <w:jc w:val="right"/>
              <w:rPr>
                <w:sz w:val="20"/>
                <w:szCs w:val="20"/>
              </w:rPr>
            </w:pPr>
            <w:r>
              <w:rPr>
                <w:color w:val="FF0000"/>
                <w:sz w:val="20"/>
                <w:szCs w:val="20"/>
              </w:rPr>
              <w:t xml:space="preserve">-4 520 </w:t>
            </w:r>
          </w:p>
        </w:tc>
        <w:tc>
          <w:tcPr>
            <w:tcW w:w="6617" w:type="dxa"/>
            <w:tcBorders>
              <w:top w:val="nil"/>
              <w:left w:val="nil"/>
              <w:bottom w:val="single" w:sz="4" w:space="0" w:color="auto"/>
              <w:right w:val="single" w:sz="4" w:space="0" w:color="auto"/>
            </w:tcBorders>
            <w:shd w:val="clear" w:color="auto" w:fill="auto"/>
            <w:vAlign w:val="bottom"/>
            <w:hideMark/>
          </w:tcPr>
          <w:p w14:paraId="1336B9BA" w14:textId="312DCF91" w:rsidR="003022C8" w:rsidRDefault="003022C8" w:rsidP="003022C8">
            <w:pPr>
              <w:rPr>
                <w:sz w:val="20"/>
                <w:szCs w:val="20"/>
              </w:rPr>
            </w:pPr>
            <w:r>
              <w:rPr>
                <w:sz w:val="20"/>
                <w:szCs w:val="20"/>
              </w:rPr>
              <w:t>Savstarpēji EKK ietvaros</w:t>
            </w:r>
          </w:p>
        </w:tc>
      </w:tr>
      <w:tr w:rsidR="003022C8" w14:paraId="3632698B" w14:textId="77777777" w:rsidTr="00784F2D">
        <w:trPr>
          <w:trHeight w:val="414"/>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5C94C54" w14:textId="74FD8C74"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1681E013" w14:textId="778BC2CC" w:rsidR="003022C8" w:rsidRPr="00C86364" w:rsidRDefault="003022C8" w:rsidP="003022C8">
            <w:pPr>
              <w:jc w:val="right"/>
              <w:rPr>
                <w:sz w:val="20"/>
                <w:szCs w:val="20"/>
              </w:rPr>
            </w:pPr>
            <w:r>
              <w:rPr>
                <w:b/>
                <w:bCs/>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0F7DFD2A" w14:textId="3B0F84EA" w:rsidR="003022C8" w:rsidRDefault="003022C8" w:rsidP="003022C8">
            <w:pPr>
              <w:jc w:val="right"/>
              <w:rPr>
                <w:sz w:val="20"/>
                <w:szCs w:val="20"/>
              </w:rPr>
            </w:pPr>
            <w:r>
              <w:rPr>
                <w:sz w:val="20"/>
                <w:szCs w:val="20"/>
              </w:rPr>
              <w:t xml:space="preserve">4 283 </w:t>
            </w:r>
          </w:p>
        </w:tc>
        <w:tc>
          <w:tcPr>
            <w:tcW w:w="6617" w:type="dxa"/>
            <w:tcBorders>
              <w:top w:val="nil"/>
              <w:left w:val="nil"/>
              <w:bottom w:val="single" w:sz="4" w:space="0" w:color="auto"/>
              <w:right w:val="single" w:sz="4" w:space="0" w:color="auto"/>
            </w:tcBorders>
            <w:shd w:val="clear" w:color="auto" w:fill="auto"/>
            <w:vAlign w:val="bottom"/>
            <w:hideMark/>
          </w:tcPr>
          <w:p w14:paraId="6F65F9F0" w14:textId="68D71249" w:rsidR="003022C8" w:rsidRDefault="003022C8" w:rsidP="003022C8">
            <w:pPr>
              <w:rPr>
                <w:sz w:val="20"/>
                <w:szCs w:val="20"/>
              </w:rPr>
            </w:pPr>
            <w:r>
              <w:rPr>
                <w:sz w:val="20"/>
                <w:szCs w:val="20"/>
              </w:rPr>
              <w:t>Savstarpēji EKK ietvaros precizēti inventāra un pamatlīdzekļu iegādes izdevumi</w:t>
            </w:r>
          </w:p>
        </w:tc>
      </w:tr>
      <w:tr w:rsidR="003022C8" w14:paraId="772F771B" w14:textId="77777777" w:rsidTr="00784F2D">
        <w:trPr>
          <w:trHeight w:val="363"/>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303DDD4D" w14:textId="1C60B796" w:rsidR="003022C8" w:rsidRDefault="003022C8" w:rsidP="003022C8">
            <w:pPr>
              <w:jc w:val="center"/>
              <w:rPr>
                <w:b/>
                <w:bCs/>
                <w:sz w:val="20"/>
                <w:szCs w:val="20"/>
              </w:rPr>
            </w:pPr>
            <w:r>
              <w:rPr>
                <w:b/>
                <w:bCs/>
                <w:sz w:val="20"/>
                <w:szCs w:val="20"/>
              </w:rPr>
              <w:t>10.000</w:t>
            </w:r>
          </w:p>
        </w:tc>
        <w:tc>
          <w:tcPr>
            <w:tcW w:w="1889" w:type="dxa"/>
            <w:tcBorders>
              <w:top w:val="nil"/>
              <w:left w:val="nil"/>
              <w:bottom w:val="single" w:sz="4" w:space="0" w:color="auto"/>
              <w:right w:val="single" w:sz="4" w:space="0" w:color="auto"/>
            </w:tcBorders>
            <w:shd w:val="clear" w:color="auto" w:fill="auto"/>
            <w:vAlign w:val="bottom"/>
            <w:hideMark/>
          </w:tcPr>
          <w:p w14:paraId="505F8D91" w14:textId="6B60D958" w:rsidR="003022C8" w:rsidRPr="003022C8" w:rsidRDefault="003022C8" w:rsidP="003022C8">
            <w:pPr>
              <w:jc w:val="right"/>
              <w:rPr>
                <w:sz w:val="20"/>
                <w:szCs w:val="20"/>
              </w:rPr>
            </w:pPr>
            <w:r>
              <w:rPr>
                <w:b/>
                <w:bCs/>
                <w:sz w:val="20"/>
                <w:szCs w:val="20"/>
              </w:rPr>
              <w:t>Sociālā aizsardzība</w:t>
            </w:r>
          </w:p>
        </w:tc>
        <w:tc>
          <w:tcPr>
            <w:tcW w:w="1275" w:type="dxa"/>
            <w:tcBorders>
              <w:top w:val="nil"/>
              <w:left w:val="nil"/>
              <w:bottom w:val="single" w:sz="4" w:space="0" w:color="auto"/>
              <w:right w:val="single" w:sz="4" w:space="0" w:color="auto"/>
            </w:tcBorders>
            <w:shd w:val="clear" w:color="auto" w:fill="auto"/>
            <w:noWrap/>
            <w:vAlign w:val="bottom"/>
            <w:hideMark/>
          </w:tcPr>
          <w:p w14:paraId="7CC6CF29" w14:textId="0B8C0B08" w:rsidR="003022C8" w:rsidRPr="003022C8" w:rsidRDefault="003022C8" w:rsidP="003022C8">
            <w:pPr>
              <w:jc w:val="right"/>
              <w:rPr>
                <w:sz w:val="20"/>
                <w:szCs w:val="20"/>
              </w:rPr>
            </w:pPr>
            <w:r>
              <w:rPr>
                <w:b/>
                <w:bCs/>
                <w:sz w:val="20"/>
                <w:szCs w:val="20"/>
              </w:rPr>
              <w:t xml:space="preserve">645 553 </w:t>
            </w:r>
          </w:p>
        </w:tc>
        <w:tc>
          <w:tcPr>
            <w:tcW w:w="6617" w:type="dxa"/>
            <w:tcBorders>
              <w:top w:val="nil"/>
              <w:left w:val="nil"/>
              <w:bottom w:val="single" w:sz="4" w:space="0" w:color="auto"/>
              <w:right w:val="single" w:sz="4" w:space="0" w:color="auto"/>
            </w:tcBorders>
            <w:shd w:val="clear" w:color="auto" w:fill="auto"/>
            <w:vAlign w:val="bottom"/>
            <w:hideMark/>
          </w:tcPr>
          <w:p w14:paraId="72064FC7" w14:textId="27B085AD" w:rsidR="003022C8" w:rsidRDefault="003022C8" w:rsidP="003022C8">
            <w:pPr>
              <w:rPr>
                <w:sz w:val="20"/>
                <w:szCs w:val="20"/>
              </w:rPr>
            </w:pPr>
            <w:r>
              <w:rPr>
                <w:sz w:val="20"/>
                <w:szCs w:val="20"/>
              </w:rPr>
              <w:t> </w:t>
            </w:r>
          </w:p>
        </w:tc>
      </w:tr>
      <w:tr w:rsidR="003022C8" w14:paraId="41373301" w14:textId="77777777" w:rsidTr="00784F2D">
        <w:trPr>
          <w:trHeight w:val="269"/>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2F943B6" w14:textId="6B404819" w:rsidR="003022C8" w:rsidRPr="003022C8" w:rsidRDefault="003022C8" w:rsidP="003022C8">
            <w:pPr>
              <w:jc w:val="center"/>
              <w:rPr>
                <w:b/>
                <w:bCs/>
                <w:sz w:val="20"/>
                <w:szCs w:val="20"/>
              </w:rPr>
            </w:pPr>
            <w:r>
              <w:rPr>
                <w:sz w:val="20"/>
                <w:szCs w:val="20"/>
              </w:rPr>
              <w:t>10.910002</w:t>
            </w:r>
          </w:p>
        </w:tc>
        <w:tc>
          <w:tcPr>
            <w:tcW w:w="1889" w:type="dxa"/>
            <w:tcBorders>
              <w:top w:val="nil"/>
              <w:left w:val="nil"/>
              <w:bottom w:val="single" w:sz="4" w:space="0" w:color="auto"/>
              <w:right w:val="single" w:sz="4" w:space="0" w:color="auto"/>
            </w:tcBorders>
            <w:shd w:val="clear" w:color="auto" w:fill="auto"/>
            <w:vAlign w:val="bottom"/>
            <w:hideMark/>
          </w:tcPr>
          <w:p w14:paraId="5FA79586" w14:textId="4BB814D7" w:rsidR="003022C8" w:rsidRDefault="003022C8" w:rsidP="003022C8">
            <w:pPr>
              <w:jc w:val="right"/>
              <w:rPr>
                <w:sz w:val="20"/>
                <w:szCs w:val="20"/>
              </w:rPr>
            </w:pPr>
            <w:r>
              <w:rPr>
                <w:sz w:val="20"/>
                <w:szCs w:val="20"/>
              </w:rPr>
              <w:t>Labklājības pārvalde</w:t>
            </w:r>
          </w:p>
        </w:tc>
        <w:tc>
          <w:tcPr>
            <w:tcW w:w="1275" w:type="dxa"/>
            <w:tcBorders>
              <w:top w:val="nil"/>
              <w:left w:val="nil"/>
              <w:bottom w:val="single" w:sz="4" w:space="0" w:color="auto"/>
              <w:right w:val="single" w:sz="4" w:space="0" w:color="auto"/>
            </w:tcBorders>
            <w:shd w:val="clear" w:color="auto" w:fill="auto"/>
            <w:noWrap/>
            <w:vAlign w:val="bottom"/>
            <w:hideMark/>
          </w:tcPr>
          <w:p w14:paraId="3B2031FD" w14:textId="719E53DE" w:rsidR="003022C8" w:rsidRPr="003022C8" w:rsidRDefault="003022C8" w:rsidP="003022C8">
            <w:pPr>
              <w:jc w:val="right"/>
              <w:rPr>
                <w:sz w:val="20"/>
                <w:szCs w:val="20"/>
              </w:rPr>
            </w:pPr>
            <w:r>
              <w:rPr>
                <w:b/>
                <w:bCs/>
                <w:sz w:val="20"/>
                <w:szCs w:val="20"/>
              </w:rPr>
              <w:t xml:space="preserve">650 415 </w:t>
            </w:r>
          </w:p>
        </w:tc>
        <w:tc>
          <w:tcPr>
            <w:tcW w:w="6617" w:type="dxa"/>
            <w:tcBorders>
              <w:top w:val="nil"/>
              <w:left w:val="nil"/>
              <w:bottom w:val="single" w:sz="4" w:space="0" w:color="auto"/>
              <w:right w:val="single" w:sz="4" w:space="0" w:color="auto"/>
            </w:tcBorders>
            <w:shd w:val="clear" w:color="auto" w:fill="auto"/>
            <w:vAlign w:val="bottom"/>
            <w:hideMark/>
          </w:tcPr>
          <w:p w14:paraId="5D2A777F" w14:textId="5D236D87" w:rsidR="003022C8" w:rsidRDefault="003022C8" w:rsidP="003022C8">
            <w:pPr>
              <w:rPr>
                <w:sz w:val="20"/>
                <w:szCs w:val="20"/>
              </w:rPr>
            </w:pPr>
            <w:r>
              <w:rPr>
                <w:sz w:val="20"/>
                <w:szCs w:val="20"/>
              </w:rPr>
              <w:t>Projektu izmaiņas:</w:t>
            </w:r>
          </w:p>
        </w:tc>
      </w:tr>
      <w:tr w:rsidR="003022C8" w14:paraId="764CA0D5"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DAC8E78" w14:textId="7EEF752B"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5FE27B04" w14:textId="132131EC" w:rsidR="003022C8" w:rsidRPr="003022C8" w:rsidRDefault="003022C8" w:rsidP="003022C8">
            <w:pPr>
              <w:jc w:val="right"/>
              <w:rPr>
                <w:sz w:val="20"/>
                <w:szCs w:val="20"/>
              </w:rPr>
            </w:pPr>
            <w:r>
              <w:rPr>
                <w:b/>
                <w:bCs/>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0E96382D" w14:textId="33562EE7" w:rsidR="003022C8" w:rsidRDefault="003022C8" w:rsidP="003022C8">
            <w:pPr>
              <w:jc w:val="right"/>
              <w:rPr>
                <w:sz w:val="20"/>
                <w:szCs w:val="20"/>
              </w:rPr>
            </w:pPr>
            <w:r>
              <w:rPr>
                <w:sz w:val="20"/>
                <w:szCs w:val="20"/>
              </w:rPr>
              <w:t xml:space="preserve">698 493 </w:t>
            </w:r>
          </w:p>
        </w:tc>
        <w:tc>
          <w:tcPr>
            <w:tcW w:w="6617" w:type="dxa"/>
            <w:tcBorders>
              <w:top w:val="nil"/>
              <w:left w:val="nil"/>
              <w:bottom w:val="single" w:sz="4" w:space="0" w:color="auto"/>
              <w:right w:val="single" w:sz="4" w:space="0" w:color="auto"/>
            </w:tcBorders>
            <w:shd w:val="clear" w:color="auto" w:fill="auto"/>
            <w:vAlign w:val="bottom"/>
            <w:hideMark/>
          </w:tcPr>
          <w:p w14:paraId="33F5C328" w14:textId="45C99322" w:rsidR="003022C8" w:rsidRDefault="003022C8" w:rsidP="003022C8">
            <w:pPr>
              <w:rPr>
                <w:sz w:val="20"/>
                <w:szCs w:val="20"/>
              </w:rPr>
            </w:pPr>
            <w:r>
              <w:rPr>
                <w:sz w:val="20"/>
                <w:szCs w:val="20"/>
              </w:rPr>
              <w:t>Projekta "Jelgavas novada pašvaldības deinstitucionalizācijas plānā iekļauto pakalpojumu infrastruktūras attīstība" īstenošanai palielinājums pēc projekta faktiskajiem ieņēmumiem</w:t>
            </w:r>
          </w:p>
        </w:tc>
      </w:tr>
      <w:tr w:rsidR="003022C8" w14:paraId="1580A9DE"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74C2FA45" w14:textId="65C06DEB"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770822AC" w14:textId="66FE5B82" w:rsidR="003022C8" w:rsidRPr="003022C8" w:rsidRDefault="003022C8" w:rsidP="003022C8">
            <w:pPr>
              <w:jc w:val="right"/>
              <w:rPr>
                <w:sz w:val="20"/>
                <w:szCs w:val="20"/>
              </w:rPr>
            </w:pPr>
            <w:r>
              <w:rPr>
                <w:b/>
                <w:bCs/>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0E271932" w14:textId="5363F764" w:rsidR="003022C8" w:rsidRDefault="003022C8" w:rsidP="003022C8">
            <w:pPr>
              <w:jc w:val="right"/>
              <w:rPr>
                <w:sz w:val="20"/>
                <w:szCs w:val="20"/>
              </w:rPr>
            </w:pPr>
            <w:r>
              <w:rPr>
                <w:color w:val="FF0000"/>
                <w:sz w:val="20"/>
                <w:szCs w:val="20"/>
              </w:rPr>
              <w:t xml:space="preserve">-80 000 </w:t>
            </w:r>
          </w:p>
        </w:tc>
        <w:tc>
          <w:tcPr>
            <w:tcW w:w="6617" w:type="dxa"/>
            <w:tcBorders>
              <w:top w:val="nil"/>
              <w:left w:val="nil"/>
              <w:bottom w:val="single" w:sz="4" w:space="0" w:color="auto"/>
              <w:right w:val="single" w:sz="4" w:space="0" w:color="auto"/>
            </w:tcBorders>
            <w:shd w:val="clear" w:color="auto" w:fill="auto"/>
            <w:vAlign w:val="bottom"/>
            <w:hideMark/>
          </w:tcPr>
          <w:p w14:paraId="0CFE5E9F" w14:textId="284A1396" w:rsidR="003022C8" w:rsidRDefault="003022C8" w:rsidP="003022C8">
            <w:pPr>
              <w:rPr>
                <w:sz w:val="20"/>
                <w:szCs w:val="20"/>
              </w:rPr>
            </w:pPr>
            <w:r>
              <w:rPr>
                <w:sz w:val="20"/>
                <w:szCs w:val="20"/>
              </w:rPr>
              <w:t>Valsts kases aizņēmums Projekta "Sesavas administratīvās ēkas telpu vienkāršotā atjaunošana ar doktorāta izveidi 1.stāvā" īstenošanai</w:t>
            </w:r>
          </w:p>
        </w:tc>
      </w:tr>
      <w:tr w:rsidR="003022C8" w14:paraId="47315FB0"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40174A8" w14:textId="2FA63675"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46E4FDB0" w14:textId="5CC3F30B" w:rsidR="003022C8" w:rsidRPr="003022C8" w:rsidRDefault="003022C8" w:rsidP="003022C8">
            <w:pPr>
              <w:jc w:val="right"/>
              <w:rPr>
                <w:sz w:val="20"/>
                <w:szCs w:val="20"/>
              </w:rPr>
            </w:pPr>
            <w:r>
              <w:rPr>
                <w:b/>
                <w:bCs/>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59E52CAA" w14:textId="63AE4FDC" w:rsidR="003022C8" w:rsidRDefault="003022C8" w:rsidP="003022C8">
            <w:pPr>
              <w:jc w:val="right"/>
              <w:rPr>
                <w:sz w:val="20"/>
                <w:szCs w:val="20"/>
              </w:rPr>
            </w:pPr>
            <w:r>
              <w:rPr>
                <w:sz w:val="20"/>
                <w:szCs w:val="20"/>
              </w:rPr>
              <w:t xml:space="preserve">31 922 </w:t>
            </w:r>
          </w:p>
        </w:tc>
        <w:tc>
          <w:tcPr>
            <w:tcW w:w="6617" w:type="dxa"/>
            <w:tcBorders>
              <w:top w:val="nil"/>
              <w:left w:val="nil"/>
              <w:bottom w:val="single" w:sz="4" w:space="0" w:color="auto"/>
              <w:right w:val="single" w:sz="4" w:space="0" w:color="auto"/>
            </w:tcBorders>
            <w:shd w:val="clear" w:color="auto" w:fill="auto"/>
            <w:vAlign w:val="bottom"/>
            <w:hideMark/>
          </w:tcPr>
          <w:p w14:paraId="47EF6CE5" w14:textId="31091037" w:rsidR="003022C8" w:rsidRDefault="003022C8" w:rsidP="003022C8">
            <w:pPr>
              <w:rPr>
                <w:sz w:val="20"/>
                <w:szCs w:val="20"/>
              </w:rPr>
            </w:pPr>
            <w:r>
              <w:rPr>
                <w:sz w:val="20"/>
                <w:szCs w:val="20"/>
              </w:rPr>
              <w:t xml:space="preserve">Papildfinansējums Projekta "Teritorijas labiekārtošana un telpu pārbūve SARC Staļģene" </w:t>
            </w:r>
          </w:p>
        </w:tc>
      </w:tr>
      <w:tr w:rsidR="003022C8" w14:paraId="660C9A94"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4C30BC40" w14:textId="317B5400" w:rsidR="003022C8" w:rsidRPr="003022C8" w:rsidRDefault="003022C8" w:rsidP="003022C8">
            <w:pPr>
              <w:jc w:val="center"/>
              <w:rPr>
                <w:b/>
                <w:bCs/>
                <w:sz w:val="20"/>
                <w:szCs w:val="20"/>
              </w:rPr>
            </w:pPr>
            <w:r>
              <w:rPr>
                <w:sz w:val="20"/>
                <w:szCs w:val="20"/>
              </w:rPr>
              <w:t>10.000</w:t>
            </w:r>
          </w:p>
        </w:tc>
        <w:tc>
          <w:tcPr>
            <w:tcW w:w="1889" w:type="dxa"/>
            <w:tcBorders>
              <w:top w:val="nil"/>
              <w:left w:val="nil"/>
              <w:bottom w:val="single" w:sz="4" w:space="0" w:color="auto"/>
              <w:right w:val="single" w:sz="4" w:space="0" w:color="auto"/>
            </w:tcBorders>
            <w:shd w:val="clear" w:color="auto" w:fill="auto"/>
            <w:vAlign w:val="bottom"/>
            <w:hideMark/>
          </w:tcPr>
          <w:p w14:paraId="04B2D0E0" w14:textId="6893A209" w:rsidR="003022C8" w:rsidRDefault="003022C8" w:rsidP="003022C8">
            <w:pPr>
              <w:jc w:val="right"/>
              <w:rPr>
                <w:sz w:val="20"/>
                <w:szCs w:val="20"/>
              </w:rPr>
            </w:pPr>
            <w:r>
              <w:rPr>
                <w:sz w:val="20"/>
                <w:szCs w:val="20"/>
              </w:rPr>
              <w:t>Sociālais dienests (Pabalsti)</w:t>
            </w:r>
          </w:p>
        </w:tc>
        <w:tc>
          <w:tcPr>
            <w:tcW w:w="1275" w:type="dxa"/>
            <w:tcBorders>
              <w:top w:val="nil"/>
              <w:left w:val="nil"/>
              <w:bottom w:val="single" w:sz="4" w:space="0" w:color="auto"/>
              <w:right w:val="single" w:sz="4" w:space="0" w:color="auto"/>
            </w:tcBorders>
            <w:shd w:val="clear" w:color="auto" w:fill="auto"/>
            <w:noWrap/>
            <w:vAlign w:val="bottom"/>
            <w:hideMark/>
          </w:tcPr>
          <w:p w14:paraId="5B03CAE2" w14:textId="072110E0" w:rsidR="003022C8" w:rsidRPr="003022C8" w:rsidRDefault="003022C8" w:rsidP="003022C8">
            <w:pPr>
              <w:jc w:val="right"/>
              <w:rPr>
                <w:sz w:val="20"/>
                <w:szCs w:val="20"/>
              </w:rPr>
            </w:pPr>
            <w:r>
              <w:rPr>
                <w:b/>
                <w:bCs/>
                <w:color w:val="FF0000"/>
                <w:sz w:val="20"/>
                <w:szCs w:val="20"/>
              </w:rPr>
              <w:t xml:space="preserve">-4 862 </w:t>
            </w:r>
          </w:p>
        </w:tc>
        <w:tc>
          <w:tcPr>
            <w:tcW w:w="6617" w:type="dxa"/>
            <w:tcBorders>
              <w:top w:val="nil"/>
              <w:left w:val="nil"/>
              <w:bottom w:val="single" w:sz="4" w:space="0" w:color="auto"/>
              <w:right w:val="single" w:sz="4" w:space="0" w:color="auto"/>
            </w:tcBorders>
            <w:shd w:val="clear" w:color="auto" w:fill="auto"/>
            <w:vAlign w:val="bottom"/>
            <w:hideMark/>
          </w:tcPr>
          <w:p w14:paraId="3B8B3211" w14:textId="4D85F915" w:rsidR="003022C8" w:rsidRDefault="003022C8" w:rsidP="003022C8">
            <w:pPr>
              <w:rPr>
                <w:sz w:val="20"/>
                <w:szCs w:val="20"/>
              </w:rPr>
            </w:pPr>
            <w:r>
              <w:rPr>
                <w:sz w:val="20"/>
                <w:szCs w:val="20"/>
              </w:rPr>
              <w:t> </w:t>
            </w:r>
          </w:p>
        </w:tc>
      </w:tr>
      <w:tr w:rsidR="003022C8" w14:paraId="57CDF263"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0C9308E5" w14:textId="5C960F55"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7FC8E698" w14:textId="6FD578E3" w:rsidR="003022C8" w:rsidRPr="003022C8" w:rsidRDefault="003022C8" w:rsidP="003022C8">
            <w:pPr>
              <w:jc w:val="right"/>
              <w:rPr>
                <w:sz w:val="20"/>
                <w:szCs w:val="20"/>
              </w:rPr>
            </w:pPr>
            <w:r>
              <w:rPr>
                <w:b/>
                <w:bCs/>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59435844" w14:textId="63B5F882" w:rsidR="003022C8" w:rsidRDefault="003022C8" w:rsidP="003022C8">
            <w:pPr>
              <w:jc w:val="right"/>
              <w:rPr>
                <w:sz w:val="20"/>
                <w:szCs w:val="20"/>
              </w:rPr>
            </w:pPr>
            <w:r>
              <w:rPr>
                <w:sz w:val="20"/>
                <w:szCs w:val="20"/>
              </w:rPr>
              <w:t xml:space="preserve">1 613 </w:t>
            </w:r>
          </w:p>
        </w:tc>
        <w:tc>
          <w:tcPr>
            <w:tcW w:w="6617" w:type="dxa"/>
            <w:tcBorders>
              <w:top w:val="nil"/>
              <w:left w:val="nil"/>
              <w:bottom w:val="single" w:sz="4" w:space="0" w:color="auto"/>
              <w:right w:val="single" w:sz="4" w:space="0" w:color="auto"/>
            </w:tcBorders>
            <w:shd w:val="clear" w:color="auto" w:fill="auto"/>
            <w:vAlign w:val="bottom"/>
            <w:hideMark/>
          </w:tcPr>
          <w:p w14:paraId="079E1D12" w14:textId="1F90CD5A" w:rsidR="003022C8" w:rsidRDefault="003022C8" w:rsidP="003022C8">
            <w:pPr>
              <w:rPr>
                <w:sz w:val="20"/>
                <w:szCs w:val="20"/>
              </w:rPr>
            </w:pPr>
            <w:r>
              <w:rPr>
                <w:sz w:val="20"/>
                <w:szCs w:val="20"/>
              </w:rPr>
              <w:t>Palielinājums sakarā ar medicīnas darbinieku atalgojuma palielināšanu sociālās aprūpes iestād</w:t>
            </w:r>
            <w:r w:rsidR="002A2C3E">
              <w:rPr>
                <w:sz w:val="20"/>
                <w:szCs w:val="20"/>
              </w:rPr>
              <w:t>ē</w:t>
            </w:r>
            <w:r>
              <w:rPr>
                <w:sz w:val="20"/>
                <w:szCs w:val="20"/>
              </w:rPr>
              <w:t>s</w:t>
            </w:r>
          </w:p>
        </w:tc>
      </w:tr>
      <w:tr w:rsidR="003022C8" w14:paraId="153AEE80"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12D8984F" w14:textId="2386E43C"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1A57C819" w14:textId="4561133A" w:rsidR="003022C8" w:rsidRPr="003022C8" w:rsidRDefault="003022C8" w:rsidP="003022C8">
            <w:pPr>
              <w:jc w:val="right"/>
              <w:rPr>
                <w:sz w:val="20"/>
                <w:szCs w:val="20"/>
              </w:rPr>
            </w:pPr>
            <w:r>
              <w:rPr>
                <w:b/>
                <w:bCs/>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34A41FCE" w14:textId="74173C53" w:rsidR="003022C8" w:rsidRDefault="003022C8" w:rsidP="003022C8">
            <w:pPr>
              <w:jc w:val="right"/>
              <w:rPr>
                <w:sz w:val="20"/>
                <w:szCs w:val="20"/>
              </w:rPr>
            </w:pPr>
            <w:r>
              <w:rPr>
                <w:color w:val="FF0000"/>
                <w:sz w:val="20"/>
                <w:szCs w:val="20"/>
              </w:rPr>
              <w:t xml:space="preserve">-1 475 </w:t>
            </w:r>
          </w:p>
        </w:tc>
        <w:tc>
          <w:tcPr>
            <w:tcW w:w="6617" w:type="dxa"/>
            <w:tcBorders>
              <w:top w:val="nil"/>
              <w:left w:val="nil"/>
              <w:bottom w:val="single" w:sz="4" w:space="0" w:color="auto"/>
              <w:right w:val="single" w:sz="4" w:space="0" w:color="auto"/>
            </w:tcBorders>
            <w:shd w:val="clear" w:color="auto" w:fill="auto"/>
            <w:vAlign w:val="bottom"/>
            <w:hideMark/>
          </w:tcPr>
          <w:p w14:paraId="1764E892" w14:textId="0BD5C768" w:rsidR="003022C8" w:rsidRDefault="003022C8" w:rsidP="002A2C3E">
            <w:pPr>
              <w:rPr>
                <w:sz w:val="20"/>
                <w:szCs w:val="20"/>
              </w:rPr>
            </w:pPr>
            <w:r>
              <w:rPr>
                <w:sz w:val="20"/>
                <w:szCs w:val="20"/>
              </w:rPr>
              <w:t xml:space="preserve">Pēc veiktajiem aprēķiniem ir iespēja samazināt plānotos izdevumus atsevišķiem pabalstiem, kā  pārējā sociālā palīdzība naudā -1613 EUR (EK 6259), dzīvokļu pabalsti natūrā -1000 EUR (EK 6360), palielināt par 1000 EUR </w:t>
            </w:r>
            <w:r w:rsidR="002A2C3E">
              <w:rPr>
                <w:sz w:val="20"/>
                <w:szCs w:val="20"/>
              </w:rPr>
              <w:t>d</w:t>
            </w:r>
            <w:r>
              <w:rPr>
                <w:sz w:val="20"/>
                <w:szCs w:val="20"/>
              </w:rPr>
              <w:t>zīvokļu pabalstus naudā (EK 6270) un izdevumus brīvprātīgo iniciatīvu izpildei (apbedīšanas pabalsti) par 5000 EUR (EK 6423), kas sadalīts pa struktūr</w:t>
            </w:r>
            <w:r w:rsidR="002A2C3E">
              <w:rPr>
                <w:sz w:val="20"/>
                <w:szCs w:val="20"/>
              </w:rPr>
              <w:t>vienībām</w:t>
            </w:r>
            <w:r>
              <w:rPr>
                <w:sz w:val="20"/>
                <w:szCs w:val="20"/>
              </w:rPr>
              <w:t>, t</w:t>
            </w:r>
            <w:r w:rsidR="0019216F">
              <w:rPr>
                <w:sz w:val="20"/>
                <w:szCs w:val="20"/>
              </w:rPr>
              <w:t xml:space="preserve">ai skaitā </w:t>
            </w:r>
            <w:r>
              <w:rPr>
                <w:sz w:val="20"/>
                <w:szCs w:val="20"/>
              </w:rPr>
              <w:t>novirzot Izglītības pārvaldei 3289 EUR un centrālās administrācijas struktū</w:t>
            </w:r>
            <w:r w:rsidR="002A2C3E">
              <w:rPr>
                <w:sz w:val="20"/>
                <w:szCs w:val="20"/>
              </w:rPr>
              <w:t>rvienībām</w:t>
            </w:r>
            <w:r>
              <w:rPr>
                <w:sz w:val="20"/>
                <w:szCs w:val="20"/>
              </w:rPr>
              <w:t xml:space="preserve"> 1573 EUR (EK1228)</w:t>
            </w:r>
          </w:p>
        </w:tc>
      </w:tr>
      <w:tr w:rsidR="003022C8" w14:paraId="0461C4C2" w14:textId="77777777" w:rsidTr="00B911DC">
        <w:trPr>
          <w:trHeight w:val="510"/>
        </w:trPr>
        <w:tc>
          <w:tcPr>
            <w:tcW w:w="1372" w:type="dxa"/>
            <w:tcBorders>
              <w:top w:val="nil"/>
              <w:left w:val="single" w:sz="4" w:space="0" w:color="auto"/>
              <w:bottom w:val="single" w:sz="4" w:space="0" w:color="auto"/>
              <w:right w:val="single" w:sz="4" w:space="0" w:color="auto"/>
            </w:tcBorders>
            <w:shd w:val="clear" w:color="auto" w:fill="auto"/>
            <w:vAlign w:val="bottom"/>
            <w:hideMark/>
          </w:tcPr>
          <w:p w14:paraId="10DC6697" w14:textId="246DEE40" w:rsidR="003022C8" w:rsidRDefault="003022C8" w:rsidP="003022C8">
            <w:pPr>
              <w:jc w:val="center"/>
              <w:rPr>
                <w:b/>
                <w:bCs/>
                <w:sz w:val="20"/>
                <w:szCs w:val="20"/>
              </w:rPr>
            </w:pPr>
            <w:r>
              <w:rPr>
                <w:b/>
                <w:bCs/>
                <w:sz w:val="20"/>
                <w:szCs w:val="20"/>
              </w:rPr>
              <w:t> </w:t>
            </w:r>
          </w:p>
        </w:tc>
        <w:tc>
          <w:tcPr>
            <w:tcW w:w="1889" w:type="dxa"/>
            <w:tcBorders>
              <w:top w:val="nil"/>
              <w:left w:val="nil"/>
              <w:bottom w:val="single" w:sz="4" w:space="0" w:color="auto"/>
              <w:right w:val="single" w:sz="4" w:space="0" w:color="auto"/>
            </w:tcBorders>
            <w:shd w:val="clear" w:color="auto" w:fill="auto"/>
            <w:vAlign w:val="bottom"/>
            <w:hideMark/>
          </w:tcPr>
          <w:p w14:paraId="72586A45" w14:textId="1668CF90" w:rsidR="003022C8" w:rsidRPr="003022C8" w:rsidRDefault="003022C8" w:rsidP="003022C8">
            <w:pPr>
              <w:jc w:val="right"/>
              <w:rPr>
                <w:sz w:val="20"/>
                <w:szCs w:val="20"/>
              </w:rPr>
            </w:pPr>
            <w:r>
              <w:rPr>
                <w:b/>
                <w:bCs/>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44F1DAD8" w14:textId="7AAD61DE" w:rsidR="003022C8" w:rsidRDefault="003022C8" w:rsidP="003022C8">
            <w:pPr>
              <w:jc w:val="right"/>
              <w:rPr>
                <w:sz w:val="20"/>
                <w:szCs w:val="20"/>
              </w:rPr>
            </w:pPr>
            <w:r>
              <w:rPr>
                <w:color w:val="FF0000"/>
                <w:sz w:val="20"/>
                <w:szCs w:val="20"/>
              </w:rPr>
              <w:t xml:space="preserve">-5 000 </w:t>
            </w:r>
          </w:p>
        </w:tc>
        <w:tc>
          <w:tcPr>
            <w:tcW w:w="6617" w:type="dxa"/>
            <w:tcBorders>
              <w:top w:val="nil"/>
              <w:left w:val="nil"/>
              <w:bottom w:val="single" w:sz="4" w:space="0" w:color="auto"/>
              <w:right w:val="single" w:sz="4" w:space="0" w:color="auto"/>
            </w:tcBorders>
            <w:shd w:val="clear" w:color="auto" w:fill="auto"/>
            <w:vAlign w:val="bottom"/>
            <w:hideMark/>
          </w:tcPr>
          <w:p w14:paraId="0D655B07" w14:textId="3CF210ED" w:rsidR="003022C8" w:rsidRDefault="003022C8" w:rsidP="003022C8">
            <w:pPr>
              <w:rPr>
                <w:sz w:val="20"/>
                <w:szCs w:val="20"/>
              </w:rPr>
            </w:pPr>
            <w:r>
              <w:rPr>
                <w:sz w:val="20"/>
                <w:szCs w:val="20"/>
              </w:rPr>
              <w:t xml:space="preserve">Pēc veiktajiem prognozes aprēķiniem </w:t>
            </w:r>
            <w:r w:rsidR="002A2C3E">
              <w:rPr>
                <w:sz w:val="20"/>
                <w:szCs w:val="20"/>
              </w:rPr>
              <w:t xml:space="preserve">tiek </w:t>
            </w:r>
            <w:r>
              <w:rPr>
                <w:sz w:val="20"/>
                <w:szCs w:val="20"/>
              </w:rPr>
              <w:t>samazin</w:t>
            </w:r>
            <w:r w:rsidR="002A2C3E">
              <w:rPr>
                <w:sz w:val="20"/>
                <w:szCs w:val="20"/>
              </w:rPr>
              <w:t>āti</w:t>
            </w:r>
            <w:r>
              <w:rPr>
                <w:sz w:val="20"/>
                <w:szCs w:val="20"/>
              </w:rPr>
              <w:t xml:space="preserve">  pašvaldību uzturēšanas izdevumu transfert</w:t>
            </w:r>
            <w:r w:rsidR="002A2C3E">
              <w:rPr>
                <w:sz w:val="20"/>
                <w:szCs w:val="20"/>
              </w:rPr>
              <w:t>i</w:t>
            </w:r>
            <w:r>
              <w:rPr>
                <w:sz w:val="20"/>
                <w:szCs w:val="20"/>
              </w:rPr>
              <w:t xml:space="preserve"> citām pašvaldībām, pārceļot </w:t>
            </w:r>
            <w:r w:rsidR="002A2C3E">
              <w:rPr>
                <w:sz w:val="20"/>
                <w:szCs w:val="20"/>
              </w:rPr>
              <w:t xml:space="preserve">izdevumus </w:t>
            </w:r>
            <w:r>
              <w:rPr>
                <w:sz w:val="20"/>
                <w:szCs w:val="20"/>
              </w:rPr>
              <w:t>uz EK  6423 (apbedīšanas pabalsti)</w:t>
            </w:r>
          </w:p>
        </w:tc>
      </w:tr>
    </w:tbl>
    <w:p w14:paraId="39831967" w14:textId="77777777" w:rsidR="00C86364" w:rsidRPr="00BF0996" w:rsidRDefault="00C86364" w:rsidP="00C86364">
      <w:pPr>
        <w:jc w:val="center"/>
      </w:pPr>
    </w:p>
    <w:p w14:paraId="1005EF8B" w14:textId="77777777" w:rsidR="0085765E" w:rsidRDefault="0085765E" w:rsidP="00A14EF7">
      <w:pPr>
        <w:jc w:val="both"/>
        <w:rPr>
          <w:b/>
          <w:i/>
          <w:sz w:val="28"/>
        </w:rPr>
      </w:pPr>
    </w:p>
    <w:p w14:paraId="13A683FA" w14:textId="77777777" w:rsidR="00276067" w:rsidRPr="00AD2568" w:rsidRDefault="00276067" w:rsidP="00276067">
      <w:pPr>
        <w:rPr>
          <w:i/>
        </w:rPr>
      </w:pPr>
      <w:r w:rsidRPr="00AD2568">
        <w:rPr>
          <w:b/>
          <w:i/>
          <w:sz w:val="28"/>
          <w:szCs w:val="28"/>
        </w:rPr>
        <w:t>Pašvaldības saistības</w:t>
      </w:r>
    </w:p>
    <w:p w14:paraId="5DB5FC79" w14:textId="02D682A9" w:rsidR="000F4438" w:rsidRPr="000F4438" w:rsidRDefault="000F4438" w:rsidP="000F4438">
      <w:pPr>
        <w:ind w:firstLine="720"/>
        <w:jc w:val="both"/>
      </w:pPr>
      <w:r w:rsidRPr="000F4438">
        <w:t xml:space="preserve">Pašvaldības </w:t>
      </w:r>
      <w:r w:rsidR="00C67623">
        <w:t>aizņēmumu prognoze</w:t>
      </w:r>
      <w:r w:rsidRPr="000F4438">
        <w:t xml:space="preserve"> </w:t>
      </w:r>
      <w:r w:rsidR="00C67623" w:rsidRPr="00AD2568">
        <w:t>ES struktūrfondu un budžeta investīciju projektu īstenošanai</w:t>
      </w:r>
      <w:r w:rsidR="00C67623" w:rsidRPr="000F4438">
        <w:t xml:space="preserve"> </w:t>
      </w:r>
      <w:r w:rsidRPr="000F4438">
        <w:t>precizēt</w:t>
      </w:r>
      <w:r w:rsidR="00C67623">
        <w:t>a</w:t>
      </w:r>
      <w:r w:rsidRPr="000F4438">
        <w:t xml:space="preserve"> </w:t>
      </w:r>
      <w:r w:rsidR="00C67623">
        <w:t>p</w:t>
      </w:r>
      <w:r w:rsidR="00C67623" w:rsidRPr="00C67623">
        <w:t>amatojoties uz likumu "Par valsts budžetu 2019.gadam"</w:t>
      </w:r>
      <w:r w:rsidR="00C67623">
        <w:t xml:space="preserve">, </w:t>
      </w:r>
      <w:r w:rsidR="00C67623" w:rsidRPr="00C67623">
        <w:t>Finanšu ministrijas 2019.gada 11.jūnija informatīvo ziņojumu “Par 2019.gada kopējo pašvaldību aizņēmumu limitu un pašvaldību aizņēmumu pieprasījumiem”</w:t>
      </w:r>
      <w:r w:rsidR="00C67623">
        <w:t xml:space="preserve"> un </w:t>
      </w:r>
      <w:r w:rsidRPr="000F4438">
        <w:t>pašvaldības iestāžu un nodaļu vadītāju iesniegtajiem budžeta grozījumie</w:t>
      </w:r>
      <w:r w:rsidR="00C67623">
        <w:t>m</w:t>
      </w:r>
      <w:r w:rsidRPr="000F4438">
        <w:t>.</w:t>
      </w:r>
    </w:p>
    <w:p w14:paraId="29A39343" w14:textId="0A607A7F" w:rsidR="000F4438" w:rsidRPr="000F4438" w:rsidRDefault="00C67623" w:rsidP="000F4438">
      <w:pPr>
        <w:ind w:firstLine="720"/>
        <w:jc w:val="both"/>
      </w:pPr>
      <w:r>
        <w:t>B</w:t>
      </w:r>
      <w:r w:rsidR="000F4438" w:rsidRPr="000F4438">
        <w:t xml:space="preserve">udžeta </w:t>
      </w:r>
      <w:r>
        <w:t>aizņēmumu prognoze</w:t>
      </w:r>
      <w:r w:rsidRPr="000F4438">
        <w:t xml:space="preserve"> </w:t>
      </w:r>
      <w:r w:rsidR="000F4438" w:rsidRPr="000F4438">
        <w:t xml:space="preserve">kopumā samazināta par </w:t>
      </w:r>
      <w:r>
        <w:t>5 940 197</w:t>
      </w:r>
      <w:r w:rsidR="000F4438" w:rsidRPr="000F4438">
        <w:t xml:space="preserve"> </w:t>
      </w:r>
      <w:r w:rsidR="000F4438" w:rsidRPr="000F4438">
        <w:rPr>
          <w:i/>
        </w:rPr>
        <w:t>euro</w:t>
      </w:r>
      <w:r w:rsidR="000F4438" w:rsidRPr="000F4438">
        <w:t xml:space="preserve">, tai skaitā pašvaldības </w:t>
      </w:r>
      <w:r>
        <w:t>pamat</w:t>
      </w:r>
      <w:r w:rsidR="000F4438" w:rsidRPr="000F4438">
        <w:t xml:space="preserve">budžeta par </w:t>
      </w:r>
      <w:r>
        <w:t>5 790 197</w:t>
      </w:r>
      <w:r w:rsidR="000F4438" w:rsidRPr="000F4438">
        <w:t xml:space="preserve"> </w:t>
      </w:r>
      <w:r w:rsidR="000F4438" w:rsidRPr="000F4438">
        <w:rPr>
          <w:i/>
        </w:rPr>
        <w:t>euro</w:t>
      </w:r>
      <w:r>
        <w:rPr>
          <w:i/>
        </w:rPr>
        <w:t xml:space="preserve">, </w:t>
      </w:r>
      <w:r>
        <w:t>speciālā</w:t>
      </w:r>
      <w:r w:rsidR="000F4438" w:rsidRPr="000F4438">
        <w:t xml:space="preserve"> budžeta par </w:t>
      </w:r>
      <w:r>
        <w:t>150 000</w:t>
      </w:r>
      <w:r w:rsidR="000F4438" w:rsidRPr="000F4438">
        <w:t xml:space="preserve"> </w:t>
      </w:r>
      <w:r w:rsidR="000F4438" w:rsidRPr="000F4438">
        <w:rPr>
          <w:i/>
        </w:rPr>
        <w:t>euro.</w:t>
      </w:r>
    </w:p>
    <w:p w14:paraId="4212939E" w14:textId="77777777" w:rsidR="000F4438" w:rsidRDefault="00276067" w:rsidP="00276067">
      <w:pPr>
        <w:jc w:val="both"/>
      </w:pPr>
      <w:r w:rsidRPr="00AD2568">
        <w:t xml:space="preserve"> </w:t>
      </w:r>
      <w:r w:rsidRPr="00AD2568">
        <w:tab/>
      </w:r>
    </w:p>
    <w:p w14:paraId="7621DC1E" w14:textId="3954322D" w:rsidR="00276067" w:rsidRPr="008C7442" w:rsidRDefault="00AD2568" w:rsidP="00276067">
      <w:pPr>
        <w:jc w:val="both"/>
      </w:pPr>
      <w:r w:rsidRPr="008C7442">
        <w:t xml:space="preserve">Pašvaldības Valsts kases aizņēmumu izmaiņas skatīt tabulā un Saistošo noteikumu </w:t>
      </w:r>
      <w:r w:rsidR="00C67623" w:rsidRPr="008C7442">
        <w:t>1.,2.,</w:t>
      </w:r>
      <w:r w:rsidRPr="008C7442">
        <w:t>4.</w:t>
      </w:r>
      <w:r w:rsidR="00C67623" w:rsidRPr="008C7442">
        <w:t xml:space="preserve"> </w:t>
      </w:r>
      <w:r w:rsidRPr="008C7442">
        <w:t>un 5.pielikumos</w:t>
      </w:r>
      <w:r w:rsidR="00784F2D">
        <w:t>.</w:t>
      </w:r>
    </w:p>
    <w:p w14:paraId="5406BA43" w14:textId="77777777" w:rsidR="00784F2D" w:rsidRDefault="00784F2D" w:rsidP="007C2865">
      <w:pPr>
        <w:jc w:val="center"/>
        <w:rPr>
          <w:b/>
          <w:i/>
        </w:rPr>
      </w:pPr>
    </w:p>
    <w:p w14:paraId="2DD66737" w14:textId="6E15C3D5" w:rsidR="007C2865" w:rsidRPr="00BF0996" w:rsidRDefault="007C2865" w:rsidP="007C2865">
      <w:pPr>
        <w:jc w:val="center"/>
      </w:pPr>
      <w:r>
        <w:rPr>
          <w:b/>
          <w:i/>
        </w:rPr>
        <w:t>Pašvaldības Valsts kases plānoto aizņēmumu izmaiņas</w:t>
      </w:r>
    </w:p>
    <w:tbl>
      <w:tblPr>
        <w:tblW w:w="11199" w:type="dxa"/>
        <w:tblInd w:w="-601" w:type="dxa"/>
        <w:tblLook w:val="04A0" w:firstRow="1" w:lastRow="0" w:firstColumn="1" w:lastColumn="0" w:noHBand="0" w:noVBand="1"/>
      </w:tblPr>
      <w:tblGrid>
        <w:gridCol w:w="1150"/>
        <w:gridCol w:w="3604"/>
        <w:gridCol w:w="1200"/>
        <w:gridCol w:w="5245"/>
      </w:tblGrid>
      <w:tr w:rsidR="00AD2568" w14:paraId="56A0563B" w14:textId="77777777" w:rsidTr="00AD2568">
        <w:trPr>
          <w:trHeight w:val="616"/>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F5573" w14:textId="77777777" w:rsidR="00AD2568" w:rsidRDefault="00AD2568">
            <w:pPr>
              <w:jc w:val="center"/>
              <w:rPr>
                <w:b/>
                <w:bCs/>
                <w:sz w:val="16"/>
                <w:szCs w:val="16"/>
                <w:lang w:eastAsia="lv-LV"/>
              </w:rPr>
            </w:pPr>
            <w:r>
              <w:rPr>
                <w:b/>
                <w:bCs/>
                <w:sz w:val="16"/>
                <w:szCs w:val="16"/>
              </w:rPr>
              <w:t>Klasifikācijas kods</w:t>
            </w:r>
          </w:p>
        </w:tc>
        <w:tc>
          <w:tcPr>
            <w:tcW w:w="3604" w:type="dxa"/>
            <w:tcBorders>
              <w:top w:val="single" w:sz="4" w:space="0" w:color="auto"/>
              <w:left w:val="nil"/>
              <w:bottom w:val="single" w:sz="4" w:space="0" w:color="auto"/>
              <w:right w:val="single" w:sz="4" w:space="0" w:color="auto"/>
            </w:tcBorders>
            <w:shd w:val="clear" w:color="auto" w:fill="auto"/>
            <w:vAlign w:val="center"/>
            <w:hideMark/>
          </w:tcPr>
          <w:p w14:paraId="7B8DD0D9" w14:textId="77777777" w:rsidR="00AD2568" w:rsidRDefault="00AD2568">
            <w:pPr>
              <w:jc w:val="center"/>
              <w:rPr>
                <w:b/>
                <w:bCs/>
                <w:sz w:val="22"/>
                <w:szCs w:val="22"/>
              </w:rPr>
            </w:pPr>
            <w:r>
              <w:rPr>
                <w:b/>
                <w:bCs/>
                <w:sz w:val="22"/>
                <w:szCs w:val="22"/>
              </w:rPr>
              <w:t>Izdevumi atbilstoši funkcionālajām kategorijām</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A921E41" w14:textId="77777777" w:rsidR="00AD2568" w:rsidRDefault="00AD2568">
            <w:pPr>
              <w:jc w:val="center"/>
              <w:rPr>
                <w:b/>
                <w:bCs/>
                <w:sz w:val="16"/>
                <w:szCs w:val="16"/>
              </w:rPr>
            </w:pPr>
            <w:r>
              <w:rPr>
                <w:b/>
                <w:bCs/>
                <w:sz w:val="16"/>
                <w:szCs w:val="16"/>
              </w:rPr>
              <w:t>Grozījumi kopā (+/-)</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229F5C30" w14:textId="77777777" w:rsidR="00AD2568" w:rsidRDefault="00AD2568">
            <w:pPr>
              <w:jc w:val="center"/>
              <w:rPr>
                <w:b/>
                <w:bCs/>
                <w:sz w:val="20"/>
                <w:szCs w:val="20"/>
              </w:rPr>
            </w:pPr>
            <w:r>
              <w:rPr>
                <w:b/>
                <w:bCs/>
                <w:sz w:val="20"/>
                <w:szCs w:val="20"/>
              </w:rPr>
              <w:t>Grozījumu iemesls</w:t>
            </w:r>
          </w:p>
        </w:tc>
      </w:tr>
      <w:tr w:rsidR="00AD2568" w14:paraId="489B43FF" w14:textId="77777777" w:rsidTr="00AD2568">
        <w:trPr>
          <w:trHeight w:val="1278"/>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6019097F" w14:textId="77777777" w:rsidR="00AD2568" w:rsidRDefault="00AD2568">
            <w:pPr>
              <w:jc w:val="center"/>
              <w:rPr>
                <w:b/>
                <w:bCs/>
                <w:sz w:val="20"/>
                <w:szCs w:val="20"/>
              </w:rPr>
            </w:pPr>
            <w:r>
              <w:rPr>
                <w:b/>
                <w:bCs/>
                <w:sz w:val="20"/>
                <w:szCs w:val="20"/>
              </w:rPr>
              <w:t>04.510</w:t>
            </w:r>
          </w:p>
        </w:tc>
        <w:tc>
          <w:tcPr>
            <w:tcW w:w="3604" w:type="dxa"/>
            <w:tcBorders>
              <w:top w:val="nil"/>
              <w:left w:val="nil"/>
              <w:bottom w:val="single" w:sz="4" w:space="0" w:color="auto"/>
              <w:right w:val="single" w:sz="4" w:space="0" w:color="auto"/>
            </w:tcBorders>
            <w:shd w:val="clear" w:color="auto" w:fill="auto"/>
            <w:vAlign w:val="bottom"/>
            <w:hideMark/>
          </w:tcPr>
          <w:p w14:paraId="3B8E34D7" w14:textId="19B77557" w:rsidR="00AD2568" w:rsidRDefault="00AD2568">
            <w:pPr>
              <w:jc w:val="right"/>
              <w:rPr>
                <w:sz w:val="20"/>
                <w:szCs w:val="20"/>
              </w:rPr>
            </w:pPr>
            <w:r>
              <w:rPr>
                <w:sz w:val="20"/>
                <w:szCs w:val="20"/>
              </w:rPr>
              <w:t xml:space="preserve">Projekta </w:t>
            </w:r>
            <w:r w:rsidR="004949EA">
              <w:rPr>
                <w:sz w:val="20"/>
                <w:szCs w:val="20"/>
              </w:rPr>
              <w:t>“</w:t>
            </w:r>
            <w:r>
              <w:rPr>
                <w:sz w:val="20"/>
                <w:szCs w:val="20"/>
              </w:rPr>
              <w:t>Jelgavas novada lauku ceļu infrastruktūras pārbūve 2.kārta</w:t>
            </w:r>
            <w:r w:rsidR="004949EA">
              <w:rPr>
                <w:sz w:val="20"/>
                <w:szCs w:val="20"/>
              </w:rPr>
              <w:t>”</w:t>
            </w:r>
            <w:r>
              <w:rPr>
                <w:sz w:val="20"/>
                <w:szCs w:val="20"/>
              </w:rPr>
              <w:t xml:space="preserve"> īstenošanai  </w:t>
            </w:r>
          </w:p>
        </w:tc>
        <w:tc>
          <w:tcPr>
            <w:tcW w:w="1200" w:type="dxa"/>
            <w:tcBorders>
              <w:top w:val="nil"/>
              <w:left w:val="nil"/>
              <w:bottom w:val="single" w:sz="4" w:space="0" w:color="auto"/>
              <w:right w:val="single" w:sz="4" w:space="0" w:color="auto"/>
            </w:tcBorders>
            <w:shd w:val="clear" w:color="auto" w:fill="auto"/>
            <w:noWrap/>
            <w:vAlign w:val="bottom"/>
            <w:hideMark/>
          </w:tcPr>
          <w:p w14:paraId="598DDE91" w14:textId="77777777" w:rsidR="00AD2568" w:rsidRDefault="00AD2568">
            <w:pPr>
              <w:jc w:val="right"/>
              <w:rPr>
                <w:sz w:val="20"/>
                <w:szCs w:val="20"/>
              </w:rPr>
            </w:pPr>
            <w:r>
              <w:rPr>
                <w:color w:val="FF0000"/>
                <w:sz w:val="20"/>
                <w:szCs w:val="20"/>
              </w:rPr>
              <w:t xml:space="preserve">-2 294 820 </w:t>
            </w:r>
          </w:p>
        </w:tc>
        <w:tc>
          <w:tcPr>
            <w:tcW w:w="5245" w:type="dxa"/>
            <w:tcBorders>
              <w:top w:val="nil"/>
              <w:left w:val="nil"/>
              <w:bottom w:val="single" w:sz="4" w:space="0" w:color="auto"/>
              <w:right w:val="single" w:sz="4" w:space="0" w:color="auto"/>
            </w:tcBorders>
            <w:shd w:val="clear" w:color="auto" w:fill="auto"/>
            <w:vAlign w:val="bottom"/>
            <w:hideMark/>
          </w:tcPr>
          <w:p w14:paraId="32A03EF0" w14:textId="4A0CD417" w:rsidR="00AD2568" w:rsidRDefault="00AD2568" w:rsidP="0019216F">
            <w:pPr>
              <w:rPr>
                <w:sz w:val="20"/>
                <w:szCs w:val="20"/>
              </w:rPr>
            </w:pPr>
            <w:r>
              <w:rPr>
                <w:sz w:val="20"/>
                <w:szCs w:val="20"/>
              </w:rPr>
              <w:t>Pamatojoties uz Finanšu ministrijas 2019.gada 11.jūnija informatīvo ziņojumu “Par 2019.gada kopējo pašvaldību aizņēmumu limitu un pašvaldību aizņēmumu pieprasījumiem”, sagatavoti ELFLA projekta grozījumi par projekta īstenošanu 3 ceļu posmiem</w:t>
            </w:r>
            <w:r w:rsidR="0019216F">
              <w:rPr>
                <w:sz w:val="20"/>
                <w:szCs w:val="20"/>
              </w:rPr>
              <w:t>,</w:t>
            </w:r>
            <w:r>
              <w:rPr>
                <w:sz w:val="20"/>
                <w:szCs w:val="20"/>
              </w:rPr>
              <w:t xml:space="preserve"> projektu</w:t>
            </w:r>
            <w:r w:rsidR="0019216F">
              <w:rPr>
                <w:sz w:val="20"/>
                <w:szCs w:val="20"/>
              </w:rPr>
              <w:t>s</w:t>
            </w:r>
            <w:r>
              <w:rPr>
                <w:sz w:val="20"/>
                <w:szCs w:val="20"/>
              </w:rPr>
              <w:t xml:space="preserve"> priekšfinansējot no ELFLA avansa</w:t>
            </w:r>
            <w:r w:rsidR="0019216F">
              <w:rPr>
                <w:sz w:val="20"/>
                <w:szCs w:val="20"/>
              </w:rPr>
              <w:t xml:space="preserve"> maksājumiem</w:t>
            </w:r>
            <w:r>
              <w:rPr>
                <w:sz w:val="20"/>
                <w:szCs w:val="20"/>
              </w:rPr>
              <w:t xml:space="preserve"> un pašvaldības autoceļu fonda līdzekļiem, veicot atbilstošo budžetu grozījumus</w:t>
            </w:r>
          </w:p>
        </w:tc>
      </w:tr>
      <w:tr w:rsidR="00AD2568" w14:paraId="41604840" w14:textId="77777777" w:rsidTr="00AD2568">
        <w:trPr>
          <w:trHeight w:val="4002"/>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078C5A11" w14:textId="77777777" w:rsidR="00AD2568" w:rsidRDefault="00AD2568">
            <w:pPr>
              <w:jc w:val="center"/>
              <w:rPr>
                <w:b/>
                <w:bCs/>
                <w:sz w:val="20"/>
                <w:szCs w:val="20"/>
              </w:rPr>
            </w:pPr>
            <w:r>
              <w:rPr>
                <w:b/>
                <w:bCs/>
                <w:sz w:val="20"/>
                <w:szCs w:val="20"/>
              </w:rPr>
              <w:lastRenderedPageBreak/>
              <w:t>06.600</w:t>
            </w:r>
            <w:r>
              <w:rPr>
                <w:b/>
                <w:bCs/>
                <w:sz w:val="20"/>
                <w:szCs w:val="20"/>
              </w:rPr>
              <w:br/>
              <w:t>08.620</w:t>
            </w:r>
            <w:r>
              <w:rPr>
                <w:b/>
                <w:bCs/>
                <w:sz w:val="20"/>
                <w:szCs w:val="20"/>
              </w:rPr>
              <w:br/>
              <w:t>09.600</w:t>
            </w:r>
          </w:p>
        </w:tc>
        <w:tc>
          <w:tcPr>
            <w:tcW w:w="3604" w:type="dxa"/>
            <w:tcBorders>
              <w:top w:val="nil"/>
              <w:left w:val="nil"/>
              <w:bottom w:val="single" w:sz="4" w:space="0" w:color="auto"/>
              <w:right w:val="single" w:sz="4" w:space="0" w:color="auto"/>
            </w:tcBorders>
            <w:shd w:val="clear" w:color="auto" w:fill="auto"/>
            <w:vAlign w:val="bottom"/>
            <w:hideMark/>
          </w:tcPr>
          <w:p w14:paraId="2E67FC25" w14:textId="33B273FE" w:rsidR="00AD2568" w:rsidRDefault="00AD2568">
            <w:pPr>
              <w:rPr>
                <w:color w:val="000000"/>
              </w:rPr>
            </w:pPr>
            <w:r w:rsidRPr="007C2865">
              <w:rPr>
                <w:b/>
                <w:bCs/>
                <w:color w:val="000000"/>
                <w:sz w:val="22"/>
                <w:u w:val="single"/>
              </w:rPr>
              <w:t xml:space="preserve">Apdzīvoto vietu publiskās infrastruktūras uzlabošana Jelgavas novadā </w:t>
            </w:r>
            <w:r w:rsidR="004949EA">
              <w:rPr>
                <w:b/>
                <w:bCs/>
                <w:color w:val="000000"/>
                <w:sz w:val="22"/>
                <w:u w:val="single"/>
              </w:rPr>
              <w:t>–</w:t>
            </w:r>
            <w:r w:rsidRPr="007C2865">
              <w:rPr>
                <w:b/>
                <w:bCs/>
                <w:color w:val="000000"/>
                <w:sz w:val="22"/>
                <w:u w:val="single"/>
              </w:rPr>
              <w:t xml:space="preserve"> ELFLA līdzfinansēto projektu īstenošanai</w:t>
            </w:r>
            <w:r w:rsidRPr="007C2865">
              <w:rPr>
                <w:color w:val="000000"/>
                <w:sz w:val="22"/>
              </w:rPr>
              <w:t xml:space="preserve">- </w:t>
            </w:r>
            <w:r>
              <w:rPr>
                <w:color w:val="000000"/>
              </w:rPr>
              <w:br/>
            </w:r>
            <w:r>
              <w:rPr>
                <w:i/>
                <w:iCs/>
                <w:color w:val="000000"/>
                <w:sz w:val="18"/>
                <w:szCs w:val="18"/>
              </w:rPr>
              <w:t>Gājēju celiņa un  apgaismojuma būvniecība Sidrabes parkā,</w:t>
            </w:r>
            <w:r>
              <w:rPr>
                <w:i/>
                <w:iCs/>
                <w:color w:val="000000"/>
                <w:sz w:val="18"/>
                <w:szCs w:val="18"/>
              </w:rPr>
              <w:br/>
              <w:t>Lielplatones pagasta Dārziņu  ielas apgaismojuma būvniecība,</w:t>
            </w:r>
            <w:r>
              <w:rPr>
                <w:i/>
                <w:iCs/>
                <w:color w:val="000000"/>
                <w:sz w:val="18"/>
                <w:szCs w:val="18"/>
              </w:rPr>
              <w:br/>
              <w:t>Brīvdabas vietas izveide pasākumu un svētku svinēšanai pie Platones upes,</w:t>
            </w:r>
            <w:r>
              <w:rPr>
                <w:i/>
                <w:iCs/>
                <w:color w:val="000000"/>
                <w:sz w:val="18"/>
                <w:szCs w:val="18"/>
              </w:rPr>
              <w:br/>
              <w:t>Aktīvās atpūtas laukuma izveide Bērvircavas ciemā,</w:t>
            </w:r>
            <w:r>
              <w:rPr>
                <w:i/>
                <w:iCs/>
                <w:color w:val="000000"/>
                <w:sz w:val="18"/>
                <w:szCs w:val="18"/>
              </w:rPr>
              <w:br/>
              <w:t xml:space="preserve">Atpūtas vietas labiekārtošana Ziedkalnes ciemā </w:t>
            </w:r>
            <w:r>
              <w:rPr>
                <w:i/>
                <w:iCs/>
                <w:color w:val="000000"/>
                <w:sz w:val="18"/>
                <w:szCs w:val="18"/>
              </w:rPr>
              <w:br/>
              <w:t>Atpūtas zonas labiekārtošana Kalnciema centrā pie Lielupes</w:t>
            </w:r>
            <w:r>
              <w:rPr>
                <w:i/>
                <w:iCs/>
                <w:color w:val="000000"/>
                <w:sz w:val="18"/>
                <w:szCs w:val="18"/>
              </w:rPr>
              <w:br/>
              <w:t>Sporta laukuma sakārtošana Svētes ciemā pie Svētes pamatskolas,</w:t>
            </w:r>
            <w:r>
              <w:rPr>
                <w:i/>
                <w:iCs/>
                <w:color w:val="000000"/>
                <w:sz w:val="18"/>
                <w:szCs w:val="18"/>
              </w:rPr>
              <w:br/>
              <w:t>Sporta laukuma labiekārtošana Zaļenieku ciemā pie Zaļenieku pamatskolas,</w:t>
            </w:r>
            <w:r>
              <w:rPr>
                <w:i/>
                <w:iCs/>
                <w:color w:val="000000"/>
                <w:sz w:val="18"/>
                <w:szCs w:val="18"/>
              </w:rPr>
              <w:br/>
              <w:t xml:space="preserve">Sporta laukuma labiekārtošana Staļģenes ciemā </w:t>
            </w:r>
            <w:r>
              <w:rPr>
                <w:i/>
                <w:iCs/>
                <w:color w:val="000000"/>
                <w:sz w:val="18"/>
                <w:szCs w:val="18"/>
              </w:rPr>
              <w:br/>
              <w:t>Teritorijas labiekārtošana pie Jelgavas novada Bērnu un jauniešu izglītības un iniciatīvu centra (Eleja)</w:t>
            </w:r>
          </w:p>
        </w:tc>
        <w:tc>
          <w:tcPr>
            <w:tcW w:w="1200" w:type="dxa"/>
            <w:tcBorders>
              <w:top w:val="nil"/>
              <w:left w:val="nil"/>
              <w:bottom w:val="single" w:sz="4" w:space="0" w:color="auto"/>
              <w:right w:val="single" w:sz="4" w:space="0" w:color="auto"/>
            </w:tcBorders>
            <w:shd w:val="clear" w:color="auto" w:fill="auto"/>
            <w:noWrap/>
            <w:vAlign w:val="bottom"/>
            <w:hideMark/>
          </w:tcPr>
          <w:p w14:paraId="6640D33B" w14:textId="77777777" w:rsidR="00AD2568" w:rsidRDefault="00AD2568">
            <w:pPr>
              <w:jc w:val="right"/>
              <w:rPr>
                <w:sz w:val="20"/>
                <w:szCs w:val="20"/>
              </w:rPr>
            </w:pPr>
            <w:r>
              <w:rPr>
                <w:color w:val="FF0000"/>
                <w:sz w:val="20"/>
                <w:szCs w:val="20"/>
              </w:rPr>
              <w:t xml:space="preserve">-404 600 </w:t>
            </w:r>
          </w:p>
        </w:tc>
        <w:tc>
          <w:tcPr>
            <w:tcW w:w="5245" w:type="dxa"/>
            <w:tcBorders>
              <w:top w:val="nil"/>
              <w:left w:val="nil"/>
              <w:bottom w:val="single" w:sz="4" w:space="0" w:color="auto"/>
              <w:right w:val="single" w:sz="4" w:space="0" w:color="auto"/>
            </w:tcBorders>
            <w:shd w:val="clear" w:color="auto" w:fill="auto"/>
            <w:vAlign w:val="center"/>
            <w:hideMark/>
          </w:tcPr>
          <w:p w14:paraId="5FF47CB0" w14:textId="6C0EABB5" w:rsidR="00AD2568" w:rsidRDefault="00AD2568">
            <w:pPr>
              <w:rPr>
                <w:color w:val="000000"/>
                <w:sz w:val="20"/>
                <w:szCs w:val="20"/>
              </w:rPr>
            </w:pPr>
            <w:r>
              <w:rPr>
                <w:color w:val="000000"/>
                <w:sz w:val="20"/>
                <w:szCs w:val="20"/>
              </w:rPr>
              <w:t xml:space="preserve">Pamatojoties uz likuma </w:t>
            </w:r>
            <w:r w:rsidR="004949EA">
              <w:rPr>
                <w:color w:val="000000"/>
                <w:sz w:val="20"/>
                <w:szCs w:val="20"/>
              </w:rPr>
              <w:t>“</w:t>
            </w:r>
            <w:r>
              <w:rPr>
                <w:color w:val="000000"/>
                <w:sz w:val="20"/>
                <w:szCs w:val="20"/>
              </w:rPr>
              <w:t>Par valsts budžetu 2019.gadam</w:t>
            </w:r>
            <w:r w:rsidR="004949EA">
              <w:rPr>
                <w:color w:val="000000"/>
                <w:sz w:val="20"/>
                <w:szCs w:val="20"/>
              </w:rPr>
              <w:t>”</w:t>
            </w:r>
            <w:r>
              <w:rPr>
                <w:color w:val="000000"/>
                <w:sz w:val="20"/>
                <w:szCs w:val="20"/>
              </w:rPr>
              <w:t>, aizņēmumu piešķiršanas nosacījumiem, pašvaldība iesniegtos un apstiprinātos projektus plāno īstenot 2020.gadā tos finansējot gan ņemot aizņēmumu Valsts Kasē, gan no pašvaldības budžeta līdzekļiem. Investīciju kopējās izmaksas var mainīties pēc iepirkuma procedūras veikšanas.</w:t>
            </w:r>
          </w:p>
        </w:tc>
      </w:tr>
      <w:tr w:rsidR="00AD2568" w14:paraId="602B5225" w14:textId="77777777" w:rsidTr="00AD2568">
        <w:trPr>
          <w:trHeight w:val="510"/>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25C090B3" w14:textId="77777777" w:rsidR="00AD2568" w:rsidRDefault="00AD2568">
            <w:pPr>
              <w:jc w:val="center"/>
              <w:rPr>
                <w:b/>
                <w:bCs/>
                <w:sz w:val="20"/>
                <w:szCs w:val="20"/>
              </w:rPr>
            </w:pPr>
            <w:r>
              <w:rPr>
                <w:b/>
                <w:bCs/>
                <w:sz w:val="20"/>
                <w:szCs w:val="20"/>
              </w:rPr>
              <w:t>09.210</w:t>
            </w:r>
          </w:p>
        </w:tc>
        <w:tc>
          <w:tcPr>
            <w:tcW w:w="3604" w:type="dxa"/>
            <w:tcBorders>
              <w:top w:val="nil"/>
              <w:left w:val="nil"/>
              <w:bottom w:val="single" w:sz="4" w:space="0" w:color="auto"/>
              <w:right w:val="single" w:sz="4" w:space="0" w:color="auto"/>
            </w:tcBorders>
            <w:shd w:val="clear" w:color="000000" w:fill="DDEBF7"/>
            <w:vAlign w:val="bottom"/>
            <w:hideMark/>
          </w:tcPr>
          <w:p w14:paraId="677BE782" w14:textId="7B01090C" w:rsidR="00AD2568" w:rsidRDefault="00AD2568">
            <w:pPr>
              <w:rPr>
                <w:sz w:val="20"/>
                <w:szCs w:val="20"/>
              </w:rPr>
            </w:pPr>
            <w:r>
              <w:rPr>
                <w:sz w:val="20"/>
                <w:szCs w:val="20"/>
              </w:rPr>
              <w:t xml:space="preserve">Projekta </w:t>
            </w:r>
            <w:r w:rsidR="004949EA">
              <w:rPr>
                <w:sz w:val="20"/>
                <w:szCs w:val="20"/>
              </w:rPr>
              <w:t>“</w:t>
            </w:r>
            <w:r>
              <w:rPr>
                <w:sz w:val="20"/>
                <w:szCs w:val="20"/>
              </w:rPr>
              <w:t>Elejas vidusskolas sporta zāles pārprojektēšana par kultūras pakalpojumu iestādi (TP izstrāde)</w:t>
            </w:r>
            <w:r w:rsidR="004949EA">
              <w:rPr>
                <w:sz w:val="20"/>
                <w:szCs w:val="20"/>
              </w:rPr>
              <w:t>”</w:t>
            </w:r>
            <w:r>
              <w:rPr>
                <w:sz w:val="20"/>
                <w:szCs w:val="20"/>
              </w:rPr>
              <w:t xml:space="preserve"> īstenošanai</w:t>
            </w:r>
          </w:p>
        </w:tc>
        <w:tc>
          <w:tcPr>
            <w:tcW w:w="1200" w:type="dxa"/>
            <w:tcBorders>
              <w:top w:val="nil"/>
              <w:left w:val="nil"/>
              <w:bottom w:val="single" w:sz="4" w:space="0" w:color="auto"/>
              <w:right w:val="single" w:sz="4" w:space="0" w:color="auto"/>
            </w:tcBorders>
            <w:shd w:val="clear" w:color="auto" w:fill="auto"/>
            <w:noWrap/>
            <w:vAlign w:val="bottom"/>
            <w:hideMark/>
          </w:tcPr>
          <w:p w14:paraId="176D672E" w14:textId="77777777" w:rsidR="00AD2568" w:rsidRDefault="00AD2568">
            <w:pPr>
              <w:jc w:val="right"/>
              <w:rPr>
                <w:sz w:val="20"/>
                <w:szCs w:val="20"/>
              </w:rPr>
            </w:pPr>
            <w:r>
              <w:rPr>
                <w:color w:val="FF0000"/>
                <w:sz w:val="20"/>
                <w:szCs w:val="20"/>
              </w:rPr>
              <w:t xml:space="preserve">-40 702 </w:t>
            </w:r>
          </w:p>
        </w:tc>
        <w:tc>
          <w:tcPr>
            <w:tcW w:w="5245" w:type="dxa"/>
            <w:tcBorders>
              <w:top w:val="nil"/>
              <w:left w:val="nil"/>
              <w:bottom w:val="single" w:sz="4" w:space="0" w:color="auto"/>
              <w:right w:val="single" w:sz="4" w:space="0" w:color="auto"/>
            </w:tcBorders>
            <w:shd w:val="clear" w:color="000000" w:fill="DDEBF7"/>
            <w:vAlign w:val="bottom"/>
            <w:hideMark/>
          </w:tcPr>
          <w:p w14:paraId="5B1C1A57" w14:textId="77777777" w:rsidR="00AD2568" w:rsidRDefault="00AD2568">
            <w:pPr>
              <w:rPr>
                <w:color w:val="000000"/>
                <w:sz w:val="20"/>
                <w:szCs w:val="20"/>
              </w:rPr>
            </w:pPr>
            <w:r>
              <w:rPr>
                <w:color w:val="000000"/>
                <w:sz w:val="20"/>
                <w:szCs w:val="20"/>
              </w:rPr>
              <w:t>Veikti budžeta grozījumi, TP  izstrāde tiek finansēta no Kultūras pārvaldes pamatbudžeta līdzekļiem</w:t>
            </w:r>
          </w:p>
        </w:tc>
      </w:tr>
      <w:tr w:rsidR="00AD2568" w14:paraId="3A68B18D" w14:textId="77777777" w:rsidTr="00AD2568">
        <w:trPr>
          <w:trHeight w:val="767"/>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78FB4DC6" w14:textId="77777777" w:rsidR="00AD2568" w:rsidRDefault="00AD2568">
            <w:pPr>
              <w:jc w:val="center"/>
              <w:rPr>
                <w:b/>
                <w:bCs/>
                <w:sz w:val="20"/>
                <w:szCs w:val="20"/>
              </w:rPr>
            </w:pPr>
            <w:r>
              <w:rPr>
                <w:b/>
                <w:bCs/>
                <w:sz w:val="20"/>
                <w:szCs w:val="20"/>
              </w:rPr>
              <w:t>09.220</w:t>
            </w:r>
          </w:p>
        </w:tc>
        <w:tc>
          <w:tcPr>
            <w:tcW w:w="3604" w:type="dxa"/>
            <w:tcBorders>
              <w:top w:val="nil"/>
              <w:left w:val="nil"/>
              <w:bottom w:val="single" w:sz="4" w:space="0" w:color="auto"/>
              <w:right w:val="single" w:sz="4" w:space="0" w:color="auto"/>
            </w:tcBorders>
            <w:shd w:val="clear" w:color="000000" w:fill="DDEBF7"/>
            <w:vAlign w:val="bottom"/>
            <w:hideMark/>
          </w:tcPr>
          <w:p w14:paraId="5BE39A31" w14:textId="264F6027" w:rsidR="00AD2568" w:rsidRDefault="00AD2568">
            <w:pPr>
              <w:jc w:val="both"/>
              <w:rPr>
                <w:sz w:val="20"/>
                <w:szCs w:val="20"/>
              </w:rPr>
            </w:pPr>
            <w:r>
              <w:rPr>
                <w:sz w:val="20"/>
                <w:szCs w:val="20"/>
              </w:rPr>
              <w:t xml:space="preserve">Projekta </w:t>
            </w:r>
            <w:r w:rsidR="004949EA">
              <w:rPr>
                <w:sz w:val="20"/>
                <w:szCs w:val="20"/>
              </w:rPr>
              <w:t>“</w:t>
            </w:r>
            <w:r>
              <w:rPr>
                <w:sz w:val="20"/>
                <w:szCs w:val="20"/>
              </w:rPr>
              <w:t>Zaļenieku komerciālās un amatniecības vidusskolas mācību laboratorijas ēkas atjaunošana (līkā māja) siltumtrases izbūve</w:t>
            </w:r>
            <w:r w:rsidR="004949EA">
              <w:rPr>
                <w:sz w:val="20"/>
                <w:szCs w:val="20"/>
              </w:rPr>
              <w:t>”</w:t>
            </w:r>
            <w:r>
              <w:rPr>
                <w:sz w:val="20"/>
                <w:szCs w:val="20"/>
              </w:rPr>
              <w:t xml:space="preserve"> īstenošanai</w:t>
            </w:r>
          </w:p>
        </w:tc>
        <w:tc>
          <w:tcPr>
            <w:tcW w:w="1200" w:type="dxa"/>
            <w:tcBorders>
              <w:top w:val="nil"/>
              <w:left w:val="nil"/>
              <w:bottom w:val="single" w:sz="4" w:space="0" w:color="auto"/>
              <w:right w:val="single" w:sz="4" w:space="0" w:color="auto"/>
            </w:tcBorders>
            <w:shd w:val="clear" w:color="auto" w:fill="auto"/>
            <w:noWrap/>
            <w:vAlign w:val="bottom"/>
            <w:hideMark/>
          </w:tcPr>
          <w:p w14:paraId="459F2DFB" w14:textId="77777777" w:rsidR="00AD2568" w:rsidRDefault="00AD2568">
            <w:pPr>
              <w:jc w:val="right"/>
              <w:rPr>
                <w:sz w:val="20"/>
                <w:szCs w:val="20"/>
              </w:rPr>
            </w:pPr>
            <w:r>
              <w:rPr>
                <w:color w:val="FF0000"/>
                <w:sz w:val="20"/>
                <w:szCs w:val="20"/>
              </w:rPr>
              <w:t xml:space="preserve">-72 000 </w:t>
            </w:r>
          </w:p>
        </w:tc>
        <w:tc>
          <w:tcPr>
            <w:tcW w:w="5245" w:type="dxa"/>
            <w:tcBorders>
              <w:top w:val="nil"/>
              <w:left w:val="nil"/>
              <w:bottom w:val="single" w:sz="4" w:space="0" w:color="auto"/>
              <w:right w:val="single" w:sz="4" w:space="0" w:color="auto"/>
            </w:tcBorders>
            <w:shd w:val="clear" w:color="000000" w:fill="DDEBF7"/>
            <w:vAlign w:val="bottom"/>
            <w:hideMark/>
          </w:tcPr>
          <w:p w14:paraId="06B3CA68" w14:textId="77777777" w:rsidR="00AD2568" w:rsidRDefault="00AD2568">
            <w:pPr>
              <w:rPr>
                <w:sz w:val="20"/>
                <w:szCs w:val="20"/>
              </w:rPr>
            </w:pPr>
            <w:r>
              <w:rPr>
                <w:sz w:val="20"/>
                <w:szCs w:val="20"/>
              </w:rPr>
              <w:t>Veikti budžeta grozījumi, projekta realizācija tiek finansēta no Speciālā budžeta dabas resuru nodokļa</w:t>
            </w:r>
          </w:p>
        </w:tc>
      </w:tr>
      <w:tr w:rsidR="00AD2568" w14:paraId="3870ED3F" w14:textId="77777777" w:rsidTr="00AD2568">
        <w:trPr>
          <w:trHeight w:val="767"/>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5D7049C9" w14:textId="77777777" w:rsidR="00AD2568" w:rsidRDefault="00AD2568">
            <w:pPr>
              <w:jc w:val="center"/>
              <w:rPr>
                <w:b/>
                <w:bCs/>
                <w:sz w:val="20"/>
                <w:szCs w:val="20"/>
              </w:rPr>
            </w:pPr>
            <w:r>
              <w:rPr>
                <w:b/>
                <w:bCs/>
                <w:sz w:val="20"/>
                <w:szCs w:val="20"/>
              </w:rPr>
              <w:t>09.000</w:t>
            </w:r>
          </w:p>
        </w:tc>
        <w:tc>
          <w:tcPr>
            <w:tcW w:w="3604" w:type="dxa"/>
            <w:tcBorders>
              <w:top w:val="nil"/>
              <w:left w:val="nil"/>
              <w:bottom w:val="single" w:sz="4" w:space="0" w:color="auto"/>
              <w:right w:val="single" w:sz="4" w:space="0" w:color="auto"/>
            </w:tcBorders>
            <w:shd w:val="clear" w:color="000000" w:fill="DDEBF7"/>
            <w:vAlign w:val="bottom"/>
            <w:hideMark/>
          </w:tcPr>
          <w:p w14:paraId="37CB7C83" w14:textId="742A7D1F" w:rsidR="00AD2568" w:rsidRDefault="00AD2568">
            <w:pPr>
              <w:rPr>
                <w:sz w:val="20"/>
                <w:szCs w:val="20"/>
              </w:rPr>
            </w:pPr>
            <w:r>
              <w:rPr>
                <w:sz w:val="20"/>
                <w:szCs w:val="20"/>
              </w:rPr>
              <w:t xml:space="preserve">Projekta </w:t>
            </w:r>
            <w:r w:rsidR="004949EA">
              <w:rPr>
                <w:sz w:val="20"/>
                <w:szCs w:val="20"/>
              </w:rPr>
              <w:t>“</w:t>
            </w:r>
            <w:r>
              <w:rPr>
                <w:sz w:val="20"/>
                <w:szCs w:val="20"/>
              </w:rPr>
              <w:t>Informācijas tehnoloģiju iegāde Jelgavas novada pašvaldības izglītības iestādēs mācību procesa nodrošināšanai</w:t>
            </w:r>
            <w:r w:rsidR="004949EA">
              <w:rPr>
                <w:sz w:val="20"/>
                <w:szCs w:val="20"/>
              </w:rPr>
              <w:t>”</w:t>
            </w:r>
            <w:r>
              <w:rPr>
                <w:sz w:val="20"/>
                <w:szCs w:val="20"/>
              </w:rPr>
              <w:t xml:space="preserve"> īstenošanai</w:t>
            </w:r>
          </w:p>
        </w:tc>
        <w:tc>
          <w:tcPr>
            <w:tcW w:w="1200" w:type="dxa"/>
            <w:tcBorders>
              <w:top w:val="nil"/>
              <w:left w:val="nil"/>
              <w:bottom w:val="single" w:sz="4" w:space="0" w:color="auto"/>
              <w:right w:val="single" w:sz="4" w:space="0" w:color="auto"/>
            </w:tcBorders>
            <w:shd w:val="clear" w:color="auto" w:fill="auto"/>
            <w:noWrap/>
            <w:vAlign w:val="bottom"/>
            <w:hideMark/>
          </w:tcPr>
          <w:p w14:paraId="147474ED" w14:textId="77777777" w:rsidR="00AD2568" w:rsidRDefault="00AD2568">
            <w:pPr>
              <w:jc w:val="right"/>
              <w:rPr>
                <w:sz w:val="20"/>
                <w:szCs w:val="20"/>
              </w:rPr>
            </w:pPr>
            <w:r>
              <w:rPr>
                <w:color w:val="FF0000"/>
                <w:sz w:val="20"/>
                <w:szCs w:val="20"/>
              </w:rPr>
              <w:t xml:space="preserve">-93 100 </w:t>
            </w:r>
          </w:p>
        </w:tc>
        <w:tc>
          <w:tcPr>
            <w:tcW w:w="5245" w:type="dxa"/>
            <w:tcBorders>
              <w:top w:val="nil"/>
              <w:left w:val="nil"/>
              <w:bottom w:val="single" w:sz="4" w:space="0" w:color="auto"/>
              <w:right w:val="single" w:sz="4" w:space="0" w:color="auto"/>
            </w:tcBorders>
            <w:shd w:val="clear" w:color="000000" w:fill="DDEBF7"/>
            <w:vAlign w:val="bottom"/>
            <w:hideMark/>
          </w:tcPr>
          <w:p w14:paraId="52B65893" w14:textId="3906D0B1" w:rsidR="00AD2568" w:rsidRDefault="00AD2568">
            <w:pPr>
              <w:rPr>
                <w:color w:val="000000"/>
                <w:sz w:val="20"/>
                <w:szCs w:val="20"/>
              </w:rPr>
            </w:pPr>
            <w:r>
              <w:rPr>
                <w:color w:val="000000"/>
                <w:sz w:val="20"/>
                <w:szCs w:val="20"/>
              </w:rPr>
              <w:t xml:space="preserve">Veikti budžeta grozījumi, IT iegāde daļēji </w:t>
            </w:r>
            <w:r w:rsidR="004949EA">
              <w:rPr>
                <w:color w:val="000000"/>
                <w:sz w:val="20"/>
                <w:szCs w:val="20"/>
              </w:rPr>
              <w:t>–</w:t>
            </w:r>
            <w:r>
              <w:rPr>
                <w:color w:val="000000"/>
                <w:sz w:val="20"/>
                <w:szCs w:val="20"/>
              </w:rPr>
              <w:t xml:space="preserve"> 43728 euro apmērā </w:t>
            </w:r>
            <w:r w:rsidR="004949EA">
              <w:rPr>
                <w:color w:val="000000"/>
                <w:sz w:val="20"/>
                <w:szCs w:val="20"/>
              </w:rPr>
              <w:t>–</w:t>
            </w:r>
            <w:r>
              <w:rPr>
                <w:color w:val="000000"/>
                <w:sz w:val="20"/>
                <w:szCs w:val="20"/>
              </w:rPr>
              <w:t xml:space="preserve"> tiek finansēta no Izglītības pārvaldes pamatbudžeta līdzekļiem</w:t>
            </w:r>
          </w:p>
        </w:tc>
      </w:tr>
      <w:tr w:rsidR="00AD2568" w14:paraId="662A636C" w14:textId="77777777" w:rsidTr="00AD2568">
        <w:trPr>
          <w:trHeight w:val="631"/>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5F4A6EAA" w14:textId="77777777" w:rsidR="00AD2568" w:rsidRDefault="00AD2568">
            <w:pPr>
              <w:jc w:val="center"/>
              <w:rPr>
                <w:b/>
                <w:bCs/>
                <w:sz w:val="20"/>
                <w:szCs w:val="20"/>
              </w:rPr>
            </w:pPr>
            <w:r>
              <w:rPr>
                <w:b/>
                <w:bCs/>
                <w:sz w:val="20"/>
                <w:szCs w:val="20"/>
              </w:rPr>
              <w:t>10.910</w:t>
            </w:r>
          </w:p>
        </w:tc>
        <w:tc>
          <w:tcPr>
            <w:tcW w:w="3604" w:type="dxa"/>
            <w:tcBorders>
              <w:top w:val="nil"/>
              <w:left w:val="nil"/>
              <w:bottom w:val="single" w:sz="4" w:space="0" w:color="auto"/>
              <w:right w:val="single" w:sz="4" w:space="0" w:color="auto"/>
            </w:tcBorders>
            <w:shd w:val="clear" w:color="auto" w:fill="auto"/>
            <w:vAlign w:val="bottom"/>
            <w:hideMark/>
          </w:tcPr>
          <w:p w14:paraId="4584555C" w14:textId="552CDC78" w:rsidR="00AD2568" w:rsidRDefault="00AD2568">
            <w:pPr>
              <w:rPr>
                <w:sz w:val="20"/>
                <w:szCs w:val="20"/>
              </w:rPr>
            </w:pPr>
            <w:r>
              <w:rPr>
                <w:sz w:val="20"/>
                <w:szCs w:val="20"/>
              </w:rPr>
              <w:t xml:space="preserve">Projekta </w:t>
            </w:r>
            <w:r w:rsidR="004949EA">
              <w:rPr>
                <w:sz w:val="20"/>
                <w:szCs w:val="20"/>
              </w:rPr>
              <w:t>“</w:t>
            </w:r>
            <w:r>
              <w:rPr>
                <w:sz w:val="20"/>
                <w:szCs w:val="20"/>
              </w:rPr>
              <w:t>Sesavas administratīvās ēkas telpu vienkāršotā atjaunošana ar doktorāta izveidi 1.stāvā</w:t>
            </w:r>
            <w:r w:rsidR="004949EA">
              <w:rPr>
                <w:sz w:val="20"/>
                <w:szCs w:val="20"/>
              </w:rPr>
              <w:t>”</w:t>
            </w:r>
            <w:r>
              <w:rPr>
                <w:sz w:val="20"/>
                <w:szCs w:val="20"/>
              </w:rPr>
              <w:t xml:space="preserve"> īstenošanai</w:t>
            </w:r>
          </w:p>
        </w:tc>
        <w:tc>
          <w:tcPr>
            <w:tcW w:w="1200" w:type="dxa"/>
            <w:tcBorders>
              <w:top w:val="nil"/>
              <w:left w:val="nil"/>
              <w:bottom w:val="single" w:sz="4" w:space="0" w:color="auto"/>
              <w:right w:val="single" w:sz="4" w:space="0" w:color="auto"/>
            </w:tcBorders>
            <w:shd w:val="clear" w:color="auto" w:fill="auto"/>
            <w:noWrap/>
            <w:vAlign w:val="bottom"/>
            <w:hideMark/>
          </w:tcPr>
          <w:p w14:paraId="00CB8FF4" w14:textId="77777777" w:rsidR="00AD2568" w:rsidRDefault="00AD2568">
            <w:pPr>
              <w:jc w:val="right"/>
              <w:rPr>
                <w:sz w:val="20"/>
                <w:szCs w:val="20"/>
              </w:rPr>
            </w:pPr>
            <w:r>
              <w:rPr>
                <w:color w:val="FF0000"/>
                <w:sz w:val="20"/>
                <w:szCs w:val="20"/>
              </w:rPr>
              <w:t xml:space="preserve">-80 000 </w:t>
            </w:r>
          </w:p>
        </w:tc>
        <w:tc>
          <w:tcPr>
            <w:tcW w:w="5245" w:type="dxa"/>
            <w:vMerge w:val="restart"/>
            <w:tcBorders>
              <w:top w:val="nil"/>
              <w:left w:val="single" w:sz="4" w:space="0" w:color="auto"/>
              <w:bottom w:val="single" w:sz="4" w:space="0" w:color="auto"/>
              <w:right w:val="single" w:sz="4" w:space="0" w:color="auto"/>
            </w:tcBorders>
            <w:shd w:val="clear" w:color="auto" w:fill="auto"/>
            <w:vAlign w:val="center"/>
            <w:hideMark/>
          </w:tcPr>
          <w:p w14:paraId="1C5E3BD7" w14:textId="23B341C7" w:rsidR="00AD2568" w:rsidRDefault="00AD2568" w:rsidP="0019216F">
            <w:pPr>
              <w:rPr>
                <w:color w:val="000000"/>
                <w:sz w:val="20"/>
                <w:szCs w:val="20"/>
              </w:rPr>
            </w:pPr>
            <w:r>
              <w:rPr>
                <w:color w:val="000000"/>
                <w:sz w:val="20"/>
                <w:szCs w:val="20"/>
              </w:rPr>
              <w:t>Pamatojoties uz Finanšu ministrijas 2019.gada 11.jūnija informatīvo ziņojumu “Par 2019.gada kopējo pašvaldību aizņēmumu limitu un pašvaldību aizņēmumu pieprasījumiem” un izveidojušos Pašvaldību aizņēmumu pieprasījumu pārējiem investīciju projektiem rindu, projektu īstenošana investīciju plānā</w:t>
            </w:r>
            <w:r w:rsidR="0019216F">
              <w:rPr>
                <w:color w:val="000000"/>
                <w:sz w:val="20"/>
                <w:szCs w:val="20"/>
              </w:rPr>
              <w:t xml:space="preserve"> tiek pārcelta</w:t>
            </w:r>
            <w:r>
              <w:rPr>
                <w:color w:val="000000"/>
                <w:sz w:val="20"/>
                <w:szCs w:val="20"/>
              </w:rPr>
              <w:t xml:space="preserve"> uz turpmākiem gadiem, atbilstoši finansēšanas iespējām.</w:t>
            </w:r>
          </w:p>
        </w:tc>
      </w:tr>
      <w:tr w:rsidR="00AD2568" w14:paraId="0DBD873F" w14:textId="77777777" w:rsidTr="00AD2568">
        <w:trPr>
          <w:trHeight w:val="510"/>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0335140C" w14:textId="77777777" w:rsidR="00AD2568" w:rsidRDefault="00AD2568">
            <w:pPr>
              <w:jc w:val="center"/>
              <w:rPr>
                <w:b/>
                <w:bCs/>
                <w:sz w:val="20"/>
                <w:szCs w:val="20"/>
              </w:rPr>
            </w:pPr>
            <w:r>
              <w:rPr>
                <w:b/>
                <w:bCs/>
                <w:sz w:val="20"/>
                <w:szCs w:val="20"/>
              </w:rPr>
              <w:t>09.000</w:t>
            </w:r>
          </w:p>
        </w:tc>
        <w:tc>
          <w:tcPr>
            <w:tcW w:w="3604" w:type="dxa"/>
            <w:tcBorders>
              <w:top w:val="nil"/>
              <w:left w:val="nil"/>
              <w:bottom w:val="single" w:sz="4" w:space="0" w:color="auto"/>
              <w:right w:val="single" w:sz="4" w:space="0" w:color="auto"/>
            </w:tcBorders>
            <w:shd w:val="clear" w:color="auto" w:fill="auto"/>
            <w:vAlign w:val="bottom"/>
            <w:hideMark/>
          </w:tcPr>
          <w:p w14:paraId="264EB813" w14:textId="7501EF6E" w:rsidR="00AD2568" w:rsidRDefault="00AD2568">
            <w:pPr>
              <w:jc w:val="both"/>
              <w:rPr>
                <w:sz w:val="20"/>
                <w:szCs w:val="20"/>
              </w:rPr>
            </w:pPr>
            <w:r>
              <w:rPr>
                <w:sz w:val="20"/>
                <w:szCs w:val="20"/>
              </w:rPr>
              <w:t xml:space="preserve">Projekta </w:t>
            </w:r>
            <w:r w:rsidR="004949EA">
              <w:rPr>
                <w:sz w:val="20"/>
                <w:szCs w:val="20"/>
              </w:rPr>
              <w:t>“</w:t>
            </w:r>
            <w:r>
              <w:rPr>
                <w:sz w:val="20"/>
                <w:szCs w:val="20"/>
              </w:rPr>
              <w:t>Vilces muižas kompleksa kultūrvēstures vērtību saglabāšana un jaunu pakalpojumu radīšana</w:t>
            </w:r>
            <w:r w:rsidR="004949EA">
              <w:rPr>
                <w:sz w:val="20"/>
                <w:szCs w:val="20"/>
              </w:rPr>
              <w:t>”</w:t>
            </w:r>
            <w:r>
              <w:rPr>
                <w:sz w:val="20"/>
                <w:szCs w:val="20"/>
              </w:rPr>
              <w:t xml:space="preserve"> īstenošanai</w:t>
            </w:r>
          </w:p>
        </w:tc>
        <w:tc>
          <w:tcPr>
            <w:tcW w:w="1200" w:type="dxa"/>
            <w:tcBorders>
              <w:top w:val="nil"/>
              <w:left w:val="nil"/>
              <w:bottom w:val="single" w:sz="4" w:space="0" w:color="auto"/>
              <w:right w:val="single" w:sz="4" w:space="0" w:color="auto"/>
            </w:tcBorders>
            <w:shd w:val="clear" w:color="auto" w:fill="auto"/>
            <w:noWrap/>
            <w:vAlign w:val="bottom"/>
            <w:hideMark/>
          </w:tcPr>
          <w:p w14:paraId="34F86EB9" w14:textId="77777777" w:rsidR="00AD2568" w:rsidRDefault="00AD2568">
            <w:pPr>
              <w:jc w:val="right"/>
              <w:rPr>
                <w:sz w:val="20"/>
                <w:szCs w:val="20"/>
              </w:rPr>
            </w:pPr>
            <w:r>
              <w:rPr>
                <w:color w:val="FF0000"/>
                <w:sz w:val="20"/>
                <w:szCs w:val="20"/>
              </w:rPr>
              <w:t xml:space="preserve">-605 000 </w:t>
            </w:r>
          </w:p>
        </w:tc>
        <w:tc>
          <w:tcPr>
            <w:tcW w:w="5245" w:type="dxa"/>
            <w:vMerge/>
            <w:tcBorders>
              <w:top w:val="nil"/>
              <w:left w:val="single" w:sz="4" w:space="0" w:color="auto"/>
              <w:bottom w:val="single" w:sz="4" w:space="0" w:color="auto"/>
              <w:right w:val="single" w:sz="4" w:space="0" w:color="auto"/>
            </w:tcBorders>
            <w:vAlign w:val="center"/>
            <w:hideMark/>
          </w:tcPr>
          <w:p w14:paraId="39BC7411" w14:textId="77777777" w:rsidR="00AD2568" w:rsidRDefault="00AD2568">
            <w:pPr>
              <w:rPr>
                <w:color w:val="000000"/>
                <w:sz w:val="20"/>
                <w:szCs w:val="20"/>
              </w:rPr>
            </w:pPr>
          </w:p>
        </w:tc>
      </w:tr>
      <w:tr w:rsidR="00AD2568" w14:paraId="231FFF2C" w14:textId="77777777" w:rsidTr="00AD2568">
        <w:trPr>
          <w:trHeight w:val="510"/>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3AFA31E9" w14:textId="77777777" w:rsidR="00AD2568" w:rsidRDefault="00AD2568">
            <w:pPr>
              <w:jc w:val="center"/>
              <w:rPr>
                <w:b/>
                <w:bCs/>
                <w:sz w:val="20"/>
                <w:szCs w:val="20"/>
              </w:rPr>
            </w:pPr>
            <w:r>
              <w:rPr>
                <w:b/>
                <w:bCs/>
                <w:sz w:val="20"/>
                <w:szCs w:val="20"/>
              </w:rPr>
              <w:t>09.210</w:t>
            </w:r>
          </w:p>
        </w:tc>
        <w:tc>
          <w:tcPr>
            <w:tcW w:w="3604" w:type="dxa"/>
            <w:tcBorders>
              <w:top w:val="nil"/>
              <w:left w:val="nil"/>
              <w:bottom w:val="single" w:sz="4" w:space="0" w:color="auto"/>
              <w:right w:val="single" w:sz="4" w:space="0" w:color="auto"/>
            </w:tcBorders>
            <w:shd w:val="clear" w:color="auto" w:fill="auto"/>
            <w:vAlign w:val="bottom"/>
            <w:hideMark/>
          </w:tcPr>
          <w:p w14:paraId="2B599010" w14:textId="17A0A9AD" w:rsidR="00AD2568" w:rsidRDefault="00AD2568">
            <w:pPr>
              <w:jc w:val="both"/>
              <w:rPr>
                <w:sz w:val="20"/>
                <w:szCs w:val="20"/>
              </w:rPr>
            </w:pPr>
            <w:r>
              <w:rPr>
                <w:sz w:val="20"/>
                <w:szCs w:val="20"/>
              </w:rPr>
              <w:t xml:space="preserve">Projekta </w:t>
            </w:r>
            <w:r w:rsidR="004949EA">
              <w:rPr>
                <w:sz w:val="20"/>
                <w:szCs w:val="20"/>
              </w:rPr>
              <w:t>“</w:t>
            </w:r>
            <w:r>
              <w:rPr>
                <w:sz w:val="20"/>
                <w:szCs w:val="20"/>
              </w:rPr>
              <w:t>Kalnciema pagasta vidusskolas telpu atjaunošana un teritorijas labiekārtošana</w:t>
            </w:r>
            <w:r w:rsidR="004949EA">
              <w:rPr>
                <w:sz w:val="20"/>
                <w:szCs w:val="20"/>
              </w:rPr>
              <w:t>”</w:t>
            </w:r>
            <w:r>
              <w:rPr>
                <w:sz w:val="20"/>
                <w:szCs w:val="20"/>
              </w:rPr>
              <w:t xml:space="preserve"> īstenošanai</w:t>
            </w:r>
          </w:p>
        </w:tc>
        <w:tc>
          <w:tcPr>
            <w:tcW w:w="1200" w:type="dxa"/>
            <w:tcBorders>
              <w:top w:val="nil"/>
              <w:left w:val="nil"/>
              <w:bottom w:val="single" w:sz="4" w:space="0" w:color="auto"/>
              <w:right w:val="single" w:sz="4" w:space="0" w:color="auto"/>
            </w:tcBorders>
            <w:shd w:val="clear" w:color="auto" w:fill="auto"/>
            <w:noWrap/>
            <w:vAlign w:val="bottom"/>
            <w:hideMark/>
          </w:tcPr>
          <w:p w14:paraId="25F8762E" w14:textId="77777777" w:rsidR="00AD2568" w:rsidRDefault="00AD2568">
            <w:pPr>
              <w:jc w:val="right"/>
              <w:rPr>
                <w:sz w:val="20"/>
                <w:szCs w:val="20"/>
              </w:rPr>
            </w:pPr>
            <w:r>
              <w:rPr>
                <w:color w:val="FF0000"/>
                <w:sz w:val="20"/>
                <w:szCs w:val="20"/>
              </w:rPr>
              <w:t xml:space="preserve">-300 000 </w:t>
            </w:r>
          </w:p>
        </w:tc>
        <w:tc>
          <w:tcPr>
            <w:tcW w:w="5245" w:type="dxa"/>
            <w:vMerge/>
            <w:tcBorders>
              <w:top w:val="nil"/>
              <w:left w:val="single" w:sz="4" w:space="0" w:color="auto"/>
              <w:bottom w:val="single" w:sz="4" w:space="0" w:color="auto"/>
              <w:right w:val="single" w:sz="4" w:space="0" w:color="auto"/>
            </w:tcBorders>
            <w:vAlign w:val="center"/>
            <w:hideMark/>
          </w:tcPr>
          <w:p w14:paraId="47DA774F" w14:textId="77777777" w:rsidR="00AD2568" w:rsidRDefault="00AD2568">
            <w:pPr>
              <w:rPr>
                <w:color w:val="000000"/>
                <w:sz w:val="20"/>
                <w:szCs w:val="20"/>
              </w:rPr>
            </w:pPr>
          </w:p>
        </w:tc>
      </w:tr>
      <w:tr w:rsidR="00AD2568" w14:paraId="0D56D554" w14:textId="77777777" w:rsidTr="00AD2568">
        <w:trPr>
          <w:trHeight w:val="510"/>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1D8CFCEC" w14:textId="77777777" w:rsidR="00AD2568" w:rsidRDefault="00AD2568">
            <w:pPr>
              <w:jc w:val="center"/>
              <w:rPr>
                <w:b/>
                <w:bCs/>
                <w:sz w:val="20"/>
                <w:szCs w:val="20"/>
              </w:rPr>
            </w:pPr>
            <w:r>
              <w:rPr>
                <w:b/>
                <w:bCs/>
                <w:sz w:val="20"/>
                <w:szCs w:val="20"/>
              </w:rPr>
              <w:t>09.210</w:t>
            </w:r>
          </w:p>
        </w:tc>
        <w:tc>
          <w:tcPr>
            <w:tcW w:w="3604" w:type="dxa"/>
            <w:tcBorders>
              <w:top w:val="nil"/>
              <w:left w:val="nil"/>
              <w:bottom w:val="single" w:sz="4" w:space="0" w:color="auto"/>
              <w:right w:val="single" w:sz="4" w:space="0" w:color="auto"/>
            </w:tcBorders>
            <w:shd w:val="clear" w:color="auto" w:fill="auto"/>
            <w:vAlign w:val="bottom"/>
            <w:hideMark/>
          </w:tcPr>
          <w:p w14:paraId="44CFBD94" w14:textId="77F652BC" w:rsidR="00AD2568" w:rsidRDefault="00AD2568">
            <w:pPr>
              <w:jc w:val="both"/>
              <w:rPr>
                <w:sz w:val="20"/>
                <w:szCs w:val="20"/>
              </w:rPr>
            </w:pPr>
            <w:r>
              <w:rPr>
                <w:sz w:val="20"/>
                <w:szCs w:val="20"/>
              </w:rPr>
              <w:t xml:space="preserve">Projekta </w:t>
            </w:r>
            <w:r w:rsidR="004949EA">
              <w:rPr>
                <w:sz w:val="20"/>
                <w:szCs w:val="20"/>
              </w:rPr>
              <w:t>“</w:t>
            </w:r>
            <w:r>
              <w:rPr>
                <w:sz w:val="20"/>
                <w:szCs w:val="20"/>
              </w:rPr>
              <w:t>Elejas vidusskolas (sākumskolas, Lietuvas iela 34) teritorijas labiekārtošana</w:t>
            </w:r>
            <w:r w:rsidR="004949EA">
              <w:rPr>
                <w:sz w:val="20"/>
                <w:szCs w:val="20"/>
              </w:rPr>
              <w:t>”</w:t>
            </w:r>
            <w:r>
              <w:rPr>
                <w:sz w:val="20"/>
                <w:szCs w:val="20"/>
              </w:rPr>
              <w:t xml:space="preserve"> īstenošanai</w:t>
            </w:r>
          </w:p>
        </w:tc>
        <w:tc>
          <w:tcPr>
            <w:tcW w:w="1200" w:type="dxa"/>
            <w:tcBorders>
              <w:top w:val="nil"/>
              <w:left w:val="nil"/>
              <w:bottom w:val="single" w:sz="4" w:space="0" w:color="auto"/>
              <w:right w:val="single" w:sz="4" w:space="0" w:color="auto"/>
            </w:tcBorders>
            <w:shd w:val="clear" w:color="auto" w:fill="auto"/>
            <w:noWrap/>
            <w:vAlign w:val="bottom"/>
            <w:hideMark/>
          </w:tcPr>
          <w:p w14:paraId="70A8BA6B" w14:textId="77777777" w:rsidR="00AD2568" w:rsidRDefault="00AD2568">
            <w:pPr>
              <w:jc w:val="right"/>
              <w:rPr>
                <w:sz w:val="20"/>
                <w:szCs w:val="20"/>
              </w:rPr>
            </w:pPr>
            <w:r>
              <w:rPr>
                <w:color w:val="FF0000"/>
                <w:sz w:val="20"/>
                <w:szCs w:val="20"/>
              </w:rPr>
              <w:t xml:space="preserve">-450 000 </w:t>
            </w:r>
          </w:p>
        </w:tc>
        <w:tc>
          <w:tcPr>
            <w:tcW w:w="5245" w:type="dxa"/>
            <w:vMerge/>
            <w:tcBorders>
              <w:top w:val="nil"/>
              <w:left w:val="single" w:sz="4" w:space="0" w:color="auto"/>
              <w:bottom w:val="single" w:sz="4" w:space="0" w:color="auto"/>
              <w:right w:val="single" w:sz="4" w:space="0" w:color="auto"/>
            </w:tcBorders>
            <w:vAlign w:val="center"/>
            <w:hideMark/>
          </w:tcPr>
          <w:p w14:paraId="14048B0B" w14:textId="77777777" w:rsidR="00AD2568" w:rsidRDefault="00AD2568">
            <w:pPr>
              <w:rPr>
                <w:color w:val="000000"/>
                <w:sz w:val="20"/>
                <w:szCs w:val="20"/>
              </w:rPr>
            </w:pPr>
          </w:p>
        </w:tc>
      </w:tr>
      <w:tr w:rsidR="00AD2568" w14:paraId="78323F07" w14:textId="77777777" w:rsidTr="00AD2568">
        <w:trPr>
          <w:trHeight w:val="767"/>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5742B10F" w14:textId="77777777" w:rsidR="00AD2568" w:rsidRDefault="00AD2568">
            <w:pPr>
              <w:jc w:val="center"/>
              <w:rPr>
                <w:b/>
                <w:bCs/>
                <w:sz w:val="20"/>
                <w:szCs w:val="20"/>
              </w:rPr>
            </w:pPr>
            <w:r>
              <w:rPr>
                <w:b/>
                <w:bCs/>
                <w:sz w:val="20"/>
                <w:szCs w:val="20"/>
              </w:rPr>
              <w:t>09.110</w:t>
            </w:r>
          </w:p>
        </w:tc>
        <w:tc>
          <w:tcPr>
            <w:tcW w:w="3604" w:type="dxa"/>
            <w:tcBorders>
              <w:top w:val="nil"/>
              <w:left w:val="nil"/>
              <w:bottom w:val="single" w:sz="4" w:space="0" w:color="auto"/>
              <w:right w:val="single" w:sz="4" w:space="0" w:color="auto"/>
            </w:tcBorders>
            <w:shd w:val="clear" w:color="auto" w:fill="auto"/>
            <w:vAlign w:val="bottom"/>
            <w:hideMark/>
          </w:tcPr>
          <w:p w14:paraId="348F7979" w14:textId="6D200114" w:rsidR="00AD2568" w:rsidRDefault="00AD2568">
            <w:pPr>
              <w:jc w:val="both"/>
              <w:rPr>
                <w:sz w:val="20"/>
                <w:szCs w:val="20"/>
              </w:rPr>
            </w:pPr>
            <w:r>
              <w:rPr>
                <w:sz w:val="20"/>
                <w:szCs w:val="20"/>
              </w:rPr>
              <w:t xml:space="preserve">Projekta </w:t>
            </w:r>
            <w:r w:rsidR="004949EA">
              <w:rPr>
                <w:sz w:val="20"/>
                <w:szCs w:val="20"/>
              </w:rPr>
              <w:t>“</w:t>
            </w:r>
            <w:r>
              <w:rPr>
                <w:sz w:val="20"/>
                <w:szCs w:val="20"/>
              </w:rPr>
              <w:t>Sesavas pagasta PII rotaļu laukuma izbūve, žoga izbūve, Sporta laukuma pārbūve, skrejceļa atjaunošana, LŪK sakārtošana</w:t>
            </w:r>
            <w:r w:rsidR="004949EA">
              <w:rPr>
                <w:sz w:val="20"/>
                <w:szCs w:val="20"/>
              </w:rPr>
              <w:t>”</w:t>
            </w:r>
            <w:r>
              <w:rPr>
                <w:sz w:val="20"/>
                <w:szCs w:val="20"/>
              </w:rPr>
              <w:t xml:space="preserve"> īstenošanai</w:t>
            </w:r>
          </w:p>
        </w:tc>
        <w:tc>
          <w:tcPr>
            <w:tcW w:w="1200" w:type="dxa"/>
            <w:tcBorders>
              <w:top w:val="nil"/>
              <w:left w:val="nil"/>
              <w:bottom w:val="single" w:sz="4" w:space="0" w:color="auto"/>
              <w:right w:val="single" w:sz="4" w:space="0" w:color="auto"/>
            </w:tcBorders>
            <w:shd w:val="clear" w:color="auto" w:fill="auto"/>
            <w:noWrap/>
            <w:vAlign w:val="bottom"/>
            <w:hideMark/>
          </w:tcPr>
          <w:p w14:paraId="7F33D572" w14:textId="77777777" w:rsidR="00AD2568" w:rsidRDefault="00AD2568">
            <w:pPr>
              <w:jc w:val="right"/>
              <w:rPr>
                <w:sz w:val="20"/>
                <w:szCs w:val="20"/>
              </w:rPr>
            </w:pPr>
            <w:r>
              <w:rPr>
                <w:color w:val="FF0000"/>
                <w:sz w:val="20"/>
                <w:szCs w:val="20"/>
              </w:rPr>
              <w:t xml:space="preserve">-350 000 </w:t>
            </w:r>
          </w:p>
        </w:tc>
        <w:tc>
          <w:tcPr>
            <w:tcW w:w="5245" w:type="dxa"/>
            <w:vMerge/>
            <w:tcBorders>
              <w:top w:val="nil"/>
              <w:left w:val="single" w:sz="4" w:space="0" w:color="auto"/>
              <w:bottom w:val="single" w:sz="4" w:space="0" w:color="auto"/>
              <w:right w:val="single" w:sz="4" w:space="0" w:color="auto"/>
            </w:tcBorders>
            <w:vAlign w:val="center"/>
            <w:hideMark/>
          </w:tcPr>
          <w:p w14:paraId="029062FD" w14:textId="77777777" w:rsidR="00AD2568" w:rsidRDefault="00AD2568">
            <w:pPr>
              <w:rPr>
                <w:color w:val="000000"/>
                <w:sz w:val="20"/>
                <w:szCs w:val="20"/>
              </w:rPr>
            </w:pPr>
          </w:p>
        </w:tc>
      </w:tr>
      <w:tr w:rsidR="00AD2568" w14:paraId="1D64D64F" w14:textId="77777777" w:rsidTr="00AD2568">
        <w:trPr>
          <w:trHeight w:val="767"/>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3AA8D573" w14:textId="77777777" w:rsidR="00AD2568" w:rsidRDefault="00AD2568">
            <w:pPr>
              <w:jc w:val="center"/>
              <w:rPr>
                <w:b/>
                <w:bCs/>
                <w:sz w:val="20"/>
                <w:szCs w:val="20"/>
              </w:rPr>
            </w:pPr>
            <w:r>
              <w:rPr>
                <w:b/>
                <w:bCs/>
                <w:sz w:val="20"/>
                <w:szCs w:val="20"/>
              </w:rPr>
              <w:t>09.210</w:t>
            </w:r>
          </w:p>
        </w:tc>
        <w:tc>
          <w:tcPr>
            <w:tcW w:w="3604" w:type="dxa"/>
            <w:tcBorders>
              <w:top w:val="nil"/>
              <w:left w:val="nil"/>
              <w:bottom w:val="single" w:sz="4" w:space="0" w:color="auto"/>
              <w:right w:val="single" w:sz="4" w:space="0" w:color="auto"/>
            </w:tcBorders>
            <w:shd w:val="clear" w:color="auto" w:fill="auto"/>
            <w:vAlign w:val="bottom"/>
            <w:hideMark/>
          </w:tcPr>
          <w:p w14:paraId="7A116887" w14:textId="5B5B7E45" w:rsidR="00AD2568" w:rsidRDefault="00AD2568">
            <w:pPr>
              <w:rPr>
                <w:sz w:val="20"/>
                <w:szCs w:val="20"/>
              </w:rPr>
            </w:pPr>
            <w:r>
              <w:rPr>
                <w:sz w:val="20"/>
                <w:szCs w:val="20"/>
              </w:rPr>
              <w:t xml:space="preserve">Projekta </w:t>
            </w:r>
            <w:r w:rsidR="004949EA">
              <w:rPr>
                <w:sz w:val="20"/>
                <w:szCs w:val="20"/>
              </w:rPr>
              <w:t>“</w:t>
            </w:r>
            <w:r>
              <w:rPr>
                <w:sz w:val="20"/>
                <w:szCs w:val="20"/>
              </w:rPr>
              <w:t xml:space="preserve">Moduļu tipa ēkas būvniecība Aizupes pamatskolā </w:t>
            </w:r>
            <w:r w:rsidR="004949EA">
              <w:rPr>
                <w:sz w:val="20"/>
                <w:szCs w:val="20"/>
              </w:rPr>
              <w:t>–</w:t>
            </w:r>
            <w:r>
              <w:rPr>
                <w:sz w:val="20"/>
                <w:szCs w:val="20"/>
              </w:rPr>
              <w:t xml:space="preserve"> dabas zinību un mājturības kabinetiem</w:t>
            </w:r>
            <w:r w:rsidR="004949EA">
              <w:rPr>
                <w:sz w:val="20"/>
                <w:szCs w:val="20"/>
              </w:rPr>
              <w:t>”</w:t>
            </w:r>
            <w:r>
              <w:rPr>
                <w:sz w:val="20"/>
                <w:szCs w:val="20"/>
              </w:rPr>
              <w:t xml:space="preserve"> īstenošanai</w:t>
            </w:r>
          </w:p>
        </w:tc>
        <w:tc>
          <w:tcPr>
            <w:tcW w:w="1200" w:type="dxa"/>
            <w:tcBorders>
              <w:top w:val="nil"/>
              <w:left w:val="nil"/>
              <w:bottom w:val="single" w:sz="4" w:space="0" w:color="auto"/>
              <w:right w:val="single" w:sz="4" w:space="0" w:color="auto"/>
            </w:tcBorders>
            <w:shd w:val="clear" w:color="auto" w:fill="auto"/>
            <w:noWrap/>
            <w:vAlign w:val="bottom"/>
            <w:hideMark/>
          </w:tcPr>
          <w:p w14:paraId="08E3F563" w14:textId="77777777" w:rsidR="00AD2568" w:rsidRDefault="00AD2568">
            <w:pPr>
              <w:jc w:val="right"/>
              <w:rPr>
                <w:sz w:val="20"/>
                <w:szCs w:val="20"/>
              </w:rPr>
            </w:pPr>
            <w:r>
              <w:rPr>
                <w:color w:val="FF0000"/>
                <w:sz w:val="20"/>
                <w:szCs w:val="20"/>
              </w:rPr>
              <w:t xml:space="preserve">-700 000 </w:t>
            </w:r>
          </w:p>
        </w:tc>
        <w:tc>
          <w:tcPr>
            <w:tcW w:w="5245" w:type="dxa"/>
            <w:vMerge/>
            <w:tcBorders>
              <w:top w:val="nil"/>
              <w:left w:val="single" w:sz="4" w:space="0" w:color="auto"/>
              <w:bottom w:val="single" w:sz="4" w:space="0" w:color="auto"/>
              <w:right w:val="single" w:sz="4" w:space="0" w:color="auto"/>
            </w:tcBorders>
            <w:vAlign w:val="center"/>
            <w:hideMark/>
          </w:tcPr>
          <w:p w14:paraId="2C4991A3" w14:textId="77777777" w:rsidR="00AD2568" w:rsidRDefault="00AD2568">
            <w:pPr>
              <w:rPr>
                <w:color w:val="000000"/>
                <w:sz w:val="20"/>
                <w:szCs w:val="20"/>
              </w:rPr>
            </w:pPr>
          </w:p>
        </w:tc>
      </w:tr>
      <w:tr w:rsidR="00AD2568" w14:paraId="5FFA6C42" w14:textId="77777777" w:rsidTr="00AD2568">
        <w:trPr>
          <w:trHeight w:val="510"/>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407E621A" w14:textId="77777777" w:rsidR="00AD2568" w:rsidRDefault="00AD2568">
            <w:pPr>
              <w:jc w:val="center"/>
              <w:rPr>
                <w:b/>
                <w:bCs/>
                <w:sz w:val="20"/>
                <w:szCs w:val="20"/>
              </w:rPr>
            </w:pPr>
            <w:r>
              <w:rPr>
                <w:b/>
                <w:bCs/>
                <w:sz w:val="20"/>
                <w:szCs w:val="20"/>
              </w:rPr>
              <w:t>09.210</w:t>
            </w:r>
          </w:p>
        </w:tc>
        <w:tc>
          <w:tcPr>
            <w:tcW w:w="3604" w:type="dxa"/>
            <w:tcBorders>
              <w:top w:val="nil"/>
              <w:left w:val="nil"/>
              <w:bottom w:val="single" w:sz="4" w:space="0" w:color="auto"/>
              <w:right w:val="single" w:sz="4" w:space="0" w:color="auto"/>
            </w:tcBorders>
            <w:shd w:val="clear" w:color="auto" w:fill="auto"/>
            <w:vAlign w:val="bottom"/>
            <w:hideMark/>
          </w:tcPr>
          <w:p w14:paraId="4B864B46" w14:textId="59B706D5" w:rsidR="00AD2568" w:rsidRDefault="00AD2568">
            <w:pPr>
              <w:jc w:val="both"/>
              <w:rPr>
                <w:sz w:val="20"/>
                <w:szCs w:val="20"/>
              </w:rPr>
            </w:pPr>
            <w:r>
              <w:rPr>
                <w:sz w:val="20"/>
                <w:szCs w:val="20"/>
              </w:rPr>
              <w:t xml:space="preserve">Projekta </w:t>
            </w:r>
            <w:r w:rsidR="004949EA">
              <w:rPr>
                <w:sz w:val="20"/>
                <w:szCs w:val="20"/>
              </w:rPr>
              <w:t>“</w:t>
            </w:r>
            <w:r>
              <w:rPr>
                <w:sz w:val="20"/>
                <w:szCs w:val="20"/>
              </w:rPr>
              <w:t>Staļģenes vidusskolas teritorijas labiekārtošana</w:t>
            </w:r>
            <w:r w:rsidR="004949EA">
              <w:rPr>
                <w:sz w:val="20"/>
                <w:szCs w:val="20"/>
              </w:rPr>
              <w:t>”</w:t>
            </w:r>
            <w:r>
              <w:rPr>
                <w:sz w:val="20"/>
                <w:szCs w:val="20"/>
              </w:rPr>
              <w:t xml:space="preserve"> īstenošanai</w:t>
            </w:r>
          </w:p>
        </w:tc>
        <w:tc>
          <w:tcPr>
            <w:tcW w:w="1200" w:type="dxa"/>
            <w:tcBorders>
              <w:top w:val="nil"/>
              <w:left w:val="nil"/>
              <w:bottom w:val="single" w:sz="4" w:space="0" w:color="auto"/>
              <w:right w:val="single" w:sz="4" w:space="0" w:color="auto"/>
            </w:tcBorders>
            <w:shd w:val="clear" w:color="auto" w:fill="auto"/>
            <w:noWrap/>
            <w:vAlign w:val="bottom"/>
            <w:hideMark/>
          </w:tcPr>
          <w:p w14:paraId="7A028F5F" w14:textId="77777777" w:rsidR="00AD2568" w:rsidRDefault="00AD2568">
            <w:pPr>
              <w:jc w:val="right"/>
              <w:rPr>
                <w:sz w:val="20"/>
                <w:szCs w:val="20"/>
              </w:rPr>
            </w:pPr>
            <w:r>
              <w:rPr>
                <w:color w:val="FF0000"/>
                <w:sz w:val="20"/>
                <w:szCs w:val="20"/>
              </w:rPr>
              <w:t xml:space="preserve">-307 000 </w:t>
            </w:r>
          </w:p>
        </w:tc>
        <w:tc>
          <w:tcPr>
            <w:tcW w:w="5245" w:type="dxa"/>
            <w:vMerge/>
            <w:tcBorders>
              <w:top w:val="nil"/>
              <w:left w:val="single" w:sz="4" w:space="0" w:color="auto"/>
              <w:bottom w:val="single" w:sz="4" w:space="0" w:color="auto"/>
              <w:right w:val="single" w:sz="4" w:space="0" w:color="auto"/>
            </w:tcBorders>
            <w:vAlign w:val="center"/>
            <w:hideMark/>
          </w:tcPr>
          <w:p w14:paraId="4F4332A3" w14:textId="77777777" w:rsidR="00AD2568" w:rsidRDefault="00AD2568">
            <w:pPr>
              <w:rPr>
                <w:color w:val="000000"/>
                <w:sz w:val="20"/>
                <w:szCs w:val="20"/>
              </w:rPr>
            </w:pPr>
          </w:p>
        </w:tc>
      </w:tr>
      <w:tr w:rsidR="00AD2568" w14:paraId="6F302CF3" w14:textId="77777777" w:rsidTr="00AD2568">
        <w:trPr>
          <w:trHeight w:val="767"/>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25180009" w14:textId="77777777" w:rsidR="00AD2568" w:rsidRDefault="00AD2568">
            <w:pPr>
              <w:jc w:val="center"/>
              <w:rPr>
                <w:b/>
                <w:bCs/>
                <w:sz w:val="20"/>
                <w:szCs w:val="20"/>
              </w:rPr>
            </w:pPr>
            <w:r>
              <w:rPr>
                <w:b/>
                <w:bCs/>
                <w:sz w:val="20"/>
                <w:szCs w:val="20"/>
              </w:rPr>
              <w:t>09.210</w:t>
            </w:r>
          </w:p>
        </w:tc>
        <w:tc>
          <w:tcPr>
            <w:tcW w:w="3604" w:type="dxa"/>
            <w:tcBorders>
              <w:top w:val="nil"/>
              <w:left w:val="nil"/>
              <w:bottom w:val="single" w:sz="4" w:space="0" w:color="auto"/>
              <w:right w:val="single" w:sz="4" w:space="0" w:color="auto"/>
            </w:tcBorders>
            <w:shd w:val="clear" w:color="auto" w:fill="auto"/>
            <w:vAlign w:val="bottom"/>
            <w:hideMark/>
          </w:tcPr>
          <w:p w14:paraId="24C62DDE" w14:textId="3D94B535" w:rsidR="00AD2568" w:rsidRDefault="00AD2568">
            <w:pPr>
              <w:rPr>
                <w:sz w:val="20"/>
                <w:szCs w:val="20"/>
              </w:rPr>
            </w:pPr>
            <w:r>
              <w:rPr>
                <w:sz w:val="20"/>
                <w:szCs w:val="20"/>
              </w:rPr>
              <w:t xml:space="preserve">Projekta </w:t>
            </w:r>
            <w:r w:rsidR="004949EA">
              <w:rPr>
                <w:sz w:val="20"/>
                <w:szCs w:val="20"/>
              </w:rPr>
              <w:t>“</w:t>
            </w:r>
            <w:r>
              <w:rPr>
                <w:sz w:val="20"/>
                <w:szCs w:val="20"/>
              </w:rPr>
              <w:t xml:space="preserve">Elejas vidusskolas mājturības un tehnoloģiju darbnīcas energoefektivitātes paaugstināšana- </w:t>
            </w:r>
            <w:r>
              <w:rPr>
                <w:b/>
                <w:bCs/>
                <w:sz w:val="20"/>
                <w:szCs w:val="20"/>
              </w:rPr>
              <w:t>TP iz</w:t>
            </w:r>
            <w:r w:rsidR="00BE2C48">
              <w:rPr>
                <w:b/>
                <w:bCs/>
                <w:sz w:val="20"/>
                <w:szCs w:val="20"/>
              </w:rPr>
              <w:t>s</w:t>
            </w:r>
            <w:r>
              <w:rPr>
                <w:b/>
                <w:bCs/>
                <w:sz w:val="20"/>
                <w:szCs w:val="20"/>
              </w:rPr>
              <w:t>trāde</w:t>
            </w:r>
            <w:r w:rsidR="004949EA">
              <w:rPr>
                <w:sz w:val="20"/>
                <w:szCs w:val="20"/>
              </w:rPr>
              <w:t>”</w:t>
            </w:r>
            <w:r>
              <w:rPr>
                <w:sz w:val="20"/>
                <w:szCs w:val="20"/>
              </w:rPr>
              <w:t xml:space="preserve"> īstenošanai</w:t>
            </w:r>
          </w:p>
        </w:tc>
        <w:tc>
          <w:tcPr>
            <w:tcW w:w="1200" w:type="dxa"/>
            <w:tcBorders>
              <w:top w:val="nil"/>
              <w:left w:val="nil"/>
              <w:bottom w:val="single" w:sz="4" w:space="0" w:color="auto"/>
              <w:right w:val="single" w:sz="4" w:space="0" w:color="auto"/>
            </w:tcBorders>
            <w:shd w:val="clear" w:color="auto" w:fill="auto"/>
            <w:noWrap/>
            <w:vAlign w:val="bottom"/>
            <w:hideMark/>
          </w:tcPr>
          <w:p w14:paraId="61DA53E5" w14:textId="77777777" w:rsidR="00AD2568" w:rsidRDefault="00AD2568">
            <w:pPr>
              <w:jc w:val="right"/>
              <w:rPr>
                <w:sz w:val="20"/>
                <w:szCs w:val="20"/>
              </w:rPr>
            </w:pPr>
            <w:r>
              <w:rPr>
                <w:color w:val="FF0000"/>
                <w:sz w:val="20"/>
                <w:szCs w:val="20"/>
              </w:rPr>
              <w:t xml:space="preserve">-23 000 </w:t>
            </w:r>
          </w:p>
        </w:tc>
        <w:tc>
          <w:tcPr>
            <w:tcW w:w="5245" w:type="dxa"/>
            <w:vMerge/>
            <w:tcBorders>
              <w:top w:val="nil"/>
              <w:left w:val="single" w:sz="4" w:space="0" w:color="auto"/>
              <w:bottom w:val="single" w:sz="4" w:space="0" w:color="auto"/>
              <w:right w:val="single" w:sz="4" w:space="0" w:color="auto"/>
            </w:tcBorders>
            <w:vAlign w:val="center"/>
            <w:hideMark/>
          </w:tcPr>
          <w:p w14:paraId="0FD16584" w14:textId="77777777" w:rsidR="00AD2568" w:rsidRDefault="00AD2568">
            <w:pPr>
              <w:rPr>
                <w:color w:val="000000"/>
                <w:sz w:val="20"/>
                <w:szCs w:val="20"/>
              </w:rPr>
            </w:pPr>
          </w:p>
        </w:tc>
      </w:tr>
      <w:tr w:rsidR="00AD2568" w14:paraId="4C720364" w14:textId="77777777" w:rsidTr="00AD2568">
        <w:trPr>
          <w:trHeight w:val="510"/>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263968BB" w14:textId="77777777" w:rsidR="00AD2568" w:rsidRDefault="00AD2568">
            <w:pPr>
              <w:jc w:val="center"/>
              <w:rPr>
                <w:b/>
                <w:bCs/>
                <w:sz w:val="20"/>
                <w:szCs w:val="20"/>
              </w:rPr>
            </w:pPr>
            <w:r>
              <w:rPr>
                <w:b/>
                <w:bCs/>
                <w:sz w:val="20"/>
                <w:szCs w:val="20"/>
              </w:rPr>
              <w:lastRenderedPageBreak/>
              <w:t> </w:t>
            </w:r>
          </w:p>
        </w:tc>
        <w:tc>
          <w:tcPr>
            <w:tcW w:w="3604" w:type="dxa"/>
            <w:tcBorders>
              <w:top w:val="nil"/>
              <w:left w:val="nil"/>
              <w:bottom w:val="single" w:sz="4" w:space="0" w:color="auto"/>
              <w:right w:val="single" w:sz="4" w:space="0" w:color="auto"/>
            </w:tcBorders>
            <w:shd w:val="clear" w:color="auto" w:fill="auto"/>
            <w:vAlign w:val="bottom"/>
            <w:hideMark/>
          </w:tcPr>
          <w:p w14:paraId="03738A8E" w14:textId="77777777" w:rsidR="00AD2568" w:rsidRDefault="00AD2568">
            <w:pPr>
              <w:rPr>
                <w:sz w:val="20"/>
                <w:szCs w:val="20"/>
              </w:rPr>
            </w:pPr>
            <w:r>
              <w:rPr>
                <w:sz w:val="20"/>
                <w:szCs w:val="20"/>
              </w:rPr>
              <w:t>Pašvaldības autonomo funkciju veikšanai nepieciešamā transporta iegādei</w:t>
            </w:r>
          </w:p>
        </w:tc>
        <w:tc>
          <w:tcPr>
            <w:tcW w:w="1200" w:type="dxa"/>
            <w:tcBorders>
              <w:top w:val="nil"/>
              <w:left w:val="nil"/>
              <w:bottom w:val="single" w:sz="4" w:space="0" w:color="auto"/>
              <w:right w:val="single" w:sz="4" w:space="0" w:color="auto"/>
            </w:tcBorders>
            <w:shd w:val="clear" w:color="auto" w:fill="auto"/>
            <w:noWrap/>
            <w:vAlign w:val="bottom"/>
            <w:hideMark/>
          </w:tcPr>
          <w:p w14:paraId="02971B0B" w14:textId="77777777" w:rsidR="00AD2568" w:rsidRDefault="00AD2568">
            <w:pPr>
              <w:jc w:val="right"/>
              <w:rPr>
                <w:sz w:val="20"/>
                <w:szCs w:val="20"/>
              </w:rPr>
            </w:pPr>
            <w:r>
              <w:rPr>
                <w:color w:val="FF0000"/>
                <w:sz w:val="20"/>
                <w:szCs w:val="20"/>
              </w:rPr>
              <w:t xml:space="preserve">-69 975 </w:t>
            </w:r>
          </w:p>
        </w:tc>
        <w:tc>
          <w:tcPr>
            <w:tcW w:w="5245" w:type="dxa"/>
            <w:tcBorders>
              <w:top w:val="nil"/>
              <w:left w:val="nil"/>
              <w:bottom w:val="single" w:sz="4" w:space="0" w:color="auto"/>
              <w:right w:val="single" w:sz="4" w:space="0" w:color="auto"/>
            </w:tcBorders>
            <w:shd w:val="clear" w:color="auto" w:fill="auto"/>
            <w:vAlign w:val="bottom"/>
            <w:hideMark/>
          </w:tcPr>
          <w:p w14:paraId="79F523F9" w14:textId="5C1781B4" w:rsidR="00AD2568" w:rsidRDefault="00AD2568">
            <w:pPr>
              <w:rPr>
                <w:color w:val="000000"/>
                <w:sz w:val="20"/>
                <w:szCs w:val="20"/>
              </w:rPr>
            </w:pPr>
            <w:r>
              <w:rPr>
                <w:color w:val="000000"/>
                <w:sz w:val="20"/>
                <w:szCs w:val="20"/>
              </w:rPr>
              <w:t xml:space="preserve">Pamatojoties uz likumu </w:t>
            </w:r>
            <w:r w:rsidR="004949EA">
              <w:rPr>
                <w:color w:val="000000"/>
                <w:sz w:val="20"/>
                <w:szCs w:val="20"/>
              </w:rPr>
              <w:t>“</w:t>
            </w:r>
            <w:r>
              <w:rPr>
                <w:color w:val="000000"/>
                <w:sz w:val="20"/>
                <w:szCs w:val="20"/>
              </w:rPr>
              <w:t>Par valsts budžetu 2019.gadam</w:t>
            </w:r>
            <w:r w:rsidR="004949EA">
              <w:rPr>
                <w:color w:val="000000"/>
                <w:sz w:val="20"/>
                <w:szCs w:val="20"/>
              </w:rPr>
              <w:t>”</w:t>
            </w:r>
            <w:r>
              <w:rPr>
                <w:color w:val="000000"/>
                <w:sz w:val="20"/>
                <w:szCs w:val="20"/>
              </w:rPr>
              <w:t xml:space="preserve"> precizēts Valsts kases aizņēmums </w:t>
            </w:r>
            <w:r w:rsidR="004949EA">
              <w:rPr>
                <w:color w:val="000000"/>
                <w:sz w:val="20"/>
                <w:szCs w:val="20"/>
              </w:rPr>
              <w:t>–</w:t>
            </w:r>
            <w:r>
              <w:rPr>
                <w:color w:val="000000"/>
                <w:sz w:val="20"/>
                <w:szCs w:val="20"/>
              </w:rPr>
              <w:t xml:space="preserve"> pašvaldības līdzfinansējum</w:t>
            </w:r>
            <w:r w:rsidR="0019216F">
              <w:rPr>
                <w:color w:val="000000"/>
                <w:sz w:val="20"/>
                <w:szCs w:val="20"/>
              </w:rPr>
              <w:t>a apmērs (</w:t>
            </w:r>
            <w:r>
              <w:rPr>
                <w:color w:val="000000"/>
                <w:sz w:val="20"/>
                <w:szCs w:val="20"/>
              </w:rPr>
              <w:t xml:space="preserve"> </w:t>
            </w:r>
            <w:r w:rsidR="0019216F">
              <w:rPr>
                <w:color w:val="000000"/>
                <w:sz w:val="20"/>
                <w:szCs w:val="20"/>
              </w:rPr>
              <w:t xml:space="preserve">t.i. </w:t>
            </w:r>
            <w:r>
              <w:rPr>
                <w:color w:val="000000"/>
                <w:sz w:val="20"/>
                <w:szCs w:val="20"/>
              </w:rPr>
              <w:t>25% no kopējām projekta izmaksām</w:t>
            </w:r>
            <w:r w:rsidR="0019216F">
              <w:rPr>
                <w:color w:val="000000"/>
                <w:sz w:val="20"/>
                <w:szCs w:val="20"/>
              </w:rPr>
              <w:t>)</w:t>
            </w:r>
          </w:p>
        </w:tc>
      </w:tr>
      <w:tr w:rsidR="004949EA" w14:paraId="223324FF" w14:textId="77777777" w:rsidTr="00AD2568">
        <w:trPr>
          <w:trHeight w:val="510"/>
        </w:trPr>
        <w:tc>
          <w:tcPr>
            <w:tcW w:w="1150" w:type="dxa"/>
            <w:tcBorders>
              <w:top w:val="nil"/>
              <w:left w:val="single" w:sz="4" w:space="0" w:color="auto"/>
              <w:bottom w:val="single" w:sz="4" w:space="0" w:color="auto"/>
              <w:right w:val="single" w:sz="4" w:space="0" w:color="auto"/>
            </w:tcBorders>
            <w:shd w:val="clear" w:color="auto" w:fill="auto"/>
            <w:vAlign w:val="bottom"/>
          </w:tcPr>
          <w:p w14:paraId="23A9169A" w14:textId="44FB693E" w:rsidR="004949EA" w:rsidRDefault="004949EA">
            <w:pPr>
              <w:jc w:val="center"/>
              <w:rPr>
                <w:b/>
                <w:bCs/>
                <w:sz w:val="20"/>
                <w:szCs w:val="20"/>
              </w:rPr>
            </w:pPr>
            <w:r>
              <w:rPr>
                <w:b/>
                <w:bCs/>
                <w:sz w:val="20"/>
                <w:szCs w:val="20"/>
              </w:rPr>
              <w:t>04.510</w:t>
            </w:r>
          </w:p>
        </w:tc>
        <w:tc>
          <w:tcPr>
            <w:tcW w:w="3604" w:type="dxa"/>
            <w:tcBorders>
              <w:top w:val="nil"/>
              <w:left w:val="nil"/>
              <w:bottom w:val="single" w:sz="4" w:space="0" w:color="auto"/>
              <w:right w:val="single" w:sz="4" w:space="0" w:color="auto"/>
            </w:tcBorders>
            <w:shd w:val="clear" w:color="auto" w:fill="auto"/>
            <w:vAlign w:val="bottom"/>
          </w:tcPr>
          <w:p w14:paraId="28D4E844" w14:textId="31187F29" w:rsidR="004949EA" w:rsidRDefault="004949EA">
            <w:pPr>
              <w:rPr>
                <w:sz w:val="20"/>
                <w:szCs w:val="20"/>
              </w:rPr>
            </w:pPr>
            <w:r>
              <w:rPr>
                <w:sz w:val="20"/>
                <w:szCs w:val="20"/>
              </w:rPr>
              <w:t>P</w:t>
            </w:r>
            <w:r w:rsidRPr="004949EA">
              <w:rPr>
                <w:sz w:val="20"/>
                <w:szCs w:val="20"/>
              </w:rPr>
              <w:t>rojekta "Līvbērzes pagasta Būriņu tilta 1.kārtas rekonstrukcija" īstenošanai</w:t>
            </w:r>
          </w:p>
        </w:tc>
        <w:tc>
          <w:tcPr>
            <w:tcW w:w="1200" w:type="dxa"/>
            <w:tcBorders>
              <w:top w:val="nil"/>
              <w:left w:val="nil"/>
              <w:bottom w:val="single" w:sz="4" w:space="0" w:color="auto"/>
              <w:right w:val="single" w:sz="4" w:space="0" w:color="auto"/>
            </w:tcBorders>
            <w:shd w:val="clear" w:color="auto" w:fill="auto"/>
            <w:noWrap/>
            <w:vAlign w:val="bottom"/>
          </w:tcPr>
          <w:p w14:paraId="0ADF35C6" w14:textId="3813984B" w:rsidR="004949EA" w:rsidRDefault="004949EA">
            <w:pPr>
              <w:jc w:val="right"/>
              <w:rPr>
                <w:color w:val="FF0000"/>
                <w:sz w:val="20"/>
                <w:szCs w:val="20"/>
              </w:rPr>
            </w:pPr>
            <w:r>
              <w:rPr>
                <w:color w:val="FF0000"/>
                <w:sz w:val="20"/>
                <w:szCs w:val="20"/>
              </w:rPr>
              <w:t>-150 000</w:t>
            </w:r>
          </w:p>
        </w:tc>
        <w:tc>
          <w:tcPr>
            <w:tcW w:w="5245" w:type="dxa"/>
            <w:tcBorders>
              <w:top w:val="nil"/>
              <w:left w:val="nil"/>
              <w:bottom w:val="single" w:sz="4" w:space="0" w:color="auto"/>
              <w:right w:val="single" w:sz="4" w:space="0" w:color="auto"/>
            </w:tcBorders>
            <w:shd w:val="clear" w:color="auto" w:fill="auto"/>
            <w:vAlign w:val="bottom"/>
          </w:tcPr>
          <w:p w14:paraId="301EA1D5" w14:textId="0CD7C01E" w:rsidR="004949EA" w:rsidRDefault="004949EA" w:rsidP="0019216F">
            <w:pPr>
              <w:rPr>
                <w:color w:val="000000"/>
                <w:sz w:val="20"/>
                <w:szCs w:val="20"/>
              </w:rPr>
            </w:pPr>
            <w:r>
              <w:rPr>
                <w:color w:val="000000"/>
                <w:sz w:val="20"/>
                <w:szCs w:val="20"/>
              </w:rPr>
              <w:t xml:space="preserve">Projekta īstenošana investīciju plānā </w:t>
            </w:r>
            <w:r w:rsidR="0019216F">
              <w:rPr>
                <w:color w:val="000000"/>
                <w:sz w:val="20"/>
                <w:szCs w:val="20"/>
              </w:rPr>
              <w:t xml:space="preserve">tiek pārcelta </w:t>
            </w:r>
            <w:r>
              <w:rPr>
                <w:color w:val="000000"/>
                <w:sz w:val="20"/>
                <w:szCs w:val="20"/>
              </w:rPr>
              <w:t>uz turpmākiem gadiem, atbilstoši finansēšanas iespējām</w:t>
            </w:r>
          </w:p>
        </w:tc>
      </w:tr>
      <w:tr w:rsidR="00AD2568" w14:paraId="59296072" w14:textId="77777777" w:rsidTr="00AD2568">
        <w:trPr>
          <w:trHeight w:val="255"/>
        </w:trPr>
        <w:tc>
          <w:tcPr>
            <w:tcW w:w="1150" w:type="dxa"/>
            <w:tcBorders>
              <w:top w:val="nil"/>
              <w:left w:val="single" w:sz="4" w:space="0" w:color="auto"/>
              <w:bottom w:val="single" w:sz="4" w:space="0" w:color="auto"/>
              <w:right w:val="single" w:sz="4" w:space="0" w:color="auto"/>
            </w:tcBorders>
            <w:shd w:val="clear" w:color="000000" w:fill="FFFF00"/>
            <w:noWrap/>
            <w:vAlign w:val="bottom"/>
            <w:hideMark/>
          </w:tcPr>
          <w:p w14:paraId="4CF8EE84" w14:textId="77777777" w:rsidR="00AD2568" w:rsidRDefault="00AD2568">
            <w:pPr>
              <w:jc w:val="center"/>
              <w:rPr>
                <w:b/>
                <w:bCs/>
                <w:sz w:val="20"/>
                <w:szCs w:val="20"/>
              </w:rPr>
            </w:pPr>
            <w:r>
              <w:rPr>
                <w:b/>
                <w:bCs/>
                <w:sz w:val="20"/>
                <w:szCs w:val="20"/>
              </w:rPr>
              <w:t>F40020000</w:t>
            </w:r>
          </w:p>
        </w:tc>
        <w:tc>
          <w:tcPr>
            <w:tcW w:w="3604" w:type="dxa"/>
            <w:tcBorders>
              <w:top w:val="nil"/>
              <w:left w:val="nil"/>
              <w:bottom w:val="single" w:sz="4" w:space="0" w:color="auto"/>
              <w:right w:val="single" w:sz="4" w:space="0" w:color="auto"/>
            </w:tcBorders>
            <w:shd w:val="clear" w:color="000000" w:fill="FFFF00"/>
            <w:noWrap/>
            <w:vAlign w:val="bottom"/>
            <w:hideMark/>
          </w:tcPr>
          <w:p w14:paraId="04E319F8" w14:textId="77777777" w:rsidR="00AD2568" w:rsidRDefault="00AD2568">
            <w:pPr>
              <w:jc w:val="right"/>
              <w:rPr>
                <w:b/>
                <w:bCs/>
                <w:sz w:val="20"/>
                <w:szCs w:val="20"/>
              </w:rPr>
            </w:pPr>
            <w:r>
              <w:rPr>
                <w:b/>
                <w:bCs/>
                <w:sz w:val="20"/>
                <w:szCs w:val="20"/>
              </w:rPr>
              <w:t>Aizņēmumi (Saņemtie)</w:t>
            </w:r>
          </w:p>
        </w:tc>
        <w:tc>
          <w:tcPr>
            <w:tcW w:w="1200" w:type="dxa"/>
            <w:tcBorders>
              <w:top w:val="nil"/>
              <w:left w:val="nil"/>
              <w:bottom w:val="single" w:sz="4" w:space="0" w:color="auto"/>
              <w:right w:val="single" w:sz="4" w:space="0" w:color="auto"/>
            </w:tcBorders>
            <w:shd w:val="clear" w:color="000000" w:fill="FFFF00"/>
            <w:noWrap/>
            <w:vAlign w:val="bottom"/>
            <w:hideMark/>
          </w:tcPr>
          <w:p w14:paraId="1767F4AC" w14:textId="30B5EB41" w:rsidR="00AD2568" w:rsidRDefault="00AD2568">
            <w:pPr>
              <w:jc w:val="right"/>
              <w:rPr>
                <w:b/>
                <w:bCs/>
                <w:sz w:val="20"/>
                <w:szCs w:val="20"/>
              </w:rPr>
            </w:pPr>
            <w:r>
              <w:rPr>
                <w:b/>
                <w:bCs/>
                <w:color w:val="FF0000"/>
                <w:sz w:val="20"/>
                <w:szCs w:val="20"/>
              </w:rPr>
              <w:t>-5</w:t>
            </w:r>
            <w:r w:rsidR="008C7442">
              <w:rPr>
                <w:b/>
                <w:bCs/>
                <w:color w:val="FF0000"/>
                <w:sz w:val="20"/>
                <w:szCs w:val="20"/>
              </w:rPr>
              <w:t> 940 197</w:t>
            </w:r>
            <w:r>
              <w:rPr>
                <w:b/>
                <w:bCs/>
                <w:color w:val="FF0000"/>
                <w:sz w:val="20"/>
                <w:szCs w:val="20"/>
              </w:rPr>
              <w:t xml:space="preserve"> </w:t>
            </w:r>
          </w:p>
        </w:tc>
        <w:tc>
          <w:tcPr>
            <w:tcW w:w="5245" w:type="dxa"/>
            <w:tcBorders>
              <w:top w:val="nil"/>
              <w:left w:val="nil"/>
              <w:bottom w:val="single" w:sz="4" w:space="0" w:color="auto"/>
              <w:right w:val="single" w:sz="4" w:space="0" w:color="auto"/>
            </w:tcBorders>
            <w:shd w:val="clear" w:color="000000" w:fill="FFFF00"/>
            <w:vAlign w:val="bottom"/>
            <w:hideMark/>
          </w:tcPr>
          <w:p w14:paraId="0A221918" w14:textId="77777777" w:rsidR="00AD2568" w:rsidRDefault="00AD2568">
            <w:pPr>
              <w:rPr>
                <w:sz w:val="20"/>
                <w:szCs w:val="20"/>
              </w:rPr>
            </w:pPr>
            <w:r>
              <w:rPr>
                <w:sz w:val="20"/>
                <w:szCs w:val="20"/>
              </w:rPr>
              <w:t> </w:t>
            </w:r>
          </w:p>
        </w:tc>
      </w:tr>
    </w:tbl>
    <w:p w14:paraId="1556BEA6" w14:textId="77777777" w:rsidR="00AD2568" w:rsidRPr="00D9088E" w:rsidRDefault="00AD2568" w:rsidP="00276067">
      <w:pPr>
        <w:jc w:val="both"/>
        <w:rPr>
          <w:color w:val="FF0000"/>
        </w:rPr>
      </w:pPr>
    </w:p>
    <w:p w14:paraId="2A2A2056" w14:textId="47D28908" w:rsidR="00276067" w:rsidRPr="008C7442" w:rsidRDefault="00276067" w:rsidP="00276067">
      <w:pPr>
        <w:jc w:val="both"/>
      </w:pPr>
      <w:r w:rsidRPr="00D9088E">
        <w:rPr>
          <w:color w:val="FF0000"/>
        </w:rPr>
        <w:tab/>
      </w:r>
      <w:r w:rsidRPr="008C7442">
        <w:t>Pašvaldības aizņēmumu un</w:t>
      </w:r>
      <w:r w:rsidR="00514C6F" w:rsidRPr="008C7442">
        <w:t xml:space="preserve"> ilgtermiņa saistību apmērs 201</w:t>
      </w:r>
      <w:r w:rsidR="00B94B41" w:rsidRPr="008C7442">
        <w:t>9</w:t>
      </w:r>
      <w:r w:rsidRPr="008C7442">
        <w:t xml:space="preserve">.gadā </w:t>
      </w:r>
      <w:r w:rsidR="00F34E07" w:rsidRPr="008C7442">
        <w:t>prognozēts</w:t>
      </w:r>
      <w:r w:rsidRPr="008C7442">
        <w:t xml:space="preserve"> </w:t>
      </w:r>
      <w:r w:rsidR="00B94B41" w:rsidRPr="008C7442">
        <w:t>8</w:t>
      </w:r>
      <w:r w:rsidR="00047C64">
        <w:t>,</w:t>
      </w:r>
      <w:r w:rsidR="00B412F6">
        <w:t>10</w:t>
      </w:r>
      <w:r w:rsidRPr="008C7442">
        <w:t>% no plānotajiem pašvaldības pamatbudžeta ieņēmumiem (bez transferta ieņēmumiem no valsts budžeta noteiktam mērķim un iemaksām pašvaldību finanšu izlī</w:t>
      </w:r>
      <w:r w:rsidR="00B94B41" w:rsidRPr="008C7442">
        <w:t>dzināšanas fondā), savukārt 2020</w:t>
      </w:r>
      <w:r w:rsidRPr="008C7442">
        <w:t xml:space="preserve">.gadam prognozētais saistību apmērs, piesaistot aizņēmumus saskaņā ar plānoto grafiku, ir </w:t>
      </w:r>
      <w:r w:rsidR="00F34E07" w:rsidRPr="008C7442">
        <w:t>9</w:t>
      </w:r>
      <w:r w:rsidR="00047C64">
        <w:t>,</w:t>
      </w:r>
      <w:r w:rsidR="00B412F6">
        <w:t>10</w:t>
      </w:r>
      <w:r w:rsidRPr="008C7442">
        <w:t>% no plānotajiem pašvaldības pamatbudžeta ieņēmumiem (bez transferta ieņēmumiem no valsts budžeta noteiktam mērķim un iemaksām pašvaldību finanšu izlīdzināšanas fondā).</w:t>
      </w:r>
    </w:p>
    <w:p w14:paraId="54DB1D79" w14:textId="1CA571DD" w:rsidR="00276067" w:rsidRPr="008C7442" w:rsidRDefault="00F34E07" w:rsidP="00F34E07">
      <w:pPr>
        <w:jc w:val="both"/>
      </w:pPr>
      <w:r w:rsidRPr="008C7442">
        <w:t xml:space="preserve">Pašvaldības </w:t>
      </w:r>
      <w:r w:rsidR="00276067" w:rsidRPr="008C7442">
        <w:t>201</w:t>
      </w:r>
      <w:r w:rsidR="00B94B41" w:rsidRPr="008C7442">
        <w:t>9</w:t>
      </w:r>
      <w:r w:rsidR="00276067" w:rsidRPr="008C7442">
        <w:t>.gada aizņēmumu un ilgtermiņa saistību atšifrējum</w:t>
      </w:r>
      <w:r w:rsidRPr="008C7442">
        <w:t>u</w:t>
      </w:r>
      <w:r w:rsidR="00276067" w:rsidRPr="008C7442">
        <w:t xml:space="preserve"> </w:t>
      </w:r>
      <w:r w:rsidRPr="008C7442">
        <w:t>skatīt Saistošo noteikumu 4. un 5.pielikum</w:t>
      </w:r>
      <w:r w:rsidR="00276067" w:rsidRPr="008C7442">
        <w:t>ā.</w:t>
      </w:r>
    </w:p>
    <w:p w14:paraId="75067D13" w14:textId="77777777" w:rsidR="007D66CA" w:rsidRPr="008C7442" w:rsidRDefault="007D66CA">
      <w:pPr>
        <w:rPr>
          <w:b/>
          <w:sz w:val="28"/>
          <w:szCs w:val="28"/>
        </w:rPr>
      </w:pPr>
      <w:r w:rsidRPr="008C7442">
        <w:rPr>
          <w:b/>
          <w:sz w:val="28"/>
          <w:szCs w:val="28"/>
        </w:rPr>
        <w:br w:type="page"/>
      </w:r>
    </w:p>
    <w:p w14:paraId="14F9451B" w14:textId="77777777" w:rsidR="00AE488C" w:rsidRPr="00AF3E43" w:rsidRDefault="00AE488C" w:rsidP="00DA44F3">
      <w:pPr>
        <w:jc w:val="center"/>
        <w:rPr>
          <w:b/>
          <w:sz w:val="28"/>
          <w:szCs w:val="28"/>
        </w:rPr>
      </w:pPr>
      <w:r w:rsidRPr="00AF3E43">
        <w:rPr>
          <w:b/>
          <w:sz w:val="28"/>
          <w:szCs w:val="28"/>
        </w:rPr>
        <w:lastRenderedPageBreak/>
        <w:t>Speciālais budžets</w:t>
      </w:r>
    </w:p>
    <w:p w14:paraId="39DCD262" w14:textId="6278A8A6" w:rsidR="00324E5A" w:rsidRPr="00037157" w:rsidRDefault="00697BB2" w:rsidP="00276067">
      <w:r w:rsidRPr="00037157">
        <w:rPr>
          <w:b/>
          <w:i/>
          <w:sz w:val="28"/>
          <w:szCs w:val="28"/>
          <w:u w:val="single"/>
        </w:rPr>
        <w:t>I</w:t>
      </w:r>
      <w:r w:rsidR="00276067" w:rsidRPr="00037157">
        <w:rPr>
          <w:b/>
          <w:i/>
          <w:sz w:val="28"/>
          <w:szCs w:val="28"/>
          <w:u w:val="single"/>
        </w:rPr>
        <w:t>zdevumi</w:t>
      </w:r>
    </w:p>
    <w:p w14:paraId="489A563D" w14:textId="43E746CA" w:rsidR="00697BB2" w:rsidRPr="00037157" w:rsidRDefault="00697BB2" w:rsidP="00697BB2">
      <w:pPr>
        <w:ind w:firstLine="720"/>
        <w:jc w:val="both"/>
      </w:pPr>
      <w:r w:rsidRPr="00037157">
        <w:t xml:space="preserve">Pašvaldības </w:t>
      </w:r>
      <w:r w:rsidR="007F3F2C" w:rsidRPr="009C3821">
        <w:rPr>
          <w:b/>
          <w:i/>
        </w:rPr>
        <w:t>speciālā budžeta</w:t>
      </w:r>
      <w:r w:rsidR="007F3F2C" w:rsidRPr="00037157">
        <w:t xml:space="preserve"> izdevumi </w:t>
      </w:r>
      <w:r w:rsidRPr="00037157">
        <w:t>precizēti atbilstoši pašvaldības iestāžu un nodaļu vadītāju iesniegtajiem budžeta grozījumiem atbilstoši budžeta funkcionālajām un ekonomiskajām kategorijām.</w:t>
      </w:r>
    </w:p>
    <w:p w14:paraId="447CEFD9" w14:textId="5B07DEBE" w:rsidR="00037157" w:rsidRPr="00037157" w:rsidRDefault="00037157" w:rsidP="00697BB2">
      <w:pPr>
        <w:ind w:firstLine="720"/>
        <w:jc w:val="both"/>
      </w:pPr>
      <w:r w:rsidRPr="009C3821">
        <w:rPr>
          <w:b/>
          <w:i/>
        </w:rPr>
        <w:t>Speciālā budžeta</w:t>
      </w:r>
      <w:r w:rsidR="00697BB2" w:rsidRPr="00037157">
        <w:t xml:space="preserve"> izdevumu </w:t>
      </w:r>
      <w:r w:rsidRPr="00037157">
        <w:t xml:space="preserve">un aizņēmumu </w:t>
      </w:r>
      <w:r w:rsidR="00697BB2" w:rsidRPr="00037157">
        <w:t xml:space="preserve">prognoze samazināta par </w:t>
      </w:r>
      <w:r w:rsidRPr="00037157">
        <w:t>150 000</w:t>
      </w:r>
      <w:r w:rsidR="00697BB2" w:rsidRPr="00037157">
        <w:t xml:space="preserve"> </w:t>
      </w:r>
      <w:r w:rsidR="00697BB2" w:rsidRPr="00037157">
        <w:rPr>
          <w:i/>
        </w:rPr>
        <w:t>euro</w:t>
      </w:r>
      <w:r w:rsidRPr="00037157">
        <w:t>.</w:t>
      </w:r>
    </w:p>
    <w:p w14:paraId="54F9002F" w14:textId="5679E024" w:rsidR="00697BB2" w:rsidRPr="00037157" w:rsidRDefault="00697BB2" w:rsidP="00697BB2">
      <w:pPr>
        <w:jc w:val="both"/>
      </w:pPr>
      <w:r w:rsidRPr="00037157">
        <w:t xml:space="preserve">Pašvaldības </w:t>
      </w:r>
      <w:r w:rsidR="00037157" w:rsidRPr="00037157">
        <w:t xml:space="preserve">speciālā </w:t>
      </w:r>
      <w:r w:rsidRPr="00037157">
        <w:t xml:space="preserve">budžeta izdevumu grozījumus skatīt tabulā un Saistošo noteikumu </w:t>
      </w:r>
      <w:r w:rsidR="00037157" w:rsidRPr="00037157">
        <w:t>2</w:t>
      </w:r>
      <w:r w:rsidRPr="00037157">
        <w:t>.pielikumā.</w:t>
      </w:r>
    </w:p>
    <w:p w14:paraId="6F88F7F1" w14:textId="77777777" w:rsidR="00697BB2" w:rsidRPr="000605BD" w:rsidRDefault="00697BB2" w:rsidP="00697BB2">
      <w:pPr>
        <w:jc w:val="right"/>
        <w:rPr>
          <w:sz w:val="20"/>
        </w:rPr>
      </w:pPr>
    </w:p>
    <w:p w14:paraId="569526EE" w14:textId="68188D45" w:rsidR="007C2865" w:rsidRPr="00BF0996" w:rsidRDefault="007C2865" w:rsidP="007C2865">
      <w:pPr>
        <w:jc w:val="center"/>
      </w:pPr>
      <w:r>
        <w:rPr>
          <w:b/>
          <w:i/>
        </w:rPr>
        <w:t>Pašvaldības speciālā budžeta izdevumu izmaiņas</w:t>
      </w:r>
    </w:p>
    <w:tbl>
      <w:tblPr>
        <w:tblW w:w="10346" w:type="dxa"/>
        <w:tblInd w:w="-176" w:type="dxa"/>
        <w:tblLook w:val="04A0" w:firstRow="1" w:lastRow="0" w:firstColumn="1" w:lastColumn="0" w:noHBand="0" w:noVBand="1"/>
      </w:tblPr>
      <w:tblGrid>
        <w:gridCol w:w="1150"/>
        <w:gridCol w:w="1544"/>
        <w:gridCol w:w="1134"/>
        <w:gridCol w:w="6518"/>
      </w:tblGrid>
      <w:tr w:rsidR="00697BB2" w14:paraId="7111B46D" w14:textId="77777777" w:rsidTr="00697BB2">
        <w:trPr>
          <w:trHeight w:val="599"/>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BA159" w14:textId="77777777" w:rsidR="00697BB2" w:rsidRDefault="00697BB2">
            <w:pPr>
              <w:jc w:val="center"/>
              <w:rPr>
                <w:b/>
                <w:bCs/>
                <w:sz w:val="16"/>
                <w:szCs w:val="16"/>
                <w:lang w:eastAsia="lv-LV"/>
              </w:rPr>
            </w:pPr>
            <w:r>
              <w:rPr>
                <w:b/>
                <w:bCs/>
                <w:sz w:val="16"/>
                <w:szCs w:val="16"/>
              </w:rPr>
              <w:t>Klasifikācijas kods</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14:paraId="2F59865C" w14:textId="77777777" w:rsidR="00697BB2" w:rsidRDefault="00697BB2">
            <w:pPr>
              <w:jc w:val="center"/>
              <w:rPr>
                <w:b/>
                <w:bCs/>
                <w:sz w:val="16"/>
                <w:szCs w:val="16"/>
              </w:rPr>
            </w:pPr>
            <w:r>
              <w:rPr>
                <w:b/>
                <w:bCs/>
                <w:sz w:val="16"/>
                <w:szCs w:val="16"/>
              </w:rPr>
              <w:t>Izdevumi atbilstoši funkcionālajām kategorijām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8445A6" w14:textId="77777777" w:rsidR="00697BB2" w:rsidRDefault="00697BB2">
            <w:pPr>
              <w:jc w:val="center"/>
              <w:rPr>
                <w:b/>
                <w:bCs/>
                <w:sz w:val="16"/>
                <w:szCs w:val="16"/>
              </w:rPr>
            </w:pPr>
            <w:r>
              <w:rPr>
                <w:b/>
                <w:bCs/>
                <w:sz w:val="16"/>
                <w:szCs w:val="16"/>
              </w:rPr>
              <w:t>Grozījumi kopā (+/-)</w:t>
            </w:r>
          </w:p>
        </w:tc>
        <w:tc>
          <w:tcPr>
            <w:tcW w:w="6518" w:type="dxa"/>
            <w:tcBorders>
              <w:top w:val="single" w:sz="4" w:space="0" w:color="auto"/>
              <w:left w:val="nil"/>
              <w:bottom w:val="single" w:sz="4" w:space="0" w:color="auto"/>
              <w:right w:val="single" w:sz="4" w:space="0" w:color="auto"/>
            </w:tcBorders>
            <w:shd w:val="clear" w:color="auto" w:fill="auto"/>
            <w:vAlign w:val="center"/>
            <w:hideMark/>
          </w:tcPr>
          <w:p w14:paraId="2570BD0F" w14:textId="77777777" w:rsidR="00697BB2" w:rsidRDefault="00697BB2">
            <w:pPr>
              <w:jc w:val="center"/>
              <w:rPr>
                <w:b/>
                <w:bCs/>
                <w:sz w:val="20"/>
                <w:szCs w:val="20"/>
              </w:rPr>
            </w:pPr>
            <w:r>
              <w:rPr>
                <w:b/>
                <w:bCs/>
                <w:sz w:val="20"/>
                <w:szCs w:val="20"/>
              </w:rPr>
              <w:t>Grozījumu iemesls</w:t>
            </w:r>
          </w:p>
        </w:tc>
      </w:tr>
      <w:tr w:rsidR="00697BB2" w14:paraId="1F2D2207" w14:textId="77777777" w:rsidTr="00697BB2">
        <w:trPr>
          <w:trHeight w:val="248"/>
        </w:trPr>
        <w:tc>
          <w:tcPr>
            <w:tcW w:w="1150" w:type="dxa"/>
            <w:tcBorders>
              <w:top w:val="nil"/>
              <w:left w:val="single" w:sz="4" w:space="0" w:color="auto"/>
              <w:bottom w:val="single" w:sz="4" w:space="0" w:color="auto"/>
              <w:right w:val="single" w:sz="4" w:space="0" w:color="auto"/>
            </w:tcBorders>
            <w:shd w:val="clear" w:color="000000" w:fill="FFFF00"/>
            <w:vAlign w:val="bottom"/>
            <w:hideMark/>
          </w:tcPr>
          <w:p w14:paraId="4F439A7B" w14:textId="77777777" w:rsidR="00697BB2" w:rsidRDefault="00697BB2">
            <w:pPr>
              <w:jc w:val="center"/>
              <w:rPr>
                <w:b/>
                <w:bCs/>
                <w:sz w:val="20"/>
                <w:szCs w:val="20"/>
              </w:rPr>
            </w:pPr>
            <w:r>
              <w:rPr>
                <w:b/>
                <w:bCs/>
                <w:sz w:val="20"/>
                <w:szCs w:val="20"/>
              </w:rPr>
              <w:t>04.000</w:t>
            </w:r>
          </w:p>
        </w:tc>
        <w:tc>
          <w:tcPr>
            <w:tcW w:w="1544" w:type="dxa"/>
            <w:tcBorders>
              <w:top w:val="nil"/>
              <w:left w:val="nil"/>
              <w:bottom w:val="single" w:sz="4" w:space="0" w:color="auto"/>
              <w:right w:val="single" w:sz="4" w:space="0" w:color="auto"/>
            </w:tcBorders>
            <w:shd w:val="clear" w:color="000000" w:fill="FFFF00"/>
            <w:vAlign w:val="bottom"/>
            <w:hideMark/>
          </w:tcPr>
          <w:p w14:paraId="6F8A3546" w14:textId="77777777" w:rsidR="00697BB2" w:rsidRDefault="00697BB2">
            <w:pPr>
              <w:jc w:val="right"/>
              <w:rPr>
                <w:b/>
                <w:bCs/>
                <w:sz w:val="20"/>
                <w:szCs w:val="20"/>
              </w:rPr>
            </w:pPr>
            <w:r>
              <w:rPr>
                <w:b/>
                <w:bCs/>
                <w:sz w:val="20"/>
                <w:szCs w:val="20"/>
              </w:rPr>
              <w:t>Ekonomiskā darbība</w:t>
            </w:r>
          </w:p>
        </w:tc>
        <w:tc>
          <w:tcPr>
            <w:tcW w:w="1134" w:type="dxa"/>
            <w:tcBorders>
              <w:top w:val="nil"/>
              <w:left w:val="nil"/>
              <w:bottom w:val="single" w:sz="4" w:space="0" w:color="auto"/>
              <w:right w:val="single" w:sz="4" w:space="0" w:color="auto"/>
            </w:tcBorders>
            <w:shd w:val="clear" w:color="000000" w:fill="FFFF00"/>
            <w:noWrap/>
            <w:vAlign w:val="bottom"/>
            <w:hideMark/>
          </w:tcPr>
          <w:p w14:paraId="242AC168" w14:textId="77777777" w:rsidR="00697BB2" w:rsidRDefault="00697BB2">
            <w:pPr>
              <w:jc w:val="right"/>
              <w:rPr>
                <w:b/>
                <w:bCs/>
                <w:sz w:val="20"/>
                <w:szCs w:val="20"/>
              </w:rPr>
            </w:pPr>
            <w:r>
              <w:rPr>
                <w:b/>
                <w:bCs/>
                <w:color w:val="FF0000"/>
                <w:sz w:val="20"/>
                <w:szCs w:val="20"/>
              </w:rPr>
              <w:t xml:space="preserve">-150 000 </w:t>
            </w:r>
          </w:p>
        </w:tc>
        <w:tc>
          <w:tcPr>
            <w:tcW w:w="6518" w:type="dxa"/>
            <w:tcBorders>
              <w:top w:val="nil"/>
              <w:left w:val="nil"/>
              <w:bottom w:val="single" w:sz="4" w:space="0" w:color="auto"/>
              <w:right w:val="single" w:sz="4" w:space="0" w:color="auto"/>
            </w:tcBorders>
            <w:shd w:val="clear" w:color="000000" w:fill="FFFF00"/>
            <w:vAlign w:val="bottom"/>
            <w:hideMark/>
          </w:tcPr>
          <w:p w14:paraId="174A79BE" w14:textId="77777777" w:rsidR="00697BB2" w:rsidRDefault="00697BB2">
            <w:pPr>
              <w:rPr>
                <w:sz w:val="20"/>
                <w:szCs w:val="20"/>
              </w:rPr>
            </w:pPr>
            <w:r>
              <w:rPr>
                <w:sz w:val="20"/>
                <w:szCs w:val="20"/>
              </w:rPr>
              <w:t> </w:t>
            </w:r>
          </w:p>
        </w:tc>
      </w:tr>
      <w:tr w:rsidR="00697BB2" w14:paraId="1E89CCDA" w14:textId="77777777" w:rsidTr="00697BB2">
        <w:trPr>
          <w:trHeight w:val="658"/>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217F1C45" w14:textId="77777777" w:rsidR="00697BB2" w:rsidRDefault="00697BB2">
            <w:pPr>
              <w:jc w:val="right"/>
              <w:rPr>
                <w:sz w:val="20"/>
                <w:szCs w:val="20"/>
              </w:rPr>
            </w:pPr>
            <w:r>
              <w:rPr>
                <w:sz w:val="20"/>
                <w:szCs w:val="20"/>
              </w:rPr>
              <w:t>04.510</w:t>
            </w:r>
          </w:p>
        </w:tc>
        <w:tc>
          <w:tcPr>
            <w:tcW w:w="1544" w:type="dxa"/>
            <w:tcBorders>
              <w:top w:val="nil"/>
              <w:left w:val="nil"/>
              <w:bottom w:val="single" w:sz="4" w:space="0" w:color="auto"/>
              <w:right w:val="single" w:sz="4" w:space="0" w:color="auto"/>
            </w:tcBorders>
            <w:shd w:val="clear" w:color="auto" w:fill="auto"/>
            <w:vAlign w:val="bottom"/>
            <w:hideMark/>
          </w:tcPr>
          <w:p w14:paraId="246C3F9C" w14:textId="77777777" w:rsidR="00697BB2" w:rsidRDefault="00697BB2">
            <w:pPr>
              <w:jc w:val="right"/>
              <w:rPr>
                <w:sz w:val="16"/>
                <w:szCs w:val="16"/>
              </w:rPr>
            </w:pPr>
            <w:r>
              <w:rPr>
                <w:sz w:val="16"/>
                <w:szCs w:val="16"/>
              </w:rPr>
              <w:t>Infrastruktūras un saimnieciskā nodrošinājuma nodaļa (Autoceļu (ielu) fonds)</w:t>
            </w:r>
          </w:p>
        </w:tc>
        <w:tc>
          <w:tcPr>
            <w:tcW w:w="1134" w:type="dxa"/>
            <w:tcBorders>
              <w:top w:val="nil"/>
              <w:left w:val="nil"/>
              <w:bottom w:val="single" w:sz="4" w:space="0" w:color="auto"/>
              <w:right w:val="single" w:sz="4" w:space="0" w:color="auto"/>
            </w:tcBorders>
            <w:shd w:val="clear" w:color="auto" w:fill="auto"/>
            <w:noWrap/>
            <w:vAlign w:val="bottom"/>
            <w:hideMark/>
          </w:tcPr>
          <w:p w14:paraId="67D11484" w14:textId="77777777" w:rsidR="00697BB2" w:rsidRDefault="00697BB2">
            <w:pPr>
              <w:jc w:val="right"/>
              <w:rPr>
                <w:sz w:val="20"/>
                <w:szCs w:val="20"/>
              </w:rPr>
            </w:pPr>
            <w:r>
              <w:rPr>
                <w:color w:val="FF0000"/>
                <w:sz w:val="20"/>
                <w:szCs w:val="20"/>
              </w:rPr>
              <w:t xml:space="preserve">-150 000 </w:t>
            </w:r>
          </w:p>
        </w:tc>
        <w:tc>
          <w:tcPr>
            <w:tcW w:w="6518" w:type="dxa"/>
            <w:tcBorders>
              <w:top w:val="nil"/>
              <w:left w:val="nil"/>
              <w:bottom w:val="single" w:sz="4" w:space="0" w:color="auto"/>
              <w:right w:val="single" w:sz="4" w:space="0" w:color="auto"/>
            </w:tcBorders>
            <w:shd w:val="clear" w:color="auto" w:fill="auto"/>
            <w:vAlign w:val="bottom"/>
            <w:hideMark/>
          </w:tcPr>
          <w:p w14:paraId="5B0D0BC8" w14:textId="24A857FB" w:rsidR="00697BB2" w:rsidRDefault="009C3821">
            <w:pPr>
              <w:rPr>
                <w:sz w:val="20"/>
                <w:szCs w:val="20"/>
              </w:rPr>
            </w:pPr>
            <w:r>
              <w:rPr>
                <w:sz w:val="20"/>
                <w:szCs w:val="20"/>
              </w:rPr>
              <w:t xml:space="preserve">Valsts kases aizņēmums </w:t>
            </w:r>
            <w:r w:rsidR="00697BB2">
              <w:rPr>
                <w:sz w:val="20"/>
                <w:szCs w:val="20"/>
              </w:rPr>
              <w:t>projekta "Līvbērzes pagasta Būriņu tilta 1.kārtas rekonstrukcija" īstenošanai, plānotie darbi tiek pārcelti uz 2020.gadu</w:t>
            </w:r>
          </w:p>
        </w:tc>
      </w:tr>
      <w:tr w:rsidR="00697BB2" w14:paraId="7359F774" w14:textId="77777777" w:rsidTr="00697BB2">
        <w:trPr>
          <w:trHeight w:val="1991"/>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27848ED4" w14:textId="77777777" w:rsidR="00697BB2" w:rsidRDefault="00697BB2">
            <w:pPr>
              <w:jc w:val="right"/>
              <w:rPr>
                <w:sz w:val="20"/>
                <w:szCs w:val="20"/>
              </w:rPr>
            </w:pPr>
            <w:r>
              <w:rPr>
                <w:sz w:val="20"/>
                <w:szCs w:val="20"/>
              </w:rPr>
              <w:t> </w:t>
            </w:r>
          </w:p>
        </w:tc>
        <w:tc>
          <w:tcPr>
            <w:tcW w:w="1544" w:type="dxa"/>
            <w:tcBorders>
              <w:top w:val="nil"/>
              <w:left w:val="nil"/>
              <w:bottom w:val="single" w:sz="4" w:space="0" w:color="auto"/>
              <w:right w:val="single" w:sz="4" w:space="0" w:color="auto"/>
            </w:tcBorders>
            <w:shd w:val="clear" w:color="auto" w:fill="auto"/>
            <w:vAlign w:val="bottom"/>
            <w:hideMark/>
          </w:tcPr>
          <w:p w14:paraId="2368275F" w14:textId="77777777" w:rsidR="00697BB2" w:rsidRDefault="00697BB2">
            <w:pPr>
              <w:jc w:val="right"/>
              <w:rPr>
                <w:sz w:val="16"/>
                <w:szCs w:val="16"/>
              </w:rPr>
            </w:pPr>
            <w:r>
              <w:rPr>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BB1E82" w14:textId="77777777" w:rsidR="00697BB2" w:rsidRDefault="00697BB2">
            <w:pPr>
              <w:jc w:val="right"/>
              <w:rPr>
                <w:sz w:val="20"/>
                <w:szCs w:val="20"/>
              </w:rPr>
            </w:pPr>
            <w:r>
              <w:rPr>
                <w:color w:val="FF0000"/>
                <w:sz w:val="20"/>
                <w:szCs w:val="20"/>
              </w:rPr>
              <w:t xml:space="preserve">-373 197 </w:t>
            </w:r>
          </w:p>
        </w:tc>
        <w:tc>
          <w:tcPr>
            <w:tcW w:w="6518" w:type="dxa"/>
            <w:tcBorders>
              <w:top w:val="nil"/>
              <w:left w:val="nil"/>
              <w:bottom w:val="single" w:sz="4" w:space="0" w:color="auto"/>
              <w:right w:val="single" w:sz="4" w:space="0" w:color="auto"/>
            </w:tcBorders>
            <w:shd w:val="clear" w:color="auto" w:fill="auto"/>
            <w:vAlign w:val="bottom"/>
            <w:hideMark/>
          </w:tcPr>
          <w:p w14:paraId="3E8E4781" w14:textId="77777777" w:rsidR="00697BB2" w:rsidRDefault="00697BB2">
            <w:pPr>
              <w:rPr>
                <w:sz w:val="20"/>
                <w:szCs w:val="20"/>
              </w:rPr>
            </w:pPr>
            <w:r>
              <w:rPr>
                <w:sz w:val="20"/>
                <w:szCs w:val="20"/>
              </w:rPr>
              <w:t xml:space="preserve">Novirzīts ELFLA projekta īstenošanai, </w:t>
            </w:r>
            <w:r>
              <w:rPr>
                <w:sz w:val="20"/>
                <w:szCs w:val="20"/>
                <w:u w:val="single"/>
              </w:rPr>
              <w:t>tajā skaitā izslēdzot sekojošu darbu īstenošanu</w:t>
            </w:r>
            <w:r>
              <w:rPr>
                <w:sz w:val="20"/>
                <w:szCs w:val="20"/>
              </w:rPr>
              <w:t>:</w:t>
            </w:r>
            <w:r>
              <w:rPr>
                <w:sz w:val="20"/>
                <w:szCs w:val="20"/>
              </w:rPr>
              <w:br/>
              <w:t>1.Ceļu inventarizācijas veikšana izveidojot digitālu ceļu uzskaites materiālu;</w:t>
            </w:r>
            <w:r>
              <w:rPr>
                <w:sz w:val="20"/>
                <w:szCs w:val="20"/>
              </w:rPr>
              <w:br/>
              <w:t>2.Tilta pār Vircavas upi projektēšana un ekspertīze 40000 EUR;</w:t>
            </w:r>
            <w:r>
              <w:rPr>
                <w:sz w:val="20"/>
                <w:szCs w:val="20"/>
              </w:rPr>
              <w:br/>
              <w:t>3.Asfaltbetona seguma atjaunošana Alejas iela, Mazeleja (Lielplatone) 35000 EUR;</w:t>
            </w:r>
            <w:r>
              <w:rPr>
                <w:sz w:val="20"/>
                <w:szCs w:val="20"/>
              </w:rPr>
              <w:br/>
              <w:t>4.Būriņu ceļa un tilta ekspertīzei 45000 EUR;</w:t>
            </w:r>
            <w:r>
              <w:rPr>
                <w:sz w:val="20"/>
                <w:szCs w:val="20"/>
              </w:rPr>
              <w:br/>
              <w:t>5.Platones pagasta - Gājēju celiņa izbūve (Platones centrs – autoceļš A-8) 100000 EUR;</w:t>
            </w:r>
            <w:r>
              <w:rPr>
                <w:sz w:val="20"/>
                <w:szCs w:val="20"/>
              </w:rPr>
              <w:br/>
              <w:t>6.Vircavas ciema ielu asfaltēšanas Tehnisko projektu izstrādei Madaru, Sibru, Plāksnīšu) 10000 EUR.</w:t>
            </w:r>
          </w:p>
        </w:tc>
      </w:tr>
      <w:tr w:rsidR="00697BB2" w14:paraId="2B647974" w14:textId="77777777" w:rsidTr="00697BB2">
        <w:trPr>
          <w:trHeight w:val="1288"/>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5D7703F1" w14:textId="77777777" w:rsidR="00697BB2" w:rsidRDefault="00697BB2">
            <w:pPr>
              <w:jc w:val="right"/>
              <w:rPr>
                <w:sz w:val="20"/>
                <w:szCs w:val="20"/>
              </w:rPr>
            </w:pPr>
            <w:r>
              <w:rPr>
                <w:sz w:val="20"/>
                <w:szCs w:val="20"/>
              </w:rPr>
              <w:t> </w:t>
            </w:r>
          </w:p>
        </w:tc>
        <w:tc>
          <w:tcPr>
            <w:tcW w:w="1544" w:type="dxa"/>
            <w:tcBorders>
              <w:top w:val="nil"/>
              <w:left w:val="nil"/>
              <w:bottom w:val="single" w:sz="4" w:space="0" w:color="auto"/>
              <w:right w:val="single" w:sz="4" w:space="0" w:color="auto"/>
            </w:tcBorders>
            <w:shd w:val="clear" w:color="auto" w:fill="auto"/>
            <w:vAlign w:val="bottom"/>
            <w:hideMark/>
          </w:tcPr>
          <w:p w14:paraId="39DF167C" w14:textId="77777777" w:rsidR="00697BB2" w:rsidRDefault="00697BB2">
            <w:pPr>
              <w:jc w:val="right"/>
              <w:rPr>
                <w:sz w:val="16"/>
                <w:szCs w:val="16"/>
              </w:rPr>
            </w:pPr>
            <w:r>
              <w:rPr>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6E5608" w14:textId="77777777" w:rsidR="00697BB2" w:rsidRDefault="00697BB2">
            <w:pPr>
              <w:jc w:val="right"/>
              <w:rPr>
                <w:sz w:val="20"/>
                <w:szCs w:val="20"/>
              </w:rPr>
            </w:pPr>
            <w:r>
              <w:rPr>
                <w:sz w:val="20"/>
                <w:szCs w:val="20"/>
              </w:rPr>
              <w:t xml:space="preserve">373 197 </w:t>
            </w:r>
          </w:p>
        </w:tc>
        <w:tc>
          <w:tcPr>
            <w:tcW w:w="6518" w:type="dxa"/>
            <w:tcBorders>
              <w:top w:val="nil"/>
              <w:left w:val="nil"/>
              <w:bottom w:val="single" w:sz="4" w:space="0" w:color="auto"/>
              <w:right w:val="single" w:sz="4" w:space="0" w:color="auto"/>
            </w:tcBorders>
            <w:shd w:val="clear" w:color="auto" w:fill="auto"/>
            <w:vAlign w:val="bottom"/>
            <w:hideMark/>
          </w:tcPr>
          <w:p w14:paraId="29E75995" w14:textId="20AFA4A1" w:rsidR="00697BB2" w:rsidRDefault="00697BB2" w:rsidP="0019216F">
            <w:pPr>
              <w:rPr>
                <w:sz w:val="20"/>
                <w:szCs w:val="20"/>
              </w:rPr>
            </w:pPr>
            <w:r>
              <w:rPr>
                <w:sz w:val="20"/>
                <w:szCs w:val="20"/>
              </w:rPr>
              <w:t>Pamatojoties uz Finanšu ministrijas 2019.gada 11.jūnija informatīvo ziņojumu “Par 2019.gada kopējo pašvaldību aizņēmumu limitu un pašvaldību aizņēmumu pieprasījumiem”, sagatavoti ELFLA projekta grozījumi par projekta īstenošanu 3 ceļu posmiem</w:t>
            </w:r>
            <w:r w:rsidR="0019216F">
              <w:rPr>
                <w:sz w:val="20"/>
                <w:szCs w:val="20"/>
              </w:rPr>
              <w:t>,</w:t>
            </w:r>
            <w:r>
              <w:rPr>
                <w:sz w:val="20"/>
                <w:szCs w:val="20"/>
              </w:rPr>
              <w:t xml:space="preserve"> projektu</w:t>
            </w:r>
            <w:r w:rsidR="0019216F">
              <w:rPr>
                <w:sz w:val="20"/>
                <w:szCs w:val="20"/>
              </w:rPr>
              <w:t>s</w:t>
            </w:r>
            <w:r>
              <w:rPr>
                <w:sz w:val="20"/>
                <w:szCs w:val="20"/>
              </w:rPr>
              <w:t xml:space="preserve"> priekšfinansējot no ELFLA  avansa </w:t>
            </w:r>
            <w:r w:rsidR="009B0A6B" w:rsidRPr="009B0A6B">
              <w:rPr>
                <w:sz w:val="20"/>
                <w:szCs w:val="20"/>
              </w:rPr>
              <w:t>maksājumiem un pašvaldības autoceļu fonda līdzekļiem, veicot atbilstošo budžetu grozījumus</w:t>
            </w:r>
            <w:r>
              <w:rPr>
                <w:sz w:val="20"/>
                <w:szCs w:val="20"/>
              </w:rPr>
              <w:t xml:space="preserve"> (1 297 000.00LAD+373197ACF)</w:t>
            </w:r>
          </w:p>
        </w:tc>
      </w:tr>
      <w:tr w:rsidR="00697BB2" w14:paraId="6B6F0359" w14:textId="77777777" w:rsidTr="00697BB2">
        <w:trPr>
          <w:trHeight w:val="248"/>
        </w:trPr>
        <w:tc>
          <w:tcPr>
            <w:tcW w:w="1150" w:type="dxa"/>
            <w:tcBorders>
              <w:top w:val="nil"/>
              <w:left w:val="single" w:sz="4" w:space="0" w:color="auto"/>
              <w:bottom w:val="single" w:sz="4" w:space="0" w:color="auto"/>
              <w:right w:val="single" w:sz="4" w:space="0" w:color="auto"/>
            </w:tcBorders>
            <w:shd w:val="clear" w:color="000000" w:fill="FFFF00"/>
            <w:vAlign w:val="bottom"/>
            <w:hideMark/>
          </w:tcPr>
          <w:p w14:paraId="48942631" w14:textId="77777777" w:rsidR="00697BB2" w:rsidRDefault="00697BB2">
            <w:pPr>
              <w:jc w:val="center"/>
              <w:rPr>
                <w:b/>
                <w:bCs/>
                <w:sz w:val="20"/>
                <w:szCs w:val="20"/>
              </w:rPr>
            </w:pPr>
            <w:r>
              <w:rPr>
                <w:b/>
                <w:bCs/>
                <w:sz w:val="20"/>
                <w:szCs w:val="20"/>
              </w:rPr>
              <w:t>05.000</w:t>
            </w:r>
          </w:p>
        </w:tc>
        <w:tc>
          <w:tcPr>
            <w:tcW w:w="1544" w:type="dxa"/>
            <w:tcBorders>
              <w:top w:val="nil"/>
              <w:left w:val="nil"/>
              <w:bottom w:val="single" w:sz="4" w:space="0" w:color="auto"/>
              <w:right w:val="single" w:sz="4" w:space="0" w:color="auto"/>
            </w:tcBorders>
            <w:shd w:val="clear" w:color="000000" w:fill="FFFF00"/>
            <w:vAlign w:val="bottom"/>
            <w:hideMark/>
          </w:tcPr>
          <w:p w14:paraId="7689F17A" w14:textId="77777777" w:rsidR="00697BB2" w:rsidRDefault="00697BB2">
            <w:pPr>
              <w:jc w:val="right"/>
              <w:rPr>
                <w:b/>
                <w:bCs/>
                <w:sz w:val="20"/>
                <w:szCs w:val="20"/>
              </w:rPr>
            </w:pPr>
            <w:r>
              <w:rPr>
                <w:b/>
                <w:bCs/>
                <w:sz w:val="20"/>
                <w:szCs w:val="20"/>
              </w:rPr>
              <w:t>Vides aizsardzība</w:t>
            </w:r>
          </w:p>
        </w:tc>
        <w:tc>
          <w:tcPr>
            <w:tcW w:w="1134" w:type="dxa"/>
            <w:tcBorders>
              <w:top w:val="nil"/>
              <w:left w:val="nil"/>
              <w:bottom w:val="single" w:sz="4" w:space="0" w:color="auto"/>
              <w:right w:val="single" w:sz="4" w:space="0" w:color="auto"/>
            </w:tcBorders>
            <w:shd w:val="clear" w:color="000000" w:fill="FFFF00"/>
            <w:noWrap/>
            <w:vAlign w:val="bottom"/>
            <w:hideMark/>
          </w:tcPr>
          <w:p w14:paraId="2501C0B2" w14:textId="77777777" w:rsidR="00697BB2" w:rsidRDefault="00697BB2">
            <w:pPr>
              <w:jc w:val="right"/>
              <w:rPr>
                <w:b/>
                <w:bCs/>
                <w:sz w:val="20"/>
                <w:szCs w:val="20"/>
              </w:rPr>
            </w:pPr>
            <w:r>
              <w:rPr>
                <w:b/>
                <w:bCs/>
                <w:sz w:val="20"/>
                <w:szCs w:val="20"/>
              </w:rPr>
              <w:t xml:space="preserve">8 954 </w:t>
            </w:r>
          </w:p>
        </w:tc>
        <w:tc>
          <w:tcPr>
            <w:tcW w:w="6518" w:type="dxa"/>
            <w:tcBorders>
              <w:top w:val="nil"/>
              <w:left w:val="nil"/>
              <w:bottom w:val="single" w:sz="4" w:space="0" w:color="auto"/>
              <w:right w:val="single" w:sz="4" w:space="0" w:color="auto"/>
            </w:tcBorders>
            <w:shd w:val="clear" w:color="000000" w:fill="FFFF00"/>
            <w:vAlign w:val="bottom"/>
            <w:hideMark/>
          </w:tcPr>
          <w:p w14:paraId="4F4A2B61" w14:textId="77777777" w:rsidR="00697BB2" w:rsidRDefault="00697BB2">
            <w:pPr>
              <w:rPr>
                <w:sz w:val="20"/>
                <w:szCs w:val="20"/>
              </w:rPr>
            </w:pPr>
            <w:r>
              <w:rPr>
                <w:sz w:val="20"/>
                <w:szCs w:val="20"/>
              </w:rPr>
              <w:t> </w:t>
            </w:r>
          </w:p>
        </w:tc>
      </w:tr>
      <w:tr w:rsidR="00697BB2" w14:paraId="28565322" w14:textId="77777777" w:rsidTr="00697BB2">
        <w:trPr>
          <w:trHeight w:val="746"/>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1CE068BE" w14:textId="77777777" w:rsidR="00697BB2" w:rsidRDefault="00697BB2">
            <w:pPr>
              <w:jc w:val="right"/>
              <w:rPr>
                <w:sz w:val="20"/>
                <w:szCs w:val="20"/>
              </w:rPr>
            </w:pPr>
            <w:r>
              <w:rPr>
                <w:sz w:val="20"/>
                <w:szCs w:val="20"/>
              </w:rPr>
              <w:t>05.600</w:t>
            </w:r>
          </w:p>
        </w:tc>
        <w:tc>
          <w:tcPr>
            <w:tcW w:w="1544" w:type="dxa"/>
            <w:tcBorders>
              <w:top w:val="nil"/>
              <w:left w:val="nil"/>
              <w:bottom w:val="single" w:sz="4" w:space="0" w:color="auto"/>
              <w:right w:val="single" w:sz="4" w:space="0" w:color="auto"/>
            </w:tcBorders>
            <w:shd w:val="clear" w:color="auto" w:fill="auto"/>
            <w:vAlign w:val="bottom"/>
            <w:hideMark/>
          </w:tcPr>
          <w:p w14:paraId="681EFACB" w14:textId="77777777" w:rsidR="00697BB2" w:rsidRDefault="00697BB2">
            <w:pPr>
              <w:jc w:val="right"/>
              <w:rPr>
                <w:sz w:val="16"/>
                <w:szCs w:val="16"/>
              </w:rPr>
            </w:pPr>
            <w:r>
              <w:rPr>
                <w:sz w:val="16"/>
                <w:szCs w:val="16"/>
              </w:rPr>
              <w:t>Īpašumu pārvaldības nodaļa (Vides aizsardzība)</w:t>
            </w:r>
          </w:p>
        </w:tc>
        <w:tc>
          <w:tcPr>
            <w:tcW w:w="1134" w:type="dxa"/>
            <w:tcBorders>
              <w:top w:val="nil"/>
              <w:left w:val="nil"/>
              <w:bottom w:val="single" w:sz="4" w:space="0" w:color="auto"/>
              <w:right w:val="single" w:sz="4" w:space="0" w:color="auto"/>
            </w:tcBorders>
            <w:shd w:val="clear" w:color="auto" w:fill="auto"/>
            <w:noWrap/>
            <w:vAlign w:val="bottom"/>
            <w:hideMark/>
          </w:tcPr>
          <w:p w14:paraId="07881950" w14:textId="77777777" w:rsidR="00697BB2" w:rsidRDefault="00697BB2">
            <w:pPr>
              <w:jc w:val="right"/>
              <w:rPr>
                <w:sz w:val="20"/>
                <w:szCs w:val="20"/>
              </w:rPr>
            </w:pPr>
            <w:r>
              <w:rPr>
                <w:sz w:val="20"/>
                <w:szCs w:val="20"/>
              </w:rPr>
              <w:t xml:space="preserve">8 954 </w:t>
            </w:r>
          </w:p>
        </w:tc>
        <w:tc>
          <w:tcPr>
            <w:tcW w:w="6518" w:type="dxa"/>
            <w:tcBorders>
              <w:top w:val="nil"/>
              <w:left w:val="nil"/>
              <w:bottom w:val="nil"/>
              <w:right w:val="single" w:sz="4" w:space="0" w:color="auto"/>
            </w:tcBorders>
            <w:shd w:val="clear" w:color="auto" w:fill="auto"/>
            <w:vAlign w:val="bottom"/>
            <w:hideMark/>
          </w:tcPr>
          <w:p w14:paraId="0B3FC431" w14:textId="78CABEAC" w:rsidR="00697BB2" w:rsidRDefault="00697BB2">
            <w:pPr>
              <w:rPr>
                <w:sz w:val="20"/>
                <w:szCs w:val="20"/>
              </w:rPr>
            </w:pPr>
            <w:r>
              <w:rPr>
                <w:sz w:val="20"/>
                <w:szCs w:val="20"/>
              </w:rPr>
              <w:t>Pamatojoties uz Dabas resursu nodokļa likuma 2.pantu un 29.panta pirmās daļas 1.punktu,  precizēts finansējums dotācijai SIA „Jelgavas novada KU” decentralizētās kanalizācijas reģistra izveidei un reģistrācijas uzsākšanai 8 954 EUR apmērā (no pamatbudžeta)</w:t>
            </w:r>
          </w:p>
        </w:tc>
      </w:tr>
      <w:tr w:rsidR="00697BB2" w14:paraId="06CCCFD1" w14:textId="77777777" w:rsidTr="00697BB2">
        <w:trPr>
          <w:trHeight w:val="248"/>
        </w:trPr>
        <w:tc>
          <w:tcPr>
            <w:tcW w:w="1150" w:type="dxa"/>
            <w:tcBorders>
              <w:top w:val="nil"/>
              <w:left w:val="single" w:sz="4" w:space="0" w:color="auto"/>
              <w:bottom w:val="single" w:sz="4" w:space="0" w:color="auto"/>
              <w:right w:val="single" w:sz="4" w:space="0" w:color="auto"/>
            </w:tcBorders>
            <w:shd w:val="clear" w:color="000000" w:fill="FFFF00"/>
            <w:vAlign w:val="bottom"/>
            <w:hideMark/>
          </w:tcPr>
          <w:p w14:paraId="12C01632" w14:textId="77777777" w:rsidR="00697BB2" w:rsidRDefault="00697BB2">
            <w:pPr>
              <w:jc w:val="center"/>
              <w:rPr>
                <w:b/>
                <w:bCs/>
                <w:sz w:val="20"/>
                <w:szCs w:val="20"/>
              </w:rPr>
            </w:pPr>
            <w:r>
              <w:rPr>
                <w:b/>
                <w:bCs/>
                <w:sz w:val="20"/>
                <w:szCs w:val="20"/>
              </w:rPr>
              <w:t>09.000</w:t>
            </w:r>
          </w:p>
        </w:tc>
        <w:tc>
          <w:tcPr>
            <w:tcW w:w="1544" w:type="dxa"/>
            <w:tcBorders>
              <w:top w:val="nil"/>
              <w:left w:val="nil"/>
              <w:bottom w:val="single" w:sz="4" w:space="0" w:color="auto"/>
              <w:right w:val="single" w:sz="4" w:space="0" w:color="auto"/>
            </w:tcBorders>
            <w:shd w:val="clear" w:color="000000" w:fill="FFFF00"/>
            <w:vAlign w:val="bottom"/>
            <w:hideMark/>
          </w:tcPr>
          <w:p w14:paraId="6E2043A5" w14:textId="77777777" w:rsidR="00697BB2" w:rsidRDefault="00697BB2">
            <w:pPr>
              <w:jc w:val="right"/>
              <w:rPr>
                <w:b/>
                <w:bCs/>
                <w:sz w:val="20"/>
                <w:szCs w:val="20"/>
              </w:rPr>
            </w:pPr>
            <w:r>
              <w:rPr>
                <w:b/>
                <w:bCs/>
                <w:sz w:val="20"/>
                <w:szCs w:val="20"/>
              </w:rPr>
              <w:t>Izglītība</w:t>
            </w:r>
          </w:p>
        </w:tc>
        <w:tc>
          <w:tcPr>
            <w:tcW w:w="1134" w:type="dxa"/>
            <w:tcBorders>
              <w:top w:val="nil"/>
              <w:left w:val="nil"/>
              <w:bottom w:val="single" w:sz="4" w:space="0" w:color="auto"/>
              <w:right w:val="single" w:sz="4" w:space="0" w:color="auto"/>
            </w:tcBorders>
            <w:shd w:val="clear" w:color="000000" w:fill="FFFF00"/>
            <w:noWrap/>
            <w:vAlign w:val="bottom"/>
            <w:hideMark/>
          </w:tcPr>
          <w:p w14:paraId="66CFF5B8" w14:textId="77777777" w:rsidR="00697BB2" w:rsidRDefault="00697BB2">
            <w:pPr>
              <w:jc w:val="right"/>
              <w:rPr>
                <w:b/>
                <w:bCs/>
                <w:sz w:val="20"/>
                <w:szCs w:val="20"/>
              </w:rPr>
            </w:pPr>
            <w:r>
              <w:rPr>
                <w:b/>
                <w:bCs/>
                <w:color w:val="FF0000"/>
                <w:sz w:val="20"/>
                <w:szCs w:val="20"/>
              </w:rPr>
              <w:t xml:space="preserve">-8 954 </w:t>
            </w:r>
          </w:p>
        </w:tc>
        <w:tc>
          <w:tcPr>
            <w:tcW w:w="6518" w:type="dxa"/>
            <w:tcBorders>
              <w:top w:val="single" w:sz="4" w:space="0" w:color="auto"/>
              <w:left w:val="nil"/>
              <w:bottom w:val="nil"/>
              <w:right w:val="single" w:sz="4" w:space="0" w:color="auto"/>
            </w:tcBorders>
            <w:shd w:val="clear" w:color="000000" w:fill="FFFF00"/>
            <w:vAlign w:val="bottom"/>
            <w:hideMark/>
          </w:tcPr>
          <w:p w14:paraId="53127985" w14:textId="77777777" w:rsidR="00697BB2" w:rsidRDefault="00697BB2">
            <w:pPr>
              <w:rPr>
                <w:sz w:val="20"/>
                <w:szCs w:val="20"/>
              </w:rPr>
            </w:pPr>
            <w:r>
              <w:rPr>
                <w:sz w:val="20"/>
                <w:szCs w:val="20"/>
              </w:rPr>
              <w:t> </w:t>
            </w:r>
          </w:p>
        </w:tc>
      </w:tr>
      <w:tr w:rsidR="00697BB2" w14:paraId="05073A65" w14:textId="77777777" w:rsidTr="00697BB2">
        <w:trPr>
          <w:trHeight w:val="497"/>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7A4D38FF" w14:textId="77777777" w:rsidR="00697BB2" w:rsidRDefault="00697BB2">
            <w:pPr>
              <w:jc w:val="right"/>
              <w:rPr>
                <w:sz w:val="20"/>
                <w:szCs w:val="20"/>
              </w:rPr>
            </w:pPr>
            <w:r>
              <w:rPr>
                <w:sz w:val="20"/>
                <w:szCs w:val="20"/>
              </w:rPr>
              <w:t>09.210</w:t>
            </w:r>
          </w:p>
        </w:tc>
        <w:tc>
          <w:tcPr>
            <w:tcW w:w="1544" w:type="dxa"/>
            <w:tcBorders>
              <w:top w:val="nil"/>
              <w:left w:val="nil"/>
              <w:bottom w:val="single" w:sz="4" w:space="0" w:color="auto"/>
              <w:right w:val="single" w:sz="4" w:space="0" w:color="auto"/>
            </w:tcBorders>
            <w:shd w:val="clear" w:color="auto" w:fill="auto"/>
            <w:vAlign w:val="bottom"/>
            <w:hideMark/>
          </w:tcPr>
          <w:p w14:paraId="7F90980D" w14:textId="77777777" w:rsidR="00697BB2" w:rsidRDefault="00697BB2">
            <w:pPr>
              <w:jc w:val="right"/>
              <w:rPr>
                <w:sz w:val="20"/>
                <w:szCs w:val="20"/>
              </w:rPr>
            </w:pPr>
            <w:r>
              <w:rPr>
                <w:sz w:val="20"/>
                <w:szCs w:val="20"/>
              </w:rPr>
              <w:t>Vispārējā izglītība</w:t>
            </w:r>
          </w:p>
        </w:tc>
        <w:tc>
          <w:tcPr>
            <w:tcW w:w="1134" w:type="dxa"/>
            <w:tcBorders>
              <w:top w:val="nil"/>
              <w:left w:val="nil"/>
              <w:bottom w:val="single" w:sz="4" w:space="0" w:color="auto"/>
              <w:right w:val="single" w:sz="4" w:space="0" w:color="auto"/>
            </w:tcBorders>
            <w:shd w:val="clear" w:color="auto" w:fill="auto"/>
            <w:noWrap/>
            <w:vAlign w:val="bottom"/>
            <w:hideMark/>
          </w:tcPr>
          <w:p w14:paraId="69263005" w14:textId="77777777" w:rsidR="00697BB2" w:rsidRDefault="00697BB2">
            <w:pPr>
              <w:jc w:val="right"/>
              <w:rPr>
                <w:sz w:val="20"/>
                <w:szCs w:val="20"/>
              </w:rPr>
            </w:pPr>
            <w:r>
              <w:rPr>
                <w:color w:val="FF0000"/>
                <w:sz w:val="20"/>
                <w:szCs w:val="20"/>
              </w:rPr>
              <w:t xml:space="preserve">-70 139 </w:t>
            </w:r>
          </w:p>
        </w:tc>
        <w:tc>
          <w:tcPr>
            <w:tcW w:w="6518" w:type="dxa"/>
            <w:tcBorders>
              <w:top w:val="single" w:sz="4" w:space="0" w:color="auto"/>
              <w:left w:val="nil"/>
              <w:bottom w:val="nil"/>
              <w:right w:val="single" w:sz="4" w:space="0" w:color="auto"/>
            </w:tcBorders>
            <w:shd w:val="clear" w:color="auto" w:fill="auto"/>
            <w:vAlign w:val="bottom"/>
            <w:hideMark/>
          </w:tcPr>
          <w:p w14:paraId="790D0F0C" w14:textId="77777777" w:rsidR="00697BB2" w:rsidRDefault="00697BB2">
            <w:pPr>
              <w:rPr>
                <w:sz w:val="20"/>
                <w:szCs w:val="20"/>
              </w:rPr>
            </w:pPr>
            <w:r>
              <w:rPr>
                <w:sz w:val="20"/>
                <w:szCs w:val="20"/>
              </w:rPr>
              <w:t>Pamatojoties uz iepirkumu procedūras rezultātā - sadārdzinājumu, Lielplatones internātpamatskolas siltumtrases izbūves un katlu nomaiņas darbi tiek atlikti uz 2020.gadu</w:t>
            </w:r>
          </w:p>
        </w:tc>
      </w:tr>
      <w:tr w:rsidR="00697BB2" w14:paraId="270A6FA0" w14:textId="77777777" w:rsidTr="00697BB2">
        <w:trPr>
          <w:trHeight w:val="746"/>
        </w:trPr>
        <w:tc>
          <w:tcPr>
            <w:tcW w:w="1150" w:type="dxa"/>
            <w:tcBorders>
              <w:top w:val="nil"/>
              <w:left w:val="single" w:sz="4" w:space="0" w:color="auto"/>
              <w:bottom w:val="single" w:sz="4" w:space="0" w:color="auto"/>
              <w:right w:val="single" w:sz="4" w:space="0" w:color="auto"/>
            </w:tcBorders>
            <w:shd w:val="clear" w:color="auto" w:fill="auto"/>
            <w:vAlign w:val="bottom"/>
            <w:hideMark/>
          </w:tcPr>
          <w:p w14:paraId="0157F210" w14:textId="77777777" w:rsidR="00697BB2" w:rsidRDefault="00697BB2">
            <w:pPr>
              <w:jc w:val="right"/>
              <w:rPr>
                <w:sz w:val="20"/>
                <w:szCs w:val="20"/>
              </w:rPr>
            </w:pPr>
            <w:r>
              <w:rPr>
                <w:sz w:val="20"/>
                <w:szCs w:val="20"/>
              </w:rPr>
              <w:t>09.220</w:t>
            </w:r>
          </w:p>
        </w:tc>
        <w:tc>
          <w:tcPr>
            <w:tcW w:w="1544" w:type="dxa"/>
            <w:tcBorders>
              <w:top w:val="nil"/>
              <w:left w:val="nil"/>
              <w:bottom w:val="single" w:sz="4" w:space="0" w:color="auto"/>
              <w:right w:val="single" w:sz="4" w:space="0" w:color="auto"/>
            </w:tcBorders>
            <w:shd w:val="clear" w:color="auto" w:fill="auto"/>
            <w:vAlign w:val="bottom"/>
            <w:hideMark/>
          </w:tcPr>
          <w:p w14:paraId="25EDFA39" w14:textId="77777777" w:rsidR="00697BB2" w:rsidRDefault="00697BB2">
            <w:pPr>
              <w:jc w:val="right"/>
              <w:rPr>
                <w:sz w:val="20"/>
                <w:szCs w:val="20"/>
              </w:rPr>
            </w:pPr>
            <w:r>
              <w:rPr>
                <w:sz w:val="20"/>
                <w:szCs w:val="20"/>
              </w:rPr>
              <w:t>Profesionālā izglītība</w:t>
            </w:r>
          </w:p>
        </w:tc>
        <w:tc>
          <w:tcPr>
            <w:tcW w:w="1134" w:type="dxa"/>
            <w:tcBorders>
              <w:top w:val="nil"/>
              <w:left w:val="nil"/>
              <w:bottom w:val="single" w:sz="4" w:space="0" w:color="auto"/>
              <w:right w:val="single" w:sz="4" w:space="0" w:color="auto"/>
            </w:tcBorders>
            <w:shd w:val="clear" w:color="auto" w:fill="auto"/>
            <w:noWrap/>
            <w:vAlign w:val="bottom"/>
            <w:hideMark/>
          </w:tcPr>
          <w:p w14:paraId="35A52F35" w14:textId="77777777" w:rsidR="00697BB2" w:rsidRDefault="00697BB2">
            <w:pPr>
              <w:jc w:val="right"/>
              <w:rPr>
                <w:sz w:val="20"/>
                <w:szCs w:val="20"/>
              </w:rPr>
            </w:pPr>
            <w:r>
              <w:rPr>
                <w:sz w:val="20"/>
                <w:szCs w:val="20"/>
              </w:rPr>
              <w:t xml:space="preserve">61 185 </w:t>
            </w:r>
          </w:p>
        </w:tc>
        <w:tc>
          <w:tcPr>
            <w:tcW w:w="6518" w:type="dxa"/>
            <w:tcBorders>
              <w:top w:val="single" w:sz="4" w:space="0" w:color="auto"/>
              <w:left w:val="nil"/>
              <w:bottom w:val="single" w:sz="4" w:space="0" w:color="auto"/>
              <w:right w:val="single" w:sz="4" w:space="0" w:color="auto"/>
            </w:tcBorders>
            <w:shd w:val="clear" w:color="auto" w:fill="auto"/>
            <w:vAlign w:val="bottom"/>
            <w:hideMark/>
          </w:tcPr>
          <w:p w14:paraId="1D10C2B6" w14:textId="347028A2" w:rsidR="00697BB2" w:rsidRDefault="00697BB2">
            <w:pPr>
              <w:rPr>
                <w:sz w:val="20"/>
                <w:szCs w:val="20"/>
              </w:rPr>
            </w:pPr>
            <w:r>
              <w:rPr>
                <w:sz w:val="20"/>
                <w:szCs w:val="20"/>
              </w:rPr>
              <w:t xml:space="preserve">Dabas resursu nodokļa finansējums Lielplatones IPS siltumtrases izbūvei un katlu nomaiņai  savstarpēji pārcelts 61185 EUR apmērā Zaļenieku arodskolas mācību laboratorijas (līkā māja) būvprojekta izstādei un siltumtrases izbūvei </w:t>
            </w:r>
          </w:p>
        </w:tc>
      </w:tr>
      <w:tr w:rsidR="00697BB2" w14:paraId="5B10BED5" w14:textId="77777777" w:rsidTr="00697BB2">
        <w:trPr>
          <w:trHeight w:val="248"/>
        </w:trPr>
        <w:tc>
          <w:tcPr>
            <w:tcW w:w="1150" w:type="dxa"/>
            <w:tcBorders>
              <w:top w:val="nil"/>
              <w:left w:val="single" w:sz="4" w:space="0" w:color="auto"/>
              <w:bottom w:val="single" w:sz="4" w:space="0" w:color="auto"/>
              <w:right w:val="single" w:sz="4" w:space="0" w:color="auto"/>
            </w:tcBorders>
            <w:shd w:val="clear" w:color="000000" w:fill="D9E1F2"/>
            <w:noWrap/>
            <w:vAlign w:val="bottom"/>
            <w:hideMark/>
          </w:tcPr>
          <w:p w14:paraId="566906BE" w14:textId="77777777" w:rsidR="00697BB2" w:rsidRDefault="00697BB2">
            <w:pPr>
              <w:rPr>
                <w:b/>
                <w:bCs/>
                <w:sz w:val="20"/>
                <w:szCs w:val="20"/>
              </w:rPr>
            </w:pPr>
            <w:r>
              <w:rPr>
                <w:b/>
                <w:bCs/>
                <w:sz w:val="20"/>
                <w:szCs w:val="20"/>
              </w:rPr>
              <w:t> </w:t>
            </w:r>
          </w:p>
        </w:tc>
        <w:tc>
          <w:tcPr>
            <w:tcW w:w="1544" w:type="dxa"/>
            <w:tcBorders>
              <w:top w:val="nil"/>
              <w:left w:val="nil"/>
              <w:bottom w:val="single" w:sz="4" w:space="0" w:color="auto"/>
              <w:right w:val="single" w:sz="4" w:space="0" w:color="auto"/>
            </w:tcBorders>
            <w:shd w:val="clear" w:color="000000" w:fill="D9E1F2"/>
            <w:noWrap/>
            <w:vAlign w:val="bottom"/>
            <w:hideMark/>
          </w:tcPr>
          <w:p w14:paraId="16349B04" w14:textId="77777777" w:rsidR="00697BB2" w:rsidRDefault="00697BB2">
            <w:pPr>
              <w:jc w:val="right"/>
              <w:rPr>
                <w:b/>
                <w:bCs/>
                <w:sz w:val="20"/>
                <w:szCs w:val="20"/>
              </w:rPr>
            </w:pPr>
            <w:r>
              <w:rPr>
                <w:b/>
                <w:bCs/>
                <w:sz w:val="20"/>
                <w:szCs w:val="20"/>
              </w:rPr>
              <w:t>Pavisam kopā izdevumi</w:t>
            </w:r>
          </w:p>
        </w:tc>
        <w:tc>
          <w:tcPr>
            <w:tcW w:w="1134" w:type="dxa"/>
            <w:tcBorders>
              <w:top w:val="nil"/>
              <w:left w:val="nil"/>
              <w:bottom w:val="single" w:sz="4" w:space="0" w:color="auto"/>
              <w:right w:val="single" w:sz="4" w:space="0" w:color="auto"/>
            </w:tcBorders>
            <w:shd w:val="clear" w:color="000000" w:fill="D9E1F2"/>
            <w:noWrap/>
            <w:vAlign w:val="bottom"/>
            <w:hideMark/>
          </w:tcPr>
          <w:p w14:paraId="7B2BA2D2" w14:textId="77777777" w:rsidR="00697BB2" w:rsidRDefault="00697BB2">
            <w:pPr>
              <w:jc w:val="right"/>
              <w:rPr>
                <w:b/>
                <w:bCs/>
                <w:sz w:val="20"/>
                <w:szCs w:val="20"/>
              </w:rPr>
            </w:pPr>
            <w:r>
              <w:rPr>
                <w:b/>
                <w:bCs/>
                <w:color w:val="FF0000"/>
                <w:sz w:val="20"/>
                <w:szCs w:val="20"/>
              </w:rPr>
              <w:t xml:space="preserve">-150 000 </w:t>
            </w:r>
          </w:p>
        </w:tc>
        <w:tc>
          <w:tcPr>
            <w:tcW w:w="6518" w:type="dxa"/>
            <w:tcBorders>
              <w:top w:val="nil"/>
              <w:left w:val="nil"/>
              <w:bottom w:val="single" w:sz="4" w:space="0" w:color="auto"/>
              <w:right w:val="single" w:sz="4" w:space="0" w:color="auto"/>
            </w:tcBorders>
            <w:shd w:val="clear" w:color="000000" w:fill="D9E1F2"/>
            <w:noWrap/>
            <w:vAlign w:val="bottom"/>
            <w:hideMark/>
          </w:tcPr>
          <w:p w14:paraId="54123F3C" w14:textId="77777777" w:rsidR="00697BB2" w:rsidRDefault="00697BB2">
            <w:pPr>
              <w:rPr>
                <w:sz w:val="20"/>
                <w:szCs w:val="20"/>
              </w:rPr>
            </w:pPr>
            <w:r>
              <w:rPr>
                <w:sz w:val="20"/>
                <w:szCs w:val="20"/>
              </w:rPr>
              <w:t> </w:t>
            </w:r>
          </w:p>
        </w:tc>
      </w:tr>
      <w:tr w:rsidR="00697BB2" w14:paraId="091114AC" w14:textId="77777777" w:rsidTr="00697BB2">
        <w:trPr>
          <w:trHeight w:val="497"/>
        </w:trPr>
        <w:tc>
          <w:tcPr>
            <w:tcW w:w="1150" w:type="dxa"/>
            <w:tcBorders>
              <w:top w:val="nil"/>
              <w:left w:val="single" w:sz="4" w:space="0" w:color="auto"/>
              <w:bottom w:val="single" w:sz="4" w:space="0" w:color="auto"/>
              <w:right w:val="single" w:sz="4" w:space="0" w:color="auto"/>
            </w:tcBorders>
            <w:shd w:val="clear" w:color="000000" w:fill="D9E1F2"/>
            <w:noWrap/>
            <w:vAlign w:val="bottom"/>
            <w:hideMark/>
          </w:tcPr>
          <w:p w14:paraId="2C75C9A5" w14:textId="77777777" w:rsidR="00697BB2" w:rsidRDefault="00697BB2">
            <w:pPr>
              <w:jc w:val="center"/>
              <w:rPr>
                <w:b/>
                <w:bCs/>
                <w:sz w:val="20"/>
                <w:szCs w:val="20"/>
              </w:rPr>
            </w:pPr>
            <w:r>
              <w:rPr>
                <w:b/>
                <w:bCs/>
                <w:sz w:val="20"/>
                <w:szCs w:val="20"/>
              </w:rPr>
              <w:t>F40020000</w:t>
            </w:r>
          </w:p>
        </w:tc>
        <w:tc>
          <w:tcPr>
            <w:tcW w:w="1544" w:type="dxa"/>
            <w:tcBorders>
              <w:top w:val="nil"/>
              <w:left w:val="nil"/>
              <w:bottom w:val="single" w:sz="4" w:space="0" w:color="auto"/>
              <w:right w:val="single" w:sz="4" w:space="0" w:color="auto"/>
            </w:tcBorders>
            <w:shd w:val="clear" w:color="000000" w:fill="D9E1F2"/>
            <w:noWrap/>
            <w:vAlign w:val="bottom"/>
            <w:hideMark/>
          </w:tcPr>
          <w:p w14:paraId="3DC597BB" w14:textId="77777777" w:rsidR="00697BB2" w:rsidRDefault="00697BB2">
            <w:pPr>
              <w:jc w:val="right"/>
              <w:rPr>
                <w:b/>
                <w:bCs/>
                <w:sz w:val="20"/>
                <w:szCs w:val="20"/>
              </w:rPr>
            </w:pPr>
            <w:r>
              <w:rPr>
                <w:b/>
                <w:bCs/>
                <w:sz w:val="20"/>
                <w:szCs w:val="20"/>
              </w:rPr>
              <w:t>Aizņēmumi (Saņemtie)</w:t>
            </w:r>
          </w:p>
        </w:tc>
        <w:tc>
          <w:tcPr>
            <w:tcW w:w="1134" w:type="dxa"/>
            <w:tcBorders>
              <w:top w:val="nil"/>
              <w:left w:val="nil"/>
              <w:bottom w:val="single" w:sz="4" w:space="0" w:color="auto"/>
              <w:right w:val="single" w:sz="4" w:space="0" w:color="auto"/>
            </w:tcBorders>
            <w:shd w:val="clear" w:color="000000" w:fill="D9E1F2"/>
            <w:noWrap/>
            <w:vAlign w:val="bottom"/>
            <w:hideMark/>
          </w:tcPr>
          <w:p w14:paraId="605AC423" w14:textId="77777777" w:rsidR="00697BB2" w:rsidRDefault="00697BB2">
            <w:pPr>
              <w:jc w:val="right"/>
              <w:rPr>
                <w:b/>
                <w:bCs/>
                <w:sz w:val="20"/>
                <w:szCs w:val="20"/>
              </w:rPr>
            </w:pPr>
            <w:r>
              <w:rPr>
                <w:b/>
                <w:bCs/>
                <w:color w:val="FF0000"/>
                <w:sz w:val="20"/>
                <w:szCs w:val="20"/>
              </w:rPr>
              <w:t xml:space="preserve">-150 000 </w:t>
            </w:r>
          </w:p>
        </w:tc>
        <w:tc>
          <w:tcPr>
            <w:tcW w:w="6518" w:type="dxa"/>
            <w:tcBorders>
              <w:top w:val="nil"/>
              <w:left w:val="nil"/>
              <w:bottom w:val="single" w:sz="4" w:space="0" w:color="auto"/>
              <w:right w:val="single" w:sz="4" w:space="0" w:color="auto"/>
            </w:tcBorders>
            <w:shd w:val="clear" w:color="000000" w:fill="D9E1F2"/>
            <w:vAlign w:val="bottom"/>
            <w:hideMark/>
          </w:tcPr>
          <w:p w14:paraId="15235F70" w14:textId="77777777" w:rsidR="00697BB2" w:rsidRDefault="00697BB2">
            <w:pPr>
              <w:rPr>
                <w:sz w:val="20"/>
                <w:szCs w:val="20"/>
              </w:rPr>
            </w:pPr>
            <w:r>
              <w:rPr>
                <w:sz w:val="20"/>
                <w:szCs w:val="20"/>
              </w:rPr>
              <w:t>Valsts kases aizņēmums projekta "Līvbērzes pagasta Būriņu tilta 1.kārtas rekonstrukcija" īstenošanai</w:t>
            </w:r>
          </w:p>
        </w:tc>
      </w:tr>
    </w:tbl>
    <w:p w14:paraId="58E25791" w14:textId="2613FA26" w:rsidR="00AF3E43" w:rsidRPr="00D9088E" w:rsidRDefault="00AF3E43" w:rsidP="007D66CA">
      <w:pPr>
        <w:jc w:val="both"/>
        <w:rPr>
          <w:color w:val="FF0000"/>
        </w:rPr>
      </w:pPr>
    </w:p>
    <w:p w14:paraId="67705267" w14:textId="77777777" w:rsidR="00D9088E" w:rsidRPr="00D9088E" w:rsidRDefault="00D9088E" w:rsidP="007D66CA">
      <w:pPr>
        <w:jc w:val="both"/>
        <w:rPr>
          <w:color w:val="FF0000"/>
        </w:rPr>
      </w:pPr>
    </w:p>
    <w:p w14:paraId="572F012B" w14:textId="57F8F471" w:rsidR="000B7E5C" w:rsidRPr="00D9088E" w:rsidRDefault="000B7E5C" w:rsidP="00037157">
      <w:pPr>
        <w:jc w:val="both"/>
        <w:rPr>
          <w:color w:val="FF0000"/>
        </w:rPr>
      </w:pPr>
      <w:r w:rsidRPr="00D9088E">
        <w:rPr>
          <w:color w:val="FF0000"/>
        </w:rPr>
        <w:tab/>
      </w:r>
    </w:p>
    <w:p w14:paraId="7F0E4F10" w14:textId="04C67B0E" w:rsidR="000B7E5C" w:rsidRPr="00D9088E" w:rsidRDefault="000B7E5C" w:rsidP="000B7E5C">
      <w:pPr>
        <w:shd w:val="clear" w:color="auto" w:fill="FFFFFF"/>
        <w:jc w:val="both"/>
        <w:rPr>
          <w:color w:val="FF0000"/>
          <w:shd w:val="clear" w:color="auto" w:fill="FFFFFF"/>
          <w:lang w:eastAsia="lv-LV"/>
        </w:rPr>
      </w:pPr>
      <w:r w:rsidRPr="00D9088E">
        <w:rPr>
          <w:iCs/>
          <w:color w:val="FF0000"/>
          <w:lang w:eastAsia="lv-LV"/>
        </w:rPr>
        <w:t>.</w:t>
      </w:r>
    </w:p>
    <w:p w14:paraId="7EBEC8A7" w14:textId="77777777" w:rsidR="00C84B94" w:rsidRPr="00C84B94" w:rsidRDefault="00697BB2" w:rsidP="00BF30BA">
      <w:pPr>
        <w:ind w:firstLine="720"/>
        <w:jc w:val="both"/>
      </w:pPr>
      <w:r w:rsidRPr="00C84B94">
        <w:lastRenderedPageBreak/>
        <w:t>Pašvaldības</w:t>
      </w:r>
      <w:r w:rsidRPr="00C84B94">
        <w:rPr>
          <w:b/>
          <w:i/>
        </w:rPr>
        <w:t xml:space="preserve"> </w:t>
      </w:r>
      <w:r w:rsidR="00CD3216" w:rsidRPr="00C84B94">
        <w:rPr>
          <w:b/>
          <w:i/>
        </w:rPr>
        <w:t xml:space="preserve">Ziedojumu budžeta </w:t>
      </w:r>
      <w:r w:rsidR="007C2865" w:rsidRPr="00C84B94">
        <w:rPr>
          <w:b/>
          <w:i/>
        </w:rPr>
        <w:t xml:space="preserve">ieņēmumi un </w:t>
      </w:r>
      <w:r w:rsidR="00CD3216" w:rsidRPr="00C84B94">
        <w:rPr>
          <w:b/>
          <w:i/>
        </w:rPr>
        <w:t>izdevumi</w:t>
      </w:r>
      <w:r w:rsidR="00CD3216" w:rsidRPr="00C84B94">
        <w:t xml:space="preserve"> </w:t>
      </w:r>
      <w:r w:rsidRPr="00C84B94">
        <w:t>precizēti atbilstoši saņemtajiem</w:t>
      </w:r>
      <w:r w:rsidR="00C84B94" w:rsidRPr="00C84B94">
        <w:t xml:space="preserve"> ieņēmumiem,</w:t>
      </w:r>
      <w:r w:rsidRPr="00C84B94">
        <w:t xml:space="preserve"> ziedotāju norādītajiem mērķiem un atbilstoši budžeta funkcionālajām un ekonomiskajām kategorijām</w:t>
      </w:r>
      <w:r w:rsidR="00C84B94" w:rsidRPr="00C84B94">
        <w:t>.</w:t>
      </w:r>
    </w:p>
    <w:p w14:paraId="654B2ABD" w14:textId="727054EA" w:rsidR="009158FF" w:rsidRDefault="00C84B94" w:rsidP="00BF30BA">
      <w:pPr>
        <w:ind w:firstLine="720"/>
        <w:jc w:val="both"/>
      </w:pPr>
      <w:r>
        <w:t xml:space="preserve">Ziedojumu ieņēmumu prognoze precizēta par 3 425 </w:t>
      </w:r>
      <w:r w:rsidRPr="00C84B94">
        <w:rPr>
          <w:i/>
        </w:rPr>
        <w:t>euro</w:t>
      </w:r>
      <w:r>
        <w:t xml:space="preserve">, </w:t>
      </w:r>
      <w:r w:rsidRPr="000F4438">
        <w:t xml:space="preserve">izdevumu prognoze </w:t>
      </w:r>
      <w:r>
        <w:t xml:space="preserve">par 425 </w:t>
      </w:r>
      <w:r w:rsidRPr="00C84B94">
        <w:rPr>
          <w:i/>
        </w:rPr>
        <w:t xml:space="preserve">euro </w:t>
      </w:r>
      <w:r>
        <w:t xml:space="preserve">un uz </w:t>
      </w:r>
      <w:r w:rsidRPr="00C84B94">
        <w:rPr>
          <w:i/>
        </w:rPr>
        <w:t>Naudas līdzekļu un noguldījumu atlikumu perioda beigās</w:t>
      </w:r>
      <w:r>
        <w:t xml:space="preserve"> novirzīti 3000 </w:t>
      </w:r>
      <w:r w:rsidRPr="00C84B94">
        <w:rPr>
          <w:i/>
        </w:rPr>
        <w:t>euro</w:t>
      </w:r>
      <w:r>
        <w:t>.</w:t>
      </w:r>
    </w:p>
    <w:p w14:paraId="5A76778A" w14:textId="433CE790" w:rsidR="00C84B94" w:rsidRPr="00D9088E" w:rsidRDefault="00C84B94" w:rsidP="00C84B94">
      <w:pPr>
        <w:jc w:val="both"/>
        <w:rPr>
          <w:color w:val="FF0000"/>
        </w:rPr>
      </w:pPr>
      <w:r w:rsidRPr="008C7442">
        <w:t xml:space="preserve">Pašvaldības </w:t>
      </w:r>
      <w:r>
        <w:t xml:space="preserve">Ziedojumu ieņēmumu un izdevumu grozījumus </w:t>
      </w:r>
      <w:r w:rsidRPr="008C7442">
        <w:t xml:space="preserve">skatīt tabulā un Saistošo noteikumu </w:t>
      </w:r>
      <w:r>
        <w:t>3</w:t>
      </w:r>
      <w:r w:rsidRPr="008C7442">
        <w:t>.pielikum</w:t>
      </w:r>
      <w:r>
        <w:t>ā.</w:t>
      </w:r>
    </w:p>
    <w:p w14:paraId="3A1EE8B7" w14:textId="3A6A92A2" w:rsidR="007C2865" w:rsidRPr="00BF0996" w:rsidRDefault="007C2865" w:rsidP="007C2865">
      <w:pPr>
        <w:jc w:val="center"/>
      </w:pPr>
      <w:r>
        <w:rPr>
          <w:b/>
          <w:i/>
        </w:rPr>
        <w:t>Pašvaldības ziedojumu ieņēmumu un izdevumu izmaiņas</w:t>
      </w:r>
    </w:p>
    <w:tbl>
      <w:tblPr>
        <w:tblW w:w="10446" w:type="dxa"/>
        <w:tblInd w:w="-318" w:type="dxa"/>
        <w:tblLook w:val="04A0" w:firstRow="1" w:lastRow="0" w:firstColumn="1" w:lastColumn="0" w:noHBand="0" w:noVBand="1"/>
      </w:tblPr>
      <w:tblGrid>
        <w:gridCol w:w="1581"/>
        <w:gridCol w:w="3379"/>
        <w:gridCol w:w="927"/>
        <w:gridCol w:w="4559"/>
      </w:tblGrid>
      <w:tr w:rsidR="007C2865" w14:paraId="65D10CB9" w14:textId="77777777" w:rsidTr="007C2865">
        <w:trPr>
          <w:trHeight w:val="409"/>
        </w:trPr>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CCB20" w14:textId="77777777" w:rsidR="007C2865" w:rsidRDefault="007C2865">
            <w:pPr>
              <w:jc w:val="center"/>
              <w:rPr>
                <w:b/>
                <w:bCs/>
                <w:sz w:val="16"/>
                <w:szCs w:val="16"/>
                <w:lang w:eastAsia="lv-LV"/>
              </w:rPr>
            </w:pPr>
            <w:r>
              <w:rPr>
                <w:b/>
                <w:bCs/>
                <w:sz w:val="16"/>
                <w:szCs w:val="16"/>
              </w:rPr>
              <w:t>Klasifikācijas kods</w:t>
            </w:r>
          </w:p>
        </w:tc>
        <w:tc>
          <w:tcPr>
            <w:tcW w:w="3379" w:type="dxa"/>
            <w:tcBorders>
              <w:top w:val="single" w:sz="4" w:space="0" w:color="auto"/>
              <w:left w:val="nil"/>
              <w:bottom w:val="single" w:sz="4" w:space="0" w:color="auto"/>
              <w:right w:val="single" w:sz="4" w:space="0" w:color="auto"/>
            </w:tcBorders>
            <w:shd w:val="clear" w:color="auto" w:fill="auto"/>
            <w:vAlign w:val="center"/>
            <w:hideMark/>
          </w:tcPr>
          <w:p w14:paraId="239959AD" w14:textId="77777777" w:rsidR="007C2865" w:rsidRDefault="007C2865">
            <w:pPr>
              <w:jc w:val="center"/>
              <w:rPr>
                <w:b/>
                <w:bCs/>
                <w:sz w:val="22"/>
                <w:szCs w:val="22"/>
              </w:rPr>
            </w:pPr>
            <w:r>
              <w:rPr>
                <w:b/>
                <w:bCs/>
                <w:sz w:val="22"/>
                <w:szCs w:val="22"/>
              </w:rPr>
              <w:t>Ieņēmumu veids</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4D120D86" w14:textId="77777777" w:rsidR="007C2865" w:rsidRDefault="007C2865">
            <w:pPr>
              <w:jc w:val="center"/>
              <w:rPr>
                <w:b/>
                <w:bCs/>
                <w:sz w:val="16"/>
                <w:szCs w:val="16"/>
              </w:rPr>
            </w:pPr>
            <w:r>
              <w:rPr>
                <w:b/>
                <w:bCs/>
                <w:sz w:val="16"/>
                <w:szCs w:val="16"/>
              </w:rPr>
              <w:t>Grozījumi kopā (+/-)</w:t>
            </w:r>
          </w:p>
        </w:tc>
        <w:tc>
          <w:tcPr>
            <w:tcW w:w="4559" w:type="dxa"/>
            <w:tcBorders>
              <w:top w:val="single" w:sz="4" w:space="0" w:color="auto"/>
              <w:left w:val="nil"/>
              <w:bottom w:val="single" w:sz="4" w:space="0" w:color="auto"/>
              <w:right w:val="single" w:sz="4" w:space="0" w:color="auto"/>
            </w:tcBorders>
            <w:shd w:val="clear" w:color="auto" w:fill="auto"/>
            <w:vAlign w:val="center"/>
            <w:hideMark/>
          </w:tcPr>
          <w:p w14:paraId="489DB90D" w14:textId="77777777" w:rsidR="007C2865" w:rsidRDefault="007C2865">
            <w:pPr>
              <w:jc w:val="center"/>
              <w:rPr>
                <w:b/>
                <w:bCs/>
                <w:sz w:val="20"/>
                <w:szCs w:val="20"/>
              </w:rPr>
            </w:pPr>
            <w:r>
              <w:rPr>
                <w:b/>
                <w:bCs/>
                <w:sz w:val="20"/>
                <w:szCs w:val="20"/>
              </w:rPr>
              <w:t>Grozījumu iemesls</w:t>
            </w:r>
          </w:p>
        </w:tc>
      </w:tr>
      <w:tr w:rsidR="007C2865" w14:paraId="60651860" w14:textId="77777777" w:rsidTr="007C2865">
        <w:trPr>
          <w:trHeight w:val="496"/>
        </w:trPr>
        <w:tc>
          <w:tcPr>
            <w:tcW w:w="1581" w:type="dxa"/>
            <w:tcBorders>
              <w:top w:val="nil"/>
              <w:left w:val="single" w:sz="4" w:space="0" w:color="auto"/>
              <w:bottom w:val="single" w:sz="4" w:space="0" w:color="auto"/>
              <w:right w:val="single" w:sz="4" w:space="0" w:color="auto"/>
            </w:tcBorders>
            <w:shd w:val="clear" w:color="auto" w:fill="auto"/>
            <w:vAlign w:val="bottom"/>
            <w:hideMark/>
          </w:tcPr>
          <w:p w14:paraId="1FE20FB8" w14:textId="77777777" w:rsidR="007C2865" w:rsidRDefault="007C2865">
            <w:pPr>
              <w:jc w:val="center"/>
              <w:rPr>
                <w:b/>
                <w:bCs/>
                <w:sz w:val="20"/>
                <w:szCs w:val="20"/>
              </w:rPr>
            </w:pPr>
            <w:r>
              <w:rPr>
                <w:b/>
                <w:bCs/>
                <w:sz w:val="20"/>
                <w:szCs w:val="20"/>
              </w:rPr>
              <w:t>23.400</w:t>
            </w:r>
          </w:p>
        </w:tc>
        <w:tc>
          <w:tcPr>
            <w:tcW w:w="3379" w:type="dxa"/>
            <w:tcBorders>
              <w:top w:val="nil"/>
              <w:left w:val="nil"/>
              <w:bottom w:val="single" w:sz="4" w:space="0" w:color="auto"/>
              <w:right w:val="single" w:sz="4" w:space="0" w:color="auto"/>
            </w:tcBorders>
            <w:shd w:val="clear" w:color="auto" w:fill="auto"/>
            <w:vAlign w:val="bottom"/>
            <w:hideMark/>
          </w:tcPr>
          <w:p w14:paraId="3E81B8A5" w14:textId="77777777" w:rsidR="007C2865" w:rsidRDefault="007C2865">
            <w:pPr>
              <w:rPr>
                <w:b/>
                <w:bCs/>
                <w:sz w:val="20"/>
                <w:szCs w:val="20"/>
              </w:rPr>
            </w:pPr>
            <w:r>
              <w:rPr>
                <w:b/>
                <w:bCs/>
                <w:sz w:val="20"/>
                <w:szCs w:val="20"/>
              </w:rPr>
              <w:t>Ziedojumi un dāvinājumi, kas saņemti no juridiskajām personām</w:t>
            </w:r>
          </w:p>
        </w:tc>
        <w:tc>
          <w:tcPr>
            <w:tcW w:w="927" w:type="dxa"/>
            <w:tcBorders>
              <w:top w:val="nil"/>
              <w:left w:val="nil"/>
              <w:bottom w:val="single" w:sz="4" w:space="0" w:color="auto"/>
              <w:right w:val="single" w:sz="4" w:space="0" w:color="auto"/>
            </w:tcBorders>
            <w:shd w:val="clear" w:color="auto" w:fill="auto"/>
            <w:noWrap/>
            <w:vAlign w:val="bottom"/>
            <w:hideMark/>
          </w:tcPr>
          <w:p w14:paraId="119571A1" w14:textId="77777777" w:rsidR="007C2865" w:rsidRDefault="007C2865">
            <w:pPr>
              <w:jc w:val="right"/>
              <w:rPr>
                <w:sz w:val="20"/>
                <w:szCs w:val="20"/>
              </w:rPr>
            </w:pPr>
            <w:r>
              <w:rPr>
                <w:sz w:val="20"/>
                <w:szCs w:val="20"/>
              </w:rPr>
              <w:t xml:space="preserve">3 000 </w:t>
            </w:r>
          </w:p>
        </w:tc>
        <w:tc>
          <w:tcPr>
            <w:tcW w:w="4559" w:type="dxa"/>
            <w:tcBorders>
              <w:top w:val="nil"/>
              <w:left w:val="nil"/>
              <w:bottom w:val="single" w:sz="4" w:space="0" w:color="auto"/>
              <w:right w:val="single" w:sz="4" w:space="0" w:color="auto"/>
            </w:tcBorders>
            <w:shd w:val="clear" w:color="auto" w:fill="auto"/>
            <w:vAlign w:val="bottom"/>
            <w:hideMark/>
          </w:tcPr>
          <w:p w14:paraId="2D34DF3E" w14:textId="77777777" w:rsidR="007C2865" w:rsidRDefault="007C2865">
            <w:pPr>
              <w:rPr>
                <w:sz w:val="20"/>
                <w:szCs w:val="20"/>
              </w:rPr>
            </w:pPr>
            <w:r>
              <w:rPr>
                <w:sz w:val="20"/>
                <w:szCs w:val="20"/>
              </w:rPr>
              <w:br/>
              <w:t>SARC "Kalnciems" saskaņā ar sadarbības līgumu</w:t>
            </w:r>
          </w:p>
        </w:tc>
      </w:tr>
      <w:tr w:rsidR="007C2865" w14:paraId="323B6CE4" w14:textId="77777777" w:rsidTr="007C2865">
        <w:trPr>
          <w:trHeight w:val="496"/>
        </w:trPr>
        <w:tc>
          <w:tcPr>
            <w:tcW w:w="1581" w:type="dxa"/>
            <w:tcBorders>
              <w:top w:val="nil"/>
              <w:left w:val="single" w:sz="4" w:space="0" w:color="auto"/>
              <w:bottom w:val="single" w:sz="4" w:space="0" w:color="auto"/>
              <w:right w:val="single" w:sz="4" w:space="0" w:color="auto"/>
            </w:tcBorders>
            <w:shd w:val="clear" w:color="auto" w:fill="auto"/>
            <w:vAlign w:val="bottom"/>
            <w:hideMark/>
          </w:tcPr>
          <w:p w14:paraId="21650653" w14:textId="77777777" w:rsidR="007C2865" w:rsidRDefault="007C2865">
            <w:pPr>
              <w:jc w:val="center"/>
              <w:rPr>
                <w:b/>
                <w:bCs/>
                <w:sz w:val="20"/>
                <w:szCs w:val="20"/>
              </w:rPr>
            </w:pPr>
            <w:r>
              <w:rPr>
                <w:b/>
                <w:bCs/>
                <w:sz w:val="20"/>
                <w:szCs w:val="20"/>
              </w:rPr>
              <w:t>23.500</w:t>
            </w:r>
          </w:p>
        </w:tc>
        <w:tc>
          <w:tcPr>
            <w:tcW w:w="3379" w:type="dxa"/>
            <w:tcBorders>
              <w:top w:val="nil"/>
              <w:left w:val="nil"/>
              <w:bottom w:val="single" w:sz="4" w:space="0" w:color="auto"/>
              <w:right w:val="single" w:sz="4" w:space="0" w:color="auto"/>
            </w:tcBorders>
            <w:shd w:val="clear" w:color="auto" w:fill="auto"/>
            <w:vAlign w:val="bottom"/>
            <w:hideMark/>
          </w:tcPr>
          <w:p w14:paraId="3BB063C3" w14:textId="77777777" w:rsidR="007C2865" w:rsidRDefault="007C2865">
            <w:pPr>
              <w:rPr>
                <w:b/>
                <w:bCs/>
                <w:sz w:val="20"/>
                <w:szCs w:val="20"/>
              </w:rPr>
            </w:pPr>
            <w:r>
              <w:rPr>
                <w:b/>
                <w:bCs/>
                <w:sz w:val="20"/>
                <w:szCs w:val="20"/>
              </w:rPr>
              <w:t>Ziedojumi un dāvinājumi, kas saņemti no fiziskajām personām</w:t>
            </w:r>
          </w:p>
        </w:tc>
        <w:tc>
          <w:tcPr>
            <w:tcW w:w="927" w:type="dxa"/>
            <w:tcBorders>
              <w:top w:val="nil"/>
              <w:left w:val="nil"/>
              <w:bottom w:val="single" w:sz="4" w:space="0" w:color="auto"/>
              <w:right w:val="single" w:sz="4" w:space="0" w:color="auto"/>
            </w:tcBorders>
            <w:shd w:val="clear" w:color="auto" w:fill="auto"/>
            <w:noWrap/>
            <w:vAlign w:val="bottom"/>
            <w:hideMark/>
          </w:tcPr>
          <w:p w14:paraId="78EFFFDC" w14:textId="77777777" w:rsidR="007C2865" w:rsidRDefault="007C2865">
            <w:pPr>
              <w:jc w:val="right"/>
              <w:rPr>
                <w:sz w:val="20"/>
                <w:szCs w:val="20"/>
              </w:rPr>
            </w:pPr>
            <w:r>
              <w:rPr>
                <w:sz w:val="20"/>
                <w:szCs w:val="20"/>
              </w:rPr>
              <w:t xml:space="preserve">425 </w:t>
            </w:r>
          </w:p>
        </w:tc>
        <w:tc>
          <w:tcPr>
            <w:tcW w:w="4559" w:type="dxa"/>
            <w:tcBorders>
              <w:top w:val="nil"/>
              <w:left w:val="nil"/>
              <w:bottom w:val="single" w:sz="4" w:space="0" w:color="auto"/>
              <w:right w:val="single" w:sz="4" w:space="0" w:color="auto"/>
            </w:tcBorders>
            <w:shd w:val="clear" w:color="auto" w:fill="auto"/>
            <w:vAlign w:val="bottom"/>
            <w:hideMark/>
          </w:tcPr>
          <w:p w14:paraId="2A379AD3" w14:textId="77777777" w:rsidR="007C2865" w:rsidRDefault="007C2865">
            <w:pPr>
              <w:rPr>
                <w:sz w:val="20"/>
                <w:szCs w:val="20"/>
              </w:rPr>
            </w:pPr>
            <w:r>
              <w:rPr>
                <w:sz w:val="20"/>
                <w:szCs w:val="20"/>
              </w:rPr>
              <w:t xml:space="preserve">Fizisko personu ziedojumi </w:t>
            </w:r>
            <w:r>
              <w:rPr>
                <w:sz w:val="20"/>
                <w:szCs w:val="20"/>
              </w:rPr>
              <w:br/>
              <w:t>SARC "Staļģene" funkcionālās gultas iegādei</w:t>
            </w:r>
          </w:p>
        </w:tc>
      </w:tr>
      <w:tr w:rsidR="007C2865" w14:paraId="6CFE70A8" w14:textId="77777777" w:rsidTr="007C2865">
        <w:trPr>
          <w:trHeight w:val="365"/>
        </w:trPr>
        <w:tc>
          <w:tcPr>
            <w:tcW w:w="1581" w:type="dxa"/>
            <w:tcBorders>
              <w:top w:val="nil"/>
              <w:left w:val="single" w:sz="4" w:space="0" w:color="auto"/>
              <w:bottom w:val="single" w:sz="4" w:space="0" w:color="auto"/>
              <w:right w:val="single" w:sz="4" w:space="0" w:color="auto"/>
            </w:tcBorders>
            <w:shd w:val="clear" w:color="000000" w:fill="D9E1F2"/>
            <w:noWrap/>
            <w:vAlign w:val="bottom"/>
            <w:hideMark/>
          </w:tcPr>
          <w:p w14:paraId="2CCD314F" w14:textId="77777777" w:rsidR="007C2865" w:rsidRDefault="007C2865">
            <w:pPr>
              <w:rPr>
                <w:b/>
                <w:bCs/>
                <w:sz w:val="20"/>
                <w:szCs w:val="20"/>
              </w:rPr>
            </w:pPr>
            <w:r>
              <w:rPr>
                <w:b/>
                <w:bCs/>
                <w:sz w:val="20"/>
                <w:szCs w:val="20"/>
              </w:rPr>
              <w:t> </w:t>
            </w:r>
          </w:p>
        </w:tc>
        <w:tc>
          <w:tcPr>
            <w:tcW w:w="3379" w:type="dxa"/>
            <w:tcBorders>
              <w:top w:val="nil"/>
              <w:left w:val="nil"/>
              <w:bottom w:val="single" w:sz="4" w:space="0" w:color="auto"/>
              <w:right w:val="single" w:sz="4" w:space="0" w:color="auto"/>
            </w:tcBorders>
            <w:shd w:val="clear" w:color="000000" w:fill="D9E1F2"/>
            <w:noWrap/>
            <w:vAlign w:val="bottom"/>
            <w:hideMark/>
          </w:tcPr>
          <w:p w14:paraId="56E96C4E" w14:textId="77777777" w:rsidR="007C2865" w:rsidRDefault="007C2865">
            <w:pPr>
              <w:rPr>
                <w:b/>
                <w:bCs/>
                <w:sz w:val="20"/>
                <w:szCs w:val="20"/>
              </w:rPr>
            </w:pPr>
            <w:r>
              <w:rPr>
                <w:b/>
                <w:bCs/>
                <w:sz w:val="20"/>
                <w:szCs w:val="20"/>
              </w:rPr>
              <w:t>Pavisam kopā ieņēmumi</w:t>
            </w:r>
          </w:p>
        </w:tc>
        <w:tc>
          <w:tcPr>
            <w:tcW w:w="927" w:type="dxa"/>
            <w:tcBorders>
              <w:top w:val="nil"/>
              <w:left w:val="nil"/>
              <w:bottom w:val="single" w:sz="4" w:space="0" w:color="auto"/>
              <w:right w:val="single" w:sz="4" w:space="0" w:color="auto"/>
            </w:tcBorders>
            <w:shd w:val="clear" w:color="000000" w:fill="D9E1F2"/>
            <w:noWrap/>
            <w:vAlign w:val="bottom"/>
            <w:hideMark/>
          </w:tcPr>
          <w:p w14:paraId="53ECC68C" w14:textId="77777777" w:rsidR="007C2865" w:rsidRDefault="007C2865">
            <w:pPr>
              <w:jc w:val="right"/>
              <w:rPr>
                <w:b/>
                <w:bCs/>
                <w:sz w:val="20"/>
                <w:szCs w:val="20"/>
              </w:rPr>
            </w:pPr>
            <w:r>
              <w:rPr>
                <w:b/>
                <w:bCs/>
                <w:sz w:val="20"/>
                <w:szCs w:val="20"/>
              </w:rPr>
              <w:t xml:space="preserve">3 425 </w:t>
            </w:r>
          </w:p>
        </w:tc>
        <w:tc>
          <w:tcPr>
            <w:tcW w:w="4559" w:type="dxa"/>
            <w:tcBorders>
              <w:top w:val="nil"/>
              <w:left w:val="nil"/>
              <w:bottom w:val="single" w:sz="4" w:space="0" w:color="auto"/>
              <w:right w:val="single" w:sz="4" w:space="0" w:color="auto"/>
            </w:tcBorders>
            <w:shd w:val="clear" w:color="000000" w:fill="D9E1F2"/>
            <w:noWrap/>
            <w:vAlign w:val="bottom"/>
            <w:hideMark/>
          </w:tcPr>
          <w:p w14:paraId="3D89DD60" w14:textId="77777777" w:rsidR="007C2865" w:rsidRDefault="007C2865">
            <w:pPr>
              <w:rPr>
                <w:b/>
                <w:bCs/>
                <w:sz w:val="20"/>
                <w:szCs w:val="20"/>
              </w:rPr>
            </w:pPr>
            <w:r>
              <w:rPr>
                <w:b/>
                <w:bCs/>
                <w:sz w:val="20"/>
                <w:szCs w:val="20"/>
              </w:rPr>
              <w:t> </w:t>
            </w:r>
          </w:p>
        </w:tc>
      </w:tr>
      <w:tr w:rsidR="007C2865" w14:paraId="01E56CCF" w14:textId="77777777" w:rsidTr="007C2865">
        <w:trPr>
          <w:trHeight w:val="526"/>
        </w:trPr>
        <w:tc>
          <w:tcPr>
            <w:tcW w:w="1581" w:type="dxa"/>
            <w:tcBorders>
              <w:top w:val="nil"/>
              <w:left w:val="single" w:sz="4" w:space="0" w:color="auto"/>
              <w:bottom w:val="single" w:sz="4" w:space="0" w:color="auto"/>
              <w:right w:val="single" w:sz="4" w:space="0" w:color="auto"/>
            </w:tcBorders>
            <w:shd w:val="clear" w:color="auto" w:fill="auto"/>
            <w:vAlign w:val="center"/>
            <w:hideMark/>
          </w:tcPr>
          <w:p w14:paraId="7834D37D" w14:textId="77777777" w:rsidR="007C2865" w:rsidRDefault="007C2865">
            <w:pPr>
              <w:jc w:val="center"/>
              <w:rPr>
                <w:b/>
                <w:bCs/>
                <w:sz w:val="16"/>
                <w:szCs w:val="16"/>
              </w:rPr>
            </w:pPr>
            <w:r>
              <w:rPr>
                <w:b/>
                <w:bCs/>
                <w:sz w:val="16"/>
                <w:szCs w:val="16"/>
              </w:rPr>
              <w:t>Klasifikācijas kods</w:t>
            </w:r>
          </w:p>
        </w:tc>
        <w:tc>
          <w:tcPr>
            <w:tcW w:w="3379" w:type="dxa"/>
            <w:tcBorders>
              <w:top w:val="nil"/>
              <w:left w:val="nil"/>
              <w:bottom w:val="single" w:sz="4" w:space="0" w:color="auto"/>
              <w:right w:val="single" w:sz="4" w:space="0" w:color="auto"/>
            </w:tcBorders>
            <w:shd w:val="clear" w:color="auto" w:fill="auto"/>
            <w:vAlign w:val="center"/>
            <w:hideMark/>
          </w:tcPr>
          <w:p w14:paraId="1DA2695C" w14:textId="77777777" w:rsidR="007C2865" w:rsidRDefault="007C2865">
            <w:pPr>
              <w:jc w:val="center"/>
              <w:rPr>
                <w:b/>
                <w:bCs/>
                <w:sz w:val="22"/>
                <w:szCs w:val="22"/>
              </w:rPr>
            </w:pPr>
            <w:r>
              <w:rPr>
                <w:b/>
                <w:bCs/>
                <w:sz w:val="22"/>
                <w:szCs w:val="22"/>
              </w:rPr>
              <w:t>Izdevumi atbilstoši funkcionālajām kategorijām</w:t>
            </w:r>
          </w:p>
        </w:tc>
        <w:tc>
          <w:tcPr>
            <w:tcW w:w="927" w:type="dxa"/>
            <w:tcBorders>
              <w:top w:val="nil"/>
              <w:left w:val="nil"/>
              <w:bottom w:val="single" w:sz="4" w:space="0" w:color="auto"/>
              <w:right w:val="single" w:sz="4" w:space="0" w:color="auto"/>
            </w:tcBorders>
            <w:shd w:val="clear" w:color="auto" w:fill="auto"/>
            <w:vAlign w:val="center"/>
            <w:hideMark/>
          </w:tcPr>
          <w:p w14:paraId="7AB0A724" w14:textId="77777777" w:rsidR="007C2865" w:rsidRDefault="007C2865">
            <w:pPr>
              <w:jc w:val="center"/>
              <w:rPr>
                <w:b/>
                <w:bCs/>
                <w:sz w:val="16"/>
                <w:szCs w:val="16"/>
              </w:rPr>
            </w:pPr>
            <w:r>
              <w:rPr>
                <w:b/>
                <w:bCs/>
                <w:sz w:val="16"/>
                <w:szCs w:val="16"/>
              </w:rPr>
              <w:t>Grozījumi kopā (+/-)</w:t>
            </w:r>
          </w:p>
        </w:tc>
        <w:tc>
          <w:tcPr>
            <w:tcW w:w="4559" w:type="dxa"/>
            <w:tcBorders>
              <w:top w:val="nil"/>
              <w:left w:val="nil"/>
              <w:bottom w:val="single" w:sz="4" w:space="0" w:color="auto"/>
              <w:right w:val="single" w:sz="4" w:space="0" w:color="auto"/>
            </w:tcBorders>
            <w:shd w:val="clear" w:color="auto" w:fill="auto"/>
            <w:vAlign w:val="center"/>
            <w:hideMark/>
          </w:tcPr>
          <w:p w14:paraId="6608FD2C" w14:textId="77777777" w:rsidR="007C2865" w:rsidRDefault="007C2865">
            <w:pPr>
              <w:jc w:val="center"/>
              <w:rPr>
                <w:b/>
                <w:bCs/>
                <w:sz w:val="20"/>
                <w:szCs w:val="20"/>
              </w:rPr>
            </w:pPr>
            <w:r>
              <w:rPr>
                <w:b/>
                <w:bCs/>
                <w:sz w:val="20"/>
                <w:szCs w:val="20"/>
              </w:rPr>
              <w:t>Grozījumu iemesls</w:t>
            </w:r>
          </w:p>
        </w:tc>
      </w:tr>
      <w:tr w:rsidR="007C2865" w14:paraId="7A209431" w14:textId="77777777" w:rsidTr="007C2865">
        <w:trPr>
          <w:trHeight w:val="248"/>
        </w:trPr>
        <w:tc>
          <w:tcPr>
            <w:tcW w:w="1581" w:type="dxa"/>
            <w:tcBorders>
              <w:top w:val="nil"/>
              <w:left w:val="single" w:sz="4" w:space="0" w:color="auto"/>
              <w:bottom w:val="single" w:sz="4" w:space="0" w:color="auto"/>
              <w:right w:val="single" w:sz="4" w:space="0" w:color="auto"/>
            </w:tcBorders>
            <w:shd w:val="clear" w:color="000000" w:fill="FFFF00"/>
            <w:vAlign w:val="bottom"/>
            <w:hideMark/>
          </w:tcPr>
          <w:p w14:paraId="598C0349" w14:textId="77777777" w:rsidR="007C2865" w:rsidRDefault="007C2865">
            <w:pPr>
              <w:jc w:val="center"/>
              <w:rPr>
                <w:b/>
                <w:bCs/>
                <w:sz w:val="20"/>
                <w:szCs w:val="20"/>
              </w:rPr>
            </w:pPr>
            <w:r>
              <w:rPr>
                <w:b/>
                <w:bCs/>
                <w:sz w:val="20"/>
                <w:szCs w:val="20"/>
              </w:rPr>
              <w:t>10.000</w:t>
            </w:r>
          </w:p>
        </w:tc>
        <w:tc>
          <w:tcPr>
            <w:tcW w:w="3379" w:type="dxa"/>
            <w:tcBorders>
              <w:top w:val="nil"/>
              <w:left w:val="nil"/>
              <w:bottom w:val="single" w:sz="4" w:space="0" w:color="auto"/>
              <w:right w:val="single" w:sz="4" w:space="0" w:color="auto"/>
            </w:tcBorders>
            <w:shd w:val="clear" w:color="000000" w:fill="FFFF00"/>
            <w:vAlign w:val="bottom"/>
            <w:hideMark/>
          </w:tcPr>
          <w:p w14:paraId="6B66E94D" w14:textId="77777777" w:rsidR="007C2865" w:rsidRDefault="007C2865">
            <w:pPr>
              <w:jc w:val="right"/>
              <w:rPr>
                <w:b/>
                <w:bCs/>
                <w:sz w:val="16"/>
                <w:szCs w:val="16"/>
              </w:rPr>
            </w:pPr>
            <w:r>
              <w:rPr>
                <w:b/>
                <w:bCs/>
                <w:sz w:val="16"/>
                <w:szCs w:val="16"/>
              </w:rPr>
              <w:t>Sociālā aizsardzība</w:t>
            </w:r>
          </w:p>
        </w:tc>
        <w:tc>
          <w:tcPr>
            <w:tcW w:w="927" w:type="dxa"/>
            <w:tcBorders>
              <w:top w:val="nil"/>
              <w:left w:val="nil"/>
              <w:bottom w:val="single" w:sz="4" w:space="0" w:color="auto"/>
              <w:right w:val="single" w:sz="4" w:space="0" w:color="auto"/>
            </w:tcBorders>
            <w:shd w:val="clear" w:color="000000" w:fill="FFFF00"/>
            <w:noWrap/>
            <w:vAlign w:val="bottom"/>
            <w:hideMark/>
          </w:tcPr>
          <w:p w14:paraId="66112163" w14:textId="77777777" w:rsidR="007C2865" w:rsidRDefault="007C2865">
            <w:pPr>
              <w:jc w:val="right"/>
              <w:rPr>
                <w:b/>
                <w:bCs/>
                <w:sz w:val="20"/>
                <w:szCs w:val="20"/>
              </w:rPr>
            </w:pPr>
            <w:r>
              <w:rPr>
                <w:b/>
                <w:bCs/>
                <w:sz w:val="20"/>
                <w:szCs w:val="20"/>
              </w:rPr>
              <w:t>425</w:t>
            </w:r>
          </w:p>
        </w:tc>
        <w:tc>
          <w:tcPr>
            <w:tcW w:w="4559" w:type="dxa"/>
            <w:tcBorders>
              <w:top w:val="nil"/>
              <w:left w:val="nil"/>
              <w:bottom w:val="single" w:sz="4" w:space="0" w:color="auto"/>
              <w:right w:val="single" w:sz="4" w:space="0" w:color="auto"/>
            </w:tcBorders>
            <w:shd w:val="clear" w:color="000000" w:fill="FFFF00"/>
            <w:vAlign w:val="bottom"/>
            <w:hideMark/>
          </w:tcPr>
          <w:p w14:paraId="3A3ABAE4" w14:textId="77777777" w:rsidR="007C2865" w:rsidRDefault="007C2865">
            <w:pPr>
              <w:rPr>
                <w:sz w:val="20"/>
                <w:szCs w:val="20"/>
              </w:rPr>
            </w:pPr>
            <w:r>
              <w:rPr>
                <w:sz w:val="20"/>
                <w:szCs w:val="20"/>
              </w:rPr>
              <w:t> </w:t>
            </w:r>
          </w:p>
        </w:tc>
      </w:tr>
      <w:tr w:rsidR="007C2865" w14:paraId="5D84B5AD" w14:textId="77777777" w:rsidTr="007C2865">
        <w:trPr>
          <w:trHeight w:val="496"/>
        </w:trPr>
        <w:tc>
          <w:tcPr>
            <w:tcW w:w="1581" w:type="dxa"/>
            <w:tcBorders>
              <w:top w:val="nil"/>
              <w:left w:val="single" w:sz="4" w:space="0" w:color="auto"/>
              <w:bottom w:val="single" w:sz="4" w:space="0" w:color="auto"/>
              <w:right w:val="single" w:sz="4" w:space="0" w:color="auto"/>
            </w:tcBorders>
            <w:shd w:val="clear" w:color="auto" w:fill="auto"/>
            <w:vAlign w:val="bottom"/>
            <w:hideMark/>
          </w:tcPr>
          <w:p w14:paraId="4EE2140F" w14:textId="77777777" w:rsidR="007C2865" w:rsidRDefault="007C2865">
            <w:pPr>
              <w:jc w:val="right"/>
              <w:rPr>
                <w:sz w:val="20"/>
                <w:szCs w:val="20"/>
              </w:rPr>
            </w:pPr>
            <w:r>
              <w:rPr>
                <w:sz w:val="20"/>
                <w:szCs w:val="20"/>
              </w:rPr>
              <w:t>10.200002</w:t>
            </w:r>
          </w:p>
        </w:tc>
        <w:tc>
          <w:tcPr>
            <w:tcW w:w="3379" w:type="dxa"/>
            <w:tcBorders>
              <w:top w:val="nil"/>
              <w:left w:val="nil"/>
              <w:bottom w:val="single" w:sz="4" w:space="0" w:color="auto"/>
              <w:right w:val="single" w:sz="4" w:space="0" w:color="auto"/>
            </w:tcBorders>
            <w:shd w:val="clear" w:color="auto" w:fill="auto"/>
            <w:vAlign w:val="bottom"/>
            <w:hideMark/>
          </w:tcPr>
          <w:p w14:paraId="522871D1" w14:textId="77777777" w:rsidR="007C2865" w:rsidRDefault="007C2865">
            <w:pPr>
              <w:jc w:val="right"/>
              <w:rPr>
                <w:sz w:val="16"/>
                <w:szCs w:val="16"/>
              </w:rPr>
            </w:pPr>
            <w:r>
              <w:rPr>
                <w:sz w:val="16"/>
                <w:szCs w:val="16"/>
              </w:rPr>
              <w:t>Labklājības pārvalde (Sociālās aprūpes un rehabilitācijas centri-pilngadīgo personu aprūpe)</w:t>
            </w:r>
          </w:p>
        </w:tc>
        <w:tc>
          <w:tcPr>
            <w:tcW w:w="927" w:type="dxa"/>
            <w:tcBorders>
              <w:top w:val="nil"/>
              <w:left w:val="nil"/>
              <w:bottom w:val="single" w:sz="4" w:space="0" w:color="auto"/>
              <w:right w:val="single" w:sz="4" w:space="0" w:color="auto"/>
            </w:tcBorders>
            <w:shd w:val="clear" w:color="auto" w:fill="auto"/>
            <w:noWrap/>
            <w:vAlign w:val="bottom"/>
            <w:hideMark/>
          </w:tcPr>
          <w:p w14:paraId="74A34E1E" w14:textId="77777777" w:rsidR="007C2865" w:rsidRDefault="007C2865">
            <w:pPr>
              <w:jc w:val="right"/>
              <w:rPr>
                <w:sz w:val="20"/>
                <w:szCs w:val="20"/>
              </w:rPr>
            </w:pPr>
            <w:r>
              <w:rPr>
                <w:sz w:val="20"/>
                <w:szCs w:val="20"/>
              </w:rPr>
              <w:t>425</w:t>
            </w:r>
          </w:p>
        </w:tc>
        <w:tc>
          <w:tcPr>
            <w:tcW w:w="4559" w:type="dxa"/>
            <w:tcBorders>
              <w:top w:val="nil"/>
              <w:left w:val="nil"/>
              <w:bottom w:val="single" w:sz="4" w:space="0" w:color="auto"/>
              <w:right w:val="single" w:sz="4" w:space="0" w:color="auto"/>
            </w:tcBorders>
            <w:shd w:val="clear" w:color="auto" w:fill="auto"/>
            <w:vAlign w:val="bottom"/>
            <w:hideMark/>
          </w:tcPr>
          <w:p w14:paraId="37F8C405" w14:textId="77777777" w:rsidR="007C2865" w:rsidRDefault="007C2865">
            <w:pPr>
              <w:rPr>
                <w:sz w:val="20"/>
                <w:szCs w:val="20"/>
              </w:rPr>
            </w:pPr>
            <w:r>
              <w:rPr>
                <w:sz w:val="20"/>
                <w:szCs w:val="20"/>
              </w:rPr>
              <w:br/>
              <w:t>SARC "Staļģene" funkcionālās gultas iegādei</w:t>
            </w:r>
          </w:p>
        </w:tc>
      </w:tr>
      <w:tr w:rsidR="007C2865" w14:paraId="68B21779" w14:textId="77777777" w:rsidTr="007C2865">
        <w:trPr>
          <w:trHeight w:val="248"/>
        </w:trPr>
        <w:tc>
          <w:tcPr>
            <w:tcW w:w="1581" w:type="dxa"/>
            <w:tcBorders>
              <w:top w:val="nil"/>
              <w:left w:val="single" w:sz="4" w:space="0" w:color="auto"/>
              <w:bottom w:val="single" w:sz="4" w:space="0" w:color="auto"/>
              <w:right w:val="single" w:sz="4" w:space="0" w:color="auto"/>
            </w:tcBorders>
            <w:shd w:val="clear" w:color="000000" w:fill="D9E1F2"/>
            <w:noWrap/>
            <w:vAlign w:val="bottom"/>
            <w:hideMark/>
          </w:tcPr>
          <w:p w14:paraId="473AA116" w14:textId="77777777" w:rsidR="007C2865" w:rsidRDefault="007C2865">
            <w:pPr>
              <w:rPr>
                <w:b/>
                <w:bCs/>
                <w:sz w:val="20"/>
                <w:szCs w:val="20"/>
              </w:rPr>
            </w:pPr>
            <w:r>
              <w:rPr>
                <w:b/>
                <w:bCs/>
                <w:sz w:val="20"/>
                <w:szCs w:val="20"/>
              </w:rPr>
              <w:t> </w:t>
            </w:r>
          </w:p>
        </w:tc>
        <w:tc>
          <w:tcPr>
            <w:tcW w:w="3379" w:type="dxa"/>
            <w:tcBorders>
              <w:top w:val="nil"/>
              <w:left w:val="nil"/>
              <w:bottom w:val="single" w:sz="4" w:space="0" w:color="auto"/>
              <w:right w:val="single" w:sz="4" w:space="0" w:color="auto"/>
            </w:tcBorders>
            <w:shd w:val="clear" w:color="000000" w:fill="D9E1F2"/>
            <w:noWrap/>
            <w:vAlign w:val="bottom"/>
            <w:hideMark/>
          </w:tcPr>
          <w:p w14:paraId="2F42B0C5" w14:textId="77777777" w:rsidR="007C2865" w:rsidRDefault="007C2865">
            <w:pPr>
              <w:jc w:val="right"/>
              <w:rPr>
                <w:b/>
                <w:bCs/>
                <w:sz w:val="20"/>
                <w:szCs w:val="20"/>
              </w:rPr>
            </w:pPr>
            <w:r>
              <w:rPr>
                <w:b/>
                <w:bCs/>
                <w:sz w:val="20"/>
                <w:szCs w:val="20"/>
              </w:rPr>
              <w:t>Pavisam kopā izdevumi</w:t>
            </w:r>
          </w:p>
        </w:tc>
        <w:tc>
          <w:tcPr>
            <w:tcW w:w="927" w:type="dxa"/>
            <w:tcBorders>
              <w:top w:val="nil"/>
              <w:left w:val="nil"/>
              <w:bottom w:val="single" w:sz="4" w:space="0" w:color="auto"/>
              <w:right w:val="single" w:sz="4" w:space="0" w:color="auto"/>
            </w:tcBorders>
            <w:shd w:val="clear" w:color="000000" w:fill="D9E1F2"/>
            <w:noWrap/>
            <w:vAlign w:val="bottom"/>
            <w:hideMark/>
          </w:tcPr>
          <w:p w14:paraId="2C843EFF" w14:textId="77777777" w:rsidR="007C2865" w:rsidRDefault="007C2865">
            <w:pPr>
              <w:jc w:val="right"/>
              <w:rPr>
                <w:b/>
                <w:bCs/>
                <w:sz w:val="20"/>
                <w:szCs w:val="20"/>
              </w:rPr>
            </w:pPr>
            <w:r>
              <w:rPr>
                <w:b/>
                <w:bCs/>
                <w:sz w:val="20"/>
                <w:szCs w:val="20"/>
              </w:rPr>
              <w:t xml:space="preserve">425 </w:t>
            </w:r>
          </w:p>
        </w:tc>
        <w:tc>
          <w:tcPr>
            <w:tcW w:w="4559" w:type="dxa"/>
            <w:tcBorders>
              <w:top w:val="nil"/>
              <w:left w:val="nil"/>
              <w:bottom w:val="single" w:sz="4" w:space="0" w:color="auto"/>
              <w:right w:val="single" w:sz="4" w:space="0" w:color="auto"/>
            </w:tcBorders>
            <w:shd w:val="clear" w:color="000000" w:fill="D9E1F2"/>
            <w:noWrap/>
            <w:vAlign w:val="bottom"/>
            <w:hideMark/>
          </w:tcPr>
          <w:p w14:paraId="687196C6" w14:textId="77777777" w:rsidR="007C2865" w:rsidRDefault="007C2865">
            <w:pPr>
              <w:rPr>
                <w:sz w:val="20"/>
                <w:szCs w:val="20"/>
              </w:rPr>
            </w:pPr>
            <w:r>
              <w:rPr>
                <w:sz w:val="20"/>
                <w:szCs w:val="20"/>
              </w:rPr>
              <w:t> </w:t>
            </w:r>
          </w:p>
        </w:tc>
      </w:tr>
      <w:tr w:rsidR="007C2865" w14:paraId="7AE2DAC6" w14:textId="77777777" w:rsidTr="007C2865">
        <w:trPr>
          <w:trHeight w:val="248"/>
        </w:trPr>
        <w:tc>
          <w:tcPr>
            <w:tcW w:w="1581" w:type="dxa"/>
            <w:tcBorders>
              <w:top w:val="nil"/>
              <w:left w:val="single" w:sz="4" w:space="0" w:color="auto"/>
              <w:bottom w:val="single" w:sz="4" w:space="0" w:color="auto"/>
              <w:right w:val="single" w:sz="4" w:space="0" w:color="auto"/>
            </w:tcBorders>
            <w:shd w:val="clear" w:color="000000" w:fill="D9E1F2"/>
            <w:noWrap/>
            <w:vAlign w:val="bottom"/>
            <w:hideMark/>
          </w:tcPr>
          <w:p w14:paraId="133B6C3B" w14:textId="77777777" w:rsidR="007C2865" w:rsidRDefault="007C2865">
            <w:pPr>
              <w:rPr>
                <w:b/>
                <w:bCs/>
                <w:sz w:val="20"/>
                <w:szCs w:val="20"/>
              </w:rPr>
            </w:pPr>
            <w:r>
              <w:rPr>
                <w:b/>
                <w:bCs/>
                <w:sz w:val="20"/>
                <w:szCs w:val="20"/>
              </w:rPr>
              <w:t>F20010000 AB</w:t>
            </w:r>
          </w:p>
        </w:tc>
        <w:tc>
          <w:tcPr>
            <w:tcW w:w="3379" w:type="dxa"/>
            <w:tcBorders>
              <w:top w:val="nil"/>
              <w:left w:val="nil"/>
              <w:bottom w:val="single" w:sz="4" w:space="0" w:color="auto"/>
              <w:right w:val="single" w:sz="4" w:space="0" w:color="auto"/>
            </w:tcBorders>
            <w:shd w:val="clear" w:color="000000" w:fill="D9E1F2"/>
            <w:noWrap/>
            <w:vAlign w:val="bottom"/>
            <w:hideMark/>
          </w:tcPr>
          <w:p w14:paraId="69B3BCCB" w14:textId="77777777" w:rsidR="007C2865" w:rsidRDefault="007C2865">
            <w:pPr>
              <w:jc w:val="right"/>
              <w:rPr>
                <w:b/>
                <w:bCs/>
                <w:sz w:val="20"/>
                <w:szCs w:val="20"/>
              </w:rPr>
            </w:pPr>
            <w:r>
              <w:rPr>
                <w:b/>
                <w:bCs/>
                <w:sz w:val="20"/>
                <w:szCs w:val="20"/>
              </w:rPr>
              <w:t>Naudas līdzekļu un noguldījumu atlikums perioda beigās</w:t>
            </w:r>
          </w:p>
        </w:tc>
        <w:tc>
          <w:tcPr>
            <w:tcW w:w="927" w:type="dxa"/>
            <w:tcBorders>
              <w:top w:val="nil"/>
              <w:left w:val="nil"/>
              <w:bottom w:val="single" w:sz="4" w:space="0" w:color="auto"/>
              <w:right w:val="single" w:sz="4" w:space="0" w:color="auto"/>
            </w:tcBorders>
            <w:shd w:val="clear" w:color="000000" w:fill="D9E1F2"/>
            <w:noWrap/>
            <w:vAlign w:val="bottom"/>
            <w:hideMark/>
          </w:tcPr>
          <w:p w14:paraId="2F5E9BC7" w14:textId="77777777" w:rsidR="007C2865" w:rsidRDefault="007C2865">
            <w:pPr>
              <w:jc w:val="right"/>
              <w:rPr>
                <w:b/>
                <w:bCs/>
                <w:sz w:val="20"/>
                <w:szCs w:val="20"/>
              </w:rPr>
            </w:pPr>
            <w:r>
              <w:rPr>
                <w:b/>
                <w:bCs/>
                <w:sz w:val="20"/>
                <w:szCs w:val="20"/>
              </w:rPr>
              <w:t xml:space="preserve">3 000 </w:t>
            </w:r>
          </w:p>
        </w:tc>
        <w:tc>
          <w:tcPr>
            <w:tcW w:w="4559" w:type="dxa"/>
            <w:tcBorders>
              <w:top w:val="nil"/>
              <w:left w:val="nil"/>
              <w:bottom w:val="single" w:sz="4" w:space="0" w:color="auto"/>
              <w:right w:val="single" w:sz="4" w:space="0" w:color="auto"/>
            </w:tcBorders>
            <w:shd w:val="clear" w:color="000000" w:fill="D9E1F2"/>
            <w:vAlign w:val="bottom"/>
            <w:hideMark/>
          </w:tcPr>
          <w:p w14:paraId="5B8AE793" w14:textId="3D0A92CD" w:rsidR="007C2865" w:rsidRDefault="007C2865">
            <w:pPr>
              <w:rPr>
                <w:sz w:val="20"/>
                <w:szCs w:val="20"/>
              </w:rPr>
            </w:pPr>
            <w:r>
              <w:rPr>
                <w:sz w:val="20"/>
                <w:szCs w:val="20"/>
              </w:rPr>
              <w:t xml:space="preserve">SARC "Kalnciems" 3000 </w:t>
            </w:r>
            <w:r w:rsidR="00697BB2">
              <w:rPr>
                <w:sz w:val="20"/>
                <w:szCs w:val="20"/>
              </w:rPr>
              <w:t>EUR</w:t>
            </w:r>
            <w:r>
              <w:rPr>
                <w:sz w:val="20"/>
                <w:szCs w:val="20"/>
              </w:rPr>
              <w:t xml:space="preserve"> tiek novirzīti atlikumā uz gada beigām</w:t>
            </w:r>
          </w:p>
        </w:tc>
      </w:tr>
    </w:tbl>
    <w:p w14:paraId="428F8E9A" w14:textId="77777777" w:rsidR="007C2865" w:rsidRPr="00D9088E" w:rsidRDefault="007C2865" w:rsidP="00A75045">
      <w:pPr>
        <w:rPr>
          <w:color w:val="FF0000"/>
        </w:rPr>
      </w:pPr>
    </w:p>
    <w:p w14:paraId="60270188" w14:textId="77777777" w:rsidR="00BA3DE6" w:rsidRPr="00D9088E" w:rsidRDefault="00BA3DE6" w:rsidP="00BF256C">
      <w:pPr>
        <w:tabs>
          <w:tab w:val="left" w:pos="6930"/>
        </w:tabs>
        <w:rPr>
          <w:color w:val="FF0000"/>
        </w:rPr>
      </w:pPr>
    </w:p>
    <w:p w14:paraId="2B19F492" w14:textId="340E60BC" w:rsidR="00BF256C" w:rsidRPr="00C84B94" w:rsidRDefault="00BF256C" w:rsidP="00BF256C">
      <w:pPr>
        <w:tabs>
          <w:tab w:val="left" w:pos="6930"/>
        </w:tabs>
      </w:pPr>
      <w:r w:rsidRPr="00C84B94">
        <w:t>Jelg</w:t>
      </w:r>
      <w:r w:rsidR="003B3350">
        <w:t>avas novada domes priekšsēdētāja vietn.</w:t>
      </w:r>
      <w:r w:rsidRPr="00C84B94">
        <w:tab/>
      </w:r>
      <w:r w:rsidR="003B3350">
        <w:t>Ilze Vītola</w:t>
      </w:r>
      <w:bookmarkStart w:id="0" w:name="_GoBack"/>
      <w:bookmarkEnd w:id="0"/>
    </w:p>
    <w:p w14:paraId="1DC8470E" w14:textId="77777777" w:rsidR="00BE27B2" w:rsidRPr="00D9088E" w:rsidRDefault="00BE27B2" w:rsidP="00BF256C">
      <w:pPr>
        <w:tabs>
          <w:tab w:val="left" w:pos="6331"/>
          <w:tab w:val="left" w:pos="6888"/>
        </w:tabs>
        <w:rPr>
          <w:color w:val="FF0000"/>
        </w:rPr>
      </w:pPr>
    </w:p>
    <w:p w14:paraId="4DF27991" w14:textId="77777777" w:rsidR="00EE5FCC" w:rsidRPr="00D9088E" w:rsidRDefault="00EE5FCC" w:rsidP="00BF256C">
      <w:pPr>
        <w:tabs>
          <w:tab w:val="left" w:pos="6331"/>
          <w:tab w:val="left" w:pos="6888"/>
        </w:tabs>
        <w:rPr>
          <w:color w:val="FF0000"/>
        </w:rPr>
      </w:pPr>
    </w:p>
    <w:p w14:paraId="67AC4F77" w14:textId="77777777" w:rsidR="00EE5FCC" w:rsidRPr="00D9088E" w:rsidRDefault="00EE5FCC" w:rsidP="00BF256C">
      <w:pPr>
        <w:tabs>
          <w:tab w:val="left" w:pos="6331"/>
          <w:tab w:val="left" w:pos="6888"/>
        </w:tabs>
        <w:rPr>
          <w:color w:val="FF0000"/>
        </w:rPr>
      </w:pPr>
    </w:p>
    <w:p w14:paraId="2585E4C9" w14:textId="77777777" w:rsidR="00EE5FCC" w:rsidRPr="00D9088E" w:rsidRDefault="00EE5FCC" w:rsidP="00BF256C">
      <w:pPr>
        <w:tabs>
          <w:tab w:val="left" w:pos="6331"/>
          <w:tab w:val="left" w:pos="6888"/>
        </w:tabs>
        <w:rPr>
          <w:color w:val="FF0000"/>
        </w:rPr>
      </w:pPr>
    </w:p>
    <w:p w14:paraId="1BDE3D84" w14:textId="44BD46A3" w:rsidR="006C6279" w:rsidRDefault="00BF256C" w:rsidP="001C297B">
      <w:pPr>
        <w:tabs>
          <w:tab w:val="left" w:pos="6331"/>
          <w:tab w:val="left" w:pos="6888"/>
        </w:tabs>
      </w:pPr>
      <w:r w:rsidRPr="00D9088E">
        <w:rPr>
          <w:color w:val="FF0000"/>
        </w:rPr>
        <w:tab/>
      </w:r>
      <w:r>
        <w:tab/>
      </w:r>
    </w:p>
    <w:sectPr w:rsidR="006C6279" w:rsidSect="0064177B">
      <w:headerReference w:type="default" r:id="rId8"/>
      <w:footerReference w:type="default" r:id="rId9"/>
      <w:headerReference w:type="first" r:id="rId10"/>
      <w:pgSz w:w="11906" w:h="16838"/>
      <w:pgMar w:top="1134" w:right="1134" w:bottom="1276" w:left="1134" w:header="0"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0ECF9" w14:textId="77777777" w:rsidR="0007671F" w:rsidRDefault="0007671F" w:rsidP="009614E1">
      <w:r>
        <w:separator/>
      </w:r>
    </w:p>
  </w:endnote>
  <w:endnote w:type="continuationSeparator" w:id="0">
    <w:p w14:paraId="0F0B1647" w14:textId="77777777" w:rsidR="0007671F" w:rsidRDefault="0007671F" w:rsidP="0096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24FE8" w14:textId="2D5DF810" w:rsidR="005A7FD6" w:rsidRDefault="005A7FD6">
    <w:pPr>
      <w:pStyle w:val="Footer"/>
      <w:jc w:val="right"/>
    </w:pPr>
    <w:r>
      <w:fldChar w:fldCharType="begin"/>
    </w:r>
    <w:r>
      <w:instrText xml:space="preserve"> PAGE   \* MERGEFORMAT </w:instrText>
    </w:r>
    <w:r>
      <w:fldChar w:fldCharType="separate"/>
    </w:r>
    <w:r w:rsidR="003B3350">
      <w:rPr>
        <w:noProof/>
      </w:rPr>
      <w:t>12</w:t>
    </w:r>
    <w:r>
      <w:rPr>
        <w:noProof/>
      </w:rPr>
      <w:fldChar w:fldCharType="end"/>
    </w:r>
  </w:p>
  <w:p w14:paraId="57003997" w14:textId="77777777" w:rsidR="005A7FD6" w:rsidRDefault="005A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E656B" w14:textId="77777777" w:rsidR="0007671F" w:rsidRDefault="0007671F" w:rsidP="009614E1">
      <w:r>
        <w:separator/>
      </w:r>
    </w:p>
  </w:footnote>
  <w:footnote w:type="continuationSeparator" w:id="0">
    <w:p w14:paraId="3C556B22" w14:textId="77777777" w:rsidR="0007671F" w:rsidRDefault="0007671F" w:rsidP="0096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424E2" w14:textId="77777777" w:rsidR="005A7FD6" w:rsidRPr="004A4B1A" w:rsidRDefault="005A7FD6" w:rsidP="004A4B1A">
    <w:pPr>
      <w:pStyle w:val="Header"/>
      <w:jc w:val="center"/>
    </w:pPr>
    <w:r>
      <w:rPr>
        <w:noProof/>
        <w:lang w:eastAsia="lv-LV"/>
      </w:rPr>
      <w:drawing>
        <wp:inline distT="0" distB="0" distL="0" distR="0" wp14:anchorId="58DDC215" wp14:editId="4E6B73C6">
          <wp:extent cx="2717165" cy="854075"/>
          <wp:effectExtent l="0" t="0" r="6985" b="3175"/>
          <wp:docPr id="40" name="Picture 40" descr="JN_logo_sauklis_LV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_logo_sauklis_LV_maz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854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B3F8C" w14:textId="77777777" w:rsidR="005A7FD6" w:rsidRDefault="005A7FD6" w:rsidP="004A4B1A">
    <w:pPr>
      <w:pStyle w:val="Header"/>
      <w:jc w:val="center"/>
    </w:pPr>
    <w:r>
      <w:rPr>
        <w:noProof/>
        <w:lang w:eastAsia="lv-LV"/>
      </w:rPr>
      <w:drawing>
        <wp:inline distT="0" distB="0" distL="0" distR="0" wp14:anchorId="0B454C19" wp14:editId="7C851466">
          <wp:extent cx="2717165" cy="854075"/>
          <wp:effectExtent l="0" t="0" r="6985" b="3175"/>
          <wp:docPr id="41" name="Picture 41" descr="JN_logo_sauklis_LV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_logo_sauklis_LV_maz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854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2542"/>
    <w:multiLevelType w:val="hybridMultilevel"/>
    <w:tmpl w:val="D5025244"/>
    <w:lvl w:ilvl="0" w:tplc="8BE2FE26">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4211F4"/>
    <w:multiLevelType w:val="hybridMultilevel"/>
    <w:tmpl w:val="C040FF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971492"/>
    <w:multiLevelType w:val="multilevel"/>
    <w:tmpl w:val="A582E480"/>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lvlText w:val="%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F916E91"/>
    <w:multiLevelType w:val="hybridMultilevel"/>
    <w:tmpl w:val="1484627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8B527B"/>
    <w:multiLevelType w:val="hybridMultilevel"/>
    <w:tmpl w:val="0290C1E2"/>
    <w:lvl w:ilvl="0" w:tplc="0409000B">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11DA13E8"/>
    <w:multiLevelType w:val="hybridMultilevel"/>
    <w:tmpl w:val="B0A2D6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C2332B"/>
    <w:multiLevelType w:val="hybridMultilevel"/>
    <w:tmpl w:val="7966E4E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869178D"/>
    <w:multiLevelType w:val="hybridMultilevel"/>
    <w:tmpl w:val="69F411E8"/>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9DA6C50"/>
    <w:multiLevelType w:val="hybridMultilevel"/>
    <w:tmpl w:val="EA484F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A086821"/>
    <w:multiLevelType w:val="hybridMultilevel"/>
    <w:tmpl w:val="8A36AC8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1352C6"/>
    <w:multiLevelType w:val="multilevel"/>
    <w:tmpl w:val="BD58744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lvlText w:val="%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B291CE3"/>
    <w:multiLevelType w:val="hybridMultilevel"/>
    <w:tmpl w:val="803E49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CEE1039"/>
    <w:multiLevelType w:val="hybridMultilevel"/>
    <w:tmpl w:val="0D42FF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E8A4A91"/>
    <w:multiLevelType w:val="hybridMultilevel"/>
    <w:tmpl w:val="B6EE56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EE14737"/>
    <w:multiLevelType w:val="hybridMultilevel"/>
    <w:tmpl w:val="7610A81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0494A49"/>
    <w:multiLevelType w:val="hybridMultilevel"/>
    <w:tmpl w:val="305CC1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4256781"/>
    <w:multiLevelType w:val="hybridMultilevel"/>
    <w:tmpl w:val="0D62B1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4CA17F6"/>
    <w:multiLevelType w:val="hybridMultilevel"/>
    <w:tmpl w:val="CA52392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295020B4"/>
    <w:multiLevelType w:val="hybridMultilevel"/>
    <w:tmpl w:val="BFD296C6"/>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2AD44041"/>
    <w:multiLevelType w:val="hybridMultilevel"/>
    <w:tmpl w:val="60946518"/>
    <w:lvl w:ilvl="0" w:tplc="0426000B">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70469F9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636D46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CEE95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E4A3B9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A06123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396AA9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C90E8C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622625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0D175BF"/>
    <w:multiLevelType w:val="hybridMultilevel"/>
    <w:tmpl w:val="AC025A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3394D2A"/>
    <w:multiLevelType w:val="hybridMultilevel"/>
    <w:tmpl w:val="33C6A2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6BC12AD"/>
    <w:multiLevelType w:val="hybridMultilevel"/>
    <w:tmpl w:val="61C680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78651E5"/>
    <w:multiLevelType w:val="hybridMultilevel"/>
    <w:tmpl w:val="59E4FD90"/>
    <w:lvl w:ilvl="0" w:tplc="C5E464B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3C4202E8"/>
    <w:multiLevelType w:val="hybridMultilevel"/>
    <w:tmpl w:val="49C6B660"/>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3F502C92"/>
    <w:multiLevelType w:val="hybridMultilevel"/>
    <w:tmpl w:val="16CCD30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403629D3"/>
    <w:multiLevelType w:val="hybridMultilevel"/>
    <w:tmpl w:val="EB326078"/>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A531533"/>
    <w:multiLevelType w:val="hybridMultilevel"/>
    <w:tmpl w:val="3E48E0BE"/>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4ADF1BB6"/>
    <w:multiLevelType w:val="hybridMultilevel"/>
    <w:tmpl w:val="92ECE02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52234A4A"/>
    <w:multiLevelType w:val="hybridMultilevel"/>
    <w:tmpl w:val="597EA4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3E3053E"/>
    <w:multiLevelType w:val="hybridMultilevel"/>
    <w:tmpl w:val="7278EEF4"/>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5AA23348"/>
    <w:multiLevelType w:val="hybridMultilevel"/>
    <w:tmpl w:val="399A4C3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B1D3A47"/>
    <w:multiLevelType w:val="hybridMultilevel"/>
    <w:tmpl w:val="5DF4CCA0"/>
    <w:lvl w:ilvl="0" w:tplc="0426000B">
      <w:start w:val="1"/>
      <w:numFmt w:val="bullet"/>
      <w:lvlText w:val=""/>
      <w:lvlJc w:val="left"/>
      <w:pPr>
        <w:ind w:left="788" w:hanging="360"/>
      </w:pPr>
      <w:rPr>
        <w:rFonts w:ascii="Wingdings" w:hAnsi="Wingdings" w:hint="default"/>
      </w:rPr>
    </w:lvl>
    <w:lvl w:ilvl="1" w:tplc="04260003" w:tentative="1">
      <w:start w:val="1"/>
      <w:numFmt w:val="bullet"/>
      <w:lvlText w:val="o"/>
      <w:lvlJc w:val="left"/>
      <w:pPr>
        <w:ind w:left="1508" w:hanging="360"/>
      </w:pPr>
      <w:rPr>
        <w:rFonts w:ascii="Courier New" w:hAnsi="Courier New" w:cs="Courier New"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33" w15:restartNumberingAfterBreak="0">
    <w:nsid w:val="5BA21B49"/>
    <w:multiLevelType w:val="hybridMultilevel"/>
    <w:tmpl w:val="03F637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CBA04BE"/>
    <w:multiLevelType w:val="hybridMultilevel"/>
    <w:tmpl w:val="4C06DDF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5D264301"/>
    <w:multiLevelType w:val="hybridMultilevel"/>
    <w:tmpl w:val="8444B5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DFA10A3"/>
    <w:multiLevelType w:val="hybridMultilevel"/>
    <w:tmpl w:val="AAF04DEC"/>
    <w:lvl w:ilvl="0" w:tplc="58F4082A">
      <w:start w:val="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15:restartNumberingAfterBreak="0">
    <w:nsid w:val="601E2378"/>
    <w:multiLevelType w:val="hybridMultilevel"/>
    <w:tmpl w:val="D4EAC4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3003B59"/>
    <w:multiLevelType w:val="hybridMultilevel"/>
    <w:tmpl w:val="4C02426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A2F48E4"/>
    <w:multiLevelType w:val="multilevel"/>
    <w:tmpl w:val="0A141E1C"/>
    <w:lvl w:ilvl="0">
      <w:start w:val="1"/>
      <w:numFmt w:val="bullet"/>
      <w:lvlText w:val=""/>
      <w:lvlJc w:val="left"/>
      <w:pPr>
        <w:ind w:left="720" w:hanging="360"/>
      </w:pPr>
      <w:rPr>
        <w:rFonts w:ascii="Wingdings" w:hAnsi="Wingding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lvlText w:val="%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C635786"/>
    <w:multiLevelType w:val="hybridMultilevel"/>
    <w:tmpl w:val="CD2208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EB2031D"/>
    <w:multiLevelType w:val="hybridMultilevel"/>
    <w:tmpl w:val="FAD8E1CE"/>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6F0F566F"/>
    <w:multiLevelType w:val="hybridMultilevel"/>
    <w:tmpl w:val="6B38B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892026"/>
    <w:multiLevelType w:val="hybridMultilevel"/>
    <w:tmpl w:val="B94C238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4" w15:restartNumberingAfterBreak="0">
    <w:nsid w:val="779A27A2"/>
    <w:multiLevelType w:val="hybridMultilevel"/>
    <w:tmpl w:val="5C8490F2"/>
    <w:lvl w:ilvl="0" w:tplc="0426000B">
      <w:start w:val="1"/>
      <w:numFmt w:val="bullet"/>
      <w:lvlText w:val=""/>
      <w:lvlJc w:val="left"/>
      <w:pPr>
        <w:ind w:left="1141" w:hanging="360"/>
      </w:pPr>
      <w:rPr>
        <w:rFonts w:ascii="Wingdings" w:hAnsi="Wingdings" w:hint="default"/>
      </w:rPr>
    </w:lvl>
    <w:lvl w:ilvl="1" w:tplc="04260003" w:tentative="1">
      <w:start w:val="1"/>
      <w:numFmt w:val="bullet"/>
      <w:lvlText w:val="o"/>
      <w:lvlJc w:val="left"/>
      <w:pPr>
        <w:ind w:left="1861" w:hanging="360"/>
      </w:pPr>
      <w:rPr>
        <w:rFonts w:ascii="Courier New" w:hAnsi="Courier New" w:cs="Courier New" w:hint="default"/>
      </w:rPr>
    </w:lvl>
    <w:lvl w:ilvl="2" w:tplc="04260005" w:tentative="1">
      <w:start w:val="1"/>
      <w:numFmt w:val="bullet"/>
      <w:lvlText w:val=""/>
      <w:lvlJc w:val="left"/>
      <w:pPr>
        <w:ind w:left="2581" w:hanging="360"/>
      </w:pPr>
      <w:rPr>
        <w:rFonts w:ascii="Wingdings" w:hAnsi="Wingdings" w:hint="default"/>
      </w:rPr>
    </w:lvl>
    <w:lvl w:ilvl="3" w:tplc="04260001" w:tentative="1">
      <w:start w:val="1"/>
      <w:numFmt w:val="bullet"/>
      <w:lvlText w:val=""/>
      <w:lvlJc w:val="left"/>
      <w:pPr>
        <w:ind w:left="3301" w:hanging="360"/>
      </w:pPr>
      <w:rPr>
        <w:rFonts w:ascii="Symbol" w:hAnsi="Symbol" w:hint="default"/>
      </w:rPr>
    </w:lvl>
    <w:lvl w:ilvl="4" w:tplc="04260003" w:tentative="1">
      <w:start w:val="1"/>
      <w:numFmt w:val="bullet"/>
      <w:lvlText w:val="o"/>
      <w:lvlJc w:val="left"/>
      <w:pPr>
        <w:ind w:left="4021" w:hanging="360"/>
      </w:pPr>
      <w:rPr>
        <w:rFonts w:ascii="Courier New" w:hAnsi="Courier New" w:cs="Courier New" w:hint="default"/>
      </w:rPr>
    </w:lvl>
    <w:lvl w:ilvl="5" w:tplc="04260005" w:tentative="1">
      <w:start w:val="1"/>
      <w:numFmt w:val="bullet"/>
      <w:lvlText w:val=""/>
      <w:lvlJc w:val="left"/>
      <w:pPr>
        <w:ind w:left="4741" w:hanging="360"/>
      </w:pPr>
      <w:rPr>
        <w:rFonts w:ascii="Wingdings" w:hAnsi="Wingdings" w:hint="default"/>
      </w:rPr>
    </w:lvl>
    <w:lvl w:ilvl="6" w:tplc="04260001" w:tentative="1">
      <w:start w:val="1"/>
      <w:numFmt w:val="bullet"/>
      <w:lvlText w:val=""/>
      <w:lvlJc w:val="left"/>
      <w:pPr>
        <w:ind w:left="5461" w:hanging="360"/>
      </w:pPr>
      <w:rPr>
        <w:rFonts w:ascii="Symbol" w:hAnsi="Symbol" w:hint="default"/>
      </w:rPr>
    </w:lvl>
    <w:lvl w:ilvl="7" w:tplc="04260003" w:tentative="1">
      <w:start w:val="1"/>
      <w:numFmt w:val="bullet"/>
      <w:lvlText w:val="o"/>
      <w:lvlJc w:val="left"/>
      <w:pPr>
        <w:ind w:left="6181" w:hanging="360"/>
      </w:pPr>
      <w:rPr>
        <w:rFonts w:ascii="Courier New" w:hAnsi="Courier New" w:cs="Courier New" w:hint="default"/>
      </w:rPr>
    </w:lvl>
    <w:lvl w:ilvl="8" w:tplc="04260005" w:tentative="1">
      <w:start w:val="1"/>
      <w:numFmt w:val="bullet"/>
      <w:lvlText w:val=""/>
      <w:lvlJc w:val="left"/>
      <w:pPr>
        <w:ind w:left="6901" w:hanging="360"/>
      </w:pPr>
      <w:rPr>
        <w:rFonts w:ascii="Wingdings" w:hAnsi="Wingdings" w:hint="default"/>
      </w:rPr>
    </w:lvl>
  </w:abstractNum>
  <w:abstractNum w:abstractNumId="45" w15:restartNumberingAfterBreak="0">
    <w:nsid w:val="7D742E79"/>
    <w:multiLevelType w:val="hybridMultilevel"/>
    <w:tmpl w:val="07FCB6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D9A40E7"/>
    <w:multiLevelType w:val="hybridMultilevel"/>
    <w:tmpl w:val="61A6A7E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7" w15:restartNumberingAfterBreak="0">
    <w:nsid w:val="7F496414"/>
    <w:multiLevelType w:val="hybridMultilevel"/>
    <w:tmpl w:val="C2FCEDE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41"/>
  </w:num>
  <w:num w:numId="3">
    <w:abstractNumId w:val="24"/>
  </w:num>
  <w:num w:numId="4">
    <w:abstractNumId w:val="43"/>
  </w:num>
  <w:num w:numId="5">
    <w:abstractNumId w:val="11"/>
  </w:num>
  <w:num w:numId="6">
    <w:abstractNumId w:val="32"/>
  </w:num>
  <w:num w:numId="7">
    <w:abstractNumId w:val="30"/>
  </w:num>
  <w:num w:numId="8">
    <w:abstractNumId w:val="19"/>
  </w:num>
  <w:num w:numId="9">
    <w:abstractNumId w:val="9"/>
  </w:num>
  <w:num w:numId="10">
    <w:abstractNumId w:val="10"/>
  </w:num>
  <w:num w:numId="11">
    <w:abstractNumId w:val="31"/>
  </w:num>
  <w:num w:numId="12">
    <w:abstractNumId w:val="44"/>
  </w:num>
  <w:num w:numId="13">
    <w:abstractNumId w:val="21"/>
  </w:num>
  <w:num w:numId="14">
    <w:abstractNumId w:val="0"/>
  </w:num>
  <w:num w:numId="15">
    <w:abstractNumId w:val="34"/>
  </w:num>
  <w:num w:numId="16">
    <w:abstractNumId w:val="38"/>
  </w:num>
  <w:num w:numId="17">
    <w:abstractNumId w:val="6"/>
  </w:num>
  <w:num w:numId="18">
    <w:abstractNumId w:val="17"/>
  </w:num>
  <w:num w:numId="19">
    <w:abstractNumId w:val="47"/>
  </w:num>
  <w:num w:numId="20">
    <w:abstractNumId w:val="15"/>
  </w:num>
  <w:num w:numId="21">
    <w:abstractNumId w:val="5"/>
  </w:num>
  <w:num w:numId="22">
    <w:abstractNumId w:val="14"/>
  </w:num>
  <w:num w:numId="23">
    <w:abstractNumId w:val="18"/>
  </w:num>
  <w:num w:numId="24">
    <w:abstractNumId w:val="27"/>
  </w:num>
  <w:num w:numId="25">
    <w:abstractNumId w:val="45"/>
  </w:num>
  <w:num w:numId="26">
    <w:abstractNumId w:val="29"/>
  </w:num>
  <w:num w:numId="27">
    <w:abstractNumId w:val="1"/>
  </w:num>
  <w:num w:numId="28">
    <w:abstractNumId w:val="25"/>
  </w:num>
  <w:num w:numId="29">
    <w:abstractNumId w:val="16"/>
  </w:num>
  <w:num w:numId="30">
    <w:abstractNumId w:val="22"/>
  </w:num>
  <w:num w:numId="31">
    <w:abstractNumId w:val="46"/>
  </w:num>
  <w:num w:numId="32">
    <w:abstractNumId w:val="13"/>
  </w:num>
  <w:num w:numId="33">
    <w:abstractNumId w:val="42"/>
  </w:num>
  <w:num w:numId="34">
    <w:abstractNumId w:val="4"/>
  </w:num>
  <w:num w:numId="35">
    <w:abstractNumId w:val="2"/>
  </w:num>
  <w:num w:numId="36">
    <w:abstractNumId w:val="39"/>
  </w:num>
  <w:num w:numId="37">
    <w:abstractNumId w:val="8"/>
  </w:num>
  <w:num w:numId="38">
    <w:abstractNumId w:val="12"/>
  </w:num>
  <w:num w:numId="39">
    <w:abstractNumId w:val="35"/>
  </w:num>
  <w:num w:numId="40">
    <w:abstractNumId w:val="37"/>
  </w:num>
  <w:num w:numId="41">
    <w:abstractNumId w:val="28"/>
  </w:num>
  <w:num w:numId="42">
    <w:abstractNumId w:val="33"/>
  </w:num>
  <w:num w:numId="43">
    <w:abstractNumId w:val="36"/>
  </w:num>
  <w:num w:numId="44">
    <w:abstractNumId w:val="23"/>
  </w:num>
  <w:num w:numId="45">
    <w:abstractNumId w:val="20"/>
  </w:num>
  <w:num w:numId="46">
    <w:abstractNumId w:val="7"/>
  </w:num>
  <w:num w:numId="47">
    <w:abstractNumId w:val="40"/>
  </w:num>
  <w:num w:numId="48">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3D"/>
    <w:rsid w:val="00001F48"/>
    <w:rsid w:val="00003C58"/>
    <w:rsid w:val="000067B8"/>
    <w:rsid w:val="00006C8A"/>
    <w:rsid w:val="00010D99"/>
    <w:rsid w:val="00010DC1"/>
    <w:rsid w:val="00011901"/>
    <w:rsid w:val="0001362B"/>
    <w:rsid w:val="00017691"/>
    <w:rsid w:val="000212AC"/>
    <w:rsid w:val="000225FB"/>
    <w:rsid w:val="00023B40"/>
    <w:rsid w:val="000250BB"/>
    <w:rsid w:val="0002591B"/>
    <w:rsid w:val="00031546"/>
    <w:rsid w:val="000358D4"/>
    <w:rsid w:val="000369FB"/>
    <w:rsid w:val="00037157"/>
    <w:rsid w:val="00044698"/>
    <w:rsid w:val="00046930"/>
    <w:rsid w:val="00046BF4"/>
    <w:rsid w:val="00046E71"/>
    <w:rsid w:val="000473E2"/>
    <w:rsid w:val="00047C64"/>
    <w:rsid w:val="00057C51"/>
    <w:rsid w:val="00057FE2"/>
    <w:rsid w:val="000605BD"/>
    <w:rsid w:val="00066512"/>
    <w:rsid w:val="00067AF3"/>
    <w:rsid w:val="000719C4"/>
    <w:rsid w:val="00073076"/>
    <w:rsid w:val="00074DBA"/>
    <w:rsid w:val="000756BA"/>
    <w:rsid w:val="0007671F"/>
    <w:rsid w:val="000822FD"/>
    <w:rsid w:val="00084CD2"/>
    <w:rsid w:val="000855D7"/>
    <w:rsid w:val="000866AD"/>
    <w:rsid w:val="00086E59"/>
    <w:rsid w:val="00087114"/>
    <w:rsid w:val="00092733"/>
    <w:rsid w:val="000934B4"/>
    <w:rsid w:val="00096238"/>
    <w:rsid w:val="000A24C1"/>
    <w:rsid w:val="000A3B99"/>
    <w:rsid w:val="000A53C8"/>
    <w:rsid w:val="000A7F09"/>
    <w:rsid w:val="000B1F80"/>
    <w:rsid w:val="000B2F55"/>
    <w:rsid w:val="000B3687"/>
    <w:rsid w:val="000B3D0E"/>
    <w:rsid w:val="000B74C5"/>
    <w:rsid w:val="000B7E5C"/>
    <w:rsid w:val="000C0AB4"/>
    <w:rsid w:val="000C4641"/>
    <w:rsid w:val="000C6171"/>
    <w:rsid w:val="000D25F4"/>
    <w:rsid w:val="000D456A"/>
    <w:rsid w:val="000D4C12"/>
    <w:rsid w:val="000D750A"/>
    <w:rsid w:val="000E25A6"/>
    <w:rsid w:val="000E2D31"/>
    <w:rsid w:val="000E338B"/>
    <w:rsid w:val="000F0295"/>
    <w:rsid w:val="000F3AB2"/>
    <w:rsid w:val="000F3D33"/>
    <w:rsid w:val="000F4438"/>
    <w:rsid w:val="000F5888"/>
    <w:rsid w:val="000F590F"/>
    <w:rsid w:val="000F6EE6"/>
    <w:rsid w:val="00100297"/>
    <w:rsid w:val="00100A53"/>
    <w:rsid w:val="00100CF5"/>
    <w:rsid w:val="00100FA0"/>
    <w:rsid w:val="001010D3"/>
    <w:rsid w:val="0010325D"/>
    <w:rsid w:val="001035FC"/>
    <w:rsid w:val="001045FC"/>
    <w:rsid w:val="0010517E"/>
    <w:rsid w:val="00114781"/>
    <w:rsid w:val="00114ADE"/>
    <w:rsid w:val="00117355"/>
    <w:rsid w:val="001263BE"/>
    <w:rsid w:val="00130DCA"/>
    <w:rsid w:val="00135A50"/>
    <w:rsid w:val="00135EC7"/>
    <w:rsid w:val="00136A3C"/>
    <w:rsid w:val="00136EEE"/>
    <w:rsid w:val="00137F2B"/>
    <w:rsid w:val="0014173E"/>
    <w:rsid w:val="001431ED"/>
    <w:rsid w:val="00143FD5"/>
    <w:rsid w:val="00145A71"/>
    <w:rsid w:val="0014713D"/>
    <w:rsid w:val="001472AD"/>
    <w:rsid w:val="00147AE0"/>
    <w:rsid w:val="00150171"/>
    <w:rsid w:val="001523AB"/>
    <w:rsid w:val="0015476A"/>
    <w:rsid w:val="00155658"/>
    <w:rsid w:val="00155B3C"/>
    <w:rsid w:val="00157BAE"/>
    <w:rsid w:val="001600F9"/>
    <w:rsid w:val="00162AD0"/>
    <w:rsid w:val="00163463"/>
    <w:rsid w:val="00164C9E"/>
    <w:rsid w:val="00164E09"/>
    <w:rsid w:val="0016552F"/>
    <w:rsid w:val="00167E22"/>
    <w:rsid w:val="00174085"/>
    <w:rsid w:val="001745AB"/>
    <w:rsid w:val="001803EE"/>
    <w:rsid w:val="001805BB"/>
    <w:rsid w:val="00180AED"/>
    <w:rsid w:val="0018196F"/>
    <w:rsid w:val="00184A4C"/>
    <w:rsid w:val="00186614"/>
    <w:rsid w:val="001903A4"/>
    <w:rsid w:val="00191517"/>
    <w:rsid w:val="0019216F"/>
    <w:rsid w:val="00192D1C"/>
    <w:rsid w:val="00192E39"/>
    <w:rsid w:val="00193575"/>
    <w:rsid w:val="00193753"/>
    <w:rsid w:val="0019406B"/>
    <w:rsid w:val="001A012C"/>
    <w:rsid w:val="001A169C"/>
    <w:rsid w:val="001A5019"/>
    <w:rsid w:val="001A59D3"/>
    <w:rsid w:val="001A6D6A"/>
    <w:rsid w:val="001A7677"/>
    <w:rsid w:val="001B03EC"/>
    <w:rsid w:val="001B224A"/>
    <w:rsid w:val="001B4BE3"/>
    <w:rsid w:val="001B6370"/>
    <w:rsid w:val="001B7D9D"/>
    <w:rsid w:val="001C1F13"/>
    <w:rsid w:val="001C297B"/>
    <w:rsid w:val="001C71AA"/>
    <w:rsid w:val="001C76BD"/>
    <w:rsid w:val="001D3267"/>
    <w:rsid w:val="001D331E"/>
    <w:rsid w:val="001D3607"/>
    <w:rsid w:val="001D7C3D"/>
    <w:rsid w:val="001E0680"/>
    <w:rsid w:val="001E1108"/>
    <w:rsid w:val="001E1675"/>
    <w:rsid w:val="001E1F9E"/>
    <w:rsid w:val="001E3426"/>
    <w:rsid w:val="001E3C3B"/>
    <w:rsid w:val="001E6396"/>
    <w:rsid w:val="001F021D"/>
    <w:rsid w:val="001F45C8"/>
    <w:rsid w:val="001F6FBA"/>
    <w:rsid w:val="001F766D"/>
    <w:rsid w:val="00205356"/>
    <w:rsid w:val="0020617B"/>
    <w:rsid w:val="00207CAA"/>
    <w:rsid w:val="00211019"/>
    <w:rsid w:val="002113A1"/>
    <w:rsid w:val="00213989"/>
    <w:rsid w:val="00215B95"/>
    <w:rsid w:val="002179BC"/>
    <w:rsid w:val="00220107"/>
    <w:rsid w:val="002201E5"/>
    <w:rsid w:val="00220BC2"/>
    <w:rsid w:val="00223F73"/>
    <w:rsid w:val="0022458D"/>
    <w:rsid w:val="00225CA5"/>
    <w:rsid w:val="002267CD"/>
    <w:rsid w:val="00230F02"/>
    <w:rsid w:val="002323D6"/>
    <w:rsid w:val="002324EB"/>
    <w:rsid w:val="0023289F"/>
    <w:rsid w:val="00233E5E"/>
    <w:rsid w:val="002359B7"/>
    <w:rsid w:val="00236ACE"/>
    <w:rsid w:val="00236FE5"/>
    <w:rsid w:val="00240737"/>
    <w:rsid w:val="00240781"/>
    <w:rsid w:val="00240C7B"/>
    <w:rsid w:val="002435CA"/>
    <w:rsid w:val="0024382C"/>
    <w:rsid w:val="00244618"/>
    <w:rsid w:val="002451E9"/>
    <w:rsid w:val="00254A83"/>
    <w:rsid w:val="00254E39"/>
    <w:rsid w:val="00256C51"/>
    <w:rsid w:val="00257B12"/>
    <w:rsid w:val="00257C63"/>
    <w:rsid w:val="00260330"/>
    <w:rsid w:val="002625EE"/>
    <w:rsid w:val="0026322B"/>
    <w:rsid w:val="00265220"/>
    <w:rsid w:val="0026549C"/>
    <w:rsid w:val="00270BE3"/>
    <w:rsid w:val="002712F9"/>
    <w:rsid w:val="0027193B"/>
    <w:rsid w:val="002728D7"/>
    <w:rsid w:val="00272E43"/>
    <w:rsid w:val="00276067"/>
    <w:rsid w:val="00280F81"/>
    <w:rsid w:val="00283AB6"/>
    <w:rsid w:val="00283D83"/>
    <w:rsid w:val="00283EA1"/>
    <w:rsid w:val="0028403E"/>
    <w:rsid w:val="00284351"/>
    <w:rsid w:val="0028752A"/>
    <w:rsid w:val="002933F1"/>
    <w:rsid w:val="002950DB"/>
    <w:rsid w:val="00295283"/>
    <w:rsid w:val="00295ECA"/>
    <w:rsid w:val="00296704"/>
    <w:rsid w:val="002A15BE"/>
    <w:rsid w:val="002A16B3"/>
    <w:rsid w:val="002A2C3E"/>
    <w:rsid w:val="002A32C3"/>
    <w:rsid w:val="002A3485"/>
    <w:rsid w:val="002A37F4"/>
    <w:rsid w:val="002A5577"/>
    <w:rsid w:val="002B039B"/>
    <w:rsid w:val="002B13FB"/>
    <w:rsid w:val="002B2247"/>
    <w:rsid w:val="002B6EA0"/>
    <w:rsid w:val="002B77ED"/>
    <w:rsid w:val="002C1630"/>
    <w:rsid w:val="002C71B8"/>
    <w:rsid w:val="002C7860"/>
    <w:rsid w:val="002D118C"/>
    <w:rsid w:val="002D3C9A"/>
    <w:rsid w:val="002D3DE3"/>
    <w:rsid w:val="002D568E"/>
    <w:rsid w:val="002E1408"/>
    <w:rsid w:val="002E25D1"/>
    <w:rsid w:val="002E54C8"/>
    <w:rsid w:val="002E67C2"/>
    <w:rsid w:val="002F3BCA"/>
    <w:rsid w:val="002F5E2E"/>
    <w:rsid w:val="003022C8"/>
    <w:rsid w:val="003065B8"/>
    <w:rsid w:val="00313330"/>
    <w:rsid w:val="00313C63"/>
    <w:rsid w:val="00313F03"/>
    <w:rsid w:val="0031644D"/>
    <w:rsid w:val="00316D69"/>
    <w:rsid w:val="00320C8C"/>
    <w:rsid w:val="00321218"/>
    <w:rsid w:val="003231DA"/>
    <w:rsid w:val="0032321E"/>
    <w:rsid w:val="00324E5A"/>
    <w:rsid w:val="00325E5A"/>
    <w:rsid w:val="00326A46"/>
    <w:rsid w:val="0032778D"/>
    <w:rsid w:val="0033049D"/>
    <w:rsid w:val="003325B9"/>
    <w:rsid w:val="00335186"/>
    <w:rsid w:val="003361E4"/>
    <w:rsid w:val="00336E2B"/>
    <w:rsid w:val="00337D76"/>
    <w:rsid w:val="00341BD0"/>
    <w:rsid w:val="0034466D"/>
    <w:rsid w:val="0034626C"/>
    <w:rsid w:val="00347D27"/>
    <w:rsid w:val="00350161"/>
    <w:rsid w:val="0035084A"/>
    <w:rsid w:val="00351CB3"/>
    <w:rsid w:val="0035300A"/>
    <w:rsid w:val="0035360C"/>
    <w:rsid w:val="00353AF9"/>
    <w:rsid w:val="00354F6F"/>
    <w:rsid w:val="003557CD"/>
    <w:rsid w:val="003601A1"/>
    <w:rsid w:val="00363B46"/>
    <w:rsid w:val="00365304"/>
    <w:rsid w:val="00365C1D"/>
    <w:rsid w:val="00366B81"/>
    <w:rsid w:val="003708CF"/>
    <w:rsid w:val="00370F8B"/>
    <w:rsid w:val="00371254"/>
    <w:rsid w:val="0037413D"/>
    <w:rsid w:val="00375109"/>
    <w:rsid w:val="00376060"/>
    <w:rsid w:val="003767F7"/>
    <w:rsid w:val="00376F76"/>
    <w:rsid w:val="003826DC"/>
    <w:rsid w:val="003840AE"/>
    <w:rsid w:val="003852B2"/>
    <w:rsid w:val="00386EB3"/>
    <w:rsid w:val="00387476"/>
    <w:rsid w:val="003904B3"/>
    <w:rsid w:val="00391984"/>
    <w:rsid w:val="003919D5"/>
    <w:rsid w:val="0039283D"/>
    <w:rsid w:val="00392B3B"/>
    <w:rsid w:val="00393565"/>
    <w:rsid w:val="00393C27"/>
    <w:rsid w:val="003957B4"/>
    <w:rsid w:val="003961C4"/>
    <w:rsid w:val="00397319"/>
    <w:rsid w:val="003A0ECE"/>
    <w:rsid w:val="003A2C49"/>
    <w:rsid w:val="003A3770"/>
    <w:rsid w:val="003A3D9E"/>
    <w:rsid w:val="003A5202"/>
    <w:rsid w:val="003A5DB3"/>
    <w:rsid w:val="003B3350"/>
    <w:rsid w:val="003B4D5E"/>
    <w:rsid w:val="003B5A3A"/>
    <w:rsid w:val="003B63A3"/>
    <w:rsid w:val="003B6538"/>
    <w:rsid w:val="003B6E40"/>
    <w:rsid w:val="003B7139"/>
    <w:rsid w:val="003B7AA1"/>
    <w:rsid w:val="003C26B3"/>
    <w:rsid w:val="003C311C"/>
    <w:rsid w:val="003C3E35"/>
    <w:rsid w:val="003C67C0"/>
    <w:rsid w:val="003C74C8"/>
    <w:rsid w:val="003C7F18"/>
    <w:rsid w:val="003D085F"/>
    <w:rsid w:val="003D1510"/>
    <w:rsid w:val="003D4936"/>
    <w:rsid w:val="003E18B3"/>
    <w:rsid w:val="003E1949"/>
    <w:rsid w:val="003E3F02"/>
    <w:rsid w:val="003E746D"/>
    <w:rsid w:val="003F0655"/>
    <w:rsid w:val="003F586D"/>
    <w:rsid w:val="003F782C"/>
    <w:rsid w:val="0040037B"/>
    <w:rsid w:val="004006D5"/>
    <w:rsid w:val="00404AC1"/>
    <w:rsid w:val="00405E6F"/>
    <w:rsid w:val="004103B7"/>
    <w:rsid w:val="00414643"/>
    <w:rsid w:val="00414F89"/>
    <w:rsid w:val="004154E1"/>
    <w:rsid w:val="00416802"/>
    <w:rsid w:val="004170EE"/>
    <w:rsid w:val="004175AB"/>
    <w:rsid w:val="004178CA"/>
    <w:rsid w:val="00421BE0"/>
    <w:rsid w:val="0042287C"/>
    <w:rsid w:val="0042304A"/>
    <w:rsid w:val="004252FC"/>
    <w:rsid w:val="0042592E"/>
    <w:rsid w:val="00425CFE"/>
    <w:rsid w:val="00427FF6"/>
    <w:rsid w:val="004327A2"/>
    <w:rsid w:val="00432824"/>
    <w:rsid w:val="0043369D"/>
    <w:rsid w:val="0043470F"/>
    <w:rsid w:val="00434EAB"/>
    <w:rsid w:val="004356FE"/>
    <w:rsid w:val="00436E8B"/>
    <w:rsid w:val="004376C1"/>
    <w:rsid w:val="004414D5"/>
    <w:rsid w:val="00442ADB"/>
    <w:rsid w:val="004465DA"/>
    <w:rsid w:val="00447E02"/>
    <w:rsid w:val="00450A7C"/>
    <w:rsid w:val="00451F54"/>
    <w:rsid w:val="00452AC3"/>
    <w:rsid w:val="004534ED"/>
    <w:rsid w:val="004549CD"/>
    <w:rsid w:val="00456B56"/>
    <w:rsid w:val="00456D80"/>
    <w:rsid w:val="004577CB"/>
    <w:rsid w:val="00460247"/>
    <w:rsid w:val="00465BE9"/>
    <w:rsid w:val="004716D5"/>
    <w:rsid w:val="00475678"/>
    <w:rsid w:val="0048382A"/>
    <w:rsid w:val="00483E20"/>
    <w:rsid w:val="004844E5"/>
    <w:rsid w:val="004870A3"/>
    <w:rsid w:val="0049036A"/>
    <w:rsid w:val="00491663"/>
    <w:rsid w:val="004949EA"/>
    <w:rsid w:val="0049765E"/>
    <w:rsid w:val="004A22ED"/>
    <w:rsid w:val="004A4B1A"/>
    <w:rsid w:val="004A4E22"/>
    <w:rsid w:val="004B000D"/>
    <w:rsid w:val="004B18D9"/>
    <w:rsid w:val="004B3EA2"/>
    <w:rsid w:val="004B4633"/>
    <w:rsid w:val="004B77A9"/>
    <w:rsid w:val="004C29BE"/>
    <w:rsid w:val="004C32B0"/>
    <w:rsid w:val="004C3429"/>
    <w:rsid w:val="004C7297"/>
    <w:rsid w:val="004D25FC"/>
    <w:rsid w:val="004D3C49"/>
    <w:rsid w:val="004D411D"/>
    <w:rsid w:val="004D4E86"/>
    <w:rsid w:val="004E02EB"/>
    <w:rsid w:val="004E09BD"/>
    <w:rsid w:val="004E0B43"/>
    <w:rsid w:val="004E104C"/>
    <w:rsid w:val="004E11D2"/>
    <w:rsid w:val="004E3967"/>
    <w:rsid w:val="004E4CA4"/>
    <w:rsid w:val="004E731B"/>
    <w:rsid w:val="004F1401"/>
    <w:rsid w:val="004F43A9"/>
    <w:rsid w:val="004F508B"/>
    <w:rsid w:val="00500B26"/>
    <w:rsid w:val="00500C55"/>
    <w:rsid w:val="005014F6"/>
    <w:rsid w:val="0050182F"/>
    <w:rsid w:val="00503998"/>
    <w:rsid w:val="005046A5"/>
    <w:rsid w:val="00504A38"/>
    <w:rsid w:val="00505208"/>
    <w:rsid w:val="00507CDC"/>
    <w:rsid w:val="00510E68"/>
    <w:rsid w:val="005113BE"/>
    <w:rsid w:val="00514C6F"/>
    <w:rsid w:val="005169EB"/>
    <w:rsid w:val="0051792D"/>
    <w:rsid w:val="00522105"/>
    <w:rsid w:val="00522402"/>
    <w:rsid w:val="0052376E"/>
    <w:rsid w:val="00524791"/>
    <w:rsid w:val="005257D5"/>
    <w:rsid w:val="00526ECA"/>
    <w:rsid w:val="00530150"/>
    <w:rsid w:val="0053017F"/>
    <w:rsid w:val="00530BA4"/>
    <w:rsid w:val="005312EF"/>
    <w:rsid w:val="00533814"/>
    <w:rsid w:val="00534911"/>
    <w:rsid w:val="00534A03"/>
    <w:rsid w:val="0053565D"/>
    <w:rsid w:val="005402F1"/>
    <w:rsid w:val="0054150A"/>
    <w:rsid w:val="005460B4"/>
    <w:rsid w:val="005473D8"/>
    <w:rsid w:val="0055439C"/>
    <w:rsid w:val="005555A5"/>
    <w:rsid w:val="0055599E"/>
    <w:rsid w:val="00556457"/>
    <w:rsid w:val="0055664A"/>
    <w:rsid w:val="00556B89"/>
    <w:rsid w:val="00557CB5"/>
    <w:rsid w:val="00561AAA"/>
    <w:rsid w:val="00562751"/>
    <w:rsid w:val="005635DE"/>
    <w:rsid w:val="005661FF"/>
    <w:rsid w:val="00571697"/>
    <w:rsid w:val="0057549C"/>
    <w:rsid w:val="005759DB"/>
    <w:rsid w:val="005774FF"/>
    <w:rsid w:val="00577E71"/>
    <w:rsid w:val="0058094F"/>
    <w:rsid w:val="00581BE6"/>
    <w:rsid w:val="0058218B"/>
    <w:rsid w:val="00583640"/>
    <w:rsid w:val="0058385D"/>
    <w:rsid w:val="005841EE"/>
    <w:rsid w:val="00586179"/>
    <w:rsid w:val="005861E4"/>
    <w:rsid w:val="005866AB"/>
    <w:rsid w:val="00592ED7"/>
    <w:rsid w:val="00592F60"/>
    <w:rsid w:val="00593E2F"/>
    <w:rsid w:val="005953FC"/>
    <w:rsid w:val="00597ED2"/>
    <w:rsid w:val="005A0D25"/>
    <w:rsid w:val="005A163E"/>
    <w:rsid w:val="005A22F6"/>
    <w:rsid w:val="005A2AA1"/>
    <w:rsid w:val="005A2E5B"/>
    <w:rsid w:val="005A7FD6"/>
    <w:rsid w:val="005B07BD"/>
    <w:rsid w:val="005B09BA"/>
    <w:rsid w:val="005B12AF"/>
    <w:rsid w:val="005B208C"/>
    <w:rsid w:val="005B21E2"/>
    <w:rsid w:val="005B4665"/>
    <w:rsid w:val="005B54CC"/>
    <w:rsid w:val="005C00B9"/>
    <w:rsid w:val="005C07A7"/>
    <w:rsid w:val="005C07ED"/>
    <w:rsid w:val="005C0FBD"/>
    <w:rsid w:val="005C3D2A"/>
    <w:rsid w:val="005C44C2"/>
    <w:rsid w:val="005C6BB2"/>
    <w:rsid w:val="005D24A2"/>
    <w:rsid w:val="005D3BBD"/>
    <w:rsid w:val="005D3FAC"/>
    <w:rsid w:val="005D4300"/>
    <w:rsid w:val="005D7088"/>
    <w:rsid w:val="005E0AE0"/>
    <w:rsid w:val="005E396C"/>
    <w:rsid w:val="005E5C05"/>
    <w:rsid w:val="005E74CA"/>
    <w:rsid w:val="005F0830"/>
    <w:rsid w:val="005F40C4"/>
    <w:rsid w:val="005F4E6F"/>
    <w:rsid w:val="005F5676"/>
    <w:rsid w:val="005F5E89"/>
    <w:rsid w:val="005F666B"/>
    <w:rsid w:val="005F6750"/>
    <w:rsid w:val="005F7AD7"/>
    <w:rsid w:val="0060002E"/>
    <w:rsid w:val="006031F5"/>
    <w:rsid w:val="00603E9B"/>
    <w:rsid w:val="006041A9"/>
    <w:rsid w:val="0061389E"/>
    <w:rsid w:val="00614A0A"/>
    <w:rsid w:val="00616210"/>
    <w:rsid w:val="00616B16"/>
    <w:rsid w:val="00620574"/>
    <w:rsid w:val="00620AF9"/>
    <w:rsid w:val="00623ADD"/>
    <w:rsid w:val="00627823"/>
    <w:rsid w:val="00627D13"/>
    <w:rsid w:val="00630FCA"/>
    <w:rsid w:val="00634137"/>
    <w:rsid w:val="00635EAE"/>
    <w:rsid w:val="00636BDF"/>
    <w:rsid w:val="00640EB1"/>
    <w:rsid w:val="00641007"/>
    <w:rsid w:val="00641747"/>
    <w:rsid w:val="0064177B"/>
    <w:rsid w:val="00641ADC"/>
    <w:rsid w:val="006420AD"/>
    <w:rsid w:val="00642E8A"/>
    <w:rsid w:val="006435AA"/>
    <w:rsid w:val="006442DD"/>
    <w:rsid w:val="00651619"/>
    <w:rsid w:val="00651B3D"/>
    <w:rsid w:val="00654915"/>
    <w:rsid w:val="006563AF"/>
    <w:rsid w:val="00660F03"/>
    <w:rsid w:val="006617CA"/>
    <w:rsid w:val="00662D99"/>
    <w:rsid w:val="00666FF7"/>
    <w:rsid w:val="00671F5B"/>
    <w:rsid w:val="00675036"/>
    <w:rsid w:val="006760EE"/>
    <w:rsid w:val="00680369"/>
    <w:rsid w:val="00682154"/>
    <w:rsid w:val="00682FD3"/>
    <w:rsid w:val="0068415E"/>
    <w:rsid w:val="00687923"/>
    <w:rsid w:val="00687B7F"/>
    <w:rsid w:val="00695129"/>
    <w:rsid w:val="00697BB2"/>
    <w:rsid w:val="006A06BB"/>
    <w:rsid w:val="006A39BE"/>
    <w:rsid w:val="006A452B"/>
    <w:rsid w:val="006B132F"/>
    <w:rsid w:val="006B61F1"/>
    <w:rsid w:val="006B64BD"/>
    <w:rsid w:val="006B7454"/>
    <w:rsid w:val="006C1561"/>
    <w:rsid w:val="006C1FCF"/>
    <w:rsid w:val="006C2CE1"/>
    <w:rsid w:val="006C38DF"/>
    <w:rsid w:val="006C3C5F"/>
    <w:rsid w:val="006C4BCF"/>
    <w:rsid w:val="006C5042"/>
    <w:rsid w:val="006C51D5"/>
    <w:rsid w:val="006C6279"/>
    <w:rsid w:val="006C6FDA"/>
    <w:rsid w:val="006C76EF"/>
    <w:rsid w:val="006C7A78"/>
    <w:rsid w:val="006D0C3E"/>
    <w:rsid w:val="006D1964"/>
    <w:rsid w:val="006D2A9C"/>
    <w:rsid w:val="006D38BE"/>
    <w:rsid w:val="006D4034"/>
    <w:rsid w:val="006D4919"/>
    <w:rsid w:val="006D6D78"/>
    <w:rsid w:val="006E00C8"/>
    <w:rsid w:val="006E17F6"/>
    <w:rsid w:val="006E1BE4"/>
    <w:rsid w:val="006E4B9B"/>
    <w:rsid w:val="006E651D"/>
    <w:rsid w:val="006E68BD"/>
    <w:rsid w:val="006F0411"/>
    <w:rsid w:val="006F1463"/>
    <w:rsid w:val="006F1EDB"/>
    <w:rsid w:val="006F2FE0"/>
    <w:rsid w:val="006F3147"/>
    <w:rsid w:val="006F33B1"/>
    <w:rsid w:val="006F3455"/>
    <w:rsid w:val="006F490B"/>
    <w:rsid w:val="006F5EBC"/>
    <w:rsid w:val="006F6C53"/>
    <w:rsid w:val="006F7277"/>
    <w:rsid w:val="00706777"/>
    <w:rsid w:val="007068F7"/>
    <w:rsid w:val="007108A3"/>
    <w:rsid w:val="007153FE"/>
    <w:rsid w:val="007162E7"/>
    <w:rsid w:val="007203D3"/>
    <w:rsid w:val="00722C2A"/>
    <w:rsid w:val="00723754"/>
    <w:rsid w:val="00726A3B"/>
    <w:rsid w:val="0073065D"/>
    <w:rsid w:val="007310CF"/>
    <w:rsid w:val="0073170F"/>
    <w:rsid w:val="00734D29"/>
    <w:rsid w:val="007374B1"/>
    <w:rsid w:val="00737E29"/>
    <w:rsid w:val="00740576"/>
    <w:rsid w:val="00744783"/>
    <w:rsid w:val="00744DD4"/>
    <w:rsid w:val="00744F2D"/>
    <w:rsid w:val="0074581D"/>
    <w:rsid w:val="00745B04"/>
    <w:rsid w:val="00746AF0"/>
    <w:rsid w:val="00747EE1"/>
    <w:rsid w:val="00752347"/>
    <w:rsid w:val="0075249E"/>
    <w:rsid w:val="00753AC0"/>
    <w:rsid w:val="007543A6"/>
    <w:rsid w:val="007544A8"/>
    <w:rsid w:val="00754C62"/>
    <w:rsid w:val="007574BE"/>
    <w:rsid w:val="00757566"/>
    <w:rsid w:val="00760368"/>
    <w:rsid w:val="0076178A"/>
    <w:rsid w:val="00761D05"/>
    <w:rsid w:val="00762590"/>
    <w:rsid w:val="00763BE5"/>
    <w:rsid w:val="00765FEF"/>
    <w:rsid w:val="00767F68"/>
    <w:rsid w:val="00772603"/>
    <w:rsid w:val="007737E4"/>
    <w:rsid w:val="0077633F"/>
    <w:rsid w:val="00776A57"/>
    <w:rsid w:val="007777BF"/>
    <w:rsid w:val="00781321"/>
    <w:rsid w:val="00781F08"/>
    <w:rsid w:val="00782476"/>
    <w:rsid w:val="00783273"/>
    <w:rsid w:val="00784F2D"/>
    <w:rsid w:val="00787040"/>
    <w:rsid w:val="00787735"/>
    <w:rsid w:val="0079321A"/>
    <w:rsid w:val="007A0A9C"/>
    <w:rsid w:val="007A1837"/>
    <w:rsid w:val="007A267E"/>
    <w:rsid w:val="007A67FB"/>
    <w:rsid w:val="007B00E5"/>
    <w:rsid w:val="007B1C24"/>
    <w:rsid w:val="007B51F1"/>
    <w:rsid w:val="007B7179"/>
    <w:rsid w:val="007C275D"/>
    <w:rsid w:val="007C2865"/>
    <w:rsid w:val="007C3A0F"/>
    <w:rsid w:val="007C4AE2"/>
    <w:rsid w:val="007C5C97"/>
    <w:rsid w:val="007D1450"/>
    <w:rsid w:val="007D1B82"/>
    <w:rsid w:val="007D4778"/>
    <w:rsid w:val="007D4CEC"/>
    <w:rsid w:val="007D66CA"/>
    <w:rsid w:val="007D6F02"/>
    <w:rsid w:val="007E1E8F"/>
    <w:rsid w:val="007E1EE3"/>
    <w:rsid w:val="007E33AA"/>
    <w:rsid w:val="007F0DFB"/>
    <w:rsid w:val="007F0FF3"/>
    <w:rsid w:val="007F121B"/>
    <w:rsid w:val="007F2ACA"/>
    <w:rsid w:val="007F3009"/>
    <w:rsid w:val="007F3F2C"/>
    <w:rsid w:val="007F66F8"/>
    <w:rsid w:val="007F6872"/>
    <w:rsid w:val="00804AEF"/>
    <w:rsid w:val="008116F9"/>
    <w:rsid w:val="00813021"/>
    <w:rsid w:val="00813BF7"/>
    <w:rsid w:val="008157C1"/>
    <w:rsid w:val="0081593E"/>
    <w:rsid w:val="00817655"/>
    <w:rsid w:val="00817A59"/>
    <w:rsid w:val="008223F8"/>
    <w:rsid w:val="008249E0"/>
    <w:rsid w:val="00825B0D"/>
    <w:rsid w:val="00826067"/>
    <w:rsid w:val="00827AEB"/>
    <w:rsid w:val="00827FB8"/>
    <w:rsid w:val="00833051"/>
    <w:rsid w:val="008334D4"/>
    <w:rsid w:val="008340C6"/>
    <w:rsid w:val="00834AD2"/>
    <w:rsid w:val="00835B6C"/>
    <w:rsid w:val="00843BE3"/>
    <w:rsid w:val="00843FCC"/>
    <w:rsid w:val="008472E3"/>
    <w:rsid w:val="00855DB6"/>
    <w:rsid w:val="008563DD"/>
    <w:rsid w:val="0085765E"/>
    <w:rsid w:val="00861A66"/>
    <w:rsid w:val="00862A60"/>
    <w:rsid w:val="0086389E"/>
    <w:rsid w:val="00870F9E"/>
    <w:rsid w:val="00872DC3"/>
    <w:rsid w:val="00873A95"/>
    <w:rsid w:val="008750BE"/>
    <w:rsid w:val="008762F6"/>
    <w:rsid w:val="00876F47"/>
    <w:rsid w:val="00877D15"/>
    <w:rsid w:val="00877E84"/>
    <w:rsid w:val="00884FAC"/>
    <w:rsid w:val="008850EA"/>
    <w:rsid w:val="00885A9B"/>
    <w:rsid w:val="008860C7"/>
    <w:rsid w:val="00886CA4"/>
    <w:rsid w:val="00886E20"/>
    <w:rsid w:val="00887AF3"/>
    <w:rsid w:val="0089050C"/>
    <w:rsid w:val="008927D3"/>
    <w:rsid w:val="008946B3"/>
    <w:rsid w:val="0089770D"/>
    <w:rsid w:val="008A00F8"/>
    <w:rsid w:val="008A0135"/>
    <w:rsid w:val="008A39D1"/>
    <w:rsid w:val="008A4C35"/>
    <w:rsid w:val="008A5E1F"/>
    <w:rsid w:val="008B06DA"/>
    <w:rsid w:val="008B3CD8"/>
    <w:rsid w:val="008B633C"/>
    <w:rsid w:val="008B70E1"/>
    <w:rsid w:val="008B785F"/>
    <w:rsid w:val="008B7B62"/>
    <w:rsid w:val="008C29EC"/>
    <w:rsid w:val="008C436C"/>
    <w:rsid w:val="008C7442"/>
    <w:rsid w:val="008D14A0"/>
    <w:rsid w:val="008D16AA"/>
    <w:rsid w:val="008D262F"/>
    <w:rsid w:val="008D3951"/>
    <w:rsid w:val="008D67F8"/>
    <w:rsid w:val="008D73DB"/>
    <w:rsid w:val="008E047A"/>
    <w:rsid w:val="008E1295"/>
    <w:rsid w:val="008E142C"/>
    <w:rsid w:val="008E215B"/>
    <w:rsid w:val="008E21A4"/>
    <w:rsid w:val="008E3A60"/>
    <w:rsid w:val="008E420C"/>
    <w:rsid w:val="008E5181"/>
    <w:rsid w:val="008E68F7"/>
    <w:rsid w:val="008E75FF"/>
    <w:rsid w:val="008F2364"/>
    <w:rsid w:val="008F6563"/>
    <w:rsid w:val="008F6986"/>
    <w:rsid w:val="00901FAB"/>
    <w:rsid w:val="00903C64"/>
    <w:rsid w:val="00913CC4"/>
    <w:rsid w:val="009158FF"/>
    <w:rsid w:val="009210F1"/>
    <w:rsid w:val="009233F4"/>
    <w:rsid w:val="00925D99"/>
    <w:rsid w:val="009260F2"/>
    <w:rsid w:val="00931A07"/>
    <w:rsid w:val="009407AD"/>
    <w:rsid w:val="009433EF"/>
    <w:rsid w:val="00943F5A"/>
    <w:rsid w:val="009465BB"/>
    <w:rsid w:val="009466F5"/>
    <w:rsid w:val="00947FCE"/>
    <w:rsid w:val="009512B3"/>
    <w:rsid w:val="00951A63"/>
    <w:rsid w:val="009533FF"/>
    <w:rsid w:val="00954A6C"/>
    <w:rsid w:val="0095596A"/>
    <w:rsid w:val="009602F1"/>
    <w:rsid w:val="009614E1"/>
    <w:rsid w:val="00962BD3"/>
    <w:rsid w:val="00964FFA"/>
    <w:rsid w:val="009666BC"/>
    <w:rsid w:val="00967BCD"/>
    <w:rsid w:val="0097148B"/>
    <w:rsid w:val="00973381"/>
    <w:rsid w:val="00975404"/>
    <w:rsid w:val="00976E42"/>
    <w:rsid w:val="00977201"/>
    <w:rsid w:val="00980A35"/>
    <w:rsid w:val="00982BA1"/>
    <w:rsid w:val="00983E07"/>
    <w:rsid w:val="009854B8"/>
    <w:rsid w:val="009866C9"/>
    <w:rsid w:val="0098742A"/>
    <w:rsid w:val="00993668"/>
    <w:rsid w:val="00996386"/>
    <w:rsid w:val="00996481"/>
    <w:rsid w:val="00996D8A"/>
    <w:rsid w:val="009972C2"/>
    <w:rsid w:val="00997E51"/>
    <w:rsid w:val="009A0104"/>
    <w:rsid w:val="009A0553"/>
    <w:rsid w:val="009A2C36"/>
    <w:rsid w:val="009A3D33"/>
    <w:rsid w:val="009A6A2D"/>
    <w:rsid w:val="009B0A6B"/>
    <w:rsid w:val="009B0AA4"/>
    <w:rsid w:val="009B1348"/>
    <w:rsid w:val="009B16AE"/>
    <w:rsid w:val="009B3200"/>
    <w:rsid w:val="009B3E84"/>
    <w:rsid w:val="009B5BEF"/>
    <w:rsid w:val="009C039C"/>
    <w:rsid w:val="009C337C"/>
    <w:rsid w:val="009C3821"/>
    <w:rsid w:val="009C4C86"/>
    <w:rsid w:val="009D10B4"/>
    <w:rsid w:val="009D17B1"/>
    <w:rsid w:val="009D19C1"/>
    <w:rsid w:val="009D4B9A"/>
    <w:rsid w:val="009D72EF"/>
    <w:rsid w:val="009E10B2"/>
    <w:rsid w:val="009E137B"/>
    <w:rsid w:val="009E5A0B"/>
    <w:rsid w:val="009E5E82"/>
    <w:rsid w:val="009F2AF4"/>
    <w:rsid w:val="009F2CA9"/>
    <w:rsid w:val="009F4CA1"/>
    <w:rsid w:val="009F5633"/>
    <w:rsid w:val="009F6E9F"/>
    <w:rsid w:val="009F75E2"/>
    <w:rsid w:val="009F7950"/>
    <w:rsid w:val="009F7AFD"/>
    <w:rsid w:val="00A00321"/>
    <w:rsid w:val="00A00E4B"/>
    <w:rsid w:val="00A02E67"/>
    <w:rsid w:val="00A12984"/>
    <w:rsid w:val="00A13186"/>
    <w:rsid w:val="00A1435B"/>
    <w:rsid w:val="00A14EF7"/>
    <w:rsid w:val="00A16461"/>
    <w:rsid w:val="00A16D15"/>
    <w:rsid w:val="00A23486"/>
    <w:rsid w:val="00A262AD"/>
    <w:rsid w:val="00A31E87"/>
    <w:rsid w:val="00A324D3"/>
    <w:rsid w:val="00A32769"/>
    <w:rsid w:val="00A331B8"/>
    <w:rsid w:val="00A34732"/>
    <w:rsid w:val="00A358A4"/>
    <w:rsid w:val="00A35D07"/>
    <w:rsid w:val="00A3711E"/>
    <w:rsid w:val="00A40C70"/>
    <w:rsid w:val="00A419D8"/>
    <w:rsid w:val="00A41EE8"/>
    <w:rsid w:val="00A4396A"/>
    <w:rsid w:val="00A44456"/>
    <w:rsid w:val="00A44BBF"/>
    <w:rsid w:val="00A44FEB"/>
    <w:rsid w:val="00A4515D"/>
    <w:rsid w:val="00A4725F"/>
    <w:rsid w:val="00A50DD5"/>
    <w:rsid w:val="00A5276B"/>
    <w:rsid w:val="00A531D3"/>
    <w:rsid w:val="00A55CC7"/>
    <w:rsid w:val="00A57311"/>
    <w:rsid w:val="00A60D25"/>
    <w:rsid w:val="00A614B2"/>
    <w:rsid w:val="00A62496"/>
    <w:rsid w:val="00A65BE0"/>
    <w:rsid w:val="00A66254"/>
    <w:rsid w:val="00A723D0"/>
    <w:rsid w:val="00A728D8"/>
    <w:rsid w:val="00A72E44"/>
    <w:rsid w:val="00A74D54"/>
    <w:rsid w:val="00A75045"/>
    <w:rsid w:val="00A75327"/>
    <w:rsid w:val="00A75872"/>
    <w:rsid w:val="00A81800"/>
    <w:rsid w:val="00A82983"/>
    <w:rsid w:val="00A833DB"/>
    <w:rsid w:val="00A84E44"/>
    <w:rsid w:val="00A84F98"/>
    <w:rsid w:val="00A90B3E"/>
    <w:rsid w:val="00A91830"/>
    <w:rsid w:val="00A95E14"/>
    <w:rsid w:val="00A969B3"/>
    <w:rsid w:val="00A973B4"/>
    <w:rsid w:val="00A97B60"/>
    <w:rsid w:val="00AA5127"/>
    <w:rsid w:val="00AA5176"/>
    <w:rsid w:val="00AA5982"/>
    <w:rsid w:val="00AA5A1B"/>
    <w:rsid w:val="00AB2DBB"/>
    <w:rsid w:val="00AB394C"/>
    <w:rsid w:val="00AB4C2B"/>
    <w:rsid w:val="00AB4EE1"/>
    <w:rsid w:val="00AC02BB"/>
    <w:rsid w:val="00AC17B1"/>
    <w:rsid w:val="00AC3BAD"/>
    <w:rsid w:val="00AC4A66"/>
    <w:rsid w:val="00AC6BC5"/>
    <w:rsid w:val="00AD2568"/>
    <w:rsid w:val="00AD2652"/>
    <w:rsid w:val="00AD28AB"/>
    <w:rsid w:val="00AD32B7"/>
    <w:rsid w:val="00AD3F38"/>
    <w:rsid w:val="00AD4652"/>
    <w:rsid w:val="00AD58E8"/>
    <w:rsid w:val="00AD6EA5"/>
    <w:rsid w:val="00AE0C26"/>
    <w:rsid w:val="00AE1BD0"/>
    <w:rsid w:val="00AE488C"/>
    <w:rsid w:val="00AE6C4D"/>
    <w:rsid w:val="00AE7A29"/>
    <w:rsid w:val="00AF1AB8"/>
    <w:rsid w:val="00AF3E43"/>
    <w:rsid w:val="00AF5DCA"/>
    <w:rsid w:val="00AF7475"/>
    <w:rsid w:val="00B00E1F"/>
    <w:rsid w:val="00B0115D"/>
    <w:rsid w:val="00B01D54"/>
    <w:rsid w:val="00B02EA7"/>
    <w:rsid w:val="00B030CE"/>
    <w:rsid w:val="00B03437"/>
    <w:rsid w:val="00B04D26"/>
    <w:rsid w:val="00B05678"/>
    <w:rsid w:val="00B0758D"/>
    <w:rsid w:val="00B10904"/>
    <w:rsid w:val="00B109D3"/>
    <w:rsid w:val="00B10D8E"/>
    <w:rsid w:val="00B113C6"/>
    <w:rsid w:val="00B125A3"/>
    <w:rsid w:val="00B128A1"/>
    <w:rsid w:val="00B14988"/>
    <w:rsid w:val="00B14F5B"/>
    <w:rsid w:val="00B21332"/>
    <w:rsid w:val="00B226F3"/>
    <w:rsid w:val="00B22CC9"/>
    <w:rsid w:val="00B22D67"/>
    <w:rsid w:val="00B23271"/>
    <w:rsid w:val="00B235E3"/>
    <w:rsid w:val="00B23A9A"/>
    <w:rsid w:val="00B26FC0"/>
    <w:rsid w:val="00B32145"/>
    <w:rsid w:val="00B33200"/>
    <w:rsid w:val="00B334E4"/>
    <w:rsid w:val="00B357AB"/>
    <w:rsid w:val="00B35E53"/>
    <w:rsid w:val="00B3628C"/>
    <w:rsid w:val="00B36C8A"/>
    <w:rsid w:val="00B371F8"/>
    <w:rsid w:val="00B4074E"/>
    <w:rsid w:val="00B4099A"/>
    <w:rsid w:val="00B412F6"/>
    <w:rsid w:val="00B41537"/>
    <w:rsid w:val="00B44513"/>
    <w:rsid w:val="00B46927"/>
    <w:rsid w:val="00B47346"/>
    <w:rsid w:val="00B50727"/>
    <w:rsid w:val="00B53CD6"/>
    <w:rsid w:val="00B60FE2"/>
    <w:rsid w:val="00B61759"/>
    <w:rsid w:val="00B625E5"/>
    <w:rsid w:val="00B65741"/>
    <w:rsid w:val="00B7044F"/>
    <w:rsid w:val="00B7212E"/>
    <w:rsid w:val="00B721DA"/>
    <w:rsid w:val="00B745B2"/>
    <w:rsid w:val="00B747F3"/>
    <w:rsid w:val="00B75227"/>
    <w:rsid w:val="00B7550A"/>
    <w:rsid w:val="00B75F41"/>
    <w:rsid w:val="00B76BAC"/>
    <w:rsid w:val="00B81C4D"/>
    <w:rsid w:val="00B860F5"/>
    <w:rsid w:val="00B87686"/>
    <w:rsid w:val="00B911DC"/>
    <w:rsid w:val="00B91435"/>
    <w:rsid w:val="00B91499"/>
    <w:rsid w:val="00B92A4F"/>
    <w:rsid w:val="00B937AC"/>
    <w:rsid w:val="00B94B41"/>
    <w:rsid w:val="00B9646A"/>
    <w:rsid w:val="00B973A0"/>
    <w:rsid w:val="00B978B1"/>
    <w:rsid w:val="00B9792C"/>
    <w:rsid w:val="00BA3DE6"/>
    <w:rsid w:val="00BA4A72"/>
    <w:rsid w:val="00BA5F6A"/>
    <w:rsid w:val="00BA734B"/>
    <w:rsid w:val="00BA7C9A"/>
    <w:rsid w:val="00BA7EAE"/>
    <w:rsid w:val="00BB1242"/>
    <w:rsid w:val="00BB5071"/>
    <w:rsid w:val="00BB5BE7"/>
    <w:rsid w:val="00BB6307"/>
    <w:rsid w:val="00BC03F0"/>
    <w:rsid w:val="00BC2C60"/>
    <w:rsid w:val="00BC2D89"/>
    <w:rsid w:val="00BC3DF0"/>
    <w:rsid w:val="00BC416C"/>
    <w:rsid w:val="00BC5E77"/>
    <w:rsid w:val="00BC6739"/>
    <w:rsid w:val="00BC69A6"/>
    <w:rsid w:val="00BC6DE5"/>
    <w:rsid w:val="00BD1CA7"/>
    <w:rsid w:val="00BD4268"/>
    <w:rsid w:val="00BD42DB"/>
    <w:rsid w:val="00BD5694"/>
    <w:rsid w:val="00BE0031"/>
    <w:rsid w:val="00BE0D86"/>
    <w:rsid w:val="00BE27B2"/>
    <w:rsid w:val="00BE2C48"/>
    <w:rsid w:val="00BE3505"/>
    <w:rsid w:val="00BE4D73"/>
    <w:rsid w:val="00BE5713"/>
    <w:rsid w:val="00BE6873"/>
    <w:rsid w:val="00BE6AFB"/>
    <w:rsid w:val="00BE6B48"/>
    <w:rsid w:val="00BF0996"/>
    <w:rsid w:val="00BF1B75"/>
    <w:rsid w:val="00BF256C"/>
    <w:rsid w:val="00BF30BA"/>
    <w:rsid w:val="00BF59CA"/>
    <w:rsid w:val="00BF68C2"/>
    <w:rsid w:val="00BF6948"/>
    <w:rsid w:val="00BF7F66"/>
    <w:rsid w:val="00C005EA"/>
    <w:rsid w:val="00C02EBE"/>
    <w:rsid w:val="00C03093"/>
    <w:rsid w:val="00C03789"/>
    <w:rsid w:val="00C069BA"/>
    <w:rsid w:val="00C1163C"/>
    <w:rsid w:val="00C12252"/>
    <w:rsid w:val="00C13C39"/>
    <w:rsid w:val="00C14382"/>
    <w:rsid w:val="00C14C89"/>
    <w:rsid w:val="00C17EE0"/>
    <w:rsid w:val="00C222FB"/>
    <w:rsid w:val="00C238C4"/>
    <w:rsid w:val="00C25269"/>
    <w:rsid w:val="00C30C89"/>
    <w:rsid w:val="00C36F5D"/>
    <w:rsid w:val="00C37A02"/>
    <w:rsid w:val="00C41663"/>
    <w:rsid w:val="00C41AF8"/>
    <w:rsid w:val="00C44770"/>
    <w:rsid w:val="00C46D4F"/>
    <w:rsid w:val="00C4761D"/>
    <w:rsid w:val="00C51EC8"/>
    <w:rsid w:val="00C55B24"/>
    <w:rsid w:val="00C56FC7"/>
    <w:rsid w:val="00C61650"/>
    <w:rsid w:val="00C62FF6"/>
    <w:rsid w:val="00C65B04"/>
    <w:rsid w:val="00C66438"/>
    <w:rsid w:val="00C67623"/>
    <w:rsid w:val="00C702E0"/>
    <w:rsid w:val="00C73854"/>
    <w:rsid w:val="00C74129"/>
    <w:rsid w:val="00C820E9"/>
    <w:rsid w:val="00C84B94"/>
    <w:rsid w:val="00C84CB1"/>
    <w:rsid w:val="00C86364"/>
    <w:rsid w:val="00C87110"/>
    <w:rsid w:val="00C91925"/>
    <w:rsid w:val="00C93EF9"/>
    <w:rsid w:val="00C96758"/>
    <w:rsid w:val="00CA56E5"/>
    <w:rsid w:val="00CA79C8"/>
    <w:rsid w:val="00CB0503"/>
    <w:rsid w:val="00CB278A"/>
    <w:rsid w:val="00CB2ACA"/>
    <w:rsid w:val="00CB378E"/>
    <w:rsid w:val="00CB4FEC"/>
    <w:rsid w:val="00CB730A"/>
    <w:rsid w:val="00CC3AFD"/>
    <w:rsid w:val="00CC3B83"/>
    <w:rsid w:val="00CC63D5"/>
    <w:rsid w:val="00CC7095"/>
    <w:rsid w:val="00CC774C"/>
    <w:rsid w:val="00CD3216"/>
    <w:rsid w:val="00CD33F9"/>
    <w:rsid w:val="00CD4F34"/>
    <w:rsid w:val="00CD68E4"/>
    <w:rsid w:val="00CE09B6"/>
    <w:rsid w:val="00CE2E66"/>
    <w:rsid w:val="00CE34A3"/>
    <w:rsid w:val="00CE4D81"/>
    <w:rsid w:val="00CE781F"/>
    <w:rsid w:val="00CF1B51"/>
    <w:rsid w:val="00CF6701"/>
    <w:rsid w:val="00CF6D11"/>
    <w:rsid w:val="00D01019"/>
    <w:rsid w:val="00D01CCF"/>
    <w:rsid w:val="00D02CBB"/>
    <w:rsid w:val="00D04BC2"/>
    <w:rsid w:val="00D04E3D"/>
    <w:rsid w:val="00D07A80"/>
    <w:rsid w:val="00D12544"/>
    <w:rsid w:val="00D141A5"/>
    <w:rsid w:val="00D1664A"/>
    <w:rsid w:val="00D27405"/>
    <w:rsid w:val="00D27633"/>
    <w:rsid w:val="00D31754"/>
    <w:rsid w:val="00D31AF0"/>
    <w:rsid w:val="00D36BA5"/>
    <w:rsid w:val="00D372EA"/>
    <w:rsid w:val="00D37447"/>
    <w:rsid w:val="00D40B52"/>
    <w:rsid w:val="00D41B20"/>
    <w:rsid w:val="00D421D6"/>
    <w:rsid w:val="00D43359"/>
    <w:rsid w:val="00D517F9"/>
    <w:rsid w:val="00D51895"/>
    <w:rsid w:val="00D52234"/>
    <w:rsid w:val="00D525B1"/>
    <w:rsid w:val="00D52C2A"/>
    <w:rsid w:val="00D53E0F"/>
    <w:rsid w:val="00D56794"/>
    <w:rsid w:val="00D56EE2"/>
    <w:rsid w:val="00D609F4"/>
    <w:rsid w:val="00D62A61"/>
    <w:rsid w:val="00D62CB8"/>
    <w:rsid w:val="00D63B3D"/>
    <w:rsid w:val="00D65AF2"/>
    <w:rsid w:val="00D66CAB"/>
    <w:rsid w:val="00D6704D"/>
    <w:rsid w:val="00D8295C"/>
    <w:rsid w:val="00D84013"/>
    <w:rsid w:val="00D8490A"/>
    <w:rsid w:val="00D862B9"/>
    <w:rsid w:val="00D90398"/>
    <w:rsid w:val="00D9088E"/>
    <w:rsid w:val="00D915DF"/>
    <w:rsid w:val="00D9228E"/>
    <w:rsid w:val="00D96D40"/>
    <w:rsid w:val="00DA11C9"/>
    <w:rsid w:val="00DA18DE"/>
    <w:rsid w:val="00DA2420"/>
    <w:rsid w:val="00DA3891"/>
    <w:rsid w:val="00DA3BB7"/>
    <w:rsid w:val="00DA44F3"/>
    <w:rsid w:val="00DA4F3B"/>
    <w:rsid w:val="00DA52EB"/>
    <w:rsid w:val="00DB084E"/>
    <w:rsid w:val="00DB0C29"/>
    <w:rsid w:val="00DB1382"/>
    <w:rsid w:val="00DB13EE"/>
    <w:rsid w:val="00DB2111"/>
    <w:rsid w:val="00DB29F3"/>
    <w:rsid w:val="00DB4509"/>
    <w:rsid w:val="00DB6616"/>
    <w:rsid w:val="00DB709F"/>
    <w:rsid w:val="00DC1CB9"/>
    <w:rsid w:val="00DC2DBC"/>
    <w:rsid w:val="00DC39F4"/>
    <w:rsid w:val="00DC435A"/>
    <w:rsid w:val="00DC458C"/>
    <w:rsid w:val="00DC636D"/>
    <w:rsid w:val="00DC7F03"/>
    <w:rsid w:val="00DD005B"/>
    <w:rsid w:val="00DD158E"/>
    <w:rsid w:val="00DD20BB"/>
    <w:rsid w:val="00DD2B0F"/>
    <w:rsid w:val="00DE13EE"/>
    <w:rsid w:val="00DE41E5"/>
    <w:rsid w:val="00DE6465"/>
    <w:rsid w:val="00DE6755"/>
    <w:rsid w:val="00DF01A0"/>
    <w:rsid w:val="00DF0A32"/>
    <w:rsid w:val="00DF1251"/>
    <w:rsid w:val="00DF173F"/>
    <w:rsid w:val="00DF3FE9"/>
    <w:rsid w:val="00DF46A2"/>
    <w:rsid w:val="00DF4DDB"/>
    <w:rsid w:val="00DF59A7"/>
    <w:rsid w:val="00DF59DC"/>
    <w:rsid w:val="00E010EE"/>
    <w:rsid w:val="00E03DF9"/>
    <w:rsid w:val="00E05006"/>
    <w:rsid w:val="00E101D4"/>
    <w:rsid w:val="00E12027"/>
    <w:rsid w:val="00E15D3E"/>
    <w:rsid w:val="00E16EC2"/>
    <w:rsid w:val="00E26AE7"/>
    <w:rsid w:val="00E27B87"/>
    <w:rsid w:val="00E30DEB"/>
    <w:rsid w:val="00E320B9"/>
    <w:rsid w:val="00E32958"/>
    <w:rsid w:val="00E36CD0"/>
    <w:rsid w:val="00E3702F"/>
    <w:rsid w:val="00E3798C"/>
    <w:rsid w:val="00E41413"/>
    <w:rsid w:val="00E41B61"/>
    <w:rsid w:val="00E41EB2"/>
    <w:rsid w:val="00E44A6E"/>
    <w:rsid w:val="00E46727"/>
    <w:rsid w:val="00E472F5"/>
    <w:rsid w:val="00E56144"/>
    <w:rsid w:val="00E5738B"/>
    <w:rsid w:val="00E60F29"/>
    <w:rsid w:val="00E6366D"/>
    <w:rsid w:val="00E64E87"/>
    <w:rsid w:val="00E666C6"/>
    <w:rsid w:val="00E73EA1"/>
    <w:rsid w:val="00E74DEB"/>
    <w:rsid w:val="00E75FD7"/>
    <w:rsid w:val="00E76642"/>
    <w:rsid w:val="00E768E1"/>
    <w:rsid w:val="00E8098A"/>
    <w:rsid w:val="00E8335A"/>
    <w:rsid w:val="00E85F4B"/>
    <w:rsid w:val="00E9254F"/>
    <w:rsid w:val="00E92AF1"/>
    <w:rsid w:val="00E92FAA"/>
    <w:rsid w:val="00E92FC8"/>
    <w:rsid w:val="00E93E79"/>
    <w:rsid w:val="00E94623"/>
    <w:rsid w:val="00E94B36"/>
    <w:rsid w:val="00EA03EB"/>
    <w:rsid w:val="00EA1CE9"/>
    <w:rsid w:val="00EA4B5B"/>
    <w:rsid w:val="00EB095B"/>
    <w:rsid w:val="00EB33C6"/>
    <w:rsid w:val="00EB53D9"/>
    <w:rsid w:val="00EB6F3A"/>
    <w:rsid w:val="00EB7BBC"/>
    <w:rsid w:val="00EC13AE"/>
    <w:rsid w:val="00EC3B8E"/>
    <w:rsid w:val="00ED0B93"/>
    <w:rsid w:val="00ED0D84"/>
    <w:rsid w:val="00ED1CDF"/>
    <w:rsid w:val="00ED4777"/>
    <w:rsid w:val="00ED4F04"/>
    <w:rsid w:val="00ED6A23"/>
    <w:rsid w:val="00ED6F41"/>
    <w:rsid w:val="00EE0A88"/>
    <w:rsid w:val="00EE1524"/>
    <w:rsid w:val="00EE1F29"/>
    <w:rsid w:val="00EE50BC"/>
    <w:rsid w:val="00EE55AC"/>
    <w:rsid w:val="00EE5E48"/>
    <w:rsid w:val="00EE5FCC"/>
    <w:rsid w:val="00EE7FB0"/>
    <w:rsid w:val="00EF121D"/>
    <w:rsid w:val="00EF3F0C"/>
    <w:rsid w:val="00EF533F"/>
    <w:rsid w:val="00F021F9"/>
    <w:rsid w:val="00F028C2"/>
    <w:rsid w:val="00F0334D"/>
    <w:rsid w:val="00F10051"/>
    <w:rsid w:val="00F101DA"/>
    <w:rsid w:val="00F10C00"/>
    <w:rsid w:val="00F12A2A"/>
    <w:rsid w:val="00F17ADE"/>
    <w:rsid w:val="00F21E4D"/>
    <w:rsid w:val="00F224DC"/>
    <w:rsid w:val="00F22E47"/>
    <w:rsid w:val="00F244DE"/>
    <w:rsid w:val="00F2710A"/>
    <w:rsid w:val="00F2724D"/>
    <w:rsid w:val="00F305BD"/>
    <w:rsid w:val="00F319EA"/>
    <w:rsid w:val="00F321D5"/>
    <w:rsid w:val="00F3246B"/>
    <w:rsid w:val="00F32860"/>
    <w:rsid w:val="00F32EE4"/>
    <w:rsid w:val="00F33AF6"/>
    <w:rsid w:val="00F345F9"/>
    <w:rsid w:val="00F34E07"/>
    <w:rsid w:val="00F34F0A"/>
    <w:rsid w:val="00F36B9B"/>
    <w:rsid w:val="00F3783D"/>
    <w:rsid w:val="00F4060F"/>
    <w:rsid w:val="00F40ABD"/>
    <w:rsid w:val="00F450EB"/>
    <w:rsid w:val="00F46811"/>
    <w:rsid w:val="00F522C9"/>
    <w:rsid w:val="00F53DF4"/>
    <w:rsid w:val="00F5693C"/>
    <w:rsid w:val="00F56A20"/>
    <w:rsid w:val="00F574C9"/>
    <w:rsid w:val="00F65815"/>
    <w:rsid w:val="00F66259"/>
    <w:rsid w:val="00F666F8"/>
    <w:rsid w:val="00F71201"/>
    <w:rsid w:val="00F737FD"/>
    <w:rsid w:val="00F75CBA"/>
    <w:rsid w:val="00F765A2"/>
    <w:rsid w:val="00F76AA4"/>
    <w:rsid w:val="00F77F94"/>
    <w:rsid w:val="00F833FC"/>
    <w:rsid w:val="00F87C93"/>
    <w:rsid w:val="00F92F02"/>
    <w:rsid w:val="00F93D0F"/>
    <w:rsid w:val="00F96161"/>
    <w:rsid w:val="00FA01B8"/>
    <w:rsid w:val="00FA4882"/>
    <w:rsid w:val="00FA6832"/>
    <w:rsid w:val="00FB068F"/>
    <w:rsid w:val="00FB25D3"/>
    <w:rsid w:val="00FB6D2E"/>
    <w:rsid w:val="00FB7595"/>
    <w:rsid w:val="00FB7D02"/>
    <w:rsid w:val="00FC1DC0"/>
    <w:rsid w:val="00FC2CA2"/>
    <w:rsid w:val="00FC2DBC"/>
    <w:rsid w:val="00FC6E02"/>
    <w:rsid w:val="00FD234A"/>
    <w:rsid w:val="00FD3C8F"/>
    <w:rsid w:val="00FD4F0D"/>
    <w:rsid w:val="00FD6291"/>
    <w:rsid w:val="00FD6A6A"/>
    <w:rsid w:val="00FE1E3D"/>
    <w:rsid w:val="00FE30A7"/>
    <w:rsid w:val="00FE314E"/>
    <w:rsid w:val="00FE5980"/>
    <w:rsid w:val="00FE78E6"/>
    <w:rsid w:val="00FE7978"/>
    <w:rsid w:val="00FF127D"/>
    <w:rsid w:val="00FF145C"/>
    <w:rsid w:val="00FF451B"/>
    <w:rsid w:val="00FF4AA9"/>
    <w:rsid w:val="00FF57D3"/>
    <w:rsid w:val="00FF5C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C6AFB"/>
  <w15:docId w15:val="{C73421F1-978F-44D6-BB87-5FBCE51A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83D"/>
    <w:rPr>
      <w:sz w:val="24"/>
      <w:szCs w:val="24"/>
      <w:lang w:eastAsia="en-US"/>
    </w:rPr>
  </w:style>
  <w:style w:type="paragraph" w:styleId="Heading1">
    <w:name w:val="heading 1"/>
    <w:next w:val="Normal"/>
    <w:link w:val="Heading1Char"/>
    <w:uiPriority w:val="9"/>
    <w:unhideWhenUsed/>
    <w:qFormat/>
    <w:rsid w:val="00D8490A"/>
    <w:pPr>
      <w:keepNext/>
      <w:keepLines/>
      <w:spacing w:after="151" w:line="259" w:lineRule="auto"/>
      <w:ind w:left="370" w:hanging="10"/>
      <w:outlineLvl w:val="0"/>
    </w:pPr>
    <w:rPr>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83D"/>
    <w:pPr>
      <w:ind w:left="720"/>
      <w:contextualSpacing/>
    </w:pPr>
  </w:style>
  <w:style w:type="paragraph" w:styleId="BodyText">
    <w:name w:val="Body Text"/>
    <w:basedOn w:val="Normal"/>
    <w:rsid w:val="0039283D"/>
    <w:rPr>
      <w:szCs w:val="20"/>
    </w:rPr>
  </w:style>
  <w:style w:type="paragraph" w:customStyle="1" w:styleId="Default">
    <w:name w:val="Default"/>
    <w:rsid w:val="0039283D"/>
    <w:pPr>
      <w:autoSpaceDE w:val="0"/>
      <w:autoSpaceDN w:val="0"/>
      <w:adjustRightInd w:val="0"/>
    </w:pPr>
    <w:rPr>
      <w:color w:val="000000"/>
      <w:sz w:val="24"/>
      <w:szCs w:val="24"/>
    </w:rPr>
  </w:style>
  <w:style w:type="paragraph" w:styleId="NormalWeb">
    <w:name w:val="Normal (Web)"/>
    <w:basedOn w:val="Normal"/>
    <w:uiPriority w:val="99"/>
    <w:rsid w:val="0039283D"/>
    <w:pPr>
      <w:spacing w:before="100" w:beforeAutospacing="1" w:after="100" w:afterAutospacing="1"/>
    </w:pPr>
    <w:rPr>
      <w:lang w:eastAsia="lv-LV"/>
    </w:rPr>
  </w:style>
  <w:style w:type="character" w:styleId="CommentReference">
    <w:name w:val="annotation reference"/>
    <w:uiPriority w:val="99"/>
    <w:semiHidden/>
    <w:unhideWhenUsed/>
    <w:rsid w:val="0039283D"/>
    <w:rPr>
      <w:sz w:val="16"/>
      <w:szCs w:val="16"/>
    </w:rPr>
  </w:style>
  <w:style w:type="table" w:styleId="TableGrid">
    <w:name w:val="Table Grid"/>
    <w:basedOn w:val="TableNormal"/>
    <w:rsid w:val="00D5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43359"/>
    <w:rPr>
      <w:rFonts w:ascii="Tahoma" w:hAnsi="Tahoma" w:cs="Tahoma"/>
      <w:sz w:val="16"/>
      <w:szCs w:val="16"/>
    </w:rPr>
  </w:style>
  <w:style w:type="character" w:customStyle="1" w:styleId="BalloonTextChar">
    <w:name w:val="Balloon Text Char"/>
    <w:link w:val="BalloonText"/>
    <w:rsid w:val="00D43359"/>
    <w:rPr>
      <w:rFonts w:ascii="Tahoma" w:hAnsi="Tahoma" w:cs="Tahoma"/>
      <w:sz w:val="16"/>
      <w:szCs w:val="16"/>
      <w:lang w:eastAsia="en-US"/>
    </w:rPr>
  </w:style>
  <w:style w:type="paragraph" w:styleId="CommentText">
    <w:name w:val="annotation text"/>
    <w:basedOn w:val="Normal"/>
    <w:link w:val="CommentTextChar"/>
    <w:uiPriority w:val="99"/>
    <w:rsid w:val="0032778D"/>
    <w:rPr>
      <w:sz w:val="20"/>
      <w:szCs w:val="20"/>
    </w:rPr>
  </w:style>
  <w:style w:type="character" w:customStyle="1" w:styleId="CommentTextChar">
    <w:name w:val="Comment Text Char"/>
    <w:link w:val="CommentText"/>
    <w:uiPriority w:val="99"/>
    <w:rsid w:val="0032778D"/>
    <w:rPr>
      <w:lang w:eastAsia="en-US"/>
    </w:rPr>
  </w:style>
  <w:style w:type="paragraph" w:styleId="CommentSubject">
    <w:name w:val="annotation subject"/>
    <w:basedOn w:val="CommentText"/>
    <w:next w:val="CommentText"/>
    <w:link w:val="CommentSubjectChar"/>
    <w:rsid w:val="0032778D"/>
    <w:rPr>
      <w:b/>
      <w:bCs/>
    </w:rPr>
  </w:style>
  <w:style w:type="character" w:customStyle="1" w:styleId="CommentSubjectChar">
    <w:name w:val="Comment Subject Char"/>
    <w:link w:val="CommentSubject"/>
    <w:rsid w:val="0032778D"/>
    <w:rPr>
      <w:b/>
      <w:bCs/>
      <w:lang w:eastAsia="en-US"/>
    </w:rPr>
  </w:style>
  <w:style w:type="paragraph" w:styleId="Header">
    <w:name w:val="header"/>
    <w:basedOn w:val="Normal"/>
    <w:link w:val="HeaderChar"/>
    <w:rsid w:val="009614E1"/>
    <w:pPr>
      <w:tabs>
        <w:tab w:val="center" w:pos="4153"/>
        <w:tab w:val="right" w:pos="8306"/>
      </w:tabs>
    </w:pPr>
  </w:style>
  <w:style w:type="character" w:customStyle="1" w:styleId="HeaderChar">
    <w:name w:val="Header Char"/>
    <w:link w:val="Header"/>
    <w:rsid w:val="009614E1"/>
    <w:rPr>
      <w:sz w:val="24"/>
      <w:szCs w:val="24"/>
      <w:lang w:eastAsia="en-US"/>
    </w:rPr>
  </w:style>
  <w:style w:type="paragraph" w:styleId="Footer">
    <w:name w:val="footer"/>
    <w:basedOn w:val="Normal"/>
    <w:link w:val="FooterChar"/>
    <w:uiPriority w:val="99"/>
    <w:rsid w:val="009614E1"/>
    <w:pPr>
      <w:tabs>
        <w:tab w:val="center" w:pos="4153"/>
        <w:tab w:val="right" w:pos="8306"/>
      </w:tabs>
    </w:pPr>
  </w:style>
  <w:style w:type="character" w:customStyle="1" w:styleId="FooterChar">
    <w:name w:val="Footer Char"/>
    <w:link w:val="Footer"/>
    <w:uiPriority w:val="99"/>
    <w:rsid w:val="009614E1"/>
    <w:rPr>
      <w:sz w:val="24"/>
      <w:szCs w:val="24"/>
      <w:lang w:eastAsia="en-US"/>
    </w:rPr>
  </w:style>
  <w:style w:type="character" w:customStyle="1" w:styleId="apple-converted-space">
    <w:name w:val="apple-converted-space"/>
    <w:rsid w:val="008860C7"/>
  </w:style>
  <w:style w:type="character" w:styleId="Strong">
    <w:name w:val="Strong"/>
    <w:uiPriority w:val="22"/>
    <w:qFormat/>
    <w:rsid w:val="008860C7"/>
    <w:rPr>
      <w:b/>
      <w:bCs/>
    </w:rPr>
  </w:style>
  <w:style w:type="character" w:styleId="Hyperlink">
    <w:name w:val="Hyperlink"/>
    <w:basedOn w:val="DefaultParagraphFont"/>
    <w:uiPriority w:val="99"/>
    <w:unhideWhenUsed/>
    <w:rsid w:val="001A59D3"/>
    <w:rPr>
      <w:color w:val="0000FF"/>
      <w:u w:val="single"/>
    </w:rPr>
  </w:style>
  <w:style w:type="character" w:customStyle="1" w:styleId="Heading1Char">
    <w:name w:val="Heading 1 Char"/>
    <w:basedOn w:val="DefaultParagraphFont"/>
    <w:link w:val="Heading1"/>
    <w:uiPriority w:val="9"/>
    <w:rsid w:val="00D8490A"/>
    <w:rPr>
      <w:b/>
      <w:color w:val="000000"/>
      <w:sz w:val="24"/>
      <w:szCs w:val="22"/>
    </w:rPr>
  </w:style>
  <w:style w:type="paragraph" w:styleId="FootnoteText">
    <w:name w:val="footnote text"/>
    <w:basedOn w:val="Normal"/>
    <w:link w:val="FootnoteTextChar"/>
    <w:rsid w:val="00F0334D"/>
    <w:rPr>
      <w:sz w:val="20"/>
      <w:szCs w:val="20"/>
    </w:rPr>
  </w:style>
  <w:style w:type="character" w:customStyle="1" w:styleId="FootnoteTextChar">
    <w:name w:val="Footnote Text Char"/>
    <w:basedOn w:val="DefaultParagraphFont"/>
    <w:link w:val="FootnoteText"/>
    <w:rsid w:val="00F0334D"/>
    <w:rPr>
      <w:lang w:eastAsia="en-US"/>
    </w:rPr>
  </w:style>
  <w:style w:type="character" w:styleId="FootnoteReference">
    <w:name w:val="footnote reference"/>
    <w:basedOn w:val="DefaultParagraphFont"/>
    <w:rsid w:val="00F0334D"/>
    <w:rPr>
      <w:vertAlign w:val="superscript"/>
    </w:rPr>
  </w:style>
  <w:style w:type="character" w:customStyle="1" w:styleId="Bodytext0">
    <w:name w:val="Body text_"/>
    <w:link w:val="Pamatteksts11"/>
    <w:rsid w:val="00505208"/>
    <w:rPr>
      <w:shd w:val="clear" w:color="auto" w:fill="FFFFFF"/>
    </w:rPr>
  </w:style>
  <w:style w:type="paragraph" w:customStyle="1" w:styleId="Pamatteksts11">
    <w:name w:val="Pamatteksts11"/>
    <w:basedOn w:val="Normal"/>
    <w:link w:val="Bodytext0"/>
    <w:rsid w:val="00505208"/>
    <w:pPr>
      <w:widowControl w:val="0"/>
      <w:shd w:val="clear" w:color="auto" w:fill="FFFFFF"/>
      <w:spacing w:before="240" w:after="240" w:line="274" w:lineRule="exact"/>
      <w:ind w:hanging="340"/>
      <w:jc w:val="both"/>
    </w:pPr>
    <w:rPr>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2636">
      <w:bodyDiv w:val="1"/>
      <w:marLeft w:val="0"/>
      <w:marRight w:val="0"/>
      <w:marTop w:val="0"/>
      <w:marBottom w:val="0"/>
      <w:divBdr>
        <w:top w:val="none" w:sz="0" w:space="0" w:color="auto"/>
        <w:left w:val="none" w:sz="0" w:space="0" w:color="auto"/>
        <w:bottom w:val="none" w:sz="0" w:space="0" w:color="auto"/>
        <w:right w:val="none" w:sz="0" w:space="0" w:color="auto"/>
      </w:divBdr>
    </w:div>
    <w:div w:id="143931398">
      <w:bodyDiv w:val="1"/>
      <w:marLeft w:val="0"/>
      <w:marRight w:val="0"/>
      <w:marTop w:val="0"/>
      <w:marBottom w:val="0"/>
      <w:divBdr>
        <w:top w:val="none" w:sz="0" w:space="0" w:color="auto"/>
        <w:left w:val="none" w:sz="0" w:space="0" w:color="auto"/>
        <w:bottom w:val="none" w:sz="0" w:space="0" w:color="auto"/>
        <w:right w:val="none" w:sz="0" w:space="0" w:color="auto"/>
      </w:divBdr>
    </w:div>
    <w:div w:id="160243245">
      <w:bodyDiv w:val="1"/>
      <w:marLeft w:val="0"/>
      <w:marRight w:val="0"/>
      <w:marTop w:val="0"/>
      <w:marBottom w:val="0"/>
      <w:divBdr>
        <w:top w:val="none" w:sz="0" w:space="0" w:color="auto"/>
        <w:left w:val="none" w:sz="0" w:space="0" w:color="auto"/>
        <w:bottom w:val="none" w:sz="0" w:space="0" w:color="auto"/>
        <w:right w:val="none" w:sz="0" w:space="0" w:color="auto"/>
      </w:divBdr>
    </w:div>
    <w:div w:id="190921277">
      <w:bodyDiv w:val="1"/>
      <w:marLeft w:val="0"/>
      <w:marRight w:val="0"/>
      <w:marTop w:val="0"/>
      <w:marBottom w:val="0"/>
      <w:divBdr>
        <w:top w:val="none" w:sz="0" w:space="0" w:color="auto"/>
        <w:left w:val="none" w:sz="0" w:space="0" w:color="auto"/>
        <w:bottom w:val="none" w:sz="0" w:space="0" w:color="auto"/>
        <w:right w:val="none" w:sz="0" w:space="0" w:color="auto"/>
      </w:divBdr>
    </w:div>
    <w:div w:id="212234249">
      <w:bodyDiv w:val="1"/>
      <w:marLeft w:val="0"/>
      <w:marRight w:val="0"/>
      <w:marTop w:val="0"/>
      <w:marBottom w:val="0"/>
      <w:divBdr>
        <w:top w:val="none" w:sz="0" w:space="0" w:color="auto"/>
        <w:left w:val="none" w:sz="0" w:space="0" w:color="auto"/>
        <w:bottom w:val="none" w:sz="0" w:space="0" w:color="auto"/>
        <w:right w:val="none" w:sz="0" w:space="0" w:color="auto"/>
      </w:divBdr>
    </w:div>
    <w:div w:id="227739081">
      <w:bodyDiv w:val="1"/>
      <w:marLeft w:val="0"/>
      <w:marRight w:val="0"/>
      <w:marTop w:val="0"/>
      <w:marBottom w:val="0"/>
      <w:divBdr>
        <w:top w:val="none" w:sz="0" w:space="0" w:color="auto"/>
        <w:left w:val="none" w:sz="0" w:space="0" w:color="auto"/>
        <w:bottom w:val="none" w:sz="0" w:space="0" w:color="auto"/>
        <w:right w:val="none" w:sz="0" w:space="0" w:color="auto"/>
      </w:divBdr>
    </w:div>
    <w:div w:id="241374771">
      <w:bodyDiv w:val="1"/>
      <w:marLeft w:val="0"/>
      <w:marRight w:val="0"/>
      <w:marTop w:val="0"/>
      <w:marBottom w:val="0"/>
      <w:divBdr>
        <w:top w:val="none" w:sz="0" w:space="0" w:color="auto"/>
        <w:left w:val="none" w:sz="0" w:space="0" w:color="auto"/>
        <w:bottom w:val="none" w:sz="0" w:space="0" w:color="auto"/>
        <w:right w:val="none" w:sz="0" w:space="0" w:color="auto"/>
      </w:divBdr>
      <w:divsChild>
        <w:div w:id="447090179">
          <w:marLeft w:val="0"/>
          <w:marRight w:val="0"/>
          <w:marTop w:val="0"/>
          <w:marBottom w:val="0"/>
          <w:divBdr>
            <w:top w:val="none" w:sz="0" w:space="0" w:color="auto"/>
            <w:left w:val="none" w:sz="0" w:space="0" w:color="auto"/>
            <w:bottom w:val="none" w:sz="0" w:space="0" w:color="auto"/>
            <w:right w:val="none" w:sz="0" w:space="0" w:color="auto"/>
          </w:divBdr>
          <w:divsChild>
            <w:div w:id="818302671">
              <w:marLeft w:val="0"/>
              <w:marRight w:val="0"/>
              <w:marTop w:val="0"/>
              <w:marBottom w:val="0"/>
              <w:divBdr>
                <w:top w:val="none" w:sz="0" w:space="0" w:color="auto"/>
                <w:left w:val="none" w:sz="0" w:space="0" w:color="auto"/>
                <w:bottom w:val="none" w:sz="0" w:space="0" w:color="auto"/>
                <w:right w:val="none" w:sz="0" w:space="0" w:color="auto"/>
              </w:divBdr>
            </w:div>
            <w:div w:id="1196771047">
              <w:marLeft w:val="0"/>
              <w:marRight w:val="0"/>
              <w:marTop w:val="0"/>
              <w:marBottom w:val="0"/>
              <w:divBdr>
                <w:top w:val="none" w:sz="0" w:space="0" w:color="auto"/>
                <w:left w:val="none" w:sz="0" w:space="0" w:color="auto"/>
                <w:bottom w:val="none" w:sz="0" w:space="0" w:color="auto"/>
                <w:right w:val="none" w:sz="0" w:space="0" w:color="auto"/>
              </w:divBdr>
            </w:div>
            <w:div w:id="20728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761898">
      <w:bodyDiv w:val="1"/>
      <w:marLeft w:val="0"/>
      <w:marRight w:val="0"/>
      <w:marTop w:val="0"/>
      <w:marBottom w:val="0"/>
      <w:divBdr>
        <w:top w:val="none" w:sz="0" w:space="0" w:color="auto"/>
        <w:left w:val="none" w:sz="0" w:space="0" w:color="auto"/>
        <w:bottom w:val="none" w:sz="0" w:space="0" w:color="auto"/>
        <w:right w:val="none" w:sz="0" w:space="0" w:color="auto"/>
      </w:divBdr>
    </w:div>
    <w:div w:id="384722440">
      <w:bodyDiv w:val="1"/>
      <w:marLeft w:val="0"/>
      <w:marRight w:val="0"/>
      <w:marTop w:val="0"/>
      <w:marBottom w:val="0"/>
      <w:divBdr>
        <w:top w:val="none" w:sz="0" w:space="0" w:color="auto"/>
        <w:left w:val="none" w:sz="0" w:space="0" w:color="auto"/>
        <w:bottom w:val="none" w:sz="0" w:space="0" w:color="auto"/>
        <w:right w:val="none" w:sz="0" w:space="0" w:color="auto"/>
      </w:divBdr>
    </w:div>
    <w:div w:id="422073058">
      <w:bodyDiv w:val="1"/>
      <w:marLeft w:val="0"/>
      <w:marRight w:val="0"/>
      <w:marTop w:val="0"/>
      <w:marBottom w:val="0"/>
      <w:divBdr>
        <w:top w:val="none" w:sz="0" w:space="0" w:color="auto"/>
        <w:left w:val="none" w:sz="0" w:space="0" w:color="auto"/>
        <w:bottom w:val="none" w:sz="0" w:space="0" w:color="auto"/>
        <w:right w:val="none" w:sz="0" w:space="0" w:color="auto"/>
      </w:divBdr>
    </w:div>
    <w:div w:id="422409911">
      <w:bodyDiv w:val="1"/>
      <w:marLeft w:val="0"/>
      <w:marRight w:val="0"/>
      <w:marTop w:val="0"/>
      <w:marBottom w:val="0"/>
      <w:divBdr>
        <w:top w:val="none" w:sz="0" w:space="0" w:color="auto"/>
        <w:left w:val="none" w:sz="0" w:space="0" w:color="auto"/>
        <w:bottom w:val="none" w:sz="0" w:space="0" w:color="auto"/>
        <w:right w:val="none" w:sz="0" w:space="0" w:color="auto"/>
      </w:divBdr>
    </w:div>
    <w:div w:id="431630847">
      <w:bodyDiv w:val="1"/>
      <w:marLeft w:val="0"/>
      <w:marRight w:val="0"/>
      <w:marTop w:val="0"/>
      <w:marBottom w:val="0"/>
      <w:divBdr>
        <w:top w:val="none" w:sz="0" w:space="0" w:color="auto"/>
        <w:left w:val="none" w:sz="0" w:space="0" w:color="auto"/>
        <w:bottom w:val="none" w:sz="0" w:space="0" w:color="auto"/>
        <w:right w:val="none" w:sz="0" w:space="0" w:color="auto"/>
      </w:divBdr>
    </w:div>
    <w:div w:id="453183164">
      <w:bodyDiv w:val="1"/>
      <w:marLeft w:val="0"/>
      <w:marRight w:val="0"/>
      <w:marTop w:val="0"/>
      <w:marBottom w:val="0"/>
      <w:divBdr>
        <w:top w:val="none" w:sz="0" w:space="0" w:color="auto"/>
        <w:left w:val="none" w:sz="0" w:space="0" w:color="auto"/>
        <w:bottom w:val="none" w:sz="0" w:space="0" w:color="auto"/>
        <w:right w:val="none" w:sz="0" w:space="0" w:color="auto"/>
      </w:divBdr>
    </w:div>
    <w:div w:id="570390650">
      <w:bodyDiv w:val="1"/>
      <w:marLeft w:val="0"/>
      <w:marRight w:val="0"/>
      <w:marTop w:val="0"/>
      <w:marBottom w:val="0"/>
      <w:divBdr>
        <w:top w:val="none" w:sz="0" w:space="0" w:color="auto"/>
        <w:left w:val="none" w:sz="0" w:space="0" w:color="auto"/>
        <w:bottom w:val="none" w:sz="0" w:space="0" w:color="auto"/>
        <w:right w:val="none" w:sz="0" w:space="0" w:color="auto"/>
      </w:divBdr>
    </w:div>
    <w:div w:id="628055741">
      <w:bodyDiv w:val="1"/>
      <w:marLeft w:val="0"/>
      <w:marRight w:val="0"/>
      <w:marTop w:val="0"/>
      <w:marBottom w:val="0"/>
      <w:divBdr>
        <w:top w:val="none" w:sz="0" w:space="0" w:color="auto"/>
        <w:left w:val="none" w:sz="0" w:space="0" w:color="auto"/>
        <w:bottom w:val="none" w:sz="0" w:space="0" w:color="auto"/>
        <w:right w:val="none" w:sz="0" w:space="0" w:color="auto"/>
      </w:divBdr>
    </w:div>
    <w:div w:id="652224467">
      <w:bodyDiv w:val="1"/>
      <w:marLeft w:val="0"/>
      <w:marRight w:val="0"/>
      <w:marTop w:val="0"/>
      <w:marBottom w:val="0"/>
      <w:divBdr>
        <w:top w:val="none" w:sz="0" w:space="0" w:color="auto"/>
        <w:left w:val="none" w:sz="0" w:space="0" w:color="auto"/>
        <w:bottom w:val="none" w:sz="0" w:space="0" w:color="auto"/>
        <w:right w:val="none" w:sz="0" w:space="0" w:color="auto"/>
      </w:divBdr>
    </w:div>
    <w:div w:id="678313095">
      <w:bodyDiv w:val="1"/>
      <w:marLeft w:val="0"/>
      <w:marRight w:val="0"/>
      <w:marTop w:val="0"/>
      <w:marBottom w:val="0"/>
      <w:divBdr>
        <w:top w:val="none" w:sz="0" w:space="0" w:color="auto"/>
        <w:left w:val="none" w:sz="0" w:space="0" w:color="auto"/>
        <w:bottom w:val="none" w:sz="0" w:space="0" w:color="auto"/>
        <w:right w:val="none" w:sz="0" w:space="0" w:color="auto"/>
      </w:divBdr>
    </w:div>
    <w:div w:id="750544688">
      <w:bodyDiv w:val="1"/>
      <w:marLeft w:val="0"/>
      <w:marRight w:val="0"/>
      <w:marTop w:val="0"/>
      <w:marBottom w:val="0"/>
      <w:divBdr>
        <w:top w:val="none" w:sz="0" w:space="0" w:color="auto"/>
        <w:left w:val="none" w:sz="0" w:space="0" w:color="auto"/>
        <w:bottom w:val="none" w:sz="0" w:space="0" w:color="auto"/>
        <w:right w:val="none" w:sz="0" w:space="0" w:color="auto"/>
      </w:divBdr>
    </w:div>
    <w:div w:id="754012149">
      <w:bodyDiv w:val="1"/>
      <w:marLeft w:val="0"/>
      <w:marRight w:val="0"/>
      <w:marTop w:val="0"/>
      <w:marBottom w:val="0"/>
      <w:divBdr>
        <w:top w:val="none" w:sz="0" w:space="0" w:color="auto"/>
        <w:left w:val="none" w:sz="0" w:space="0" w:color="auto"/>
        <w:bottom w:val="none" w:sz="0" w:space="0" w:color="auto"/>
        <w:right w:val="none" w:sz="0" w:space="0" w:color="auto"/>
      </w:divBdr>
    </w:div>
    <w:div w:id="765542846">
      <w:bodyDiv w:val="1"/>
      <w:marLeft w:val="0"/>
      <w:marRight w:val="0"/>
      <w:marTop w:val="0"/>
      <w:marBottom w:val="0"/>
      <w:divBdr>
        <w:top w:val="none" w:sz="0" w:space="0" w:color="auto"/>
        <w:left w:val="none" w:sz="0" w:space="0" w:color="auto"/>
        <w:bottom w:val="none" w:sz="0" w:space="0" w:color="auto"/>
        <w:right w:val="none" w:sz="0" w:space="0" w:color="auto"/>
      </w:divBdr>
    </w:div>
    <w:div w:id="798452244">
      <w:bodyDiv w:val="1"/>
      <w:marLeft w:val="0"/>
      <w:marRight w:val="0"/>
      <w:marTop w:val="0"/>
      <w:marBottom w:val="0"/>
      <w:divBdr>
        <w:top w:val="none" w:sz="0" w:space="0" w:color="auto"/>
        <w:left w:val="none" w:sz="0" w:space="0" w:color="auto"/>
        <w:bottom w:val="none" w:sz="0" w:space="0" w:color="auto"/>
        <w:right w:val="none" w:sz="0" w:space="0" w:color="auto"/>
      </w:divBdr>
    </w:div>
    <w:div w:id="850609600">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81088330">
      <w:bodyDiv w:val="1"/>
      <w:marLeft w:val="0"/>
      <w:marRight w:val="0"/>
      <w:marTop w:val="0"/>
      <w:marBottom w:val="0"/>
      <w:divBdr>
        <w:top w:val="none" w:sz="0" w:space="0" w:color="auto"/>
        <w:left w:val="none" w:sz="0" w:space="0" w:color="auto"/>
        <w:bottom w:val="none" w:sz="0" w:space="0" w:color="auto"/>
        <w:right w:val="none" w:sz="0" w:space="0" w:color="auto"/>
      </w:divBdr>
      <w:divsChild>
        <w:div w:id="750589675">
          <w:marLeft w:val="0"/>
          <w:marRight w:val="0"/>
          <w:marTop w:val="0"/>
          <w:marBottom w:val="0"/>
          <w:divBdr>
            <w:top w:val="none" w:sz="0" w:space="0" w:color="auto"/>
            <w:left w:val="none" w:sz="0" w:space="0" w:color="auto"/>
            <w:bottom w:val="none" w:sz="0" w:space="0" w:color="auto"/>
            <w:right w:val="none" w:sz="0" w:space="0" w:color="auto"/>
          </w:divBdr>
          <w:divsChild>
            <w:div w:id="1507204506">
              <w:marLeft w:val="0"/>
              <w:marRight w:val="0"/>
              <w:marTop w:val="0"/>
              <w:marBottom w:val="0"/>
              <w:divBdr>
                <w:top w:val="none" w:sz="0" w:space="0" w:color="auto"/>
                <w:left w:val="none" w:sz="0" w:space="0" w:color="auto"/>
                <w:bottom w:val="none" w:sz="0" w:space="0" w:color="auto"/>
                <w:right w:val="none" w:sz="0" w:space="0" w:color="auto"/>
              </w:divBdr>
              <w:divsChild>
                <w:div w:id="1969160351">
                  <w:marLeft w:val="0"/>
                  <w:marRight w:val="0"/>
                  <w:marTop w:val="0"/>
                  <w:marBottom w:val="0"/>
                  <w:divBdr>
                    <w:top w:val="none" w:sz="0" w:space="0" w:color="auto"/>
                    <w:left w:val="none" w:sz="0" w:space="0" w:color="auto"/>
                    <w:bottom w:val="none" w:sz="0" w:space="0" w:color="auto"/>
                    <w:right w:val="none" w:sz="0" w:space="0" w:color="auto"/>
                  </w:divBdr>
                  <w:divsChild>
                    <w:div w:id="31613765">
                      <w:marLeft w:val="0"/>
                      <w:marRight w:val="0"/>
                      <w:marTop w:val="0"/>
                      <w:marBottom w:val="0"/>
                      <w:divBdr>
                        <w:top w:val="none" w:sz="0" w:space="0" w:color="auto"/>
                        <w:left w:val="none" w:sz="0" w:space="0" w:color="auto"/>
                        <w:bottom w:val="none" w:sz="0" w:space="0" w:color="auto"/>
                        <w:right w:val="none" w:sz="0" w:space="0" w:color="auto"/>
                      </w:divBdr>
                      <w:divsChild>
                        <w:div w:id="1891962217">
                          <w:marLeft w:val="0"/>
                          <w:marRight w:val="0"/>
                          <w:marTop w:val="0"/>
                          <w:marBottom w:val="0"/>
                          <w:divBdr>
                            <w:top w:val="none" w:sz="0" w:space="0" w:color="auto"/>
                            <w:left w:val="none" w:sz="0" w:space="0" w:color="auto"/>
                            <w:bottom w:val="none" w:sz="0" w:space="0" w:color="auto"/>
                            <w:right w:val="none" w:sz="0" w:space="0" w:color="auto"/>
                          </w:divBdr>
                          <w:divsChild>
                            <w:div w:id="1596741174">
                              <w:marLeft w:val="0"/>
                              <w:marRight w:val="0"/>
                              <w:marTop w:val="0"/>
                              <w:marBottom w:val="0"/>
                              <w:divBdr>
                                <w:top w:val="none" w:sz="0" w:space="0" w:color="auto"/>
                                <w:left w:val="none" w:sz="0" w:space="0" w:color="auto"/>
                                <w:bottom w:val="none" w:sz="0" w:space="0" w:color="auto"/>
                                <w:right w:val="none" w:sz="0" w:space="0" w:color="auto"/>
                              </w:divBdr>
                              <w:divsChild>
                                <w:div w:id="557715913">
                                  <w:marLeft w:val="0"/>
                                  <w:marRight w:val="0"/>
                                  <w:marTop w:val="0"/>
                                  <w:marBottom w:val="0"/>
                                  <w:divBdr>
                                    <w:top w:val="none" w:sz="0" w:space="0" w:color="auto"/>
                                    <w:left w:val="none" w:sz="0" w:space="0" w:color="auto"/>
                                    <w:bottom w:val="none" w:sz="0" w:space="0" w:color="auto"/>
                                    <w:right w:val="none" w:sz="0" w:space="0" w:color="auto"/>
                                  </w:divBdr>
                                  <w:divsChild>
                                    <w:div w:id="2076078302">
                                      <w:marLeft w:val="0"/>
                                      <w:marRight w:val="0"/>
                                      <w:marTop w:val="0"/>
                                      <w:marBottom w:val="0"/>
                                      <w:divBdr>
                                        <w:top w:val="none" w:sz="0" w:space="0" w:color="auto"/>
                                        <w:left w:val="none" w:sz="0" w:space="0" w:color="auto"/>
                                        <w:bottom w:val="none" w:sz="0" w:space="0" w:color="auto"/>
                                        <w:right w:val="none" w:sz="0" w:space="0" w:color="auto"/>
                                      </w:divBdr>
                                      <w:divsChild>
                                        <w:div w:id="927274579">
                                          <w:marLeft w:val="0"/>
                                          <w:marRight w:val="0"/>
                                          <w:marTop w:val="0"/>
                                          <w:marBottom w:val="0"/>
                                          <w:divBdr>
                                            <w:top w:val="none" w:sz="0" w:space="0" w:color="auto"/>
                                            <w:left w:val="none" w:sz="0" w:space="0" w:color="auto"/>
                                            <w:bottom w:val="none" w:sz="0" w:space="0" w:color="auto"/>
                                            <w:right w:val="none" w:sz="0" w:space="0" w:color="auto"/>
                                          </w:divBdr>
                                          <w:divsChild>
                                            <w:div w:id="519785479">
                                              <w:marLeft w:val="0"/>
                                              <w:marRight w:val="0"/>
                                              <w:marTop w:val="0"/>
                                              <w:marBottom w:val="0"/>
                                              <w:divBdr>
                                                <w:top w:val="none" w:sz="0" w:space="0" w:color="auto"/>
                                                <w:left w:val="none" w:sz="0" w:space="0" w:color="auto"/>
                                                <w:bottom w:val="none" w:sz="0" w:space="0" w:color="auto"/>
                                                <w:right w:val="none" w:sz="0" w:space="0" w:color="auto"/>
                                              </w:divBdr>
                                              <w:divsChild>
                                                <w:div w:id="407729598">
                                                  <w:marLeft w:val="0"/>
                                                  <w:marRight w:val="0"/>
                                                  <w:marTop w:val="0"/>
                                                  <w:marBottom w:val="0"/>
                                                  <w:divBdr>
                                                    <w:top w:val="none" w:sz="0" w:space="0" w:color="auto"/>
                                                    <w:left w:val="none" w:sz="0" w:space="0" w:color="auto"/>
                                                    <w:bottom w:val="none" w:sz="0" w:space="0" w:color="auto"/>
                                                    <w:right w:val="none" w:sz="0" w:space="0" w:color="auto"/>
                                                  </w:divBdr>
                                                  <w:divsChild>
                                                    <w:div w:id="1457798052">
                                                      <w:marLeft w:val="0"/>
                                                      <w:marRight w:val="0"/>
                                                      <w:marTop w:val="0"/>
                                                      <w:marBottom w:val="0"/>
                                                      <w:divBdr>
                                                        <w:top w:val="none" w:sz="0" w:space="0" w:color="auto"/>
                                                        <w:left w:val="none" w:sz="0" w:space="0" w:color="auto"/>
                                                        <w:bottom w:val="none" w:sz="0" w:space="0" w:color="auto"/>
                                                        <w:right w:val="none" w:sz="0" w:space="0" w:color="auto"/>
                                                      </w:divBdr>
                                                      <w:divsChild>
                                                        <w:div w:id="1089276494">
                                                          <w:marLeft w:val="0"/>
                                                          <w:marRight w:val="0"/>
                                                          <w:marTop w:val="0"/>
                                                          <w:marBottom w:val="0"/>
                                                          <w:divBdr>
                                                            <w:top w:val="none" w:sz="0" w:space="0" w:color="auto"/>
                                                            <w:left w:val="none" w:sz="0" w:space="0" w:color="auto"/>
                                                            <w:bottom w:val="none" w:sz="0" w:space="0" w:color="auto"/>
                                                            <w:right w:val="none" w:sz="0" w:space="0" w:color="auto"/>
                                                          </w:divBdr>
                                                          <w:divsChild>
                                                            <w:div w:id="218246786">
                                                              <w:marLeft w:val="0"/>
                                                              <w:marRight w:val="0"/>
                                                              <w:marTop w:val="0"/>
                                                              <w:marBottom w:val="0"/>
                                                              <w:divBdr>
                                                                <w:top w:val="none" w:sz="0" w:space="0" w:color="auto"/>
                                                                <w:left w:val="none" w:sz="0" w:space="0" w:color="auto"/>
                                                                <w:bottom w:val="none" w:sz="0" w:space="0" w:color="auto"/>
                                                                <w:right w:val="none" w:sz="0" w:space="0" w:color="auto"/>
                                                              </w:divBdr>
                                                              <w:divsChild>
                                                                <w:div w:id="2025857907">
                                                                  <w:marLeft w:val="0"/>
                                                                  <w:marRight w:val="0"/>
                                                                  <w:marTop w:val="0"/>
                                                                  <w:marBottom w:val="0"/>
                                                                  <w:divBdr>
                                                                    <w:top w:val="none" w:sz="0" w:space="0" w:color="auto"/>
                                                                    <w:left w:val="none" w:sz="0" w:space="0" w:color="auto"/>
                                                                    <w:bottom w:val="none" w:sz="0" w:space="0" w:color="auto"/>
                                                                    <w:right w:val="none" w:sz="0" w:space="0" w:color="auto"/>
                                                                  </w:divBdr>
                                                                  <w:divsChild>
                                                                    <w:div w:id="1330668307">
                                                                      <w:marLeft w:val="0"/>
                                                                      <w:marRight w:val="0"/>
                                                                      <w:marTop w:val="0"/>
                                                                      <w:marBottom w:val="0"/>
                                                                      <w:divBdr>
                                                                        <w:top w:val="none" w:sz="0" w:space="0" w:color="auto"/>
                                                                        <w:left w:val="none" w:sz="0" w:space="0" w:color="auto"/>
                                                                        <w:bottom w:val="none" w:sz="0" w:space="0" w:color="auto"/>
                                                                        <w:right w:val="none" w:sz="0" w:space="0" w:color="auto"/>
                                                                      </w:divBdr>
                                                                      <w:divsChild>
                                                                        <w:div w:id="1446536107">
                                                                          <w:marLeft w:val="0"/>
                                                                          <w:marRight w:val="0"/>
                                                                          <w:marTop w:val="0"/>
                                                                          <w:marBottom w:val="0"/>
                                                                          <w:divBdr>
                                                                            <w:top w:val="none" w:sz="0" w:space="0" w:color="auto"/>
                                                                            <w:left w:val="none" w:sz="0" w:space="0" w:color="auto"/>
                                                                            <w:bottom w:val="none" w:sz="0" w:space="0" w:color="auto"/>
                                                                            <w:right w:val="none" w:sz="0" w:space="0" w:color="auto"/>
                                                                          </w:divBdr>
                                                                          <w:divsChild>
                                                                            <w:div w:id="2144804735">
                                                                              <w:marLeft w:val="0"/>
                                                                              <w:marRight w:val="0"/>
                                                                              <w:marTop w:val="0"/>
                                                                              <w:marBottom w:val="0"/>
                                                                              <w:divBdr>
                                                                                <w:top w:val="none" w:sz="0" w:space="0" w:color="auto"/>
                                                                                <w:left w:val="none" w:sz="0" w:space="0" w:color="auto"/>
                                                                                <w:bottom w:val="none" w:sz="0" w:space="0" w:color="auto"/>
                                                                                <w:right w:val="none" w:sz="0" w:space="0" w:color="auto"/>
                                                                              </w:divBdr>
                                                                              <w:divsChild>
                                                                                <w:div w:id="2007321515">
                                                                                  <w:marLeft w:val="0"/>
                                                                                  <w:marRight w:val="0"/>
                                                                                  <w:marTop w:val="0"/>
                                                                                  <w:marBottom w:val="0"/>
                                                                                  <w:divBdr>
                                                                                    <w:top w:val="none" w:sz="0" w:space="0" w:color="auto"/>
                                                                                    <w:left w:val="none" w:sz="0" w:space="0" w:color="auto"/>
                                                                                    <w:bottom w:val="none" w:sz="0" w:space="0" w:color="auto"/>
                                                                                    <w:right w:val="none" w:sz="0" w:space="0" w:color="auto"/>
                                                                                  </w:divBdr>
                                                                                  <w:divsChild>
                                                                                    <w:div w:id="1016495489">
                                                                                      <w:marLeft w:val="0"/>
                                                                                      <w:marRight w:val="0"/>
                                                                                      <w:marTop w:val="0"/>
                                                                                      <w:marBottom w:val="0"/>
                                                                                      <w:divBdr>
                                                                                        <w:top w:val="none" w:sz="0" w:space="0" w:color="auto"/>
                                                                                        <w:left w:val="none" w:sz="0" w:space="0" w:color="auto"/>
                                                                                        <w:bottom w:val="none" w:sz="0" w:space="0" w:color="auto"/>
                                                                                        <w:right w:val="none" w:sz="0" w:space="0" w:color="auto"/>
                                                                                      </w:divBdr>
                                                                                      <w:divsChild>
                                                                                        <w:div w:id="1275558692">
                                                                                          <w:marLeft w:val="0"/>
                                                                                          <w:marRight w:val="0"/>
                                                                                          <w:marTop w:val="0"/>
                                                                                          <w:marBottom w:val="0"/>
                                                                                          <w:divBdr>
                                                                                            <w:top w:val="none" w:sz="0" w:space="0" w:color="auto"/>
                                                                                            <w:left w:val="none" w:sz="0" w:space="0" w:color="auto"/>
                                                                                            <w:bottom w:val="none" w:sz="0" w:space="0" w:color="auto"/>
                                                                                            <w:right w:val="none" w:sz="0" w:space="0" w:color="auto"/>
                                                                                          </w:divBdr>
                                                                                          <w:divsChild>
                                                                                            <w:div w:id="2046176157">
                                                                                              <w:marLeft w:val="0"/>
                                                                                              <w:marRight w:val="0"/>
                                                                                              <w:marTop w:val="0"/>
                                                                                              <w:marBottom w:val="0"/>
                                                                                              <w:divBdr>
                                                                                                <w:top w:val="none" w:sz="0" w:space="0" w:color="auto"/>
                                                                                                <w:left w:val="none" w:sz="0" w:space="0" w:color="auto"/>
                                                                                                <w:bottom w:val="none" w:sz="0" w:space="0" w:color="auto"/>
                                                                                                <w:right w:val="none" w:sz="0" w:space="0" w:color="auto"/>
                                                                                              </w:divBdr>
                                                                                              <w:divsChild>
                                                                                                <w:div w:id="1530794262">
                                                                                                  <w:marLeft w:val="0"/>
                                                                                                  <w:marRight w:val="0"/>
                                                                                                  <w:marTop w:val="0"/>
                                                                                                  <w:marBottom w:val="0"/>
                                                                                                  <w:divBdr>
                                                                                                    <w:top w:val="none" w:sz="0" w:space="0" w:color="auto"/>
                                                                                                    <w:left w:val="none" w:sz="0" w:space="0" w:color="auto"/>
                                                                                                    <w:bottom w:val="none" w:sz="0" w:space="0" w:color="auto"/>
                                                                                                    <w:right w:val="none" w:sz="0" w:space="0" w:color="auto"/>
                                                                                                  </w:divBdr>
                                                                                                  <w:divsChild>
                                                                                                    <w:div w:id="876431354">
                                                                                                      <w:marLeft w:val="0"/>
                                                                                                      <w:marRight w:val="0"/>
                                                                                                      <w:marTop w:val="0"/>
                                                                                                      <w:marBottom w:val="0"/>
                                                                                                      <w:divBdr>
                                                                                                        <w:top w:val="none" w:sz="0" w:space="0" w:color="auto"/>
                                                                                                        <w:left w:val="none" w:sz="0" w:space="0" w:color="auto"/>
                                                                                                        <w:bottom w:val="none" w:sz="0" w:space="0" w:color="auto"/>
                                                                                                        <w:right w:val="none" w:sz="0" w:space="0" w:color="auto"/>
                                                                                                      </w:divBdr>
                                                                                                      <w:divsChild>
                                                                                                        <w:div w:id="1921254388">
                                                                                                          <w:marLeft w:val="0"/>
                                                                                                          <w:marRight w:val="0"/>
                                                                                                          <w:marTop w:val="0"/>
                                                                                                          <w:marBottom w:val="0"/>
                                                                                                          <w:divBdr>
                                                                                                            <w:top w:val="none" w:sz="0" w:space="0" w:color="auto"/>
                                                                                                            <w:left w:val="none" w:sz="0" w:space="0" w:color="auto"/>
                                                                                                            <w:bottom w:val="none" w:sz="0" w:space="0" w:color="auto"/>
                                                                                                            <w:right w:val="none" w:sz="0" w:space="0" w:color="auto"/>
                                                                                                          </w:divBdr>
                                                                                                        </w:div>
                                                                                                        <w:div w:id="593172846">
                                                                                                          <w:marLeft w:val="0"/>
                                                                                                          <w:marRight w:val="0"/>
                                                                                                          <w:marTop w:val="0"/>
                                                                                                          <w:marBottom w:val="0"/>
                                                                                                          <w:divBdr>
                                                                                                            <w:top w:val="none" w:sz="0" w:space="0" w:color="auto"/>
                                                                                                            <w:left w:val="none" w:sz="0" w:space="0" w:color="auto"/>
                                                                                                            <w:bottom w:val="none" w:sz="0" w:space="0" w:color="auto"/>
                                                                                                            <w:right w:val="none" w:sz="0" w:space="0" w:color="auto"/>
                                                                                                          </w:divBdr>
                                                                                                        </w:div>
                                                                                                        <w:div w:id="682516433">
                                                                                                          <w:marLeft w:val="0"/>
                                                                                                          <w:marRight w:val="0"/>
                                                                                                          <w:marTop w:val="0"/>
                                                                                                          <w:marBottom w:val="0"/>
                                                                                                          <w:divBdr>
                                                                                                            <w:top w:val="none" w:sz="0" w:space="0" w:color="auto"/>
                                                                                                            <w:left w:val="none" w:sz="0" w:space="0" w:color="auto"/>
                                                                                                            <w:bottom w:val="none" w:sz="0" w:space="0" w:color="auto"/>
                                                                                                            <w:right w:val="none" w:sz="0" w:space="0" w:color="auto"/>
                                                                                                          </w:divBdr>
                                                                                                        </w:div>
                                                                                                        <w:div w:id="1728840298">
                                                                                                          <w:marLeft w:val="0"/>
                                                                                                          <w:marRight w:val="0"/>
                                                                                                          <w:marTop w:val="0"/>
                                                                                                          <w:marBottom w:val="0"/>
                                                                                                          <w:divBdr>
                                                                                                            <w:top w:val="none" w:sz="0" w:space="0" w:color="auto"/>
                                                                                                            <w:left w:val="none" w:sz="0" w:space="0" w:color="auto"/>
                                                                                                            <w:bottom w:val="none" w:sz="0" w:space="0" w:color="auto"/>
                                                                                                            <w:right w:val="none" w:sz="0" w:space="0" w:color="auto"/>
                                                                                                          </w:divBdr>
                                                                                                        </w:div>
                                                                                                        <w:div w:id="660813622">
                                                                                                          <w:marLeft w:val="0"/>
                                                                                                          <w:marRight w:val="0"/>
                                                                                                          <w:marTop w:val="0"/>
                                                                                                          <w:marBottom w:val="0"/>
                                                                                                          <w:divBdr>
                                                                                                            <w:top w:val="none" w:sz="0" w:space="0" w:color="auto"/>
                                                                                                            <w:left w:val="none" w:sz="0" w:space="0" w:color="auto"/>
                                                                                                            <w:bottom w:val="none" w:sz="0" w:space="0" w:color="auto"/>
                                                                                                            <w:right w:val="none" w:sz="0" w:space="0" w:color="auto"/>
                                                                                                          </w:divBdr>
                                                                                                        </w:div>
                                                                                                        <w:div w:id="933437447">
                                                                                                          <w:marLeft w:val="0"/>
                                                                                                          <w:marRight w:val="0"/>
                                                                                                          <w:marTop w:val="0"/>
                                                                                                          <w:marBottom w:val="0"/>
                                                                                                          <w:divBdr>
                                                                                                            <w:top w:val="none" w:sz="0" w:space="0" w:color="auto"/>
                                                                                                            <w:left w:val="none" w:sz="0" w:space="0" w:color="auto"/>
                                                                                                            <w:bottom w:val="none" w:sz="0" w:space="0" w:color="auto"/>
                                                                                                            <w:right w:val="none" w:sz="0" w:space="0" w:color="auto"/>
                                                                                                          </w:divBdr>
                                                                                                        </w:div>
                                                                                                        <w:div w:id="1332223404">
                                                                                                          <w:marLeft w:val="0"/>
                                                                                                          <w:marRight w:val="0"/>
                                                                                                          <w:marTop w:val="0"/>
                                                                                                          <w:marBottom w:val="0"/>
                                                                                                          <w:divBdr>
                                                                                                            <w:top w:val="none" w:sz="0" w:space="0" w:color="auto"/>
                                                                                                            <w:left w:val="none" w:sz="0" w:space="0" w:color="auto"/>
                                                                                                            <w:bottom w:val="none" w:sz="0" w:space="0" w:color="auto"/>
                                                                                                            <w:right w:val="none" w:sz="0" w:space="0" w:color="auto"/>
                                                                                                          </w:divBdr>
                                                                                                        </w:div>
                                                                                                        <w:div w:id="1397974470">
                                                                                                          <w:marLeft w:val="0"/>
                                                                                                          <w:marRight w:val="0"/>
                                                                                                          <w:marTop w:val="0"/>
                                                                                                          <w:marBottom w:val="0"/>
                                                                                                          <w:divBdr>
                                                                                                            <w:top w:val="none" w:sz="0" w:space="0" w:color="auto"/>
                                                                                                            <w:left w:val="none" w:sz="0" w:space="0" w:color="auto"/>
                                                                                                            <w:bottom w:val="none" w:sz="0" w:space="0" w:color="auto"/>
                                                                                                            <w:right w:val="none" w:sz="0" w:space="0" w:color="auto"/>
                                                                                                          </w:divBdr>
                                                                                                        </w:div>
                                                                                                        <w:div w:id="46807193">
                                                                                                          <w:marLeft w:val="0"/>
                                                                                                          <w:marRight w:val="0"/>
                                                                                                          <w:marTop w:val="0"/>
                                                                                                          <w:marBottom w:val="0"/>
                                                                                                          <w:divBdr>
                                                                                                            <w:top w:val="none" w:sz="0" w:space="0" w:color="auto"/>
                                                                                                            <w:left w:val="none" w:sz="0" w:space="0" w:color="auto"/>
                                                                                                            <w:bottom w:val="none" w:sz="0" w:space="0" w:color="auto"/>
                                                                                                            <w:right w:val="none" w:sz="0" w:space="0" w:color="auto"/>
                                                                                                          </w:divBdr>
                                                                                                        </w:div>
                                                                                                        <w:div w:id="18153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774986">
      <w:bodyDiv w:val="1"/>
      <w:marLeft w:val="0"/>
      <w:marRight w:val="0"/>
      <w:marTop w:val="0"/>
      <w:marBottom w:val="0"/>
      <w:divBdr>
        <w:top w:val="none" w:sz="0" w:space="0" w:color="auto"/>
        <w:left w:val="none" w:sz="0" w:space="0" w:color="auto"/>
        <w:bottom w:val="none" w:sz="0" w:space="0" w:color="auto"/>
        <w:right w:val="none" w:sz="0" w:space="0" w:color="auto"/>
      </w:divBdr>
    </w:div>
    <w:div w:id="922951204">
      <w:bodyDiv w:val="1"/>
      <w:marLeft w:val="0"/>
      <w:marRight w:val="0"/>
      <w:marTop w:val="0"/>
      <w:marBottom w:val="0"/>
      <w:divBdr>
        <w:top w:val="none" w:sz="0" w:space="0" w:color="auto"/>
        <w:left w:val="none" w:sz="0" w:space="0" w:color="auto"/>
        <w:bottom w:val="none" w:sz="0" w:space="0" w:color="auto"/>
        <w:right w:val="none" w:sz="0" w:space="0" w:color="auto"/>
      </w:divBdr>
    </w:div>
    <w:div w:id="965618396">
      <w:bodyDiv w:val="1"/>
      <w:marLeft w:val="0"/>
      <w:marRight w:val="0"/>
      <w:marTop w:val="0"/>
      <w:marBottom w:val="0"/>
      <w:divBdr>
        <w:top w:val="none" w:sz="0" w:space="0" w:color="auto"/>
        <w:left w:val="none" w:sz="0" w:space="0" w:color="auto"/>
        <w:bottom w:val="none" w:sz="0" w:space="0" w:color="auto"/>
        <w:right w:val="none" w:sz="0" w:space="0" w:color="auto"/>
      </w:divBdr>
    </w:div>
    <w:div w:id="1016151445">
      <w:bodyDiv w:val="1"/>
      <w:marLeft w:val="0"/>
      <w:marRight w:val="0"/>
      <w:marTop w:val="0"/>
      <w:marBottom w:val="0"/>
      <w:divBdr>
        <w:top w:val="none" w:sz="0" w:space="0" w:color="auto"/>
        <w:left w:val="none" w:sz="0" w:space="0" w:color="auto"/>
        <w:bottom w:val="none" w:sz="0" w:space="0" w:color="auto"/>
        <w:right w:val="none" w:sz="0" w:space="0" w:color="auto"/>
      </w:divBdr>
    </w:div>
    <w:div w:id="1037899907">
      <w:bodyDiv w:val="1"/>
      <w:marLeft w:val="0"/>
      <w:marRight w:val="0"/>
      <w:marTop w:val="0"/>
      <w:marBottom w:val="0"/>
      <w:divBdr>
        <w:top w:val="none" w:sz="0" w:space="0" w:color="auto"/>
        <w:left w:val="none" w:sz="0" w:space="0" w:color="auto"/>
        <w:bottom w:val="none" w:sz="0" w:space="0" w:color="auto"/>
        <w:right w:val="none" w:sz="0" w:space="0" w:color="auto"/>
      </w:divBdr>
    </w:div>
    <w:div w:id="1047024846">
      <w:bodyDiv w:val="1"/>
      <w:marLeft w:val="0"/>
      <w:marRight w:val="0"/>
      <w:marTop w:val="0"/>
      <w:marBottom w:val="0"/>
      <w:divBdr>
        <w:top w:val="none" w:sz="0" w:space="0" w:color="auto"/>
        <w:left w:val="none" w:sz="0" w:space="0" w:color="auto"/>
        <w:bottom w:val="none" w:sz="0" w:space="0" w:color="auto"/>
        <w:right w:val="none" w:sz="0" w:space="0" w:color="auto"/>
      </w:divBdr>
    </w:div>
    <w:div w:id="1079908108">
      <w:bodyDiv w:val="1"/>
      <w:marLeft w:val="0"/>
      <w:marRight w:val="0"/>
      <w:marTop w:val="0"/>
      <w:marBottom w:val="0"/>
      <w:divBdr>
        <w:top w:val="none" w:sz="0" w:space="0" w:color="auto"/>
        <w:left w:val="none" w:sz="0" w:space="0" w:color="auto"/>
        <w:bottom w:val="none" w:sz="0" w:space="0" w:color="auto"/>
        <w:right w:val="none" w:sz="0" w:space="0" w:color="auto"/>
      </w:divBdr>
      <w:divsChild>
        <w:div w:id="305818376">
          <w:marLeft w:val="432"/>
          <w:marRight w:val="0"/>
          <w:marTop w:val="120"/>
          <w:marBottom w:val="0"/>
          <w:divBdr>
            <w:top w:val="none" w:sz="0" w:space="0" w:color="auto"/>
            <w:left w:val="none" w:sz="0" w:space="0" w:color="auto"/>
            <w:bottom w:val="none" w:sz="0" w:space="0" w:color="auto"/>
            <w:right w:val="none" w:sz="0" w:space="0" w:color="auto"/>
          </w:divBdr>
        </w:div>
      </w:divsChild>
    </w:div>
    <w:div w:id="1144274496">
      <w:bodyDiv w:val="1"/>
      <w:marLeft w:val="0"/>
      <w:marRight w:val="0"/>
      <w:marTop w:val="0"/>
      <w:marBottom w:val="0"/>
      <w:divBdr>
        <w:top w:val="none" w:sz="0" w:space="0" w:color="auto"/>
        <w:left w:val="none" w:sz="0" w:space="0" w:color="auto"/>
        <w:bottom w:val="none" w:sz="0" w:space="0" w:color="auto"/>
        <w:right w:val="none" w:sz="0" w:space="0" w:color="auto"/>
      </w:divBdr>
    </w:div>
    <w:div w:id="1181509375">
      <w:bodyDiv w:val="1"/>
      <w:marLeft w:val="0"/>
      <w:marRight w:val="0"/>
      <w:marTop w:val="0"/>
      <w:marBottom w:val="0"/>
      <w:divBdr>
        <w:top w:val="none" w:sz="0" w:space="0" w:color="auto"/>
        <w:left w:val="none" w:sz="0" w:space="0" w:color="auto"/>
        <w:bottom w:val="none" w:sz="0" w:space="0" w:color="auto"/>
        <w:right w:val="none" w:sz="0" w:space="0" w:color="auto"/>
      </w:divBdr>
    </w:div>
    <w:div w:id="1199582872">
      <w:bodyDiv w:val="1"/>
      <w:marLeft w:val="0"/>
      <w:marRight w:val="0"/>
      <w:marTop w:val="0"/>
      <w:marBottom w:val="0"/>
      <w:divBdr>
        <w:top w:val="none" w:sz="0" w:space="0" w:color="auto"/>
        <w:left w:val="none" w:sz="0" w:space="0" w:color="auto"/>
        <w:bottom w:val="none" w:sz="0" w:space="0" w:color="auto"/>
        <w:right w:val="none" w:sz="0" w:space="0" w:color="auto"/>
      </w:divBdr>
    </w:div>
    <w:div w:id="1207330170">
      <w:bodyDiv w:val="1"/>
      <w:marLeft w:val="0"/>
      <w:marRight w:val="0"/>
      <w:marTop w:val="0"/>
      <w:marBottom w:val="0"/>
      <w:divBdr>
        <w:top w:val="none" w:sz="0" w:space="0" w:color="auto"/>
        <w:left w:val="none" w:sz="0" w:space="0" w:color="auto"/>
        <w:bottom w:val="none" w:sz="0" w:space="0" w:color="auto"/>
        <w:right w:val="none" w:sz="0" w:space="0" w:color="auto"/>
      </w:divBdr>
    </w:div>
    <w:div w:id="1221018224">
      <w:bodyDiv w:val="1"/>
      <w:marLeft w:val="0"/>
      <w:marRight w:val="0"/>
      <w:marTop w:val="0"/>
      <w:marBottom w:val="0"/>
      <w:divBdr>
        <w:top w:val="none" w:sz="0" w:space="0" w:color="auto"/>
        <w:left w:val="none" w:sz="0" w:space="0" w:color="auto"/>
        <w:bottom w:val="none" w:sz="0" w:space="0" w:color="auto"/>
        <w:right w:val="none" w:sz="0" w:space="0" w:color="auto"/>
      </w:divBdr>
    </w:div>
    <w:div w:id="1238400984">
      <w:bodyDiv w:val="1"/>
      <w:marLeft w:val="0"/>
      <w:marRight w:val="0"/>
      <w:marTop w:val="0"/>
      <w:marBottom w:val="0"/>
      <w:divBdr>
        <w:top w:val="none" w:sz="0" w:space="0" w:color="auto"/>
        <w:left w:val="none" w:sz="0" w:space="0" w:color="auto"/>
        <w:bottom w:val="none" w:sz="0" w:space="0" w:color="auto"/>
        <w:right w:val="none" w:sz="0" w:space="0" w:color="auto"/>
      </w:divBdr>
      <w:divsChild>
        <w:div w:id="617224279">
          <w:marLeft w:val="0"/>
          <w:marRight w:val="0"/>
          <w:marTop w:val="0"/>
          <w:marBottom w:val="0"/>
          <w:divBdr>
            <w:top w:val="none" w:sz="0" w:space="0" w:color="auto"/>
            <w:left w:val="none" w:sz="0" w:space="0" w:color="auto"/>
            <w:bottom w:val="none" w:sz="0" w:space="0" w:color="auto"/>
            <w:right w:val="none" w:sz="0" w:space="0" w:color="auto"/>
          </w:divBdr>
          <w:divsChild>
            <w:div w:id="1649356624">
              <w:marLeft w:val="300"/>
              <w:marRight w:val="300"/>
              <w:marTop w:val="300"/>
              <w:marBottom w:val="300"/>
              <w:divBdr>
                <w:top w:val="none" w:sz="0" w:space="0" w:color="auto"/>
                <w:left w:val="none" w:sz="0" w:space="0" w:color="auto"/>
                <w:bottom w:val="none" w:sz="0" w:space="0" w:color="auto"/>
                <w:right w:val="none" w:sz="0" w:space="0" w:color="auto"/>
              </w:divBdr>
              <w:divsChild>
                <w:div w:id="46197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06955">
      <w:bodyDiv w:val="1"/>
      <w:marLeft w:val="0"/>
      <w:marRight w:val="0"/>
      <w:marTop w:val="0"/>
      <w:marBottom w:val="0"/>
      <w:divBdr>
        <w:top w:val="none" w:sz="0" w:space="0" w:color="auto"/>
        <w:left w:val="none" w:sz="0" w:space="0" w:color="auto"/>
        <w:bottom w:val="none" w:sz="0" w:space="0" w:color="auto"/>
        <w:right w:val="none" w:sz="0" w:space="0" w:color="auto"/>
      </w:divBdr>
    </w:div>
    <w:div w:id="1317488879">
      <w:bodyDiv w:val="1"/>
      <w:marLeft w:val="0"/>
      <w:marRight w:val="0"/>
      <w:marTop w:val="0"/>
      <w:marBottom w:val="0"/>
      <w:divBdr>
        <w:top w:val="none" w:sz="0" w:space="0" w:color="auto"/>
        <w:left w:val="none" w:sz="0" w:space="0" w:color="auto"/>
        <w:bottom w:val="none" w:sz="0" w:space="0" w:color="auto"/>
        <w:right w:val="none" w:sz="0" w:space="0" w:color="auto"/>
      </w:divBdr>
      <w:divsChild>
        <w:div w:id="1118598808">
          <w:marLeft w:val="0"/>
          <w:marRight w:val="0"/>
          <w:marTop w:val="0"/>
          <w:marBottom w:val="0"/>
          <w:divBdr>
            <w:top w:val="none" w:sz="0" w:space="0" w:color="auto"/>
            <w:left w:val="none" w:sz="0" w:space="0" w:color="auto"/>
            <w:bottom w:val="none" w:sz="0" w:space="0" w:color="auto"/>
            <w:right w:val="none" w:sz="0" w:space="0" w:color="auto"/>
          </w:divBdr>
          <w:divsChild>
            <w:div w:id="107117421">
              <w:marLeft w:val="0"/>
              <w:marRight w:val="0"/>
              <w:marTop w:val="0"/>
              <w:marBottom w:val="0"/>
              <w:divBdr>
                <w:top w:val="none" w:sz="0" w:space="0" w:color="auto"/>
                <w:left w:val="none" w:sz="0" w:space="0" w:color="auto"/>
                <w:bottom w:val="none" w:sz="0" w:space="0" w:color="auto"/>
                <w:right w:val="none" w:sz="0" w:space="0" w:color="auto"/>
              </w:divBdr>
              <w:divsChild>
                <w:div w:id="1054039734">
                  <w:marLeft w:val="0"/>
                  <w:marRight w:val="0"/>
                  <w:marTop w:val="0"/>
                  <w:marBottom w:val="0"/>
                  <w:divBdr>
                    <w:top w:val="none" w:sz="0" w:space="0" w:color="auto"/>
                    <w:left w:val="none" w:sz="0" w:space="0" w:color="auto"/>
                    <w:bottom w:val="none" w:sz="0" w:space="0" w:color="auto"/>
                    <w:right w:val="none" w:sz="0" w:space="0" w:color="auto"/>
                  </w:divBdr>
                  <w:divsChild>
                    <w:div w:id="1433089069">
                      <w:marLeft w:val="0"/>
                      <w:marRight w:val="0"/>
                      <w:marTop w:val="0"/>
                      <w:marBottom w:val="0"/>
                      <w:divBdr>
                        <w:top w:val="none" w:sz="0" w:space="0" w:color="auto"/>
                        <w:left w:val="none" w:sz="0" w:space="0" w:color="auto"/>
                        <w:bottom w:val="none" w:sz="0" w:space="0" w:color="auto"/>
                        <w:right w:val="none" w:sz="0" w:space="0" w:color="auto"/>
                      </w:divBdr>
                      <w:divsChild>
                        <w:div w:id="1854027879">
                          <w:marLeft w:val="0"/>
                          <w:marRight w:val="0"/>
                          <w:marTop w:val="0"/>
                          <w:marBottom w:val="0"/>
                          <w:divBdr>
                            <w:top w:val="none" w:sz="0" w:space="0" w:color="auto"/>
                            <w:left w:val="none" w:sz="0" w:space="0" w:color="auto"/>
                            <w:bottom w:val="none" w:sz="0" w:space="0" w:color="auto"/>
                            <w:right w:val="none" w:sz="0" w:space="0" w:color="auto"/>
                          </w:divBdr>
                          <w:divsChild>
                            <w:div w:id="701519113">
                              <w:marLeft w:val="0"/>
                              <w:marRight w:val="0"/>
                              <w:marTop w:val="0"/>
                              <w:marBottom w:val="0"/>
                              <w:divBdr>
                                <w:top w:val="none" w:sz="0" w:space="0" w:color="auto"/>
                                <w:left w:val="none" w:sz="0" w:space="0" w:color="auto"/>
                                <w:bottom w:val="none" w:sz="0" w:space="0" w:color="auto"/>
                                <w:right w:val="none" w:sz="0" w:space="0" w:color="auto"/>
                              </w:divBdr>
                              <w:divsChild>
                                <w:div w:id="474689854">
                                  <w:marLeft w:val="0"/>
                                  <w:marRight w:val="0"/>
                                  <w:marTop w:val="0"/>
                                  <w:marBottom w:val="0"/>
                                  <w:divBdr>
                                    <w:top w:val="none" w:sz="0" w:space="0" w:color="auto"/>
                                    <w:left w:val="none" w:sz="0" w:space="0" w:color="auto"/>
                                    <w:bottom w:val="none" w:sz="0" w:space="0" w:color="auto"/>
                                    <w:right w:val="none" w:sz="0" w:space="0" w:color="auto"/>
                                  </w:divBdr>
                                  <w:divsChild>
                                    <w:div w:id="878778774">
                                      <w:marLeft w:val="0"/>
                                      <w:marRight w:val="0"/>
                                      <w:marTop w:val="0"/>
                                      <w:marBottom w:val="0"/>
                                      <w:divBdr>
                                        <w:top w:val="none" w:sz="0" w:space="0" w:color="auto"/>
                                        <w:left w:val="none" w:sz="0" w:space="0" w:color="auto"/>
                                        <w:bottom w:val="none" w:sz="0" w:space="0" w:color="auto"/>
                                        <w:right w:val="none" w:sz="0" w:space="0" w:color="auto"/>
                                      </w:divBdr>
                                      <w:divsChild>
                                        <w:div w:id="721757264">
                                          <w:marLeft w:val="0"/>
                                          <w:marRight w:val="0"/>
                                          <w:marTop w:val="0"/>
                                          <w:marBottom w:val="0"/>
                                          <w:divBdr>
                                            <w:top w:val="none" w:sz="0" w:space="0" w:color="auto"/>
                                            <w:left w:val="none" w:sz="0" w:space="0" w:color="auto"/>
                                            <w:bottom w:val="none" w:sz="0" w:space="0" w:color="auto"/>
                                            <w:right w:val="none" w:sz="0" w:space="0" w:color="auto"/>
                                          </w:divBdr>
                                          <w:divsChild>
                                            <w:div w:id="2003509161">
                                              <w:marLeft w:val="0"/>
                                              <w:marRight w:val="0"/>
                                              <w:marTop w:val="0"/>
                                              <w:marBottom w:val="0"/>
                                              <w:divBdr>
                                                <w:top w:val="none" w:sz="0" w:space="0" w:color="auto"/>
                                                <w:left w:val="none" w:sz="0" w:space="0" w:color="auto"/>
                                                <w:bottom w:val="none" w:sz="0" w:space="0" w:color="auto"/>
                                                <w:right w:val="none" w:sz="0" w:space="0" w:color="auto"/>
                                              </w:divBdr>
                                              <w:divsChild>
                                                <w:div w:id="965238587">
                                                  <w:marLeft w:val="0"/>
                                                  <w:marRight w:val="0"/>
                                                  <w:marTop w:val="0"/>
                                                  <w:marBottom w:val="0"/>
                                                  <w:divBdr>
                                                    <w:top w:val="none" w:sz="0" w:space="0" w:color="auto"/>
                                                    <w:left w:val="none" w:sz="0" w:space="0" w:color="auto"/>
                                                    <w:bottom w:val="none" w:sz="0" w:space="0" w:color="auto"/>
                                                    <w:right w:val="none" w:sz="0" w:space="0" w:color="auto"/>
                                                  </w:divBdr>
                                                  <w:divsChild>
                                                    <w:div w:id="1006906666">
                                                      <w:marLeft w:val="0"/>
                                                      <w:marRight w:val="0"/>
                                                      <w:marTop w:val="0"/>
                                                      <w:marBottom w:val="0"/>
                                                      <w:divBdr>
                                                        <w:top w:val="none" w:sz="0" w:space="0" w:color="auto"/>
                                                        <w:left w:val="none" w:sz="0" w:space="0" w:color="auto"/>
                                                        <w:bottom w:val="none" w:sz="0" w:space="0" w:color="auto"/>
                                                        <w:right w:val="none" w:sz="0" w:space="0" w:color="auto"/>
                                                      </w:divBdr>
                                                      <w:divsChild>
                                                        <w:div w:id="1469663846">
                                                          <w:marLeft w:val="0"/>
                                                          <w:marRight w:val="0"/>
                                                          <w:marTop w:val="0"/>
                                                          <w:marBottom w:val="0"/>
                                                          <w:divBdr>
                                                            <w:top w:val="none" w:sz="0" w:space="0" w:color="auto"/>
                                                            <w:left w:val="none" w:sz="0" w:space="0" w:color="auto"/>
                                                            <w:bottom w:val="none" w:sz="0" w:space="0" w:color="auto"/>
                                                            <w:right w:val="none" w:sz="0" w:space="0" w:color="auto"/>
                                                          </w:divBdr>
                                                          <w:divsChild>
                                                            <w:div w:id="1149441158">
                                                              <w:marLeft w:val="0"/>
                                                              <w:marRight w:val="0"/>
                                                              <w:marTop w:val="0"/>
                                                              <w:marBottom w:val="0"/>
                                                              <w:divBdr>
                                                                <w:top w:val="none" w:sz="0" w:space="0" w:color="auto"/>
                                                                <w:left w:val="none" w:sz="0" w:space="0" w:color="auto"/>
                                                                <w:bottom w:val="none" w:sz="0" w:space="0" w:color="auto"/>
                                                                <w:right w:val="none" w:sz="0" w:space="0" w:color="auto"/>
                                                              </w:divBdr>
                                                              <w:divsChild>
                                                                <w:div w:id="522865998">
                                                                  <w:marLeft w:val="0"/>
                                                                  <w:marRight w:val="0"/>
                                                                  <w:marTop w:val="0"/>
                                                                  <w:marBottom w:val="0"/>
                                                                  <w:divBdr>
                                                                    <w:top w:val="none" w:sz="0" w:space="0" w:color="auto"/>
                                                                    <w:left w:val="none" w:sz="0" w:space="0" w:color="auto"/>
                                                                    <w:bottom w:val="none" w:sz="0" w:space="0" w:color="auto"/>
                                                                    <w:right w:val="none" w:sz="0" w:space="0" w:color="auto"/>
                                                                  </w:divBdr>
                                                                  <w:divsChild>
                                                                    <w:div w:id="289478962">
                                                                      <w:marLeft w:val="0"/>
                                                                      <w:marRight w:val="0"/>
                                                                      <w:marTop w:val="0"/>
                                                                      <w:marBottom w:val="0"/>
                                                                      <w:divBdr>
                                                                        <w:top w:val="none" w:sz="0" w:space="0" w:color="auto"/>
                                                                        <w:left w:val="none" w:sz="0" w:space="0" w:color="auto"/>
                                                                        <w:bottom w:val="none" w:sz="0" w:space="0" w:color="auto"/>
                                                                        <w:right w:val="none" w:sz="0" w:space="0" w:color="auto"/>
                                                                      </w:divBdr>
                                                                      <w:divsChild>
                                                                        <w:div w:id="2131631180">
                                                                          <w:marLeft w:val="0"/>
                                                                          <w:marRight w:val="0"/>
                                                                          <w:marTop w:val="0"/>
                                                                          <w:marBottom w:val="0"/>
                                                                          <w:divBdr>
                                                                            <w:top w:val="none" w:sz="0" w:space="0" w:color="auto"/>
                                                                            <w:left w:val="none" w:sz="0" w:space="0" w:color="auto"/>
                                                                            <w:bottom w:val="none" w:sz="0" w:space="0" w:color="auto"/>
                                                                            <w:right w:val="none" w:sz="0" w:space="0" w:color="auto"/>
                                                                          </w:divBdr>
                                                                          <w:divsChild>
                                                                            <w:div w:id="977762736">
                                                                              <w:marLeft w:val="0"/>
                                                                              <w:marRight w:val="0"/>
                                                                              <w:marTop w:val="0"/>
                                                                              <w:marBottom w:val="0"/>
                                                                              <w:divBdr>
                                                                                <w:top w:val="none" w:sz="0" w:space="0" w:color="auto"/>
                                                                                <w:left w:val="none" w:sz="0" w:space="0" w:color="auto"/>
                                                                                <w:bottom w:val="none" w:sz="0" w:space="0" w:color="auto"/>
                                                                                <w:right w:val="none" w:sz="0" w:space="0" w:color="auto"/>
                                                                              </w:divBdr>
                                                                              <w:divsChild>
                                                                                <w:div w:id="1269040490">
                                                                                  <w:marLeft w:val="0"/>
                                                                                  <w:marRight w:val="0"/>
                                                                                  <w:marTop w:val="0"/>
                                                                                  <w:marBottom w:val="0"/>
                                                                                  <w:divBdr>
                                                                                    <w:top w:val="none" w:sz="0" w:space="0" w:color="auto"/>
                                                                                    <w:left w:val="none" w:sz="0" w:space="0" w:color="auto"/>
                                                                                    <w:bottom w:val="none" w:sz="0" w:space="0" w:color="auto"/>
                                                                                    <w:right w:val="none" w:sz="0" w:space="0" w:color="auto"/>
                                                                                  </w:divBdr>
                                                                                  <w:divsChild>
                                                                                    <w:div w:id="284623887">
                                                                                      <w:marLeft w:val="0"/>
                                                                                      <w:marRight w:val="0"/>
                                                                                      <w:marTop w:val="0"/>
                                                                                      <w:marBottom w:val="0"/>
                                                                                      <w:divBdr>
                                                                                        <w:top w:val="none" w:sz="0" w:space="0" w:color="auto"/>
                                                                                        <w:left w:val="none" w:sz="0" w:space="0" w:color="auto"/>
                                                                                        <w:bottom w:val="none" w:sz="0" w:space="0" w:color="auto"/>
                                                                                        <w:right w:val="none" w:sz="0" w:space="0" w:color="auto"/>
                                                                                      </w:divBdr>
                                                                                      <w:divsChild>
                                                                                        <w:div w:id="180165587">
                                                                                          <w:marLeft w:val="0"/>
                                                                                          <w:marRight w:val="0"/>
                                                                                          <w:marTop w:val="0"/>
                                                                                          <w:marBottom w:val="0"/>
                                                                                          <w:divBdr>
                                                                                            <w:top w:val="none" w:sz="0" w:space="0" w:color="auto"/>
                                                                                            <w:left w:val="none" w:sz="0" w:space="0" w:color="auto"/>
                                                                                            <w:bottom w:val="none" w:sz="0" w:space="0" w:color="auto"/>
                                                                                            <w:right w:val="none" w:sz="0" w:space="0" w:color="auto"/>
                                                                                          </w:divBdr>
                                                                                          <w:divsChild>
                                                                                            <w:div w:id="957688278">
                                                                                              <w:marLeft w:val="0"/>
                                                                                              <w:marRight w:val="0"/>
                                                                                              <w:marTop w:val="0"/>
                                                                                              <w:marBottom w:val="0"/>
                                                                                              <w:divBdr>
                                                                                                <w:top w:val="none" w:sz="0" w:space="0" w:color="auto"/>
                                                                                                <w:left w:val="none" w:sz="0" w:space="0" w:color="auto"/>
                                                                                                <w:bottom w:val="none" w:sz="0" w:space="0" w:color="auto"/>
                                                                                                <w:right w:val="none" w:sz="0" w:space="0" w:color="auto"/>
                                                                                              </w:divBdr>
                                                                                              <w:divsChild>
                                                                                                <w:div w:id="2046060863">
                                                                                                  <w:marLeft w:val="0"/>
                                                                                                  <w:marRight w:val="0"/>
                                                                                                  <w:marTop w:val="0"/>
                                                                                                  <w:marBottom w:val="0"/>
                                                                                                  <w:divBdr>
                                                                                                    <w:top w:val="none" w:sz="0" w:space="0" w:color="auto"/>
                                                                                                    <w:left w:val="none" w:sz="0" w:space="0" w:color="auto"/>
                                                                                                    <w:bottom w:val="none" w:sz="0" w:space="0" w:color="auto"/>
                                                                                                    <w:right w:val="none" w:sz="0" w:space="0" w:color="auto"/>
                                                                                                  </w:divBdr>
                                                                                                  <w:divsChild>
                                                                                                    <w:div w:id="1713263555">
                                                                                                      <w:marLeft w:val="0"/>
                                                                                                      <w:marRight w:val="0"/>
                                                                                                      <w:marTop w:val="0"/>
                                                                                                      <w:marBottom w:val="0"/>
                                                                                                      <w:divBdr>
                                                                                                        <w:top w:val="none" w:sz="0" w:space="0" w:color="auto"/>
                                                                                                        <w:left w:val="none" w:sz="0" w:space="0" w:color="auto"/>
                                                                                                        <w:bottom w:val="none" w:sz="0" w:space="0" w:color="auto"/>
                                                                                                        <w:right w:val="none" w:sz="0" w:space="0" w:color="auto"/>
                                                                                                      </w:divBdr>
                                                                                                      <w:divsChild>
                                                                                                        <w:div w:id="454636307">
                                                                                                          <w:marLeft w:val="0"/>
                                                                                                          <w:marRight w:val="0"/>
                                                                                                          <w:marTop w:val="0"/>
                                                                                                          <w:marBottom w:val="0"/>
                                                                                                          <w:divBdr>
                                                                                                            <w:top w:val="none" w:sz="0" w:space="0" w:color="auto"/>
                                                                                                            <w:left w:val="none" w:sz="0" w:space="0" w:color="auto"/>
                                                                                                            <w:bottom w:val="none" w:sz="0" w:space="0" w:color="auto"/>
                                                                                                            <w:right w:val="none" w:sz="0" w:space="0" w:color="auto"/>
                                                                                                          </w:divBdr>
                                                                                                          <w:divsChild>
                                                                                                            <w:div w:id="1821074499">
                                                                                                              <w:marLeft w:val="0"/>
                                                                                                              <w:marRight w:val="0"/>
                                                                                                              <w:marTop w:val="0"/>
                                                                                                              <w:marBottom w:val="0"/>
                                                                                                              <w:divBdr>
                                                                                                                <w:top w:val="none" w:sz="0" w:space="0" w:color="auto"/>
                                                                                                                <w:left w:val="none" w:sz="0" w:space="0" w:color="auto"/>
                                                                                                                <w:bottom w:val="none" w:sz="0" w:space="0" w:color="auto"/>
                                                                                                                <w:right w:val="none" w:sz="0" w:space="0" w:color="auto"/>
                                                                                                              </w:divBdr>
                                                                                                            </w:div>
                                                                                                            <w:div w:id="2018462314">
                                                                                                              <w:marLeft w:val="0"/>
                                                                                                              <w:marRight w:val="0"/>
                                                                                                              <w:marTop w:val="0"/>
                                                                                                              <w:marBottom w:val="0"/>
                                                                                                              <w:divBdr>
                                                                                                                <w:top w:val="none" w:sz="0" w:space="0" w:color="auto"/>
                                                                                                                <w:left w:val="none" w:sz="0" w:space="0" w:color="auto"/>
                                                                                                                <w:bottom w:val="none" w:sz="0" w:space="0" w:color="auto"/>
                                                                                                                <w:right w:val="none" w:sz="0" w:space="0" w:color="auto"/>
                                                                                                              </w:divBdr>
                                                                                                            </w:div>
                                                                                                            <w:div w:id="16381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847076">
      <w:bodyDiv w:val="1"/>
      <w:marLeft w:val="0"/>
      <w:marRight w:val="0"/>
      <w:marTop w:val="0"/>
      <w:marBottom w:val="0"/>
      <w:divBdr>
        <w:top w:val="none" w:sz="0" w:space="0" w:color="auto"/>
        <w:left w:val="none" w:sz="0" w:space="0" w:color="auto"/>
        <w:bottom w:val="none" w:sz="0" w:space="0" w:color="auto"/>
        <w:right w:val="none" w:sz="0" w:space="0" w:color="auto"/>
      </w:divBdr>
    </w:div>
    <w:div w:id="1339767671">
      <w:bodyDiv w:val="1"/>
      <w:marLeft w:val="0"/>
      <w:marRight w:val="0"/>
      <w:marTop w:val="0"/>
      <w:marBottom w:val="0"/>
      <w:divBdr>
        <w:top w:val="none" w:sz="0" w:space="0" w:color="auto"/>
        <w:left w:val="none" w:sz="0" w:space="0" w:color="auto"/>
        <w:bottom w:val="none" w:sz="0" w:space="0" w:color="auto"/>
        <w:right w:val="none" w:sz="0" w:space="0" w:color="auto"/>
      </w:divBdr>
    </w:div>
    <w:div w:id="1351839957">
      <w:bodyDiv w:val="1"/>
      <w:marLeft w:val="0"/>
      <w:marRight w:val="0"/>
      <w:marTop w:val="0"/>
      <w:marBottom w:val="0"/>
      <w:divBdr>
        <w:top w:val="none" w:sz="0" w:space="0" w:color="auto"/>
        <w:left w:val="none" w:sz="0" w:space="0" w:color="auto"/>
        <w:bottom w:val="none" w:sz="0" w:space="0" w:color="auto"/>
        <w:right w:val="none" w:sz="0" w:space="0" w:color="auto"/>
      </w:divBdr>
    </w:div>
    <w:div w:id="1354266399">
      <w:bodyDiv w:val="1"/>
      <w:marLeft w:val="0"/>
      <w:marRight w:val="0"/>
      <w:marTop w:val="0"/>
      <w:marBottom w:val="0"/>
      <w:divBdr>
        <w:top w:val="none" w:sz="0" w:space="0" w:color="auto"/>
        <w:left w:val="none" w:sz="0" w:space="0" w:color="auto"/>
        <w:bottom w:val="none" w:sz="0" w:space="0" w:color="auto"/>
        <w:right w:val="none" w:sz="0" w:space="0" w:color="auto"/>
      </w:divBdr>
    </w:div>
    <w:div w:id="1401709499">
      <w:bodyDiv w:val="1"/>
      <w:marLeft w:val="0"/>
      <w:marRight w:val="0"/>
      <w:marTop w:val="0"/>
      <w:marBottom w:val="0"/>
      <w:divBdr>
        <w:top w:val="none" w:sz="0" w:space="0" w:color="auto"/>
        <w:left w:val="none" w:sz="0" w:space="0" w:color="auto"/>
        <w:bottom w:val="none" w:sz="0" w:space="0" w:color="auto"/>
        <w:right w:val="none" w:sz="0" w:space="0" w:color="auto"/>
      </w:divBdr>
    </w:div>
    <w:div w:id="1507330778">
      <w:bodyDiv w:val="1"/>
      <w:marLeft w:val="0"/>
      <w:marRight w:val="0"/>
      <w:marTop w:val="0"/>
      <w:marBottom w:val="0"/>
      <w:divBdr>
        <w:top w:val="none" w:sz="0" w:space="0" w:color="auto"/>
        <w:left w:val="none" w:sz="0" w:space="0" w:color="auto"/>
        <w:bottom w:val="none" w:sz="0" w:space="0" w:color="auto"/>
        <w:right w:val="none" w:sz="0" w:space="0" w:color="auto"/>
      </w:divBdr>
    </w:div>
    <w:div w:id="1509295706">
      <w:bodyDiv w:val="1"/>
      <w:marLeft w:val="0"/>
      <w:marRight w:val="0"/>
      <w:marTop w:val="0"/>
      <w:marBottom w:val="0"/>
      <w:divBdr>
        <w:top w:val="none" w:sz="0" w:space="0" w:color="auto"/>
        <w:left w:val="none" w:sz="0" w:space="0" w:color="auto"/>
        <w:bottom w:val="none" w:sz="0" w:space="0" w:color="auto"/>
        <w:right w:val="none" w:sz="0" w:space="0" w:color="auto"/>
      </w:divBdr>
    </w:div>
    <w:div w:id="1625306475">
      <w:bodyDiv w:val="1"/>
      <w:marLeft w:val="0"/>
      <w:marRight w:val="0"/>
      <w:marTop w:val="0"/>
      <w:marBottom w:val="0"/>
      <w:divBdr>
        <w:top w:val="none" w:sz="0" w:space="0" w:color="auto"/>
        <w:left w:val="none" w:sz="0" w:space="0" w:color="auto"/>
        <w:bottom w:val="none" w:sz="0" w:space="0" w:color="auto"/>
        <w:right w:val="none" w:sz="0" w:space="0" w:color="auto"/>
      </w:divBdr>
    </w:div>
    <w:div w:id="1627197585">
      <w:bodyDiv w:val="1"/>
      <w:marLeft w:val="0"/>
      <w:marRight w:val="0"/>
      <w:marTop w:val="0"/>
      <w:marBottom w:val="0"/>
      <w:divBdr>
        <w:top w:val="none" w:sz="0" w:space="0" w:color="auto"/>
        <w:left w:val="none" w:sz="0" w:space="0" w:color="auto"/>
        <w:bottom w:val="none" w:sz="0" w:space="0" w:color="auto"/>
        <w:right w:val="none" w:sz="0" w:space="0" w:color="auto"/>
      </w:divBdr>
    </w:div>
    <w:div w:id="1645894913">
      <w:bodyDiv w:val="1"/>
      <w:marLeft w:val="0"/>
      <w:marRight w:val="0"/>
      <w:marTop w:val="0"/>
      <w:marBottom w:val="0"/>
      <w:divBdr>
        <w:top w:val="none" w:sz="0" w:space="0" w:color="auto"/>
        <w:left w:val="none" w:sz="0" w:space="0" w:color="auto"/>
        <w:bottom w:val="none" w:sz="0" w:space="0" w:color="auto"/>
        <w:right w:val="none" w:sz="0" w:space="0" w:color="auto"/>
      </w:divBdr>
    </w:div>
    <w:div w:id="1669096660">
      <w:bodyDiv w:val="1"/>
      <w:marLeft w:val="0"/>
      <w:marRight w:val="0"/>
      <w:marTop w:val="0"/>
      <w:marBottom w:val="0"/>
      <w:divBdr>
        <w:top w:val="none" w:sz="0" w:space="0" w:color="auto"/>
        <w:left w:val="none" w:sz="0" w:space="0" w:color="auto"/>
        <w:bottom w:val="none" w:sz="0" w:space="0" w:color="auto"/>
        <w:right w:val="none" w:sz="0" w:space="0" w:color="auto"/>
      </w:divBdr>
    </w:div>
    <w:div w:id="1671760622">
      <w:bodyDiv w:val="1"/>
      <w:marLeft w:val="0"/>
      <w:marRight w:val="0"/>
      <w:marTop w:val="0"/>
      <w:marBottom w:val="0"/>
      <w:divBdr>
        <w:top w:val="none" w:sz="0" w:space="0" w:color="auto"/>
        <w:left w:val="none" w:sz="0" w:space="0" w:color="auto"/>
        <w:bottom w:val="none" w:sz="0" w:space="0" w:color="auto"/>
        <w:right w:val="none" w:sz="0" w:space="0" w:color="auto"/>
      </w:divBdr>
    </w:div>
    <w:div w:id="1891380348">
      <w:bodyDiv w:val="1"/>
      <w:marLeft w:val="0"/>
      <w:marRight w:val="0"/>
      <w:marTop w:val="0"/>
      <w:marBottom w:val="0"/>
      <w:divBdr>
        <w:top w:val="none" w:sz="0" w:space="0" w:color="auto"/>
        <w:left w:val="none" w:sz="0" w:space="0" w:color="auto"/>
        <w:bottom w:val="none" w:sz="0" w:space="0" w:color="auto"/>
        <w:right w:val="none" w:sz="0" w:space="0" w:color="auto"/>
      </w:divBdr>
    </w:div>
    <w:div w:id="1973827431">
      <w:bodyDiv w:val="1"/>
      <w:marLeft w:val="0"/>
      <w:marRight w:val="0"/>
      <w:marTop w:val="0"/>
      <w:marBottom w:val="0"/>
      <w:divBdr>
        <w:top w:val="none" w:sz="0" w:space="0" w:color="auto"/>
        <w:left w:val="none" w:sz="0" w:space="0" w:color="auto"/>
        <w:bottom w:val="none" w:sz="0" w:space="0" w:color="auto"/>
        <w:right w:val="none" w:sz="0" w:space="0" w:color="auto"/>
      </w:divBdr>
    </w:div>
    <w:div w:id="1989818540">
      <w:bodyDiv w:val="1"/>
      <w:marLeft w:val="0"/>
      <w:marRight w:val="0"/>
      <w:marTop w:val="0"/>
      <w:marBottom w:val="0"/>
      <w:divBdr>
        <w:top w:val="none" w:sz="0" w:space="0" w:color="auto"/>
        <w:left w:val="none" w:sz="0" w:space="0" w:color="auto"/>
        <w:bottom w:val="none" w:sz="0" w:space="0" w:color="auto"/>
        <w:right w:val="none" w:sz="0" w:space="0" w:color="auto"/>
      </w:divBdr>
    </w:div>
    <w:div w:id="2003118713">
      <w:bodyDiv w:val="1"/>
      <w:marLeft w:val="0"/>
      <w:marRight w:val="0"/>
      <w:marTop w:val="0"/>
      <w:marBottom w:val="0"/>
      <w:divBdr>
        <w:top w:val="none" w:sz="0" w:space="0" w:color="auto"/>
        <w:left w:val="none" w:sz="0" w:space="0" w:color="auto"/>
        <w:bottom w:val="none" w:sz="0" w:space="0" w:color="auto"/>
        <w:right w:val="none" w:sz="0" w:space="0" w:color="auto"/>
      </w:divBdr>
    </w:div>
    <w:div w:id="2042780706">
      <w:bodyDiv w:val="1"/>
      <w:marLeft w:val="0"/>
      <w:marRight w:val="0"/>
      <w:marTop w:val="0"/>
      <w:marBottom w:val="0"/>
      <w:divBdr>
        <w:top w:val="none" w:sz="0" w:space="0" w:color="auto"/>
        <w:left w:val="none" w:sz="0" w:space="0" w:color="auto"/>
        <w:bottom w:val="none" w:sz="0" w:space="0" w:color="auto"/>
        <w:right w:val="none" w:sz="0" w:space="0" w:color="auto"/>
      </w:divBdr>
    </w:div>
    <w:div w:id="2047101618">
      <w:bodyDiv w:val="1"/>
      <w:marLeft w:val="0"/>
      <w:marRight w:val="0"/>
      <w:marTop w:val="0"/>
      <w:marBottom w:val="0"/>
      <w:divBdr>
        <w:top w:val="none" w:sz="0" w:space="0" w:color="auto"/>
        <w:left w:val="none" w:sz="0" w:space="0" w:color="auto"/>
        <w:bottom w:val="none" w:sz="0" w:space="0" w:color="auto"/>
        <w:right w:val="none" w:sz="0" w:space="0" w:color="auto"/>
      </w:divBdr>
    </w:div>
    <w:div w:id="2121756638">
      <w:bodyDiv w:val="1"/>
      <w:marLeft w:val="0"/>
      <w:marRight w:val="0"/>
      <w:marTop w:val="0"/>
      <w:marBottom w:val="0"/>
      <w:divBdr>
        <w:top w:val="none" w:sz="0" w:space="0" w:color="auto"/>
        <w:left w:val="none" w:sz="0" w:space="0" w:color="auto"/>
        <w:bottom w:val="none" w:sz="0" w:space="0" w:color="auto"/>
        <w:right w:val="none" w:sz="0" w:space="0" w:color="auto"/>
      </w:divBdr>
    </w:div>
    <w:div w:id="2132746769">
      <w:bodyDiv w:val="1"/>
      <w:marLeft w:val="0"/>
      <w:marRight w:val="0"/>
      <w:marTop w:val="0"/>
      <w:marBottom w:val="0"/>
      <w:divBdr>
        <w:top w:val="none" w:sz="0" w:space="0" w:color="auto"/>
        <w:left w:val="none" w:sz="0" w:space="0" w:color="auto"/>
        <w:bottom w:val="none" w:sz="0" w:space="0" w:color="auto"/>
        <w:right w:val="none" w:sz="0" w:space="0" w:color="auto"/>
      </w:divBdr>
    </w:div>
    <w:div w:id="214735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A071D-ED16-4EC9-A485-7DDCA969F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20028</Words>
  <Characters>11416</Characters>
  <Application>Microsoft Office Word</Application>
  <DocSecurity>0</DocSecurity>
  <Lines>95</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PASKAIDROJUMA RAKSTS</vt:lpstr>
      <vt:lpstr>PASKAIDROJUMA RAKSTS </vt:lpstr>
    </vt:vector>
  </TitlesOfParts>
  <Company>OPD</Company>
  <LinksUpToDate>false</LinksUpToDate>
  <CharactersWithSpaces>31382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PASKAIDROJUMA RAKSTS</dc:title>
  <dc:creator>Beata Cirmane</dc:creator>
  <cp:lastModifiedBy>Inta Skvirecka</cp:lastModifiedBy>
  <cp:revision>2</cp:revision>
  <cp:lastPrinted>2018-01-24T11:33:00Z</cp:lastPrinted>
  <dcterms:created xsi:type="dcterms:W3CDTF">2019-07-31T05:52:00Z</dcterms:created>
  <dcterms:modified xsi:type="dcterms:W3CDTF">2019-07-31T05:52:00Z</dcterms:modified>
</cp:coreProperties>
</file>