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0C3F" w14:textId="77777777" w:rsidR="000C75BB" w:rsidRDefault="000C75BB" w:rsidP="000C75BB">
      <w:pPr>
        <w:jc w:val="right"/>
      </w:pPr>
      <w:r>
        <w:t>APSTIPRINĀTS</w:t>
      </w:r>
    </w:p>
    <w:p w14:paraId="6B47B137" w14:textId="47E66E99" w:rsidR="000C75BB" w:rsidRDefault="000C75BB" w:rsidP="000C75BB">
      <w:pPr>
        <w:jc w:val="right"/>
      </w:pPr>
      <w:r>
        <w:t>ar Jelgavas novada pašvaldības izpilddirektora</w:t>
      </w:r>
      <w:r w:rsidR="00EF57D8">
        <w:t xml:space="preserve"> p.i.</w:t>
      </w:r>
    </w:p>
    <w:p w14:paraId="4C75AFC1" w14:textId="4E420F13" w:rsidR="000C75BB" w:rsidRPr="005F071C" w:rsidRDefault="000C75BB" w:rsidP="000C75BB">
      <w:pPr>
        <w:jc w:val="right"/>
      </w:pPr>
      <w:r w:rsidRPr="005F071C">
        <w:t>202</w:t>
      </w:r>
      <w:r w:rsidR="00EF57D8">
        <w:t>5</w:t>
      </w:r>
      <w:r w:rsidRPr="005F071C">
        <w:t xml:space="preserve">.gada </w:t>
      </w:r>
      <w:r w:rsidR="009103AB">
        <w:t>25</w:t>
      </w:r>
      <w:r w:rsidR="00E35995">
        <w:t>.</w:t>
      </w:r>
      <w:r w:rsidR="00EF57D8">
        <w:t>februāra</w:t>
      </w:r>
      <w:r w:rsidRPr="005F071C">
        <w:t xml:space="preserve"> rīkojumu Nr.JNP/3-8/2</w:t>
      </w:r>
      <w:r w:rsidR="00EF57D8">
        <w:t>5</w:t>
      </w:r>
      <w:r w:rsidRPr="005F071C">
        <w:t>/</w:t>
      </w:r>
      <w:r w:rsidR="009103AB">
        <w:t>119</w:t>
      </w:r>
    </w:p>
    <w:p w14:paraId="59E4695C" w14:textId="77777777" w:rsidR="000C75BB" w:rsidRDefault="000C75BB" w:rsidP="000C75BB"/>
    <w:p w14:paraId="2AAADDFE" w14:textId="77777777" w:rsidR="000C75BB" w:rsidRDefault="000C75BB" w:rsidP="000C75BB"/>
    <w:p w14:paraId="78131E81" w14:textId="77777777" w:rsidR="000C75BB" w:rsidRDefault="000C75BB" w:rsidP="000C75BB"/>
    <w:p w14:paraId="108634C6" w14:textId="77777777" w:rsidR="000C75BB" w:rsidRDefault="000C75BB" w:rsidP="000C75BB">
      <w:pPr>
        <w:jc w:val="center"/>
        <w:rPr>
          <w:b/>
        </w:rPr>
      </w:pPr>
      <w:r>
        <w:rPr>
          <w:b/>
        </w:rPr>
        <w:t xml:space="preserve">Jelgavas novada Centrālās administrācijas </w:t>
      </w:r>
    </w:p>
    <w:p w14:paraId="07A357CA" w14:textId="0A27F0E2" w:rsidR="000C75BB" w:rsidRDefault="000C75BB" w:rsidP="000C75BB">
      <w:pPr>
        <w:jc w:val="center"/>
        <w:rPr>
          <w:b/>
        </w:rPr>
      </w:pPr>
      <w:r>
        <w:rPr>
          <w:b/>
        </w:rPr>
        <w:t>Sabiedrisko attiecību nodaļas vadītāja</w:t>
      </w:r>
      <w:r w:rsidR="00EF57D8">
        <w:rPr>
          <w:b/>
        </w:rPr>
        <w:t xml:space="preserve"> vietnieka</w:t>
      </w:r>
      <w:r w:rsidR="00C15447">
        <w:rPr>
          <w:b/>
        </w:rPr>
        <w:t xml:space="preserve"> </w:t>
      </w:r>
    </w:p>
    <w:p w14:paraId="78D403C8" w14:textId="169480D0" w:rsidR="000C75BB" w:rsidRPr="00FA277B" w:rsidRDefault="000C75BB" w:rsidP="00FA277B">
      <w:pPr>
        <w:jc w:val="center"/>
        <w:rPr>
          <w:b/>
        </w:rPr>
      </w:pPr>
      <w:r>
        <w:rPr>
          <w:b/>
        </w:rPr>
        <w:t>atklāta a</w:t>
      </w:r>
      <w:r w:rsidRPr="00E110F6">
        <w:rPr>
          <w:b/>
        </w:rPr>
        <w:t>mata</w:t>
      </w:r>
      <w:r>
        <w:rPr>
          <w:b/>
        </w:rPr>
        <w:t xml:space="preserve"> </w:t>
      </w:r>
      <w:r w:rsidRPr="00E110F6">
        <w:rPr>
          <w:b/>
        </w:rPr>
        <w:t>konkursa nolikums</w:t>
      </w:r>
    </w:p>
    <w:p w14:paraId="78A202F8" w14:textId="77777777" w:rsidR="000C75BB" w:rsidRDefault="000C75BB" w:rsidP="000C75BB"/>
    <w:p w14:paraId="7A58D2E9" w14:textId="1DDEC81D" w:rsidR="000C75BB" w:rsidRDefault="00FA277B" w:rsidP="000C75BB">
      <w:pPr>
        <w:pStyle w:val="ListParagraph"/>
        <w:numPr>
          <w:ilvl w:val="0"/>
          <w:numId w:val="1"/>
        </w:numPr>
        <w:tabs>
          <w:tab w:val="left" w:pos="426"/>
        </w:tabs>
        <w:ind w:left="0" w:firstLine="0"/>
        <w:jc w:val="both"/>
      </w:pPr>
      <w:r>
        <w:t>N</w:t>
      </w:r>
      <w:r w:rsidR="000C75BB">
        <w:t xml:space="preserve">olikums nosaka Jelgavas novada </w:t>
      </w:r>
      <w:r w:rsidR="000C75BB" w:rsidRPr="00407F62">
        <w:rPr>
          <w:bCs/>
        </w:rPr>
        <w:t xml:space="preserve">Centrālās administrācijas </w:t>
      </w:r>
      <w:r w:rsidR="000C75BB">
        <w:rPr>
          <w:bCs/>
        </w:rPr>
        <w:t>Sabiedrisko attiecību nodaļas vadītāja</w:t>
      </w:r>
      <w:r w:rsidR="00EF57D8">
        <w:rPr>
          <w:bCs/>
        </w:rPr>
        <w:t xml:space="preserve"> vietnieka</w:t>
      </w:r>
      <w:r w:rsidR="000C75BB">
        <w:t xml:space="preserve"> atklāta amata konkursa (turpmāk – konkurss) izsludināšanas un norises kārtību.</w:t>
      </w:r>
    </w:p>
    <w:p w14:paraId="3CA0275C" w14:textId="77777777" w:rsidR="000C75BB" w:rsidRDefault="000C75BB" w:rsidP="000C75BB">
      <w:pPr>
        <w:pStyle w:val="ListParagraph"/>
        <w:tabs>
          <w:tab w:val="left" w:pos="426"/>
        </w:tabs>
        <w:ind w:left="0"/>
        <w:jc w:val="both"/>
      </w:pPr>
    </w:p>
    <w:p w14:paraId="6712D1DB" w14:textId="1926BE10" w:rsidR="000C75BB" w:rsidRDefault="000C75BB" w:rsidP="000C75BB">
      <w:pPr>
        <w:pStyle w:val="ListParagraph"/>
        <w:numPr>
          <w:ilvl w:val="0"/>
          <w:numId w:val="1"/>
        </w:numPr>
        <w:tabs>
          <w:tab w:val="left" w:pos="426"/>
        </w:tabs>
        <w:ind w:left="0" w:firstLine="0"/>
        <w:jc w:val="both"/>
      </w:pPr>
      <w:r>
        <w:t xml:space="preserve">Jelgavas novada pašvaldības tīmekļvietnē </w:t>
      </w:r>
      <w:hyperlink r:id="rId7" w:history="1">
        <w:r>
          <w:rPr>
            <w:rStyle w:val="Hyperlink"/>
          </w:rPr>
          <w:t>www.jelgavasnovads.lv</w:t>
        </w:r>
      </w:hyperlink>
      <w:r>
        <w:t xml:space="preserve">, Nodarbinātības valsts aģentūras CV un vakanču portālā publicē sludinājumu par to, ka Jelgavas novada pašvaldība izsludina konkursu uz Jelgavas novada </w:t>
      </w:r>
      <w:r w:rsidRPr="00407F62">
        <w:rPr>
          <w:bCs/>
        </w:rPr>
        <w:t xml:space="preserve">Centrālās administrācijas </w:t>
      </w:r>
      <w:r>
        <w:rPr>
          <w:bCs/>
        </w:rPr>
        <w:t>Sabiedrisko attiecību nodaļas vadītāja</w:t>
      </w:r>
      <w:r w:rsidR="00C15447">
        <w:rPr>
          <w:bCs/>
        </w:rPr>
        <w:t xml:space="preserve"> </w:t>
      </w:r>
      <w:r w:rsidR="00EF57D8">
        <w:rPr>
          <w:bCs/>
        </w:rPr>
        <w:t>vietnieka</w:t>
      </w:r>
      <w:r>
        <w:rPr>
          <w:bCs/>
        </w:rPr>
        <w:t xml:space="preserve"> amatu</w:t>
      </w:r>
      <w:r>
        <w:t>.</w:t>
      </w:r>
    </w:p>
    <w:p w14:paraId="5809ABCE" w14:textId="77777777" w:rsidR="000C75BB" w:rsidRDefault="000C75BB" w:rsidP="000C75BB">
      <w:pPr>
        <w:tabs>
          <w:tab w:val="left" w:pos="426"/>
        </w:tabs>
        <w:jc w:val="both"/>
      </w:pPr>
    </w:p>
    <w:p w14:paraId="4E37A4A4" w14:textId="0D7F5727" w:rsidR="000C75BB" w:rsidRDefault="000C75BB" w:rsidP="000C75BB">
      <w:pPr>
        <w:pStyle w:val="ListParagraph"/>
        <w:numPr>
          <w:ilvl w:val="0"/>
          <w:numId w:val="1"/>
        </w:numPr>
        <w:tabs>
          <w:tab w:val="left" w:pos="426"/>
        </w:tabs>
        <w:ind w:left="0" w:firstLine="0"/>
        <w:jc w:val="both"/>
      </w:pPr>
      <w:r w:rsidRPr="000E5E11">
        <w:t xml:space="preserve">Pretendentu pieteikšanās un nepieciešamo dokumentu iesniegšanas termiņš </w:t>
      </w:r>
      <w:r w:rsidR="00CE41D3">
        <w:t>14</w:t>
      </w:r>
      <w:r w:rsidR="00764F4E">
        <w:t xml:space="preserve"> </w:t>
      </w:r>
      <w:r w:rsidR="00D810F4" w:rsidRPr="00D810F4">
        <w:t>dienas no sludinājuma publicēšanas Jelgavas novada pašvaldības mājaslapā</w:t>
      </w:r>
      <w:r w:rsidR="00D810F4">
        <w:t>.</w:t>
      </w:r>
    </w:p>
    <w:p w14:paraId="71B4871E" w14:textId="77777777" w:rsidR="00D810F4" w:rsidRDefault="00D810F4" w:rsidP="00D810F4">
      <w:pPr>
        <w:pStyle w:val="ListParagraph"/>
        <w:tabs>
          <w:tab w:val="left" w:pos="426"/>
        </w:tabs>
        <w:ind w:left="0"/>
        <w:jc w:val="both"/>
      </w:pPr>
    </w:p>
    <w:p w14:paraId="47B40A1C" w14:textId="77777777" w:rsidR="000C75BB" w:rsidRDefault="000C75BB" w:rsidP="000C75BB">
      <w:pPr>
        <w:pStyle w:val="ListParagraph"/>
        <w:numPr>
          <w:ilvl w:val="0"/>
          <w:numId w:val="1"/>
        </w:numPr>
        <w:tabs>
          <w:tab w:val="left" w:pos="426"/>
        </w:tabs>
        <w:ind w:left="0" w:firstLine="0"/>
        <w:jc w:val="both"/>
      </w:pPr>
      <w:r>
        <w:t xml:space="preserve">Ar konkursa nolikumu var iepazīties Jelgavas novada pašvaldības tīmekļvietnē </w:t>
      </w:r>
      <w:hyperlink r:id="rId8" w:history="1">
        <w:r w:rsidRPr="003D637C">
          <w:rPr>
            <w:rStyle w:val="Hyperlink"/>
          </w:rPr>
          <w:t>www.jelgavasnovads.lv</w:t>
        </w:r>
      </w:hyperlink>
    </w:p>
    <w:p w14:paraId="60F4A88A" w14:textId="77777777" w:rsidR="000C75BB" w:rsidRDefault="000C75BB" w:rsidP="000C75BB">
      <w:pPr>
        <w:jc w:val="both"/>
      </w:pPr>
    </w:p>
    <w:p w14:paraId="24F2A434" w14:textId="1FEFDA01" w:rsidR="000C75BB" w:rsidRDefault="000C75BB" w:rsidP="000C75BB">
      <w:pPr>
        <w:pStyle w:val="ListParagraph"/>
        <w:numPr>
          <w:ilvl w:val="0"/>
          <w:numId w:val="1"/>
        </w:numPr>
        <w:jc w:val="both"/>
      </w:pPr>
      <w:r>
        <w:t>Sabiedrisko attiecību nodaļas vadītāja</w:t>
      </w:r>
      <w:r w:rsidR="00EF57D8">
        <w:t xml:space="preserve"> vietnieka</w:t>
      </w:r>
      <w:r>
        <w:t xml:space="preserve"> galvenie amata pienākumi:</w:t>
      </w:r>
    </w:p>
    <w:p w14:paraId="1D9F867A" w14:textId="77777777" w:rsidR="00FA277B" w:rsidRDefault="00FA277B" w:rsidP="00FA277B">
      <w:pPr>
        <w:pStyle w:val="ListParagraph"/>
      </w:pPr>
    </w:p>
    <w:p w14:paraId="7F671A83" w14:textId="29F154C8" w:rsidR="00FA277B" w:rsidRDefault="00FA277B" w:rsidP="00FA277B">
      <w:pPr>
        <w:pStyle w:val="ListParagraph"/>
        <w:numPr>
          <w:ilvl w:val="1"/>
          <w:numId w:val="1"/>
        </w:numPr>
        <w:jc w:val="both"/>
      </w:pPr>
      <w:r>
        <w:t>saskaņā ar Sabiedrisko attiecību nodaļas funkcijām un mērķiem rūpēties par Jelgavas novada pašvaldības publisko tēlu</w:t>
      </w:r>
      <w:r w:rsidR="00C06252">
        <w:t>;</w:t>
      </w:r>
    </w:p>
    <w:p w14:paraId="62D402F2" w14:textId="6E98318C" w:rsidR="00FA277B" w:rsidRDefault="00FA277B" w:rsidP="00FA277B">
      <w:pPr>
        <w:pStyle w:val="ListParagraph"/>
        <w:numPr>
          <w:ilvl w:val="1"/>
          <w:numId w:val="1"/>
        </w:numPr>
        <w:jc w:val="both"/>
      </w:pPr>
      <w:r>
        <w:t>iesaistīties sabiedrības informēšanas pasākumu plānotajās norisēs;</w:t>
      </w:r>
    </w:p>
    <w:p w14:paraId="68B19FB0" w14:textId="77777777" w:rsidR="00FA277B" w:rsidRDefault="00FA277B" w:rsidP="00FA277B">
      <w:pPr>
        <w:pStyle w:val="ListParagraph"/>
        <w:numPr>
          <w:ilvl w:val="1"/>
          <w:numId w:val="1"/>
        </w:numPr>
        <w:jc w:val="both"/>
      </w:pPr>
      <w:r>
        <w:t>sagatavot preses relīzes, skaidrojumus par pieņemtajiem domes lēmumiem, ziņas un informatīvos vēstījumus plašsaziņas līdzekļiem un tīmekļvietnei par aktualitātēm novadā, kā arī atbildes uz plašsaziņas līdzekļu uzdotajiem jautājumiem;</w:t>
      </w:r>
    </w:p>
    <w:p w14:paraId="5B6AEAF9" w14:textId="77777777" w:rsidR="00FA277B" w:rsidRDefault="00FA277B" w:rsidP="00FA277B">
      <w:pPr>
        <w:pStyle w:val="ListParagraph"/>
        <w:numPr>
          <w:ilvl w:val="1"/>
          <w:numId w:val="1"/>
        </w:numPr>
        <w:jc w:val="both"/>
      </w:pPr>
      <w:r>
        <w:t>nodrošināt pašvaldības sociālo tīklu kontu uzturēšanu, regulāru vēstījumu sagatavošanu, satura administrēšanu un atgriezeniskās saites nodrošināšanu komunikācijā ar sabiedrību;</w:t>
      </w:r>
    </w:p>
    <w:p w14:paraId="11286325" w14:textId="77777777" w:rsidR="00FA277B" w:rsidRDefault="00FA277B" w:rsidP="00FA277B">
      <w:pPr>
        <w:pStyle w:val="ListParagraph"/>
        <w:numPr>
          <w:ilvl w:val="1"/>
          <w:numId w:val="1"/>
        </w:numPr>
        <w:jc w:val="both"/>
      </w:pPr>
      <w:r>
        <w:t>nodrošināt materiālu sagatavošanu pašvaldības izdevumam, plānot un koordinēt tā satura un maketa gatavošanu, saskaņošanu ar atbildīgajiem speciālistiem,  organizēt izdevuma druku un piegādi;</w:t>
      </w:r>
    </w:p>
    <w:p w14:paraId="2815C2AF" w14:textId="77777777" w:rsidR="00FA277B" w:rsidRDefault="00FA277B" w:rsidP="00FA277B">
      <w:pPr>
        <w:pStyle w:val="ListParagraph"/>
        <w:numPr>
          <w:ilvl w:val="1"/>
          <w:numId w:val="1"/>
        </w:numPr>
        <w:jc w:val="both"/>
      </w:pPr>
      <w:r>
        <w:t>gatavot dokumentus nepieciešamo iepirkumu, konkursu, cenu aptauju īstenošanai;</w:t>
      </w:r>
    </w:p>
    <w:p w14:paraId="2E1B5B7E" w14:textId="77777777" w:rsidR="00FA277B" w:rsidRDefault="00FA277B" w:rsidP="00FA277B">
      <w:pPr>
        <w:pStyle w:val="ListParagraph"/>
        <w:numPr>
          <w:ilvl w:val="1"/>
          <w:numId w:val="1"/>
        </w:numPr>
        <w:jc w:val="both"/>
      </w:pPr>
      <w:r>
        <w:t>nodrošināt lietišķo saraksti un iesaistīties Sabiedrisko attiecību nodaļas nepieciešamo darbu procesa virzībā;</w:t>
      </w:r>
    </w:p>
    <w:p w14:paraId="1BD32378" w14:textId="77777777" w:rsidR="00FA277B" w:rsidRDefault="00FA277B" w:rsidP="00FA277B">
      <w:pPr>
        <w:pStyle w:val="ListParagraph"/>
        <w:numPr>
          <w:ilvl w:val="1"/>
          <w:numId w:val="1"/>
        </w:numPr>
        <w:jc w:val="both"/>
      </w:pPr>
      <w:r>
        <w:t>vākt un apkopot informāciju, apstrādāt faktus un koordinēt informācijas iegūšanu padziļinātu atbilžu, komentāru un viedokļu sagatavošanai. Apkopot atgriezenisko saiti un tālredzīgi plānot atbilstošu komunikācijas stratēģiju;</w:t>
      </w:r>
    </w:p>
    <w:p w14:paraId="3446DBA4" w14:textId="77777777" w:rsidR="00FA277B" w:rsidRDefault="00FA277B" w:rsidP="00FA277B">
      <w:pPr>
        <w:pStyle w:val="ListParagraph"/>
        <w:numPr>
          <w:ilvl w:val="1"/>
          <w:numId w:val="1"/>
        </w:numPr>
        <w:jc w:val="both"/>
      </w:pPr>
      <w:r>
        <w:t>iesaistīties krīzes komunikācijas nodrošināšanā;</w:t>
      </w:r>
    </w:p>
    <w:p w14:paraId="63930DE0" w14:textId="77777777" w:rsidR="00C06252" w:rsidRDefault="00FA277B" w:rsidP="00C06252">
      <w:pPr>
        <w:pStyle w:val="ListParagraph"/>
        <w:numPr>
          <w:ilvl w:val="1"/>
          <w:numId w:val="1"/>
        </w:numPr>
        <w:jc w:val="both"/>
      </w:pPr>
      <w:r>
        <w:t>gatavot prezentācijas, faktu un datu apkopojumu publicitātes nolūkos vai pašvaldības vadības pārstāvju dalībai pasākumos;</w:t>
      </w:r>
    </w:p>
    <w:p w14:paraId="270C4AD5" w14:textId="54E87B11" w:rsidR="00FA277B" w:rsidRDefault="00C06252" w:rsidP="00C06252">
      <w:pPr>
        <w:pStyle w:val="ListParagraph"/>
        <w:numPr>
          <w:ilvl w:val="1"/>
          <w:numId w:val="1"/>
        </w:numPr>
        <w:jc w:val="both"/>
      </w:pPr>
      <w:r>
        <w:lastRenderedPageBreak/>
        <w:t>o</w:t>
      </w:r>
      <w:r w:rsidRPr="00C06252">
        <w:t>rganizēt, piedalīties un vadīt delegāciju (tostarp ārvalstu) oficiālās un darba vizītes Jelgavas novada pašvaldībā</w:t>
      </w:r>
      <w:r>
        <w:t>.</w:t>
      </w:r>
    </w:p>
    <w:p w14:paraId="4C435F10" w14:textId="77777777" w:rsidR="00C06252" w:rsidRDefault="00C06252" w:rsidP="00C06252">
      <w:pPr>
        <w:jc w:val="both"/>
      </w:pPr>
    </w:p>
    <w:p w14:paraId="686BE5E7" w14:textId="77777777" w:rsidR="000C75BB" w:rsidRPr="00C06252" w:rsidRDefault="000C75BB" w:rsidP="00C06252">
      <w:pPr>
        <w:pStyle w:val="ListParagraph"/>
        <w:numPr>
          <w:ilvl w:val="0"/>
          <w:numId w:val="1"/>
        </w:numPr>
        <w:jc w:val="both"/>
      </w:pPr>
      <w:r w:rsidRPr="00C06252">
        <w:t>Pretendentiem jāatbilst šādām prasībām:</w:t>
      </w:r>
    </w:p>
    <w:p w14:paraId="74BB0DA5" w14:textId="77777777" w:rsidR="00A77915" w:rsidRPr="00A77915" w:rsidRDefault="0091657B" w:rsidP="00A77915">
      <w:pPr>
        <w:pStyle w:val="ListParagraph"/>
        <w:numPr>
          <w:ilvl w:val="1"/>
          <w:numId w:val="1"/>
        </w:numPr>
        <w:spacing w:after="160" w:line="259" w:lineRule="auto"/>
        <w:contextualSpacing/>
        <w:jc w:val="both"/>
      </w:pPr>
      <w:r w:rsidRPr="00A77915">
        <w:t>augstākā izglītība komunikācijas vai sociālo zinātņu jomā;</w:t>
      </w:r>
    </w:p>
    <w:p w14:paraId="09407675" w14:textId="758F5896" w:rsidR="00A77915" w:rsidRPr="00A77915" w:rsidRDefault="00A77915" w:rsidP="00A77915">
      <w:pPr>
        <w:pStyle w:val="ListParagraph"/>
        <w:numPr>
          <w:ilvl w:val="1"/>
          <w:numId w:val="1"/>
        </w:numPr>
        <w:spacing w:after="160" w:line="259" w:lineRule="auto"/>
        <w:contextualSpacing/>
        <w:jc w:val="both"/>
      </w:pPr>
      <w:bookmarkStart w:id="0" w:name="_Hlk191375969"/>
      <w:r w:rsidRPr="00A77915">
        <w:t>vismaz 5 gadu darba pieredze sabiedrisko attiecību jomā</w:t>
      </w:r>
      <w:r w:rsidR="00603A6D">
        <w:t xml:space="preserve"> vai žurnālistikā</w:t>
      </w:r>
      <w:bookmarkEnd w:id="0"/>
      <w:r w:rsidRPr="00A77915">
        <w:t xml:space="preserve">, </w:t>
      </w:r>
      <w:bookmarkStart w:id="1" w:name="_Hlk191376030"/>
      <w:r w:rsidRPr="00A77915">
        <w:t>darba pieredze valsts vai pašvaldības iestādē</w:t>
      </w:r>
      <w:bookmarkEnd w:id="1"/>
      <w:r w:rsidRPr="00A77915">
        <w:t xml:space="preserve"> tiks uzskatīta par priekšrocību;</w:t>
      </w:r>
    </w:p>
    <w:p w14:paraId="7611C4FB" w14:textId="77777777" w:rsidR="00A77915" w:rsidRPr="00A77915" w:rsidRDefault="00A77915" w:rsidP="00A77915">
      <w:pPr>
        <w:pStyle w:val="ListParagraph"/>
        <w:numPr>
          <w:ilvl w:val="1"/>
          <w:numId w:val="1"/>
        </w:numPr>
        <w:spacing w:after="160" w:line="259" w:lineRule="auto"/>
        <w:contextualSpacing/>
        <w:jc w:val="both"/>
      </w:pPr>
      <w:r w:rsidRPr="00A77915">
        <w:t>i</w:t>
      </w:r>
      <w:r w:rsidR="0091657B" w:rsidRPr="00A77915">
        <w:t>zpratne par iekšējās un ārējās komunikācijas organizēšanas pamatprincipiem, lietišķās sarakstes prasmes, prezentēšanas prasmes un prasmes administrēt komunikāciju sociālajos tīklos</w:t>
      </w:r>
      <w:r w:rsidRPr="00A77915">
        <w:t>;</w:t>
      </w:r>
    </w:p>
    <w:p w14:paraId="70B1320C" w14:textId="77777777" w:rsidR="00A77915" w:rsidRPr="00A77915" w:rsidRDefault="000C75BB" w:rsidP="00A77915">
      <w:pPr>
        <w:pStyle w:val="ListParagraph"/>
        <w:numPr>
          <w:ilvl w:val="1"/>
          <w:numId w:val="1"/>
        </w:numPr>
        <w:spacing w:after="160" w:line="259" w:lineRule="auto"/>
        <w:contextualSpacing/>
        <w:jc w:val="both"/>
      </w:pPr>
      <w:bookmarkStart w:id="2" w:name="_Hlk191376789"/>
      <w:r w:rsidRPr="00A77915">
        <w:t>pieredze mediju attiecību veidošanā</w:t>
      </w:r>
      <w:r w:rsidR="00982F13" w:rsidRPr="00A77915">
        <w:t>, kampaņu vadīšanā, komunikācijas projektu vadīšanā</w:t>
      </w:r>
      <w:bookmarkEnd w:id="2"/>
      <w:r w:rsidR="00982F13" w:rsidRPr="00A77915">
        <w:t>;</w:t>
      </w:r>
    </w:p>
    <w:p w14:paraId="1BE66745" w14:textId="77777777" w:rsidR="00A77915" w:rsidRPr="00A77915" w:rsidRDefault="000C75BB" w:rsidP="00A77915">
      <w:pPr>
        <w:pStyle w:val="ListParagraph"/>
        <w:numPr>
          <w:ilvl w:val="1"/>
          <w:numId w:val="1"/>
        </w:numPr>
        <w:spacing w:after="160" w:line="259" w:lineRule="auto"/>
        <w:contextualSpacing/>
        <w:jc w:val="both"/>
      </w:pPr>
      <w:bookmarkStart w:id="3" w:name="_Hlk191377228"/>
      <w:r w:rsidRPr="00A77915">
        <w:t>pieredze tekstu sagatavošanā dažādām auditorijām, tostarp sociālajiem medijiem</w:t>
      </w:r>
      <w:bookmarkEnd w:id="3"/>
      <w:r w:rsidRPr="00A77915">
        <w:t>;</w:t>
      </w:r>
    </w:p>
    <w:p w14:paraId="4F53AEDA" w14:textId="77777777" w:rsidR="00A77915" w:rsidRPr="00A77915" w:rsidRDefault="000C75BB" w:rsidP="00A77915">
      <w:pPr>
        <w:pStyle w:val="ListParagraph"/>
        <w:numPr>
          <w:ilvl w:val="1"/>
          <w:numId w:val="1"/>
        </w:numPr>
        <w:spacing w:after="160" w:line="259" w:lineRule="auto"/>
        <w:contextualSpacing/>
        <w:jc w:val="both"/>
      </w:pPr>
      <w:r w:rsidRPr="00A77915">
        <w:t>pieredze pasākumu plānošanā un organizēšanā;</w:t>
      </w:r>
    </w:p>
    <w:p w14:paraId="693B869C" w14:textId="77777777" w:rsidR="00A77915" w:rsidRPr="00A77915" w:rsidRDefault="000C75BB" w:rsidP="00A77915">
      <w:pPr>
        <w:pStyle w:val="ListParagraph"/>
        <w:numPr>
          <w:ilvl w:val="1"/>
          <w:numId w:val="1"/>
        </w:numPr>
        <w:spacing w:after="160" w:line="259" w:lineRule="auto"/>
        <w:contextualSpacing/>
        <w:jc w:val="both"/>
      </w:pPr>
      <w:r w:rsidRPr="00A77915">
        <w:rPr>
          <w:shd w:val="clear" w:color="auto" w:fill="FFFFFF"/>
        </w:rPr>
        <w:t>izpratne par komunikācijas un informācijas aprites procesu organizēšanu valsts pārvaldē;</w:t>
      </w:r>
    </w:p>
    <w:p w14:paraId="3E0E948A" w14:textId="77777777" w:rsidR="00A77915" w:rsidRPr="00A77915" w:rsidRDefault="00982F13" w:rsidP="00A77915">
      <w:pPr>
        <w:pStyle w:val="ListParagraph"/>
        <w:numPr>
          <w:ilvl w:val="1"/>
          <w:numId w:val="1"/>
        </w:numPr>
        <w:spacing w:after="160" w:line="259" w:lineRule="auto"/>
        <w:contextualSpacing/>
        <w:jc w:val="both"/>
      </w:pPr>
      <w:r w:rsidRPr="00A77915">
        <w:rPr>
          <w:shd w:val="clear" w:color="auto" w:fill="FFFFFF"/>
        </w:rPr>
        <w:t>prasme strādāt ar plaša spektra informāciju;</w:t>
      </w:r>
    </w:p>
    <w:p w14:paraId="55AAA523" w14:textId="36CDE0C5" w:rsidR="00A77915" w:rsidRPr="00A77915" w:rsidRDefault="00982F13" w:rsidP="00A77915">
      <w:pPr>
        <w:pStyle w:val="ListParagraph"/>
        <w:numPr>
          <w:ilvl w:val="1"/>
          <w:numId w:val="1"/>
        </w:numPr>
        <w:spacing w:after="160" w:line="259" w:lineRule="auto"/>
        <w:contextualSpacing/>
        <w:jc w:val="both"/>
      </w:pPr>
      <w:bookmarkStart w:id="4" w:name="_Hlk191376911"/>
      <w:r w:rsidRPr="00A77915">
        <w:rPr>
          <w:shd w:val="clear" w:color="auto" w:fill="FFFFFF"/>
        </w:rPr>
        <w:t>teicamas komunikācijas un prezentēšanas prasmes</w:t>
      </w:r>
      <w:bookmarkEnd w:id="4"/>
      <w:r w:rsidRPr="00A77915">
        <w:rPr>
          <w:shd w:val="clear" w:color="auto" w:fill="FFFFFF"/>
        </w:rPr>
        <w:t>;</w:t>
      </w:r>
    </w:p>
    <w:p w14:paraId="173DBED0" w14:textId="77777777" w:rsidR="00A77915" w:rsidRPr="00A77915" w:rsidRDefault="000C75BB" w:rsidP="00A77915">
      <w:pPr>
        <w:pStyle w:val="ListParagraph"/>
        <w:numPr>
          <w:ilvl w:val="1"/>
          <w:numId w:val="1"/>
        </w:numPr>
        <w:spacing w:after="160" w:line="259" w:lineRule="auto"/>
        <w:contextualSpacing/>
        <w:jc w:val="both"/>
      </w:pPr>
      <w:r w:rsidRPr="00A77915">
        <w:t>iniciatīva un augsta atbildības izjūta;</w:t>
      </w:r>
    </w:p>
    <w:p w14:paraId="5699666E" w14:textId="77777777" w:rsidR="00A77915" w:rsidRPr="00A77915" w:rsidRDefault="000C75BB" w:rsidP="00A77915">
      <w:pPr>
        <w:pStyle w:val="ListParagraph"/>
        <w:numPr>
          <w:ilvl w:val="1"/>
          <w:numId w:val="1"/>
        </w:numPr>
        <w:spacing w:after="160" w:line="259" w:lineRule="auto"/>
        <w:contextualSpacing/>
        <w:jc w:val="both"/>
      </w:pPr>
      <w:r w:rsidRPr="00A77915">
        <w:t xml:space="preserve">teicamas latviešu valodas zināšanas, labas angļu </w:t>
      </w:r>
      <w:r w:rsidR="00CE41D3" w:rsidRPr="00A77915">
        <w:t xml:space="preserve">valodas </w:t>
      </w:r>
      <w:r w:rsidRPr="00A77915">
        <w:t>zināšanas;</w:t>
      </w:r>
    </w:p>
    <w:p w14:paraId="371F1FAD" w14:textId="33DFB495" w:rsidR="00A77915" w:rsidRDefault="000C75BB" w:rsidP="00A77915">
      <w:pPr>
        <w:pStyle w:val="ListParagraph"/>
        <w:numPr>
          <w:ilvl w:val="1"/>
          <w:numId w:val="1"/>
        </w:numPr>
        <w:spacing w:after="160" w:line="259" w:lineRule="auto"/>
        <w:contextualSpacing/>
        <w:jc w:val="both"/>
      </w:pPr>
      <w:r w:rsidRPr="00A77915">
        <w:t>spēja plānot un organizēt savu darbu, patstāvīgi pieņemt lēmumus, strādāt komandā;</w:t>
      </w:r>
    </w:p>
    <w:p w14:paraId="2CE3F8A7" w14:textId="2B0A927B" w:rsidR="00603A6D" w:rsidRPr="00A77915" w:rsidRDefault="00603A6D" w:rsidP="00A77915">
      <w:pPr>
        <w:pStyle w:val="ListParagraph"/>
        <w:numPr>
          <w:ilvl w:val="1"/>
          <w:numId w:val="1"/>
        </w:numPr>
        <w:spacing w:after="160" w:line="259" w:lineRule="auto"/>
        <w:contextualSpacing/>
        <w:jc w:val="both"/>
      </w:pPr>
      <w:bookmarkStart w:id="5" w:name="_Hlk191376955"/>
      <w:r w:rsidRPr="00603A6D">
        <w:t>augsta noturība stresa situācijās</w:t>
      </w:r>
      <w:bookmarkEnd w:id="5"/>
      <w:r w:rsidRPr="00603A6D">
        <w:t>;</w:t>
      </w:r>
    </w:p>
    <w:p w14:paraId="7C420079" w14:textId="5FA16054" w:rsidR="000C75BB" w:rsidRPr="00A77915" w:rsidRDefault="000C75BB" w:rsidP="00A77915">
      <w:pPr>
        <w:pStyle w:val="ListParagraph"/>
        <w:numPr>
          <w:ilvl w:val="1"/>
          <w:numId w:val="1"/>
        </w:numPr>
        <w:spacing w:after="160" w:line="259" w:lineRule="auto"/>
        <w:contextualSpacing/>
        <w:jc w:val="both"/>
      </w:pPr>
      <w:r w:rsidRPr="00A77915">
        <w:t>labas iemaņas darbā ar MS Office standarta programmatūru</w:t>
      </w:r>
      <w:r w:rsidR="00A77915" w:rsidRPr="00A77915">
        <w:t>, fotografēšanas priekšzināšanas. B kategorijas autovadītāja tiesības</w:t>
      </w:r>
      <w:r w:rsidR="00A77915">
        <w:t>.</w:t>
      </w:r>
    </w:p>
    <w:p w14:paraId="0B192011" w14:textId="77777777" w:rsidR="000C75BB" w:rsidRDefault="000C75BB" w:rsidP="000C75BB">
      <w:pPr>
        <w:tabs>
          <w:tab w:val="left" w:pos="993"/>
        </w:tabs>
        <w:jc w:val="both"/>
      </w:pPr>
    </w:p>
    <w:p w14:paraId="5DEFD443" w14:textId="3CB82733" w:rsidR="000C75BB" w:rsidRDefault="000C75BB" w:rsidP="000C75BB">
      <w:pPr>
        <w:pStyle w:val="ListParagraph"/>
        <w:numPr>
          <w:ilvl w:val="0"/>
          <w:numId w:val="1"/>
        </w:numPr>
        <w:tabs>
          <w:tab w:val="left" w:pos="426"/>
        </w:tabs>
        <w:ind w:left="0" w:firstLine="0"/>
        <w:jc w:val="both"/>
      </w:pPr>
      <w:r>
        <w:t xml:space="preserve">Pretendenti noteiktajā termiņā nosūta uz e-pastu </w:t>
      </w:r>
      <w:hyperlink r:id="rId9" w:history="1">
        <w:r w:rsidRPr="00C62046">
          <w:rPr>
            <w:rStyle w:val="Hyperlink"/>
          </w:rPr>
          <w:t>personals@jelgavasnovads.lv</w:t>
        </w:r>
      </w:hyperlink>
      <w:r>
        <w:t xml:space="preserve"> (ar norādi „</w:t>
      </w:r>
      <w:r>
        <w:rPr>
          <w:bCs/>
        </w:rPr>
        <w:t xml:space="preserve">Sabiedrisko attiecību nodaļas </w:t>
      </w:r>
      <w:r w:rsidR="00982F13">
        <w:rPr>
          <w:bCs/>
        </w:rPr>
        <w:t>vadītāja</w:t>
      </w:r>
      <w:r w:rsidR="00EF57D8">
        <w:rPr>
          <w:bCs/>
        </w:rPr>
        <w:t xml:space="preserve"> vietnieka</w:t>
      </w:r>
      <w:r>
        <w:t xml:space="preserve"> amata konkursam”):</w:t>
      </w:r>
    </w:p>
    <w:p w14:paraId="54AEEEFF" w14:textId="77777777" w:rsidR="000C75BB" w:rsidRDefault="000C75BB" w:rsidP="000C75BB">
      <w:pPr>
        <w:pStyle w:val="ListParagraph"/>
        <w:numPr>
          <w:ilvl w:val="1"/>
          <w:numId w:val="1"/>
        </w:numPr>
        <w:tabs>
          <w:tab w:val="left" w:pos="993"/>
        </w:tabs>
        <w:ind w:left="0" w:firstLine="426"/>
        <w:jc w:val="both"/>
      </w:pPr>
      <w:r>
        <w:t>profesionālās darbības aprakstu (CV);</w:t>
      </w:r>
    </w:p>
    <w:p w14:paraId="5613929D" w14:textId="77777777" w:rsidR="000C75BB" w:rsidRDefault="000C75BB" w:rsidP="000C75BB">
      <w:pPr>
        <w:pStyle w:val="ListParagraph"/>
        <w:numPr>
          <w:ilvl w:val="1"/>
          <w:numId w:val="1"/>
        </w:numPr>
        <w:tabs>
          <w:tab w:val="left" w:pos="993"/>
        </w:tabs>
        <w:ind w:left="0" w:firstLine="426"/>
        <w:jc w:val="both"/>
      </w:pPr>
      <w:r>
        <w:t>izglītību apliecinoša dokumenta kopiju;</w:t>
      </w:r>
    </w:p>
    <w:p w14:paraId="47EC730B" w14:textId="77777777" w:rsidR="000C75BB" w:rsidRDefault="000C75BB" w:rsidP="000C75BB">
      <w:pPr>
        <w:pStyle w:val="ListParagraph"/>
        <w:numPr>
          <w:ilvl w:val="1"/>
          <w:numId w:val="1"/>
        </w:numPr>
        <w:tabs>
          <w:tab w:val="left" w:pos="993"/>
        </w:tabs>
        <w:ind w:left="0" w:firstLine="426"/>
        <w:jc w:val="both"/>
      </w:pPr>
      <w:r>
        <w:t>motivācijas vēstuli.</w:t>
      </w:r>
    </w:p>
    <w:p w14:paraId="550636F3" w14:textId="77777777" w:rsidR="000C75BB" w:rsidRDefault="000C75BB" w:rsidP="000C75BB">
      <w:pPr>
        <w:tabs>
          <w:tab w:val="left" w:pos="426"/>
        </w:tabs>
        <w:jc w:val="both"/>
      </w:pPr>
    </w:p>
    <w:p w14:paraId="6A76ECD4" w14:textId="77777777" w:rsidR="000C75BB" w:rsidRDefault="000C75BB" w:rsidP="000C75BB">
      <w:pPr>
        <w:pStyle w:val="ListParagraph"/>
        <w:numPr>
          <w:ilvl w:val="0"/>
          <w:numId w:val="1"/>
        </w:numPr>
        <w:tabs>
          <w:tab w:val="left" w:pos="426"/>
        </w:tabs>
        <w:ind w:left="0" w:firstLine="0"/>
        <w:jc w:val="both"/>
      </w:pPr>
      <w:r>
        <w:t>Pretendentu atbilstību nolikumā izvirzītajām prasībām izvērtē ar izpilddirektora rīkojumu izveidota komisija.</w:t>
      </w:r>
    </w:p>
    <w:p w14:paraId="6F687813" w14:textId="77777777" w:rsidR="000C75BB" w:rsidRDefault="000C75BB" w:rsidP="000C75BB">
      <w:pPr>
        <w:tabs>
          <w:tab w:val="left" w:pos="426"/>
        </w:tabs>
        <w:jc w:val="both"/>
      </w:pPr>
    </w:p>
    <w:p w14:paraId="15D362CC" w14:textId="77777777" w:rsidR="000C75BB" w:rsidRDefault="000C75BB" w:rsidP="000C75BB">
      <w:pPr>
        <w:pStyle w:val="ListParagraph"/>
        <w:numPr>
          <w:ilvl w:val="0"/>
          <w:numId w:val="1"/>
        </w:numPr>
        <w:tabs>
          <w:tab w:val="left" w:pos="426"/>
        </w:tabs>
        <w:ind w:left="0" w:firstLine="0"/>
        <w:jc w:val="both"/>
      </w:pPr>
      <w:r>
        <w:t xml:space="preserve">Konkursa komisijas priekšsēdētājs sasauc konkursa komisijas sēdes, nosakot to norises vietu un laiku, kā arī vada konkursa komisijas sēdes. </w:t>
      </w:r>
    </w:p>
    <w:p w14:paraId="6981E32E" w14:textId="77777777" w:rsidR="000C75BB" w:rsidRDefault="000C75BB" w:rsidP="000C75BB">
      <w:pPr>
        <w:tabs>
          <w:tab w:val="left" w:pos="426"/>
        </w:tabs>
        <w:jc w:val="both"/>
      </w:pPr>
    </w:p>
    <w:p w14:paraId="36F548F5" w14:textId="172BF951" w:rsidR="000C75BB" w:rsidRDefault="000C75BB" w:rsidP="000C75BB">
      <w:pPr>
        <w:pStyle w:val="ListParagraph"/>
        <w:numPr>
          <w:ilvl w:val="0"/>
          <w:numId w:val="1"/>
        </w:numPr>
        <w:jc w:val="both"/>
      </w:pPr>
      <w:r>
        <w:t xml:space="preserve">Konkurss tiek organizēts </w:t>
      </w:r>
      <w:r w:rsidR="000E2641">
        <w:t>divās</w:t>
      </w:r>
      <w:r>
        <w:t xml:space="preserve"> kārtās:</w:t>
      </w:r>
    </w:p>
    <w:p w14:paraId="7AFCB265" w14:textId="77777777" w:rsidR="000C75BB" w:rsidRDefault="000C75BB" w:rsidP="000C75BB">
      <w:pPr>
        <w:pStyle w:val="ListParagraph"/>
        <w:numPr>
          <w:ilvl w:val="1"/>
          <w:numId w:val="1"/>
        </w:numPr>
        <w:tabs>
          <w:tab w:val="left" w:pos="993"/>
        </w:tabs>
        <w:ind w:left="0" w:firstLine="426"/>
        <w:jc w:val="both"/>
      </w:pPr>
      <w:r>
        <w:t>konkursa pirmajā kārtā konkursa komisija izvērtē pretendentu pieteikumus un iesniegtos dokumentus un uz konkursa otro kārtu</w:t>
      </w:r>
      <w:r w:rsidRPr="00866A38">
        <w:t xml:space="preserve"> </w:t>
      </w:r>
      <w:r>
        <w:t>uzaicina pretendentus, kas atbilst nolikuma 6.1., 6.2.punktā izvirzītajām prasībām, ko apliecina iesniegtie dokumenti;</w:t>
      </w:r>
    </w:p>
    <w:p w14:paraId="4B54D343" w14:textId="7871FBE5" w:rsidR="000C75BB" w:rsidRDefault="000C75BB" w:rsidP="000C75BB">
      <w:pPr>
        <w:pStyle w:val="ListParagraph"/>
        <w:numPr>
          <w:ilvl w:val="1"/>
          <w:numId w:val="1"/>
        </w:numPr>
        <w:tabs>
          <w:tab w:val="left" w:pos="993"/>
        </w:tabs>
        <w:ind w:left="0" w:firstLine="426"/>
        <w:jc w:val="both"/>
      </w:pPr>
      <w:r>
        <w:t xml:space="preserve">konkursa otrā kārta sastāv no </w:t>
      </w:r>
      <w:r w:rsidR="000E2641">
        <w:t xml:space="preserve">divām daļām - </w:t>
      </w:r>
      <w:r w:rsidR="00A77915">
        <w:t xml:space="preserve">klātienes </w:t>
      </w:r>
      <w:r>
        <w:t>intervijas</w:t>
      </w:r>
      <w:r w:rsidR="000E2641">
        <w:t xml:space="preserve"> un praktiskā uzdevuma;</w:t>
      </w:r>
    </w:p>
    <w:p w14:paraId="103993E0" w14:textId="2F7AFCEC" w:rsidR="000C75BB" w:rsidRDefault="000C75BB" w:rsidP="000C75BB">
      <w:pPr>
        <w:pStyle w:val="ListParagraph"/>
        <w:numPr>
          <w:ilvl w:val="2"/>
          <w:numId w:val="1"/>
        </w:numPr>
        <w:tabs>
          <w:tab w:val="left" w:pos="1134"/>
        </w:tabs>
        <w:ind w:firstLine="426"/>
        <w:jc w:val="both"/>
      </w:pPr>
      <w:r>
        <w:t>intervijas laikā pretendenti Konkursa komisijai raksturo savu līdzšinējo darba pieredzi, izglītību, kvalifikāciju, motivāciju strādāt amatā, kā arī atbild uz konkursa komisijas locekļu jautājumiem;</w:t>
      </w:r>
    </w:p>
    <w:p w14:paraId="0BEAA662" w14:textId="1F0F7652" w:rsidR="000C75BB" w:rsidRDefault="000C75BB" w:rsidP="000C75BB">
      <w:pPr>
        <w:pStyle w:val="ListParagraph"/>
        <w:numPr>
          <w:ilvl w:val="2"/>
          <w:numId w:val="1"/>
        </w:numPr>
        <w:tabs>
          <w:tab w:val="left" w:pos="1134"/>
        </w:tabs>
        <w:ind w:firstLine="426"/>
        <w:jc w:val="both"/>
      </w:pPr>
      <w:r>
        <w:lastRenderedPageBreak/>
        <w:t xml:space="preserve">lai izvērtētu amata pretendentu atbilstību </w:t>
      </w:r>
      <w:r w:rsidR="002457D5">
        <w:t xml:space="preserve">nolikumā </w:t>
      </w:r>
      <w:r>
        <w:t>izvirzītajām prasībām, konkursa komisijas locekļi darba intervijas laikā uzdod pretendentiem jautājumus, kas attiecas uz paredzētā darba veikšanu un pretendenta piemērotību šim darbam, ievērojot Darba likumā noteiktos ierobežojumus;</w:t>
      </w:r>
    </w:p>
    <w:p w14:paraId="6E6540E5" w14:textId="654368C7" w:rsidR="002457D5" w:rsidRDefault="00C56F8E" w:rsidP="002457D5">
      <w:pPr>
        <w:pStyle w:val="ListParagraph"/>
        <w:numPr>
          <w:ilvl w:val="1"/>
          <w:numId w:val="1"/>
        </w:numPr>
        <w:tabs>
          <w:tab w:val="left" w:pos="993"/>
        </w:tabs>
        <w:ind w:left="0" w:firstLine="426"/>
        <w:jc w:val="both"/>
      </w:pPr>
      <w:r>
        <w:t xml:space="preserve">lai novērtētu pretendenta prasmes, pēc intervijas pretendentam tiek dots praktiskais uzdevums, kurā konkursa komisija vērtēs </w:t>
      </w:r>
      <w:r>
        <w:t>prasm</w:t>
      </w:r>
      <w:r>
        <w:t>i</w:t>
      </w:r>
      <w:r>
        <w:t xml:space="preserve"> sagatavot informāciju masu medijiem</w:t>
      </w:r>
      <w:r>
        <w:t xml:space="preserve">, </w:t>
      </w:r>
      <w:r w:rsidRPr="008A6AA5">
        <w:t>tekstu sagatavošan</w:t>
      </w:r>
      <w:r>
        <w:t>u</w:t>
      </w:r>
      <w:r w:rsidRPr="008A6AA5">
        <w:t xml:space="preserve"> dažādām auditorijām, tostarp sociālajiem medijiem</w:t>
      </w:r>
      <w:r>
        <w:t xml:space="preserve">, </w:t>
      </w:r>
      <w:r w:rsidRPr="008A6AA5">
        <w:rPr>
          <w:shd w:val="clear" w:color="auto" w:fill="FFFFFF"/>
        </w:rPr>
        <w:t>prasm</w:t>
      </w:r>
      <w:r>
        <w:rPr>
          <w:shd w:val="clear" w:color="auto" w:fill="FFFFFF"/>
        </w:rPr>
        <w:t>i</w:t>
      </w:r>
      <w:r w:rsidRPr="008A6AA5">
        <w:rPr>
          <w:shd w:val="clear" w:color="auto" w:fill="FFFFFF"/>
        </w:rPr>
        <w:t xml:space="preserve"> strādāt ar plaša spektra informāciju</w:t>
      </w:r>
      <w:r>
        <w:rPr>
          <w:shd w:val="clear" w:color="auto" w:fill="FFFFFF"/>
        </w:rPr>
        <w:t xml:space="preserve"> un </w:t>
      </w:r>
      <w:r w:rsidRPr="008A6AA5">
        <w:rPr>
          <w:shd w:val="clear" w:color="auto" w:fill="FFFFFF"/>
        </w:rPr>
        <w:t>prasm</w:t>
      </w:r>
      <w:r>
        <w:rPr>
          <w:shd w:val="clear" w:color="auto" w:fill="FFFFFF"/>
        </w:rPr>
        <w:t xml:space="preserve">i </w:t>
      </w:r>
      <w:r w:rsidRPr="008A6AA5">
        <w:rPr>
          <w:shd w:val="clear" w:color="auto" w:fill="FFFFFF"/>
        </w:rPr>
        <w:t>veidot viegli uztver</w:t>
      </w:r>
      <w:r>
        <w:rPr>
          <w:shd w:val="clear" w:color="auto" w:fill="FFFFFF"/>
        </w:rPr>
        <w:t>a</w:t>
      </w:r>
      <w:r w:rsidRPr="008A6AA5">
        <w:rPr>
          <w:shd w:val="clear" w:color="auto" w:fill="FFFFFF"/>
        </w:rPr>
        <w:t>mus vizuālos materiālus</w:t>
      </w:r>
      <w:r>
        <w:rPr>
          <w:shd w:val="clear" w:color="auto" w:fill="FFFFFF"/>
        </w:rPr>
        <w:t>.</w:t>
      </w:r>
    </w:p>
    <w:p w14:paraId="7BEBFD94" w14:textId="77777777" w:rsidR="000E2641" w:rsidRDefault="000E2641" w:rsidP="000E2641">
      <w:pPr>
        <w:pStyle w:val="ListParagraph"/>
        <w:tabs>
          <w:tab w:val="left" w:pos="993"/>
        </w:tabs>
        <w:ind w:left="426"/>
        <w:jc w:val="both"/>
      </w:pPr>
    </w:p>
    <w:p w14:paraId="7B5C5440" w14:textId="43B0FE99" w:rsidR="000E2641" w:rsidRDefault="000E2641" w:rsidP="00946792">
      <w:pPr>
        <w:pStyle w:val="ListParagraph"/>
        <w:numPr>
          <w:ilvl w:val="0"/>
          <w:numId w:val="1"/>
        </w:numPr>
        <w:tabs>
          <w:tab w:val="left" w:pos="426"/>
        </w:tabs>
        <w:ind w:left="0" w:firstLine="0"/>
        <w:jc w:val="both"/>
      </w:pPr>
      <w:r>
        <w:t>Pirmajā kārtā komisija izvērtē visu pretendentu iesniegto dokumentu atbilstību pamatprasībām. Prasības komisijas locekļi vērtē punktu sistēmā, saskaitot katra komisijas locekļa piešķirto punktu skaitu un aprēķinot vidējo punktu skaitu par katru kritēriju:</w:t>
      </w:r>
    </w:p>
    <w:p w14:paraId="72ADFDB3" w14:textId="77777777" w:rsidR="000E2641" w:rsidRPr="00946792" w:rsidRDefault="000E2641" w:rsidP="000E2641">
      <w:pPr>
        <w:pStyle w:val="ListParagraph"/>
        <w:numPr>
          <w:ilvl w:val="1"/>
          <w:numId w:val="1"/>
        </w:numPr>
        <w:tabs>
          <w:tab w:val="left" w:pos="993"/>
        </w:tabs>
        <w:jc w:val="both"/>
        <w:rPr>
          <w:b/>
          <w:bCs/>
        </w:rPr>
      </w:pPr>
      <w:r w:rsidRPr="00946792">
        <w:rPr>
          <w:b/>
          <w:bCs/>
        </w:rPr>
        <w:t xml:space="preserve">Izglītība: </w:t>
      </w:r>
    </w:p>
    <w:p w14:paraId="1951E35A" w14:textId="11A2C634" w:rsidR="000E2641" w:rsidRDefault="000E2641" w:rsidP="000E2641">
      <w:pPr>
        <w:pStyle w:val="ListParagraph"/>
        <w:numPr>
          <w:ilvl w:val="2"/>
          <w:numId w:val="1"/>
        </w:numPr>
        <w:tabs>
          <w:tab w:val="left" w:pos="993"/>
        </w:tabs>
        <w:jc w:val="both"/>
      </w:pPr>
      <w:r>
        <w:t>augstākā izglītība komunikācijas vai sociālo zinātņu jomā – 5 punkti;</w:t>
      </w:r>
    </w:p>
    <w:p w14:paraId="3B41E390" w14:textId="3B0555E5" w:rsidR="000E2641" w:rsidRDefault="000E2641" w:rsidP="000E2641">
      <w:pPr>
        <w:pStyle w:val="ListParagraph"/>
        <w:numPr>
          <w:ilvl w:val="2"/>
          <w:numId w:val="1"/>
        </w:numPr>
        <w:tabs>
          <w:tab w:val="left" w:pos="993"/>
        </w:tabs>
        <w:jc w:val="both"/>
      </w:pPr>
      <w:r>
        <w:t>papildus izglītība</w:t>
      </w:r>
      <w:r w:rsidR="00946792">
        <w:t>, kas tieši attiecas uz</w:t>
      </w:r>
      <w:r>
        <w:t xml:space="preserve"> vakantā amata </w:t>
      </w:r>
      <w:r w:rsidR="00946792">
        <w:t>pienākumu izpildi</w:t>
      </w:r>
      <w:r>
        <w:t xml:space="preserve"> – plus 2 punkti;</w:t>
      </w:r>
    </w:p>
    <w:p w14:paraId="3E55B4A4" w14:textId="77777777" w:rsidR="00946792" w:rsidRPr="00946792" w:rsidRDefault="00946792" w:rsidP="000E2641">
      <w:pPr>
        <w:pStyle w:val="ListParagraph"/>
        <w:numPr>
          <w:ilvl w:val="1"/>
          <w:numId w:val="1"/>
        </w:numPr>
        <w:tabs>
          <w:tab w:val="left" w:pos="993"/>
        </w:tabs>
        <w:jc w:val="both"/>
        <w:rPr>
          <w:b/>
          <w:bCs/>
        </w:rPr>
      </w:pPr>
      <w:r w:rsidRPr="00946792">
        <w:rPr>
          <w:b/>
          <w:bCs/>
        </w:rPr>
        <w:t>Profesionālā pieredze:</w:t>
      </w:r>
    </w:p>
    <w:p w14:paraId="026037A5" w14:textId="56C78802" w:rsidR="000E2641" w:rsidRDefault="000E2641" w:rsidP="00946792">
      <w:pPr>
        <w:pStyle w:val="ListParagraph"/>
        <w:numPr>
          <w:ilvl w:val="2"/>
          <w:numId w:val="1"/>
        </w:numPr>
        <w:tabs>
          <w:tab w:val="left" w:pos="993"/>
        </w:tabs>
        <w:jc w:val="both"/>
      </w:pPr>
      <w:r w:rsidRPr="00A77915">
        <w:t>vismaz 5 gadu darba pieredze sabiedrisko attiecību jomā</w:t>
      </w:r>
      <w:r>
        <w:t xml:space="preserve"> vai žurnālistikā</w:t>
      </w:r>
      <w:r w:rsidR="00946792">
        <w:t xml:space="preserve"> – 5 punkti;</w:t>
      </w:r>
    </w:p>
    <w:p w14:paraId="4F28C51F" w14:textId="489D4A67" w:rsidR="00946792" w:rsidRDefault="00946792" w:rsidP="00946792">
      <w:pPr>
        <w:pStyle w:val="ListParagraph"/>
        <w:numPr>
          <w:ilvl w:val="2"/>
          <w:numId w:val="1"/>
        </w:numPr>
        <w:tabs>
          <w:tab w:val="left" w:pos="993"/>
        </w:tabs>
        <w:jc w:val="both"/>
      </w:pPr>
      <w:r w:rsidRPr="00A77915">
        <w:t>darba pieredze valsts vai pašvaldības iestādē</w:t>
      </w:r>
      <w:r>
        <w:t xml:space="preserve"> – plus 2 punkti;</w:t>
      </w:r>
    </w:p>
    <w:p w14:paraId="01EC824A" w14:textId="651BC326" w:rsidR="00946792" w:rsidRDefault="00946792" w:rsidP="00946792">
      <w:pPr>
        <w:pStyle w:val="ListParagraph"/>
        <w:numPr>
          <w:ilvl w:val="2"/>
          <w:numId w:val="1"/>
        </w:numPr>
        <w:tabs>
          <w:tab w:val="left" w:pos="993"/>
        </w:tabs>
        <w:jc w:val="both"/>
      </w:pPr>
      <w:r w:rsidRPr="00A77915">
        <w:t>pieredze mediju attiecību veidošanā, kampaņu vadīšanā, komunikācijas projektu vadīšanā</w:t>
      </w:r>
      <w:r>
        <w:t xml:space="preserve"> – plus 2 punkti;</w:t>
      </w:r>
    </w:p>
    <w:p w14:paraId="154C0BCF" w14:textId="23A0D84B" w:rsidR="00946792" w:rsidRDefault="00946792" w:rsidP="00946792">
      <w:pPr>
        <w:pStyle w:val="ListParagraph"/>
        <w:numPr>
          <w:ilvl w:val="2"/>
          <w:numId w:val="1"/>
        </w:numPr>
        <w:tabs>
          <w:tab w:val="left" w:pos="993"/>
        </w:tabs>
        <w:jc w:val="both"/>
      </w:pPr>
      <w:r>
        <w:t>cita darba pieredze, kas tieši attiecas uz vakantā amata pienākumu izpildi – līdz 2 punktiem.</w:t>
      </w:r>
    </w:p>
    <w:p w14:paraId="08EAFF5D" w14:textId="77777777" w:rsidR="00946792" w:rsidRDefault="00946792" w:rsidP="00946792">
      <w:pPr>
        <w:pStyle w:val="ListParagraph"/>
        <w:tabs>
          <w:tab w:val="left" w:pos="993"/>
        </w:tabs>
        <w:ind w:left="567"/>
        <w:jc w:val="both"/>
      </w:pPr>
    </w:p>
    <w:p w14:paraId="64CB89E1" w14:textId="1BED8596" w:rsidR="00946792" w:rsidRDefault="00946792" w:rsidP="00946792">
      <w:pPr>
        <w:pStyle w:val="ListParagraph"/>
        <w:numPr>
          <w:ilvl w:val="0"/>
          <w:numId w:val="1"/>
        </w:numPr>
        <w:tabs>
          <w:tab w:val="left" w:pos="993"/>
        </w:tabs>
        <w:jc w:val="both"/>
      </w:pPr>
      <w:r>
        <w:t>Maksimāli iegūstamais punktu skaits par pirmo kārtu – 18 punkti.</w:t>
      </w:r>
    </w:p>
    <w:p w14:paraId="35FC233F" w14:textId="77777777" w:rsidR="00946792" w:rsidRDefault="00946792" w:rsidP="00946792">
      <w:pPr>
        <w:pStyle w:val="ListParagraph"/>
        <w:tabs>
          <w:tab w:val="left" w:pos="993"/>
        </w:tabs>
        <w:ind w:left="360"/>
        <w:jc w:val="both"/>
      </w:pPr>
    </w:p>
    <w:p w14:paraId="64F57D4C" w14:textId="79215727" w:rsidR="00946792" w:rsidRDefault="00946792" w:rsidP="00946792">
      <w:pPr>
        <w:pStyle w:val="ListParagraph"/>
        <w:numPr>
          <w:ilvl w:val="0"/>
          <w:numId w:val="1"/>
        </w:numPr>
        <w:tabs>
          <w:tab w:val="left" w:pos="426"/>
        </w:tabs>
        <w:ind w:left="0" w:firstLine="0"/>
        <w:jc w:val="both"/>
      </w:pPr>
      <w:r>
        <w:t>Ja pirmajā kārtā komisija konstatē, ka pretendents neatbilst kādai nolikumā izvirzītajai prasībai, pretendents tiek izslēgts no tālākas dalības konkursā.</w:t>
      </w:r>
    </w:p>
    <w:p w14:paraId="608D206B" w14:textId="77777777" w:rsidR="00946792" w:rsidRDefault="00946792" w:rsidP="00946792">
      <w:pPr>
        <w:pStyle w:val="ListParagraph"/>
      </w:pPr>
    </w:p>
    <w:p w14:paraId="703FF454" w14:textId="0A42FAD8" w:rsidR="00946792" w:rsidRDefault="00946792" w:rsidP="00946792">
      <w:pPr>
        <w:pStyle w:val="ListParagraph"/>
        <w:numPr>
          <w:ilvl w:val="0"/>
          <w:numId w:val="1"/>
        </w:numPr>
        <w:tabs>
          <w:tab w:val="left" w:pos="426"/>
        </w:tabs>
        <w:ind w:left="0" w:firstLine="0"/>
        <w:jc w:val="both"/>
      </w:pPr>
      <w:r>
        <w:t xml:space="preserve">Dalībai otrajā kārtā (intervija/praktiskais uzdevums) tiek uzaicināti pretendenti, kuri konkursa pirmajā kārtā ieguvuši vismaz 50% no pirmajā kārtā iespējamo punktu skaita. Personāla nodaļas darbinieks telefoniski paziņo intervijas norises laiku un vietu tiem pretendentiem, kuri izturējuši pirmo atlases kārtu un tiek aicināti uz </w:t>
      </w:r>
      <w:r w:rsidR="00E11731">
        <w:t xml:space="preserve">darba </w:t>
      </w:r>
      <w:r>
        <w:t>interviju</w:t>
      </w:r>
      <w:r w:rsidR="00E11731">
        <w:t>.</w:t>
      </w:r>
    </w:p>
    <w:p w14:paraId="0C867355" w14:textId="77777777" w:rsidR="00E11731" w:rsidRDefault="00E11731" w:rsidP="00E11731">
      <w:pPr>
        <w:pStyle w:val="ListParagraph"/>
      </w:pPr>
    </w:p>
    <w:p w14:paraId="3D374608" w14:textId="2E2C0268" w:rsidR="00E11731" w:rsidRDefault="00E11731" w:rsidP="00946792">
      <w:pPr>
        <w:pStyle w:val="ListParagraph"/>
        <w:numPr>
          <w:ilvl w:val="0"/>
          <w:numId w:val="1"/>
        </w:numPr>
        <w:tabs>
          <w:tab w:val="left" w:pos="426"/>
        </w:tabs>
        <w:ind w:left="0" w:firstLine="0"/>
        <w:jc w:val="both"/>
      </w:pPr>
      <w:r>
        <w:t>Otrajā kārtā (intervijā) komisija izvērtē pretendenta atbilstību iesniegtajam rakstiskajam materiālam un sarunas laikā pēc šādiem kritērijiem:</w:t>
      </w:r>
    </w:p>
    <w:p w14:paraId="687090A4" w14:textId="56CC49AC" w:rsidR="00E11731" w:rsidRDefault="00E11731" w:rsidP="00E11731">
      <w:pPr>
        <w:pStyle w:val="ListParagraph"/>
        <w:numPr>
          <w:ilvl w:val="1"/>
          <w:numId w:val="1"/>
        </w:numPr>
        <w:tabs>
          <w:tab w:val="left" w:pos="284"/>
        </w:tabs>
        <w:ind w:left="0" w:firstLine="709"/>
        <w:jc w:val="both"/>
      </w:pPr>
      <w:r w:rsidRPr="00A77915">
        <w:t>izpratne par iekšējās un ārējās komunikācijas organizēšanas pamatprincipiem</w:t>
      </w:r>
      <w:r>
        <w:t xml:space="preserve"> – līdz 5 punktiem;</w:t>
      </w:r>
    </w:p>
    <w:p w14:paraId="2505FD7D" w14:textId="1ACC16CC" w:rsidR="00E11731" w:rsidRDefault="00E11731" w:rsidP="00E11731">
      <w:pPr>
        <w:pStyle w:val="ListParagraph"/>
        <w:numPr>
          <w:ilvl w:val="1"/>
          <w:numId w:val="1"/>
        </w:numPr>
        <w:tabs>
          <w:tab w:val="left" w:pos="851"/>
        </w:tabs>
        <w:ind w:left="0" w:firstLine="709"/>
        <w:jc w:val="both"/>
      </w:pPr>
      <w:r w:rsidRPr="00A77915">
        <w:t>pieredze mediju attiecību veidošanā, kampaņu vadīšanā, komunikācijas projektu vadīšanā</w:t>
      </w:r>
      <w:r>
        <w:t xml:space="preserve"> – līdz 5 punktiem;</w:t>
      </w:r>
    </w:p>
    <w:p w14:paraId="080A525B" w14:textId="5450671C" w:rsidR="00E11731" w:rsidRDefault="00E11731" w:rsidP="00E11731">
      <w:pPr>
        <w:pStyle w:val="ListParagraph"/>
        <w:numPr>
          <w:ilvl w:val="1"/>
          <w:numId w:val="1"/>
        </w:numPr>
        <w:tabs>
          <w:tab w:val="left" w:pos="851"/>
        </w:tabs>
        <w:ind w:left="0" w:firstLine="709"/>
        <w:jc w:val="both"/>
      </w:pPr>
      <w:r w:rsidRPr="00A77915">
        <w:t>pieredze pasākumu plānošanā un organizēšanā</w:t>
      </w:r>
      <w:r>
        <w:t xml:space="preserve"> – līdz 3 punktiem;</w:t>
      </w:r>
    </w:p>
    <w:p w14:paraId="5F0D4CF4" w14:textId="5BC67A15" w:rsidR="00E11731" w:rsidRPr="00E11731" w:rsidRDefault="00E11731" w:rsidP="00E11731">
      <w:pPr>
        <w:pStyle w:val="ListParagraph"/>
        <w:numPr>
          <w:ilvl w:val="1"/>
          <w:numId w:val="1"/>
        </w:numPr>
        <w:tabs>
          <w:tab w:val="left" w:pos="851"/>
        </w:tabs>
        <w:ind w:left="0" w:firstLine="709"/>
        <w:jc w:val="both"/>
      </w:pPr>
      <w:r w:rsidRPr="00A77915">
        <w:rPr>
          <w:shd w:val="clear" w:color="auto" w:fill="FFFFFF"/>
        </w:rPr>
        <w:t>izpratne par komunikācijas un informācijas aprites procesu organizēšanu valsts pārvaldē</w:t>
      </w:r>
      <w:r>
        <w:rPr>
          <w:shd w:val="clear" w:color="auto" w:fill="FFFFFF"/>
        </w:rPr>
        <w:t xml:space="preserve"> – līdz 3 punktiem;</w:t>
      </w:r>
    </w:p>
    <w:p w14:paraId="6F033F7E" w14:textId="4130D9D9" w:rsidR="00E11731" w:rsidRPr="00E11731" w:rsidRDefault="00E11731" w:rsidP="00E11731">
      <w:pPr>
        <w:pStyle w:val="ListParagraph"/>
        <w:numPr>
          <w:ilvl w:val="1"/>
          <w:numId w:val="1"/>
        </w:numPr>
        <w:tabs>
          <w:tab w:val="left" w:pos="851"/>
        </w:tabs>
        <w:ind w:left="0" w:firstLine="709"/>
        <w:jc w:val="both"/>
      </w:pPr>
      <w:r w:rsidRPr="00A77915">
        <w:rPr>
          <w:shd w:val="clear" w:color="auto" w:fill="FFFFFF"/>
        </w:rPr>
        <w:t>teicamas komunikācijas un prezentēšanas prasmes</w:t>
      </w:r>
      <w:r>
        <w:rPr>
          <w:shd w:val="clear" w:color="auto" w:fill="FFFFFF"/>
        </w:rPr>
        <w:t xml:space="preserve"> – līdz 3 punktiem;</w:t>
      </w:r>
    </w:p>
    <w:p w14:paraId="5E58B151" w14:textId="653E39B1" w:rsidR="00E11731" w:rsidRDefault="00E11731" w:rsidP="00E11731">
      <w:pPr>
        <w:pStyle w:val="ListParagraph"/>
        <w:numPr>
          <w:ilvl w:val="1"/>
          <w:numId w:val="1"/>
        </w:numPr>
        <w:tabs>
          <w:tab w:val="left" w:pos="851"/>
        </w:tabs>
        <w:ind w:left="0" w:firstLine="709"/>
        <w:jc w:val="both"/>
      </w:pPr>
      <w:r w:rsidRPr="00603A6D">
        <w:t>augsta noturība stresa situācijās</w:t>
      </w:r>
      <w:r>
        <w:t xml:space="preserve"> – līdz 3 punktiem.</w:t>
      </w:r>
    </w:p>
    <w:p w14:paraId="7700F5F7" w14:textId="77777777" w:rsidR="00E11731" w:rsidRDefault="00E11731" w:rsidP="00E11731">
      <w:pPr>
        <w:pStyle w:val="ListParagraph"/>
        <w:tabs>
          <w:tab w:val="left" w:pos="851"/>
        </w:tabs>
        <w:ind w:left="709"/>
        <w:jc w:val="both"/>
      </w:pPr>
    </w:p>
    <w:p w14:paraId="4841B8B6" w14:textId="42C1661D" w:rsidR="00E11731" w:rsidRDefault="00E11731" w:rsidP="00E11731">
      <w:pPr>
        <w:pStyle w:val="ListParagraph"/>
        <w:numPr>
          <w:ilvl w:val="0"/>
          <w:numId w:val="1"/>
        </w:numPr>
        <w:tabs>
          <w:tab w:val="left" w:pos="426"/>
        </w:tabs>
        <w:ind w:left="0" w:firstLine="0"/>
        <w:jc w:val="both"/>
      </w:pPr>
      <w:r>
        <w:t>Otrajā kārtā (praktiskajā uzdevumā) komisija izvērtē pretendenta atbilstību vakantajam amatam pēc šādiem kritērijiem:</w:t>
      </w:r>
    </w:p>
    <w:p w14:paraId="231D9625" w14:textId="5B389397" w:rsidR="00E11731" w:rsidRPr="008A6AA5" w:rsidRDefault="008A6AA5" w:rsidP="00E11731">
      <w:pPr>
        <w:pStyle w:val="ListParagraph"/>
        <w:numPr>
          <w:ilvl w:val="1"/>
          <w:numId w:val="1"/>
        </w:numPr>
        <w:tabs>
          <w:tab w:val="left" w:pos="426"/>
        </w:tabs>
        <w:jc w:val="both"/>
      </w:pPr>
      <w:r>
        <w:t>prasme sagatavot informāciju</w:t>
      </w:r>
      <w:r w:rsidR="00516550">
        <w:t xml:space="preserve"> masu medijiem</w:t>
      </w:r>
      <w:r w:rsidR="003A1D2F" w:rsidRPr="008A6AA5">
        <w:t xml:space="preserve"> – līdz 3 punktiem;</w:t>
      </w:r>
    </w:p>
    <w:p w14:paraId="3635E413" w14:textId="5DCA99B7" w:rsidR="003A1D2F" w:rsidRPr="008A6AA5" w:rsidRDefault="003A1D2F" w:rsidP="003A1D2F">
      <w:pPr>
        <w:pStyle w:val="ListParagraph"/>
        <w:numPr>
          <w:ilvl w:val="1"/>
          <w:numId w:val="1"/>
        </w:numPr>
        <w:tabs>
          <w:tab w:val="left" w:pos="567"/>
        </w:tabs>
        <w:jc w:val="both"/>
      </w:pPr>
      <w:r w:rsidRPr="008A6AA5">
        <w:lastRenderedPageBreak/>
        <w:t>tekstu sagatavošan</w:t>
      </w:r>
      <w:r w:rsidR="00FE7C27" w:rsidRPr="008A6AA5">
        <w:t>a</w:t>
      </w:r>
      <w:r w:rsidRPr="008A6AA5">
        <w:t xml:space="preserve"> dažādām auditorijām, tostarp sociālajiem medijiem – līdz 3 punktiem;</w:t>
      </w:r>
    </w:p>
    <w:p w14:paraId="558C3443" w14:textId="6291BCA1" w:rsidR="003A1D2F" w:rsidRPr="008A6AA5" w:rsidRDefault="003A1D2F" w:rsidP="00E11731">
      <w:pPr>
        <w:pStyle w:val="ListParagraph"/>
        <w:numPr>
          <w:ilvl w:val="1"/>
          <w:numId w:val="1"/>
        </w:numPr>
        <w:tabs>
          <w:tab w:val="left" w:pos="426"/>
        </w:tabs>
        <w:jc w:val="both"/>
      </w:pPr>
      <w:r w:rsidRPr="008A6AA5">
        <w:rPr>
          <w:shd w:val="clear" w:color="auto" w:fill="FFFFFF"/>
        </w:rPr>
        <w:t>prasme strādāt ar plaša spektra informāciju – līdz 3 punktiem</w:t>
      </w:r>
      <w:r w:rsidR="00FE7C27" w:rsidRPr="008A6AA5">
        <w:rPr>
          <w:shd w:val="clear" w:color="auto" w:fill="FFFFFF"/>
        </w:rPr>
        <w:t>;</w:t>
      </w:r>
    </w:p>
    <w:p w14:paraId="4A24E8C2" w14:textId="1E535CEE" w:rsidR="008A6AA5" w:rsidRPr="008A6AA5" w:rsidRDefault="008A6AA5" w:rsidP="008A6AA5">
      <w:pPr>
        <w:pStyle w:val="ListParagraph"/>
        <w:numPr>
          <w:ilvl w:val="1"/>
          <w:numId w:val="1"/>
        </w:numPr>
        <w:tabs>
          <w:tab w:val="left" w:pos="426"/>
        </w:tabs>
        <w:jc w:val="both"/>
      </w:pPr>
      <w:r w:rsidRPr="008A6AA5">
        <w:rPr>
          <w:shd w:val="clear" w:color="auto" w:fill="FFFFFF"/>
        </w:rPr>
        <w:t>prasme veidot viegli uztver</w:t>
      </w:r>
      <w:r>
        <w:rPr>
          <w:shd w:val="clear" w:color="auto" w:fill="FFFFFF"/>
        </w:rPr>
        <w:t>a</w:t>
      </w:r>
      <w:r w:rsidRPr="008A6AA5">
        <w:rPr>
          <w:shd w:val="clear" w:color="auto" w:fill="FFFFFF"/>
        </w:rPr>
        <w:t>mus vizuālos materiālus - līdz 3 punktiem</w:t>
      </w:r>
      <w:r>
        <w:rPr>
          <w:shd w:val="clear" w:color="auto" w:fill="FFFFFF"/>
        </w:rPr>
        <w:t>.</w:t>
      </w:r>
    </w:p>
    <w:p w14:paraId="365B24FD" w14:textId="0502282E" w:rsidR="00FE7C27" w:rsidRPr="008A6AA5" w:rsidRDefault="00FE7C27" w:rsidP="008A6AA5">
      <w:pPr>
        <w:tabs>
          <w:tab w:val="left" w:pos="426"/>
        </w:tabs>
        <w:ind w:left="567"/>
        <w:jc w:val="both"/>
      </w:pPr>
    </w:p>
    <w:p w14:paraId="64001E2D" w14:textId="6C76FA3C" w:rsidR="00AB4A78" w:rsidRDefault="00AB4A78" w:rsidP="00AB4A78">
      <w:pPr>
        <w:pStyle w:val="ListParagraph"/>
        <w:numPr>
          <w:ilvl w:val="0"/>
          <w:numId w:val="1"/>
        </w:numPr>
        <w:tabs>
          <w:tab w:val="left" w:pos="426"/>
        </w:tabs>
        <w:jc w:val="both"/>
      </w:pPr>
      <w:r>
        <w:t xml:space="preserve">Maksimāli iegūstamais punktu skaits par otro kārtu – </w:t>
      </w:r>
      <w:r w:rsidR="008A6AA5" w:rsidRPr="00743682">
        <w:t>34</w:t>
      </w:r>
      <w:r>
        <w:t xml:space="preserve"> punkti.</w:t>
      </w:r>
    </w:p>
    <w:p w14:paraId="03E642F6" w14:textId="77777777" w:rsidR="00743682" w:rsidRDefault="00743682" w:rsidP="00743682">
      <w:pPr>
        <w:pStyle w:val="ListParagraph"/>
        <w:tabs>
          <w:tab w:val="left" w:pos="426"/>
        </w:tabs>
        <w:ind w:left="360"/>
        <w:jc w:val="both"/>
      </w:pPr>
    </w:p>
    <w:p w14:paraId="24D5C959" w14:textId="43D827A5" w:rsidR="00743682" w:rsidRDefault="00743682" w:rsidP="00743682">
      <w:pPr>
        <w:pStyle w:val="ListParagraph"/>
        <w:numPr>
          <w:ilvl w:val="0"/>
          <w:numId w:val="1"/>
        </w:numPr>
        <w:tabs>
          <w:tab w:val="left" w:pos="426"/>
        </w:tabs>
        <w:jc w:val="both"/>
      </w:pPr>
      <w:r>
        <w:t>Par abām kārtām kopā maksimāli iegūstamo punktu skaits ir 52 punkti</w:t>
      </w:r>
      <w:r w:rsidR="009A3E35">
        <w:t>.</w:t>
      </w:r>
    </w:p>
    <w:p w14:paraId="65042E79" w14:textId="77777777" w:rsidR="00AB4A78" w:rsidRDefault="00AB4A78" w:rsidP="00AB4A78">
      <w:pPr>
        <w:pStyle w:val="ListParagraph"/>
        <w:tabs>
          <w:tab w:val="left" w:pos="426"/>
        </w:tabs>
        <w:ind w:left="360"/>
        <w:jc w:val="both"/>
      </w:pPr>
    </w:p>
    <w:p w14:paraId="49DDCEE6" w14:textId="590B5588" w:rsidR="00AB4A78" w:rsidRPr="003A1D2F" w:rsidRDefault="00AB4A78" w:rsidP="00AB4A78">
      <w:pPr>
        <w:pStyle w:val="ListParagraph"/>
        <w:numPr>
          <w:ilvl w:val="0"/>
          <w:numId w:val="1"/>
        </w:numPr>
        <w:tabs>
          <w:tab w:val="left" w:pos="426"/>
        </w:tabs>
        <w:ind w:left="0" w:firstLine="0"/>
        <w:jc w:val="both"/>
      </w:pPr>
      <w:r>
        <w:t>Ja pretendenti saņēmuši vienādu novērtējumu, priekšrocības ieņemt amatu ir pretendentam, kurš veicis līdzīga amata pienākumus un ieguvis lielāku punktu skaitu par darba pieredzi.</w:t>
      </w:r>
    </w:p>
    <w:p w14:paraId="132E1A1C" w14:textId="77777777" w:rsidR="006278AC" w:rsidRPr="006278AC" w:rsidRDefault="006278AC" w:rsidP="006278AC">
      <w:pPr>
        <w:pStyle w:val="ListParagraph"/>
        <w:tabs>
          <w:tab w:val="left" w:pos="1134"/>
        </w:tabs>
        <w:ind w:left="567"/>
        <w:jc w:val="both"/>
        <w:rPr>
          <w:color w:val="000000" w:themeColor="text1"/>
        </w:rPr>
      </w:pPr>
    </w:p>
    <w:p w14:paraId="486F3615" w14:textId="77777777" w:rsidR="00EF57D8" w:rsidRDefault="00EF57D8" w:rsidP="00AB4A78">
      <w:pPr>
        <w:pStyle w:val="ListParagraph"/>
        <w:numPr>
          <w:ilvl w:val="0"/>
          <w:numId w:val="1"/>
        </w:numPr>
        <w:tabs>
          <w:tab w:val="left" w:pos="426"/>
        </w:tabs>
        <w:ind w:left="0" w:firstLine="0"/>
        <w:jc w:val="both"/>
      </w:pPr>
      <w:r>
        <w:t>Pēc noslēdzošās kārtas rezultātu apkopošanas komisija izvēlas izvirzītajām prasībām atbilstošāko amata pretendentu.</w:t>
      </w:r>
    </w:p>
    <w:p w14:paraId="6D7AB1B2" w14:textId="77777777" w:rsidR="00EF57D8" w:rsidRDefault="00EF57D8" w:rsidP="00EF57D8">
      <w:pPr>
        <w:pStyle w:val="ListParagraph"/>
      </w:pPr>
    </w:p>
    <w:p w14:paraId="23E6C48D" w14:textId="13DA353F" w:rsidR="00EF57D8" w:rsidRDefault="00EF57D8" w:rsidP="00AB4A78">
      <w:pPr>
        <w:pStyle w:val="ListParagraph"/>
        <w:numPr>
          <w:ilvl w:val="0"/>
          <w:numId w:val="1"/>
        </w:numPr>
        <w:tabs>
          <w:tab w:val="left" w:pos="426"/>
        </w:tabs>
        <w:ind w:left="0" w:firstLine="0"/>
        <w:jc w:val="both"/>
      </w:pPr>
      <w:r>
        <w:t xml:space="preserve">Pretendents ar augstāko novērtējumu tiek virzīts </w:t>
      </w:r>
      <w:r w:rsidR="006278AC">
        <w:rPr>
          <w:bCs/>
        </w:rPr>
        <w:t>Sabiedrisko attiecību</w:t>
      </w:r>
      <w:r w:rsidRPr="00EF57D8">
        <w:rPr>
          <w:bCs/>
        </w:rPr>
        <w:t xml:space="preserve"> nodaļas vadītāja</w:t>
      </w:r>
      <w:r>
        <w:t xml:space="preserve"> </w:t>
      </w:r>
      <w:r w:rsidR="006278AC">
        <w:t xml:space="preserve">vietnieka </w:t>
      </w:r>
      <w:r>
        <w:t>amatam</w:t>
      </w:r>
      <w:r w:rsidRPr="00EF57D8">
        <w:rPr>
          <w:shd w:val="clear" w:color="auto" w:fill="FFFFFF"/>
        </w:rPr>
        <w:t>, ja kopējā vērtējumā ir ieguvis vismaz 70% no maksimāli iespējamā punktu skaita.</w:t>
      </w:r>
    </w:p>
    <w:p w14:paraId="670F15E2" w14:textId="77777777" w:rsidR="00EF57D8" w:rsidRDefault="00EF57D8" w:rsidP="00EF57D8">
      <w:pPr>
        <w:pStyle w:val="ListParagraph"/>
      </w:pPr>
    </w:p>
    <w:p w14:paraId="0B95893E" w14:textId="35F21A46" w:rsidR="00EF57D8" w:rsidRDefault="00EF57D8" w:rsidP="00AB4A78">
      <w:pPr>
        <w:pStyle w:val="ListParagraph"/>
        <w:numPr>
          <w:ilvl w:val="0"/>
          <w:numId w:val="1"/>
        </w:numPr>
        <w:ind w:left="0" w:firstLine="0"/>
        <w:jc w:val="both"/>
      </w:pPr>
      <w:r>
        <w:t>Ja neviens no pretendentiem neiegūst kopvērtējumā vismaz 70% no maksimāli iespējamā punktu skaita, komisija noslēdz konkursu bez rezultāta un rosina sludināt atkārtotu konkursu.</w:t>
      </w:r>
    </w:p>
    <w:p w14:paraId="58A93ED1" w14:textId="77777777" w:rsidR="00AB4A78" w:rsidRDefault="00AB4A78" w:rsidP="00AB4A78">
      <w:pPr>
        <w:pStyle w:val="ListParagraph"/>
      </w:pPr>
    </w:p>
    <w:p w14:paraId="191BC034" w14:textId="5B96ADC7" w:rsidR="00AB4A78" w:rsidRDefault="00AB4A78" w:rsidP="00AB4A78">
      <w:pPr>
        <w:pStyle w:val="ListParagraph"/>
        <w:numPr>
          <w:ilvl w:val="0"/>
          <w:numId w:val="1"/>
        </w:numPr>
        <w:ind w:left="0" w:firstLine="0"/>
        <w:jc w:val="both"/>
      </w:pPr>
      <w:r>
        <w:t>Nolikums sagatavots uz 4 lapām ar diviem pielikumiem: 1.pielikums “Jelgavas novada Centrālās administrācijas Sabiedrisko attiecību nodaļas vadītāja vietnieka amata pretendenta pirmās kārtas vērtēšanas anketa” un 2.pielikums “Jelgavas novada Centrālās administrācijas Sabiedrisko attiecību nodaļas vadītāja vietnieka amata pretendenta otrās kārtas vērtēšanas anketa”.</w:t>
      </w:r>
    </w:p>
    <w:p w14:paraId="4B0F7C86" w14:textId="77777777" w:rsidR="00AB4A78" w:rsidRDefault="00AB4A78" w:rsidP="00AB4A78">
      <w:pPr>
        <w:pStyle w:val="ListParagraph"/>
      </w:pPr>
    </w:p>
    <w:p w14:paraId="098B963E" w14:textId="77777777" w:rsidR="00AB4A78" w:rsidRDefault="00AB4A78" w:rsidP="00AB4A78">
      <w:pPr>
        <w:jc w:val="both"/>
      </w:pPr>
    </w:p>
    <w:p w14:paraId="4E4C4015" w14:textId="5E4335F3" w:rsidR="00AB4A78" w:rsidRDefault="00AB4A78">
      <w:pPr>
        <w:spacing w:after="160" w:line="259" w:lineRule="auto"/>
      </w:pPr>
      <w:r>
        <w:br w:type="page"/>
      </w:r>
    </w:p>
    <w:p w14:paraId="5379A0B0" w14:textId="0022B7C3" w:rsidR="00AB4A78" w:rsidRPr="000D0442" w:rsidRDefault="00AB4A78" w:rsidP="000D0442">
      <w:pPr>
        <w:jc w:val="right"/>
        <w:rPr>
          <w:i/>
          <w:iCs/>
          <w:sz w:val="20"/>
          <w:szCs w:val="20"/>
        </w:rPr>
      </w:pPr>
      <w:r w:rsidRPr="000D0442">
        <w:rPr>
          <w:i/>
          <w:iCs/>
          <w:sz w:val="20"/>
          <w:szCs w:val="20"/>
        </w:rPr>
        <w:lastRenderedPageBreak/>
        <w:t>1.pielikums</w:t>
      </w:r>
    </w:p>
    <w:p w14:paraId="78C3B412" w14:textId="3B827738" w:rsidR="00AB4A78" w:rsidRPr="000D0442" w:rsidRDefault="00AB4A78" w:rsidP="000D0442">
      <w:pPr>
        <w:jc w:val="right"/>
        <w:rPr>
          <w:i/>
          <w:iCs/>
          <w:sz w:val="20"/>
          <w:szCs w:val="20"/>
        </w:rPr>
      </w:pPr>
      <w:r w:rsidRPr="000D0442">
        <w:rPr>
          <w:i/>
          <w:iCs/>
          <w:sz w:val="20"/>
          <w:szCs w:val="20"/>
        </w:rPr>
        <w:t xml:space="preserve">Jelgavas novada </w:t>
      </w:r>
    </w:p>
    <w:p w14:paraId="6EA881F7" w14:textId="71A34223" w:rsidR="00AB4A78" w:rsidRPr="000D0442" w:rsidRDefault="00AB4A78" w:rsidP="000D0442">
      <w:pPr>
        <w:jc w:val="right"/>
        <w:rPr>
          <w:i/>
          <w:iCs/>
          <w:sz w:val="20"/>
          <w:szCs w:val="20"/>
        </w:rPr>
      </w:pPr>
      <w:r w:rsidRPr="000D0442">
        <w:rPr>
          <w:i/>
          <w:iCs/>
          <w:sz w:val="20"/>
          <w:szCs w:val="20"/>
        </w:rPr>
        <w:t>Centrālās administrācijas</w:t>
      </w:r>
    </w:p>
    <w:p w14:paraId="25AB1896" w14:textId="715529C1" w:rsidR="00AB4A78" w:rsidRPr="000D0442" w:rsidRDefault="00AB4A78" w:rsidP="000D0442">
      <w:pPr>
        <w:jc w:val="right"/>
        <w:rPr>
          <w:i/>
          <w:iCs/>
          <w:sz w:val="20"/>
          <w:szCs w:val="20"/>
        </w:rPr>
      </w:pPr>
      <w:r w:rsidRPr="000D0442">
        <w:rPr>
          <w:i/>
          <w:iCs/>
          <w:sz w:val="20"/>
          <w:szCs w:val="20"/>
        </w:rPr>
        <w:t>Sabiedrisko attiecību nodaļas</w:t>
      </w:r>
    </w:p>
    <w:p w14:paraId="660F0394" w14:textId="77777777" w:rsidR="000D0442" w:rsidRPr="000D0442" w:rsidRDefault="000D0442" w:rsidP="000D0442">
      <w:pPr>
        <w:jc w:val="right"/>
        <w:rPr>
          <w:i/>
          <w:iCs/>
          <w:sz w:val="20"/>
          <w:szCs w:val="20"/>
        </w:rPr>
      </w:pPr>
      <w:r w:rsidRPr="000D0442">
        <w:rPr>
          <w:i/>
          <w:iCs/>
          <w:sz w:val="20"/>
          <w:szCs w:val="20"/>
        </w:rPr>
        <w:t>v</w:t>
      </w:r>
      <w:r w:rsidR="00AB4A78" w:rsidRPr="000D0442">
        <w:rPr>
          <w:i/>
          <w:iCs/>
          <w:sz w:val="20"/>
          <w:szCs w:val="20"/>
        </w:rPr>
        <w:t xml:space="preserve">adītāja vietnieka </w:t>
      </w:r>
    </w:p>
    <w:p w14:paraId="2583767B" w14:textId="4147442B" w:rsidR="00AB4A78" w:rsidRDefault="00AB4A78" w:rsidP="000D0442">
      <w:pPr>
        <w:jc w:val="right"/>
      </w:pPr>
      <w:r w:rsidRPr="000D0442">
        <w:rPr>
          <w:i/>
          <w:iCs/>
          <w:sz w:val="20"/>
          <w:szCs w:val="20"/>
        </w:rPr>
        <w:t>atklāta amata konkursa nolikumam</w:t>
      </w:r>
    </w:p>
    <w:p w14:paraId="320C8D1B" w14:textId="77777777" w:rsidR="000C75BB" w:rsidRDefault="000C75BB" w:rsidP="000C75BB"/>
    <w:p w14:paraId="268E18A8" w14:textId="77777777" w:rsidR="000C75BB" w:rsidRDefault="000C75BB" w:rsidP="000C75BB"/>
    <w:p w14:paraId="6E08CDAE" w14:textId="7D74441B" w:rsidR="000D0442" w:rsidRPr="000D0442" w:rsidRDefault="000D0442" w:rsidP="000D0442">
      <w:pPr>
        <w:jc w:val="center"/>
        <w:rPr>
          <w:b/>
          <w:bCs/>
        </w:rPr>
      </w:pPr>
      <w:r w:rsidRPr="000D0442">
        <w:rPr>
          <w:b/>
          <w:bCs/>
        </w:rPr>
        <w:t>Jelgavas novada Centrālās administrācijas</w:t>
      </w:r>
    </w:p>
    <w:p w14:paraId="18BF3A29" w14:textId="7065B093" w:rsidR="000D0442" w:rsidRPr="000D0442" w:rsidRDefault="000D0442" w:rsidP="000D0442">
      <w:pPr>
        <w:jc w:val="center"/>
        <w:rPr>
          <w:b/>
          <w:bCs/>
        </w:rPr>
      </w:pPr>
      <w:r w:rsidRPr="000D0442">
        <w:rPr>
          <w:b/>
          <w:bCs/>
        </w:rPr>
        <w:t>Sabiedrisko attiecību nodaļas vadītāja vietnieka</w:t>
      </w:r>
    </w:p>
    <w:p w14:paraId="67A55550" w14:textId="62C77422" w:rsidR="006278AC" w:rsidRDefault="000D0442" w:rsidP="000D0442">
      <w:pPr>
        <w:jc w:val="center"/>
        <w:rPr>
          <w:b/>
          <w:bCs/>
        </w:rPr>
      </w:pPr>
      <w:r w:rsidRPr="000D0442">
        <w:rPr>
          <w:b/>
          <w:bCs/>
        </w:rPr>
        <w:t xml:space="preserve">amata pretendenta </w:t>
      </w:r>
      <w:r w:rsidRPr="00193530">
        <w:rPr>
          <w:b/>
          <w:bCs/>
          <w:caps/>
        </w:rPr>
        <w:t>pirmās</w:t>
      </w:r>
      <w:r w:rsidRPr="000D0442">
        <w:rPr>
          <w:b/>
          <w:bCs/>
        </w:rPr>
        <w:t xml:space="preserve"> kārtas vērtēšanas anketa</w:t>
      </w:r>
    </w:p>
    <w:p w14:paraId="491130B3" w14:textId="77777777" w:rsidR="000D0442" w:rsidRDefault="000D0442" w:rsidP="000D0442">
      <w:pPr>
        <w:jc w:val="center"/>
        <w:rPr>
          <w:b/>
          <w:bCs/>
        </w:rPr>
      </w:pPr>
    </w:p>
    <w:p w14:paraId="39ACB23A" w14:textId="77777777" w:rsidR="000D0442" w:rsidRDefault="000D0442" w:rsidP="000D0442"/>
    <w:p w14:paraId="3BA8B2FF" w14:textId="256554E1" w:rsidR="000D0442" w:rsidRDefault="000D0442" w:rsidP="000D0442">
      <w:bookmarkStart w:id="6" w:name="_Hlk191383232"/>
      <w:r>
        <w:t>Pretendents: _______________________________________________________</w:t>
      </w:r>
    </w:p>
    <w:p w14:paraId="54A0D6A2" w14:textId="3DAB05B3" w:rsidR="000D0442" w:rsidRPr="000D0442" w:rsidRDefault="000D0442" w:rsidP="000D0442">
      <w:pPr>
        <w:rPr>
          <w:vertAlign w:val="superscript"/>
        </w:rPr>
      </w:pPr>
      <w:r>
        <w:t xml:space="preserve">                                                                   </w:t>
      </w:r>
      <w:r w:rsidRPr="000D0442">
        <w:rPr>
          <w:vertAlign w:val="superscript"/>
        </w:rPr>
        <w:t>vārds, uzvārds</w:t>
      </w:r>
    </w:p>
    <w:p w14:paraId="3B8E474B" w14:textId="77777777" w:rsidR="000D0442" w:rsidRDefault="000D0442" w:rsidP="000D0442"/>
    <w:p w14:paraId="4A86ACBE" w14:textId="0E6C4F66" w:rsidR="000D0442" w:rsidRDefault="000D0442" w:rsidP="000D0442">
      <w:r>
        <w:t>Vērtētājs:     _______________________________________________________</w:t>
      </w:r>
    </w:p>
    <w:p w14:paraId="43D2B966" w14:textId="5331F649" w:rsidR="000D0442" w:rsidRPr="000D0442" w:rsidRDefault="000D0442" w:rsidP="000D0442">
      <w:pPr>
        <w:rPr>
          <w:vertAlign w:val="superscript"/>
        </w:rPr>
      </w:pPr>
      <w:r>
        <w:t xml:space="preserve">                                                                   </w:t>
      </w:r>
      <w:r w:rsidRPr="000D0442">
        <w:rPr>
          <w:vertAlign w:val="superscript"/>
        </w:rPr>
        <w:t>vārds, uzvārds</w:t>
      </w:r>
    </w:p>
    <w:p w14:paraId="374EBF2D" w14:textId="77777777" w:rsidR="000D0442" w:rsidRDefault="000D0442" w:rsidP="000D0442"/>
    <w:p w14:paraId="692942A9" w14:textId="77777777" w:rsidR="000D0442" w:rsidRDefault="000D0442" w:rsidP="000D0442"/>
    <w:p w14:paraId="6BFF8995" w14:textId="243B727E" w:rsidR="000D0442" w:rsidRDefault="00E30019" w:rsidP="000D0442">
      <w:r>
        <w:t>Maksimālais iegūstamo punktu skaits par pirmo kārtu ir 18 punkti</w:t>
      </w:r>
    </w:p>
    <w:bookmarkEnd w:id="6"/>
    <w:p w14:paraId="0E7A92C3" w14:textId="77777777" w:rsidR="00E30019" w:rsidRDefault="00E30019" w:rsidP="000D0442"/>
    <w:tbl>
      <w:tblPr>
        <w:tblStyle w:val="TableGrid"/>
        <w:tblW w:w="0" w:type="auto"/>
        <w:tblLook w:val="04A0" w:firstRow="1" w:lastRow="0" w:firstColumn="1" w:lastColumn="0" w:noHBand="0" w:noVBand="1"/>
      </w:tblPr>
      <w:tblGrid>
        <w:gridCol w:w="890"/>
        <w:gridCol w:w="5581"/>
        <w:gridCol w:w="1123"/>
        <w:gridCol w:w="1216"/>
      </w:tblGrid>
      <w:tr w:rsidR="00E30019" w14:paraId="3C1A5B7B" w14:textId="77777777" w:rsidTr="008F6D0B">
        <w:tc>
          <w:tcPr>
            <w:tcW w:w="890" w:type="dxa"/>
          </w:tcPr>
          <w:p w14:paraId="5B0CEC9E" w14:textId="184F36D5" w:rsidR="00E30019" w:rsidRDefault="00E30019" w:rsidP="00E30019">
            <w:pPr>
              <w:jc w:val="center"/>
            </w:pPr>
            <w:r>
              <w:t>Nr.p.k.</w:t>
            </w:r>
          </w:p>
        </w:tc>
        <w:tc>
          <w:tcPr>
            <w:tcW w:w="6704" w:type="dxa"/>
            <w:gridSpan w:val="2"/>
          </w:tcPr>
          <w:p w14:paraId="7E507222" w14:textId="150B7298" w:rsidR="00E30019" w:rsidRDefault="00E30019" w:rsidP="00E30019">
            <w:pPr>
              <w:jc w:val="center"/>
            </w:pPr>
            <w:r>
              <w:t>Kritērijs</w:t>
            </w:r>
          </w:p>
        </w:tc>
        <w:tc>
          <w:tcPr>
            <w:tcW w:w="1216" w:type="dxa"/>
          </w:tcPr>
          <w:p w14:paraId="6F376B40" w14:textId="6883DABC" w:rsidR="00E30019" w:rsidRDefault="00E30019" w:rsidP="00E30019">
            <w:pPr>
              <w:jc w:val="center"/>
            </w:pPr>
            <w:r>
              <w:t>Vērtējums</w:t>
            </w:r>
          </w:p>
        </w:tc>
      </w:tr>
      <w:tr w:rsidR="00E30019" w14:paraId="1E838F73" w14:textId="77777777" w:rsidTr="000B74B8">
        <w:tc>
          <w:tcPr>
            <w:tcW w:w="890" w:type="dxa"/>
          </w:tcPr>
          <w:p w14:paraId="5A344072" w14:textId="0D6C18AF" w:rsidR="00E30019" w:rsidRDefault="00E30019" w:rsidP="00193530">
            <w:pPr>
              <w:jc w:val="center"/>
            </w:pPr>
            <w:r>
              <w:t>1.</w:t>
            </w:r>
          </w:p>
        </w:tc>
        <w:tc>
          <w:tcPr>
            <w:tcW w:w="7920" w:type="dxa"/>
            <w:gridSpan w:val="3"/>
          </w:tcPr>
          <w:p w14:paraId="713522C3" w14:textId="75C9BDD8" w:rsidR="00E30019" w:rsidRPr="00E30019" w:rsidRDefault="00E30019" w:rsidP="000D0442">
            <w:pPr>
              <w:rPr>
                <w:b/>
                <w:bCs/>
              </w:rPr>
            </w:pPr>
            <w:r w:rsidRPr="00E30019">
              <w:rPr>
                <w:b/>
                <w:bCs/>
              </w:rPr>
              <w:t>Izglītība</w:t>
            </w:r>
          </w:p>
        </w:tc>
      </w:tr>
      <w:tr w:rsidR="00E30019" w14:paraId="6D15760C" w14:textId="77777777" w:rsidTr="00E30019">
        <w:tc>
          <w:tcPr>
            <w:tcW w:w="890" w:type="dxa"/>
          </w:tcPr>
          <w:p w14:paraId="3822E4F4" w14:textId="4AC06B8C" w:rsidR="00E30019" w:rsidRDefault="00E30019" w:rsidP="00193530">
            <w:pPr>
              <w:jc w:val="center"/>
            </w:pPr>
            <w:r>
              <w:t>1.1.</w:t>
            </w:r>
          </w:p>
        </w:tc>
        <w:tc>
          <w:tcPr>
            <w:tcW w:w="5768" w:type="dxa"/>
          </w:tcPr>
          <w:p w14:paraId="2DB624A1" w14:textId="79173414" w:rsidR="00E30019" w:rsidRDefault="00E30019" w:rsidP="000D0442">
            <w:r>
              <w:t>augstākā izglītība komunikācijas vai sociālo zinātņu jomā</w:t>
            </w:r>
          </w:p>
        </w:tc>
        <w:tc>
          <w:tcPr>
            <w:tcW w:w="936" w:type="dxa"/>
          </w:tcPr>
          <w:p w14:paraId="3FA812F9" w14:textId="56AEFE63" w:rsidR="00E30019" w:rsidRDefault="00E30019" w:rsidP="00193530">
            <w:pPr>
              <w:jc w:val="center"/>
            </w:pPr>
            <w:r>
              <w:t>5</w:t>
            </w:r>
            <w:r w:rsidR="00FE7C27">
              <w:t xml:space="preserve"> punkti</w:t>
            </w:r>
          </w:p>
        </w:tc>
        <w:tc>
          <w:tcPr>
            <w:tcW w:w="1216" w:type="dxa"/>
          </w:tcPr>
          <w:p w14:paraId="2DECB62C" w14:textId="77777777" w:rsidR="00E30019" w:rsidRDefault="00E30019" w:rsidP="000D0442"/>
        </w:tc>
      </w:tr>
      <w:tr w:rsidR="00E30019" w14:paraId="2FD031D4" w14:textId="77777777" w:rsidTr="00E30019">
        <w:tc>
          <w:tcPr>
            <w:tcW w:w="890" w:type="dxa"/>
          </w:tcPr>
          <w:p w14:paraId="6B5E8FCF" w14:textId="121DA080" w:rsidR="00E30019" w:rsidRDefault="00E30019" w:rsidP="00193530">
            <w:pPr>
              <w:jc w:val="center"/>
            </w:pPr>
            <w:r>
              <w:t>1.2.</w:t>
            </w:r>
          </w:p>
        </w:tc>
        <w:tc>
          <w:tcPr>
            <w:tcW w:w="5768" w:type="dxa"/>
          </w:tcPr>
          <w:p w14:paraId="25BFF64E" w14:textId="3644C24D" w:rsidR="00E30019" w:rsidRDefault="00E30019" w:rsidP="000D0442">
            <w:r>
              <w:t>papildus izglītība, kas tieši attiecas uz vakantā amata pienākumu izpildi</w:t>
            </w:r>
          </w:p>
        </w:tc>
        <w:tc>
          <w:tcPr>
            <w:tcW w:w="936" w:type="dxa"/>
          </w:tcPr>
          <w:p w14:paraId="5058DCC9" w14:textId="53EEDE57" w:rsidR="00E30019" w:rsidRDefault="00E30019" w:rsidP="00193530">
            <w:pPr>
              <w:jc w:val="center"/>
            </w:pPr>
            <w:r>
              <w:t>+2</w:t>
            </w:r>
            <w:r w:rsidR="00FE7C27">
              <w:t xml:space="preserve"> punkti</w:t>
            </w:r>
          </w:p>
        </w:tc>
        <w:tc>
          <w:tcPr>
            <w:tcW w:w="1216" w:type="dxa"/>
          </w:tcPr>
          <w:p w14:paraId="7C1AEBAC" w14:textId="77777777" w:rsidR="00E30019" w:rsidRDefault="00E30019" w:rsidP="000D0442"/>
        </w:tc>
      </w:tr>
      <w:tr w:rsidR="00E30019" w14:paraId="21B34728" w14:textId="77777777" w:rsidTr="000066CE">
        <w:tc>
          <w:tcPr>
            <w:tcW w:w="890" w:type="dxa"/>
          </w:tcPr>
          <w:p w14:paraId="61144DBB" w14:textId="1B3C0884" w:rsidR="00E30019" w:rsidRDefault="00E30019" w:rsidP="00193530">
            <w:pPr>
              <w:jc w:val="center"/>
            </w:pPr>
            <w:r>
              <w:t>2.</w:t>
            </w:r>
          </w:p>
        </w:tc>
        <w:tc>
          <w:tcPr>
            <w:tcW w:w="7920" w:type="dxa"/>
            <w:gridSpan w:val="3"/>
          </w:tcPr>
          <w:p w14:paraId="2B817D5E" w14:textId="4BFD0677" w:rsidR="00E30019" w:rsidRPr="00E30019" w:rsidRDefault="00E30019" w:rsidP="000D0442">
            <w:pPr>
              <w:rPr>
                <w:b/>
                <w:bCs/>
              </w:rPr>
            </w:pPr>
            <w:r w:rsidRPr="00E30019">
              <w:rPr>
                <w:b/>
                <w:bCs/>
              </w:rPr>
              <w:t>Profesionālā pieredze</w:t>
            </w:r>
          </w:p>
        </w:tc>
      </w:tr>
      <w:tr w:rsidR="00E30019" w14:paraId="1DE95963" w14:textId="77777777" w:rsidTr="00E30019">
        <w:tc>
          <w:tcPr>
            <w:tcW w:w="890" w:type="dxa"/>
          </w:tcPr>
          <w:p w14:paraId="75BD925C" w14:textId="2D3E6DD5" w:rsidR="00E30019" w:rsidRDefault="00E30019" w:rsidP="00193530">
            <w:pPr>
              <w:jc w:val="center"/>
            </w:pPr>
            <w:r>
              <w:t>2.1.</w:t>
            </w:r>
          </w:p>
        </w:tc>
        <w:tc>
          <w:tcPr>
            <w:tcW w:w="5768" w:type="dxa"/>
          </w:tcPr>
          <w:p w14:paraId="04A4C28B" w14:textId="6BD90310" w:rsidR="00E30019" w:rsidRDefault="00E30019" w:rsidP="000D0442">
            <w:r w:rsidRPr="00A77915">
              <w:t>vismaz 5 gadu darba pieredze sabiedrisko attiecību jomā</w:t>
            </w:r>
            <w:r>
              <w:t xml:space="preserve"> vai žurnālistikā</w:t>
            </w:r>
          </w:p>
        </w:tc>
        <w:tc>
          <w:tcPr>
            <w:tcW w:w="936" w:type="dxa"/>
          </w:tcPr>
          <w:p w14:paraId="3FC8105C" w14:textId="3B50365C" w:rsidR="00E30019" w:rsidRDefault="00E30019" w:rsidP="00193530">
            <w:pPr>
              <w:jc w:val="center"/>
            </w:pPr>
            <w:r>
              <w:t>5</w:t>
            </w:r>
            <w:r w:rsidR="00FE7C27">
              <w:t xml:space="preserve"> punkti</w:t>
            </w:r>
          </w:p>
        </w:tc>
        <w:tc>
          <w:tcPr>
            <w:tcW w:w="1216" w:type="dxa"/>
          </w:tcPr>
          <w:p w14:paraId="7928664C" w14:textId="77777777" w:rsidR="00E30019" w:rsidRDefault="00E30019" w:rsidP="000D0442"/>
        </w:tc>
      </w:tr>
      <w:tr w:rsidR="00E30019" w14:paraId="618CD978" w14:textId="77777777" w:rsidTr="00E30019">
        <w:tc>
          <w:tcPr>
            <w:tcW w:w="890" w:type="dxa"/>
          </w:tcPr>
          <w:p w14:paraId="4AB76AE0" w14:textId="50BEB823" w:rsidR="00E30019" w:rsidRDefault="00E30019" w:rsidP="00193530">
            <w:pPr>
              <w:jc w:val="center"/>
            </w:pPr>
            <w:r>
              <w:t>2.2.</w:t>
            </w:r>
          </w:p>
        </w:tc>
        <w:tc>
          <w:tcPr>
            <w:tcW w:w="5768" w:type="dxa"/>
          </w:tcPr>
          <w:p w14:paraId="798BEEB6" w14:textId="3ACF92AA" w:rsidR="00E30019" w:rsidRDefault="00E30019" w:rsidP="000D0442">
            <w:r w:rsidRPr="00A77915">
              <w:t>darba pieredze valsts vai pašvaldības iestādē</w:t>
            </w:r>
          </w:p>
        </w:tc>
        <w:tc>
          <w:tcPr>
            <w:tcW w:w="936" w:type="dxa"/>
          </w:tcPr>
          <w:p w14:paraId="0851A612" w14:textId="72F12F14" w:rsidR="00E30019" w:rsidRDefault="00E30019" w:rsidP="00193530">
            <w:pPr>
              <w:jc w:val="center"/>
            </w:pPr>
            <w:r>
              <w:t>+2</w:t>
            </w:r>
            <w:r w:rsidR="00FE7C27">
              <w:t xml:space="preserve"> punkti</w:t>
            </w:r>
          </w:p>
        </w:tc>
        <w:tc>
          <w:tcPr>
            <w:tcW w:w="1216" w:type="dxa"/>
          </w:tcPr>
          <w:p w14:paraId="3F5CAE05" w14:textId="77777777" w:rsidR="00E30019" w:rsidRDefault="00E30019" w:rsidP="000D0442"/>
        </w:tc>
      </w:tr>
      <w:tr w:rsidR="00E30019" w14:paraId="40AB9E81" w14:textId="77777777" w:rsidTr="00E30019">
        <w:tc>
          <w:tcPr>
            <w:tcW w:w="890" w:type="dxa"/>
          </w:tcPr>
          <w:p w14:paraId="6DBBD06D" w14:textId="758C4DBC" w:rsidR="00E30019" w:rsidRDefault="00E30019" w:rsidP="00193530">
            <w:pPr>
              <w:jc w:val="center"/>
            </w:pPr>
            <w:r>
              <w:t>2.3.</w:t>
            </w:r>
          </w:p>
        </w:tc>
        <w:tc>
          <w:tcPr>
            <w:tcW w:w="5768" w:type="dxa"/>
          </w:tcPr>
          <w:p w14:paraId="5937E3A0" w14:textId="37AA6E38" w:rsidR="00E30019" w:rsidRDefault="00E30019" w:rsidP="000D0442">
            <w:r w:rsidRPr="00A77915">
              <w:t>pieredze mediju attiecību veidošanā, kampaņu vadīšanā, komunikācijas projektu vadīšanā</w:t>
            </w:r>
          </w:p>
        </w:tc>
        <w:tc>
          <w:tcPr>
            <w:tcW w:w="936" w:type="dxa"/>
          </w:tcPr>
          <w:p w14:paraId="50245F0B" w14:textId="2EEF85B8" w:rsidR="00E30019" w:rsidRDefault="00E30019" w:rsidP="00193530">
            <w:pPr>
              <w:jc w:val="center"/>
            </w:pPr>
            <w:r>
              <w:t>+2</w:t>
            </w:r>
            <w:r w:rsidR="00FE7C27">
              <w:t xml:space="preserve"> punkti</w:t>
            </w:r>
          </w:p>
        </w:tc>
        <w:tc>
          <w:tcPr>
            <w:tcW w:w="1216" w:type="dxa"/>
          </w:tcPr>
          <w:p w14:paraId="1E5F14BF" w14:textId="77777777" w:rsidR="00E30019" w:rsidRDefault="00E30019" w:rsidP="000D0442"/>
        </w:tc>
      </w:tr>
      <w:tr w:rsidR="00E30019" w14:paraId="43526ED2" w14:textId="77777777" w:rsidTr="00E30019">
        <w:tc>
          <w:tcPr>
            <w:tcW w:w="890" w:type="dxa"/>
          </w:tcPr>
          <w:p w14:paraId="3EF5940F" w14:textId="24DA913D" w:rsidR="00E30019" w:rsidRDefault="00E30019" w:rsidP="00193530">
            <w:pPr>
              <w:jc w:val="center"/>
            </w:pPr>
            <w:r>
              <w:t>2.4.</w:t>
            </w:r>
          </w:p>
        </w:tc>
        <w:tc>
          <w:tcPr>
            <w:tcW w:w="5768" w:type="dxa"/>
          </w:tcPr>
          <w:p w14:paraId="6E3DE394" w14:textId="12438EB2" w:rsidR="00E30019" w:rsidRDefault="00193530" w:rsidP="000D0442">
            <w:r>
              <w:t>cita darba pieredze, kas tieši attiecas uz vakantā amata pienākumu izpildi</w:t>
            </w:r>
          </w:p>
        </w:tc>
        <w:tc>
          <w:tcPr>
            <w:tcW w:w="936" w:type="dxa"/>
          </w:tcPr>
          <w:p w14:paraId="5750A6B1" w14:textId="64C5CAB4" w:rsidR="00E30019" w:rsidRDefault="00193530" w:rsidP="00193530">
            <w:pPr>
              <w:jc w:val="center"/>
            </w:pPr>
            <w:r>
              <w:t>līdz 2</w:t>
            </w:r>
            <w:r w:rsidR="00FE7C27">
              <w:t xml:space="preserve"> punktiem</w:t>
            </w:r>
          </w:p>
        </w:tc>
        <w:tc>
          <w:tcPr>
            <w:tcW w:w="1216" w:type="dxa"/>
          </w:tcPr>
          <w:p w14:paraId="4C17ACF1" w14:textId="77777777" w:rsidR="00E30019" w:rsidRDefault="00E30019" w:rsidP="000D0442"/>
        </w:tc>
      </w:tr>
      <w:tr w:rsidR="00193530" w14:paraId="38D0F75F" w14:textId="77777777" w:rsidTr="000061A6">
        <w:tc>
          <w:tcPr>
            <w:tcW w:w="7594" w:type="dxa"/>
            <w:gridSpan w:val="3"/>
          </w:tcPr>
          <w:p w14:paraId="2AB6765E" w14:textId="469DDFAC" w:rsidR="00193530" w:rsidRDefault="00193530" w:rsidP="002C17C3">
            <w:pPr>
              <w:jc w:val="right"/>
            </w:pPr>
            <w:r>
              <w:t>Pretendenta iegūtais punktu skaits par 1.kārtu</w:t>
            </w:r>
            <w:r w:rsidR="002C17C3">
              <w:t>:</w:t>
            </w:r>
          </w:p>
        </w:tc>
        <w:tc>
          <w:tcPr>
            <w:tcW w:w="1216" w:type="dxa"/>
          </w:tcPr>
          <w:p w14:paraId="34E7B9D5" w14:textId="77777777" w:rsidR="00193530" w:rsidRDefault="00193530" w:rsidP="000D0442"/>
        </w:tc>
      </w:tr>
    </w:tbl>
    <w:p w14:paraId="7F4DB178" w14:textId="77777777" w:rsidR="00E30019" w:rsidRDefault="00E30019" w:rsidP="000D0442"/>
    <w:p w14:paraId="06BC2BEE" w14:textId="77777777" w:rsidR="00193530" w:rsidRDefault="00193530" w:rsidP="000D0442"/>
    <w:p w14:paraId="0F2836B9" w14:textId="77777777" w:rsidR="00193530" w:rsidRDefault="00193530" w:rsidP="000D0442"/>
    <w:p w14:paraId="58DBB26B" w14:textId="77777777" w:rsidR="00193530" w:rsidRDefault="00193530" w:rsidP="000D0442"/>
    <w:p w14:paraId="740D54DB" w14:textId="7F6EB125" w:rsidR="00193530" w:rsidRDefault="00193530" w:rsidP="000D0442">
      <w:r>
        <w:t>Datums:_______________</w:t>
      </w:r>
      <w:r>
        <w:tab/>
      </w:r>
      <w:r>
        <w:tab/>
        <w:t>Vērtētājs:________________________</w:t>
      </w:r>
    </w:p>
    <w:p w14:paraId="04F7DC44" w14:textId="55C6F335" w:rsidR="00193530" w:rsidRDefault="00193530" w:rsidP="000D0442">
      <w:pPr>
        <w:rPr>
          <w:vertAlign w:val="superscript"/>
        </w:rPr>
      </w:pPr>
      <w:r>
        <w:tab/>
      </w:r>
      <w:r>
        <w:tab/>
      </w:r>
      <w:r>
        <w:tab/>
      </w:r>
      <w:r>
        <w:tab/>
      </w:r>
      <w:r>
        <w:tab/>
      </w:r>
      <w:r>
        <w:tab/>
      </w:r>
      <w:r>
        <w:tab/>
        <w:t xml:space="preserve">       </w:t>
      </w:r>
      <w:r w:rsidRPr="00193530">
        <w:rPr>
          <w:vertAlign w:val="superscript"/>
        </w:rPr>
        <w:t>paraksts</w:t>
      </w:r>
    </w:p>
    <w:p w14:paraId="04BEA0E9" w14:textId="77777777" w:rsidR="00193530" w:rsidRDefault="00193530" w:rsidP="000D0442">
      <w:pPr>
        <w:rPr>
          <w:vertAlign w:val="superscript"/>
        </w:rPr>
      </w:pPr>
    </w:p>
    <w:p w14:paraId="645DE8C2" w14:textId="77777777" w:rsidR="00193530" w:rsidRDefault="00193530" w:rsidP="000D0442">
      <w:pPr>
        <w:rPr>
          <w:vertAlign w:val="superscript"/>
        </w:rPr>
      </w:pPr>
    </w:p>
    <w:p w14:paraId="6DB209D6" w14:textId="77777777" w:rsidR="00193530" w:rsidRDefault="00193530" w:rsidP="000D0442">
      <w:pPr>
        <w:rPr>
          <w:vertAlign w:val="superscript"/>
        </w:rPr>
      </w:pPr>
    </w:p>
    <w:p w14:paraId="6F90981C" w14:textId="3CB03DA0" w:rsidR="00193530" w:rsidRDefault="00193530">
      <w:pPr>
        <w:spacing w:after="160" w:line="259" w:lineRule="auto"/>
        <w:rPr>
          <w:vertAlign w:val="superscript"/>
        </w:rPr>
      </w:pPr>
      <w:r>
        <w:rPr>
          <w:vertAlign w:val="superscript"/>
        </w:rPr>
        <w:br w:type="page"/>
      </w:r>
    </w:p>
    <w:p w14:paraId="350E2440" w14:textId="77777777" w:rsidR="00193530" w:rsidRPr="000D0442" w:rsidRDefault="00193530" w:rsidP="00193530">
      <w:pPr>
        <w:jc w:val="right"/>
        <w:rPr>
          <w:i/>
          <w:iCs/>
          <w:sz w:val="20"/>
          <w:szCs w:val="20"/>
        </w:rPr>
      </w:pPr>
      <w:r w:rsidRPr="000D0442">
        <w:rPr>
          <w:i/>
          <w:iCs/>
          <w:sz w:val="20"/>
          <w:szCs w:val="20"/>
        </w:rPr>
        <w:lastRenderedPageBreak/>
        <w:t>1.pielikums</w:t>
      </w:r>
    </w:p>
    <w:p w14:paraId="7A916C36" w14:textId="77777777" w:rsidR="00193530" w:rsidRPr="000D0442" w:rsidRDefault="00193530" w:rsidP="00193530">
      <w:pPr>
        <w:jc w:val="right"/>
        <w:rPr>
          <w:i/>
          <w:iCs/>
          <w:sz w:val="20"/>
          <w:szCs w:val="20"/>
        </w:rPr>
      </w:pPr>
      <w:r w:rsidRPr="000D0442">
        <w:rPr>
          <w:i/>
          <w:iCs/>
          <w:sz w:val="20"/>
          <w:szCs w:val="20"/>
        </w:rPr>
        <w:t xml:space="preserve">Jelgavas novada </w:t>
      </w:r>
    </w:p>
    <w:p w14:paraId="37F13FF7" w14:textId="77777777" w:rsidR="00193530" w:rsidRPr="000D0442" w:rsidRDefault="00193530" w:rsidP="00193530">
      <w:pPr>
        <w:jc w:val="right"/>
        <w:rPr>
          <w:i/>
          <w:iCs/>
          <w:sz w:val="20"/>
          <w:szCs w:val="20"/>
        </w:rPr>
      </w:pPr>
      <w:r w:rsidRPr="000D0442">
        <w:rPr>
          <w:i/>
          <w:iCs/>
          <w:sz w:val="20"/>
          <w:szCs w:val="20"/>
        </w:rPr>
        <w:t>Centrālās administrācijas</w:t>
      </w:r>
    </w:p>
    <w:p w14:paraId="3D2FB362" w14:textId="77777777" w:rsidR="00193530" w:rsidRPr="000D0442" w:rsidRDefault="00193530" w:rsidP="00193530">
      <w:pPr>
        <w:jc w:val="right"/>
        <w:rPr>
          <w:i/>
          <w:iCs/>
          <w:sz w:val="20"/>
          <w:szCs w:val="20"/>
        </w:rPr>
      </w:pPr>
      <w:r w:rsidRPr="000D0442">
        <w:rPr>
          <w:i/>
          <w:iCs/>
          <w:sz w:val="20"/>
          <w:szCs w:val="20"/>
        </w:rPr>
        <w:t>Sabiedrisko attiecību nodaļas</w:t>
      </w:r>
    </w:p>
    <w:p w14:paraId="6A018978" w14:textId="77777777" w:rsidR="00193530" w:rsidRPr="000D0442" w:rsidRDefault="00193530" w:rsidP="00193530">
      <w:pPr>
        <w:jc w:val="right"/>
        <w:rPr>
          <w:i/>
          <w:iCs/>
          <w:sz w:val="20"/>
          <w:szCs w:val="20"/>
        </w:rPr>
      </w:pPr>
      <w:r w:rsidRPr="000D0442">
        <w:rPr>
          <w:i/>
          <w:iCs/>
          <w:sz w:val="20"/>
          <w:szCs w:val="20"/>
        </w:rPr>
        <w:t xml:space="preserve">vadītāja vietnieka </w:t>
      </w:r>
    </w:p>
    <w:p w14:paraId="5803BCC0" w14:textId="77777777" w:rsidR="00193530" w:rsidRDefault="00193530" w:rsidP="00193530">
      <w:pPr>
        <w:jc w:val="right"/>
      </w:pPr>
      <w:r w:rsidRPr="000D0442">
        <w:rPr>
          <w:i/>
          <w:iCs/>
          <w:sz w:val="20"/>
          <w:szCs w:val="20"/>
        </w:rPr>
        <w:t>atklāta amata konkursa nolikumam</w:t>
      </w:r>
    </w:p>
    <w:p w14:paraId="226CEAC4" w14:textId="77777777" w:rsidR="00193530" w:rsidRDefault="00193530" w:rsidP="00193530"/>
    <w:p w14:paraId="2B8124EB" w14:textId="77777777" w:rsidR="00193530" w:rsidRPr="000D0442" w:rsidRDefault="00193530" w:rsidP="00193530">
      <w:pPr>
        <w:jc w:val="center"/>
        <w:rPr>
          <w:b/>
          <w:bCs/>
        </w:rPr>
      </w:pPr>
      <w:r w:rsidRPr="000D0442">
        <w:rPr>
          <w:b/>
          <w:bCs/>
        </w:rPr>
        <w:t>Jelgavas novada Centrālās administrācijas</w:t>
      </w:r>
    </w:p>
    <w:p w14:paraId="147213D4" w14:textId="77777777" w:rsidR="00193530" w:rsidRPr="000D0442" w:rsidRDefault="00193530" w:rsidP="00193530">
      <w:pPr>
        <w:jc w:val="center"/>
        <w:rPr>
          <w:b/>
          <w:bCs/>
        </w:rPr>
      </w:pPr>
      <w:r w:rsidRPr="000D0442">
        <w:rPr>
          <w:b/>
          <w:bCs/>
        </w:rPr>
        <w:t>Sabiedrisko attiecību nodaļas vadītāja vietnieka</w:t>
      </w:r>
    </w:p>
    <w:p w14:paraId="776F784A" w14:textId="02350633" w:rsidR="00193530" w:rsidRDefault="00193530" w:rsidP="00193530">
      <w:pPr>
        <w:jc w:val="center"/>
        <w:rPr>
          <w:b/>
          <w:bCs/>
        </w:rPr>
      </w:pPr>
      <w:r w:rsidRPr="000D0442">
        <w:rPr>
          <w:b/>
          <w:bCs/>
        </w:rPr>
        <w:t xml:space="preserve">amata pretendenta </w:t>
      </w:r>
      <w:r w:rsidRPr="001669EC">
        <w:rPr>
          <w:b/>
          <w:bCs/>
          <w:caps/>
        </w:rPr>
        <w:t>otrās</w:t>
      </w:r>
      <w:r w:rsidRPr="000D0442">
        <w:rPr>
          <w:b/>
          <w:bCs/>
        </w:rPr>
        <w:t xml:space="preserve"> kārtas vērtēšanas anketa</w:t>
      </w:r>
    </w:p>
    <w:p w14:paraId="5038FB51" w14:textId="77777777" w:rsidR="00193530" w:rsidRDefault="00193530" w:rsidP="000D0442">
      <w:pPr>
        <w:rPr>
          <w:vertAlign w:val="superscript"/>
        </w:rPr>
      </w:pPr>
    </w:p>
    <w:p w14:paraId="5E4BFCB0" w14:textId="77777777" w:rsidR="00193530" w:rsidRDefault="00193530" w:rsidP="00193530">
      <w:r>
        <w:t>Pretendents: _______________________________________________________</w:t>
      </w:r>
    </w:p>
    <w:p w14:paraId="2429C1A8" w14:textId="77777777" w:rsidR="00193530" w:rsidRPr="000D0442" w:rsidRDefault="00193530" w:rsidP="00193530">
      <w:pPr>
        <w:rPr>
          <w:vertAlign w:val="superscript"/>
        </w:rPr>
      </w:pPr>
      <w:r>
        <w:t xml:space="preserve">                                                                   </w:t>
      </w:r>
      <w:r w:rsidRPr="000D0442">
        <w:rPr>
          <w:vertAlign w:val="superscript"/>
        </w:rPr>
        <w:t>vārds, uzvārds</w:t>
      </w:r>
    </w:p>
    <w:p w14:paraId="70F71C13" w14:textId="77777777" w:rsidR="00193530" w:rsidRDefault="00193530" w:rsidP="00193530"/>
    <w:p w14:paraId="52FD0122" w14:textId="77777777" w:rsidR="00193530" w:rsidRDefault="00193530" w:rsidP="00193530">
      <w:r>
        <w:t>Vērtētājs:     _______________________________________________________</w:t>
      </w:r>
    </w:p>
    <w:p w14:paraId="4F21557C" w14:textId="77777777" w:rsidR="00193530" w:rsidRPr="000D0442" w:rsidRDefault="00193530" w:rsidP="00193530">
      <w:pPr>
        <w:rPr>
          <w:vertAlign w:val="superscript"/>
        </w:rPr>
      </w:pPr>
      <w:r>
        <w:t xml:space="preserve">                                                                   </w:t>
      </w:r>
      <w:r w:rsidRPr="000D0442">
        <w:rPr>
          <w:vertAlign w:val="superscript"/>
        </w:rPr>
        <w:t>vārds, uzvārds</w:t>
      </w:r>
    </w:p>
    <w:p w14:paraId="4CD9519C" w14:textId="77777777" w:rsidR="00193530" w:rsidRDefault="00193530" w:rsidP="00193530"/>
    <w:p w14:paraId="0E1F6098" w14:textId="2A14A5EC" w:rsidR="00193530" w:rsidRDefault="00193530" w:rsidP="00193530">
      <w:r>
        <w:t xml:space="preserve">Maksimālais iegūstamo punktu skaits par otro kārtu ir </w:t>
      </w:r>
      <w:r w:rsidR="00743682">
        <w:t>34</w:t>
      </w:r>
      <w:r>
        <w:t xml:space="preserve"> punkti</w:t>
      </w:r>
    </w:p>
    <w:p w14:paraId="4BFA8BC0" w14:textId="77777777" w:rsidR="00193530" w:rsidRDefault="00193530" w:rsidP="00193530"/>
    <w:tbl>
      <w:tblPr>
        <w:tblStyle w:val="TableGrid"/>
        <w:tblW w:w="0" w:type="auto"/>
        <w:tblLook w:val="04A0" w:firstRow="1" w:lastRow="0" w:firstColumn="1" w:lastColumn="0" w:noHBand="0" w:noVBand="1"/>
      </w:tblPr>
      <w:tblGrid>
        <w:gridCol w:w="890"/>
        <w:gridCol w:w="5059"/>
        <w:gridCol w:w="1645"/>
        <w:gridCol w:w="1216"/>
      </w:tblGrid>
      <w:tr w:rsidR="00193530" w14:paraId="0F14E03A" w14:textId="77777777" w:rsidTr="00193530">
        <w:tc>
          <w:tcPr>
            <w:tcW w:w="890" w:type="dxa"/>
          </w:tcPr>
          <w:p w14:paraId="015BF6C0" w14:textId="2725FE64" w:rsidR="00193530" w:rsidRDefault="00193530" w:rsidP="00193530">
            <w:pPr>
              <w:jc w:val="center"/>
            </w:pPr>
            <w:r>
              <w:t>Nr.p.k.</w:t>
            </w:r>
          </w:p>
        </w:tc>
        <w:tc>
          <w:tcPr>
            <w:tcW w:w="6704" w:type="dxa"/>
            <w:gridSpan w:val="2"/>
          </w:tcPr>
          <w:p w14:paraId="220E10D0" w14:textId="5FDA6A9D" w:rsidR="00193530" w:rsidRDefault="00193530" w:rsidP="00193530">
            <w:pPr>
              <w:jc w:val="center"/>
            </w:pPr>
            <w:r>
              <w:t>Kritērijs</w:t>
            </w:r>
          </w:p>
        </w:tc>
        <w:tc>
          <w:tcPr>
            <w:tcW w:w="1216" w:type="dxa"/>
          </w:tcPr>
          <w:p w14:paraId="10A7C3F2" w14:textId="7A87879D" w:rsidR="00193530" w:rsidRDefault="00193530" w:rsidP="00193530">
            <w:pPr>
              <w:jc w:val="center"/>
            </w:pPr>
            <w:r>
              <w:t>Vērtējums</w:t>
            </w:r>
          </w:p>
        </w:tc>
      </w:tr>
      <w:tr w:rsidR="00193530" w14:paraId="16406B0F" w14:textId="77777777" w:rsidTr="002354CD">
        <w:tc>
          <w:tcPr>
            <w:tcW w:w="890" w:type="dxa"/>
          </w:tcPr>
          <w:p w14:paraId="2EEAC539" w14:textId="2484BACF" w:rsidR="00193530" w:rsidRDefault="00193530" w:rsidP="00193530">
            <w:r>
              <w:t>1.</w:t>
            </w:r>
          </w:p>
        </w:tc>
        <w:tc>
          <w:tcPr>
            <w:tcW w:w="7920" w:type="dxa"/>
            <w:gridSpan w:val="3"/>
          </w:tcPr>
          <w:p w14:paraId="5763444F" w14:textId="64290302" w:rsidR="00193530" w:rsidRPr="00FE7C27" w:rsidRDefault="00193530" w:rsidP="00193530">
            <w:pPr>
              <w:rPr>
                <w:b/>
                <w:bCs/>
              </w:rPr>
            </w:pPr>
            <w:r w:rsidRPr="00FE7C27">
              <w:rPr>
                <w:b/>
                <w:bCs/>
              </w:rPr>
              <w:t>Intervija</w:t>
            </w:r>
          </w:p>
        </w:tc>
      </w:tr>
      <w:tr w:rsidR="00193530" w14:paraId="3B5B1DA0" w14:textId="77777777" w:rsidTr="00FE7C27">
        <w:tc>
          <w:tcPr>
            <w:tcW w:w="890" w:type="dxa"/>
          </w:tcPr>
          <w:p w14:paraId="4057E88E" w14:textId="34719509" w:rsidR="00193530" w:rsidRDefault="00193530" w:rsidP="00193530">
            <w:r>
              <w:t xml:space="preserve">1.1. </w:t>
            </w:r>
          </w:p>
        </w:tc>
        <w:tc>
          <w:tcPr>
            <w:tcW w:w="5059" w:type="dxa"/>
          </w:tcPr>
          <w:p w14:paraId="07815BB8" w14:textId="7881385F" w:rsidR="00193530" w:rsidRDefault="00193530" w:rsidP="00193530">
            <w:r w:rsidRPr="00A77915">
              <w:t>izpratne par iekšējās un ārējās komunikācijas organizēšanas pamatprincipiem</w:t>
            </w:r>
          </w:p>
        </w:tc>
        <w:tc>
          <w:tcPr>
            <w:tcW w:w="1645" w:type="dxa"/>
          </w:tcPr>
          <w:p w14:paraId="08A843F1" w14:textId="75436932" w:rsidR="00193530" w:rsidRDefault="00193530" w:rsidP="00193530">
            <w:r>
              <w:t>līdz 5</w:t>
            </w:r>
            <w:r w:rsidR="00FE7C27">
              <w:t xml:space="preserve"> punktiem</w:t>
            </w:r>
          </w:p>
        </w:tc>
        <w:tc>
          <w:tcPr>
            <w:tcW w:w="1216" w:type="dxa"/>
          </w:tcPr>
          <w:p w14:paraId="3A431A77" w14:textId="77777777" w:rsidR="00193530" w:rsidRDefault="00193530" w:rsidP="00193530"/>
        </w:tc>
      </w:tr>
      <w:tr w:rsidR="00193530" w14:paraId="46E484B7" w14:textId="77777777" w:rsidTr="00FE7C27">
        <w:tc>
          <w:tcPr>
            <w:tcW w:w="890" w:type="dxa"/>
          </w:tcPr>
          <w:p w14:paraId="318C4729" w14:textId="2C07A3D2" w:rsidR="00193530" w:rsidRDefault="00193530" w:rsidP="00193530">
            <w:r>
              <w:t>1.2.</w:t>
            </w:r>
          </w:p>
        </w:tc>
        <w:tc>
          <w:tcPr>
            <w:tcW w:w="5059" w:type="dxa"/>
          </w:tcPr>
          <w:p w14:paraId="6D92C709" w14:textId="0B99BCCA" w:rsidR="00193530" w:rsidRDefault="00193530" w:rsidP="00193530">
            <w:r w:rsidRPr="00A77915">
              <w:t>pieredze mediju attiecību veidošanā, kampaņu vadīšanā, komunikācijas projektu vadīšanā</w:t>
            </w:r>
          </w:p>
        </w:tc>
        <w:tc>
          <w:tcPr>
            <w:tcW w:w="1645" w:type="dxa"/>
          </w:tcPr>
          <w:p w14:paraId="32EA87A0" w14:textId="69121872" w:rsidR="00193530" w:rsidRDefault="00193530" w:rsidP="00193530">
            <w:r>
              <w:t>līdz 5</w:t>
            </w:r>
            <w:r w:rsidR="00FE7C27">
              <w:t xml:space="preserve"> punktiem</w:t>
            </w:r>
          </w:p>
        </w:tc>
        <w:tc>
          <w:tcPr>
            <w:tcW w:w="1216" w:type="dxa"/>
          </w:tcPr>
          <w:p w14:paraId="6A61D991" w14:textId="77777777" w:rsidR="00193530" w:rsidRDefault="00193530" w:rsidP="00193530"/>
        </w:tc>
      </w:tr>
      <w:tr w:rsidR="00193530" w14:paraId="1711DAF0" w14:textId="77777777" w:rsidTr="00FE7C27">
        <w:tc>
          <w:tcPr>
            <w:tcW w:w="890" w:type="dxa"/>
          </w:tcPr>
          <w:p w14:paraId="2E1D0390" w14:textId="73752664" w:rsidR="00193530" w:rsidRDefault="00193530" w:rsidP="00193530">
            <w:r>
              <w:t>1.3.</w:t>
            </w:r>
          </w:p>
        </w:tc>
        <w:tc>
          <w:tcPr>
            <w:tcW w:w="5059" w:type="dxa"/>
          </w:tcPr>
          <w:p w14:paraId="2A1E6D41" w14:textId="1EBA7EEF" w:rsidR="00193530" w:rsidRDefault="00193530" w:rsidP="00193530">
            <w:r w:rsidRPr="00A77915">
              <w:t>pieredze pasākumu plānošanā un organizēšanā</w:t>
            </w:r>
          </w:p>
        </w:tc>
        <w:tc>
          <w:tcPr>
            <w:tcW w:w="1645" w:type="dxa"/>
          </w:tcPr>
          <w:p w14:paraId="6C520F98" w14:textId="5B2B5B7F" w:rsidR="00193530" w:rsidRDefault="00FE7C27" w:rsidP="00193530">
            <w:r>
              <w:t>l</w:t>
            </w:r>
            <w:r w:rsidR="00193530">
              <w:t>īdz 3</w:t>
            </w:r>
            <w:r>
              <w:t xml:space="preserve"> punktiem</w:t>
            </w:r>
          </w:p>
        </w:tc>
        <w:tc>
          <w:tcPr>
            <w:tcW w:w="1216" w:type="dxa"/>
          </w:tcPr>
          <w:p w14:paraId="232D2C86" w14:textId="77777777" w:rsidR="00193530" w:rsidRDefault="00193530" w:rsidP="00193530"/>
        </w:tc>
      </w:tr>
      <w:tr w:rsidR="00193530" w14:paraId="397B6198" w14:textId="77777777" w:rsidTr="00FE7C27">
        <w:tc>
          <w:tcPr>
            <w:tcW w:w="890" w:type="dxa"/>
          </w:tcPr>
          <w:p w14:paraId="2308DCE4" w14:textId="1313DD2D" w:rsidR="00193530" w:rsidRDefault="00FE7C27" w:rsidP="00193530">
            <w:r>
              <w:t>1.4.</w:t>
            </w:r>
          </w:p>
        </w:tc>
        <w:tc>
          <w:tcPr>
            <w:tcW w:w="5059" w:type="dxa"/>
          </w:tcPr>
          <w:p w14:paraId="260ED70B" w14:textId="247EC75C" w:rsidR="00193530" w:rsidRDefault="00FE7C27" w:rsidP="00193530">
            <w:r w:rsidRPr="00A77915">
              <w:rPr>
                <w:shd w:val="clear" w:color="auto" w:fill="FFFFFF"/>
              </w:rPr>
              <w:t>izpratne par komunikācijas un informācijas aprites procesu organizēšanu valsts pārvaldē</w:t>
            </w:r>
          </w:p>
        </w:tc>
        <w:tc>
          <w:tcPr>
            <w:tcW w:w="1645" w:type="dxa"/>
          </w:tcPr>
          <w:p w14:paraId="225C8E06" w14:textId="2EF326A6" w:rsidR="00193530" w:rsidRDefault="00FE7C27" w:rsidP="00193530">
            <w:r>
              <w:t>līdz 3 punktiem</w:t>
            </w:r>
          </w:p>
        </w:tc>
        <w:tc>
          <w:tcPr>
            <w:tcW w:w="1216" w:type="dxa"/>
          </w:tcPr>
          <w:p w14:paraId="53C14B87" w14:textId="77777777" w:rsidR="00193530" w:rsidRDefault="00193530" w:rsidP="00193530"/>
        </w:tc>
      </w:tr>
      <w:tr w:rsidR="00193530" w14:paraId="7179A52D" w14:textId="77777777" w:rsidTr="00FE7C27">
        <w:tc>
          <w:tcPr>
            <w:tcW w:w="890" w:type="dxa"/>
          </w:tcPr>
          <w:p w14:paraId="4CD8691C" w14:textId="18761529" w:rsidR="00193530" w:rsidRDefault="00FE7C27" w:rsidP="00193530">
            <w:r>
              <w:t>1.5.</w:t>
            </w:r>
          </w:p>
        </w:tc>
        <w:tc>
          <w:tcPr>
            <w:tcW w:w="5059" w:type="dxa"/>
          </w:tcPr>
          <w:p w14:paraId="25453595" w14:textId="75C794F9" w:rsidR="00193530" w:rsidRDefault="00FE7C27" w:rsidP="00193530">
            <w:r w:rsidRPr="00A77915">
              <w:rPr>
                <w:shd w:val="clear" w:color="auto" w:fill="FFFFFF"/>
              </w:rPr>
              <w:t>teicamas komunikācijas un prezentēšanas prasmes</w:t>
            </w:r>
          </w:p>
        </w:tc>
        <w:tc>
          <w:tcPr>
            <w:tcW w:w="1645" w:type="dxa"/>
          </w:tcPr>
          <w:p w14:paraId="6B2569DF" w14:textId="468B7C77" w:rsidR="00193530" w:rsidRDefault="00FE7C27" w:rsidP="00193530">
            <w:r>
              <w:t>līdz 3 punktiem</w:t>
            </w:r>
          </w:p>
        </w:tc>
        <w:tc>
          <w:tcPr>
            <w:tcW w:w="1216" w:type="dxa"/>
          </w:tcPr>
          <w:p w14:paraId="155B7A90" w14:textId="77777777" w:rsidR="00193530" w:rsidRDefault="00193530" w:rsidP="00193530"/>
        </w:tc>
      </w:tr>
      <w:tr w:rsidR="00193530" w14:paraId="0C7C0733" w14:textId="77777777" w:rsidTr="00FE7C27">
        <w:tc>
          <w:tcPr>
            <w:tcW w:w="890" w:type="dxa"/>
          </w:tcPr>
          <w:p w14:paraId="62C29865" w14:textId="68AFD589" w:rsidR="00193530" w:rsidRDefault="00FE7C27" w:rsidP="00193530">
            <w:r>
              <w:t>1.6.</w:t>
            </w:r>
          </w:p>
        </w:tc>
        <w:tc>
          <w:tcPr>
            <w:tcW w:w="5059" w:type="dxa"/>
          </w:tcPr>
          <w:p w14:paraId="5E5D4E01" w14:textId="6A4EF748" w:rsidR="00193530" w:rsidRDefault="00FE7C27" w:rsidP="00193530">
            <w:r w:rsidRPr="00603A6D">
              <w:t>augsta noturība stresa situācijās</w:t>
            </w:r>
          </w:p>
        </w:tc>
        <w:tc>
          <w:tcPr>
            <w:tcW w:w="1645" w:type="dxa"/>
          </w:tcPr>
          <w:p w14:paraId="3C866B1C" w14:textId="650BB589" w:rsidR="00193530" w:rsidRDefault="00FE7C27" w:rsidP="00193530">
            <w:r>
              <w:t>līdz 3 punktiem</w:t>
            </w:r>
          </w:p>
        </w:tc>
        <w:tc>
          <w:tcPr>
            <w:tcW w:w="1216" w:type="dxa"/>
          </w:tcPr>
          <w:p w14:paraId="0BC7D67C" w14:textId="77777777" w:rsidR="00193530" w:rsidRDefault="00193530" w:rsidP="00193530"/>
        </w:tc>
      </w:tr>
      <w:tr w:rsidR="00FE7C27" w14:paraId="21077340" w14:textId="77777777" w:rsidTr="007542FA">
        <w:tc>
          <w:tcPr>
            <w:tcW w:w="890" w:type="dxa"/>
          </w:tcPr>
          <w:p w14:paraId="47C42FAE" w14:textId="487A85C0" w:rsidR="00FE7C27" w:rsidRDefault="00FE7C27" w:rsidP="00193530">
            <w:r>
              <w:t>2.</w:t>
            </w:r>
          </w:p>
        </w:tc>
        <w:tc>
          <w:tcPr>
            <w:tcW w:w="7920" w:type="dxa"/>
            <w:gridSpan w:val="3"/>
          </w:tcPr>
          <w:p w14:paraId="1FD3F269" w14:textId="302982CA" w:rsidR="00FE7C27" w:rsidRPr="00FE7C27" w:rsidRDefault="00FE7C27" w:rsidP="00193530">
            <w:pPr>
              <w:rPr>
                <w:b/>
                <w:bCs/>
              </w:rPr>
            </w:pPr>
            <w:r w:rsidRPr="00FE7C27">
              <w:rPr>
                <w:b/>
                <w:bCs/>
              </w:rPr>
              <w:t>Praktiskais uzdevums</w:t>
            </w:r>
          </w:p>
        </w:tc>
      </w:tr>
      <w:tr w:rsidR="00193530" w14:paraId="0F03305E" w14:textId="77777777" w:rsidTr="00FE7C27">
        <w:tc>
          <w:tcPr>
            <w:tcW w:w="890" w:type="dxa"/>
          </w:tcPr>
          <w:p w14:paraId="35DD1BD8" w14:textId="387FAF86" w:rsidR="00193530" w:rsidRDefault="00FE7C27" w:rsidP="00193530">
            <w:r>
              <w:t>2.1.</w:t>
            </w:r>
          </w:p>
        </w:tc>
        <w:tc>
          <w:tcPr>
            <w:tcW w:w="5059" w:type="dxa"/>
          </w:tcPr>
          <w:p w14:paraId="7E81ECC8" w14:textId="013F086A" w:rsidR="00193530" w:rsidRPr="00FE7C27" w:rsidRDefault="00516550" w:rsidP="00193530">
            <w:pPr>
              <w:rPr>
                <w:highlight w:val="yellow"/>
              </w:rPr>
            </w:pPr>
            <w:r w:rsidRPr="00516550">
              <w:t>prasme sagatavot informāciju masu medijie</w:t>
            </w:r>
            <w:r>
              <w:t>m</w:t>
            </w:r>
          </w:p>
        </w:tc>
        <w:tc>
          <w:tcPr>
            <w:tcW w:w="1645" w:type="dxa"/>
          </w:tcPr>
          <w:p w14:paraId="5965A127" w14:textId="75C94F4D" w:rsidR="00193530" w:rsidRDefault="00FE7C27" w:rsidP="00193530">
            <w:r>
              <w:t>līdz 3 punktiem</w:t>
            </w:r>
          </w:p>
        </w:tc>
        <w:tc>
          <w:tcPr>
            <w:tcW w:w="1216" w:type="dxa"/>
          </w:tcPr>
          <w:p w14:paraId="2AE42F9C" w14:textId="77777777" w:rsidR="00193530" w:rsidRDefault="00193530" w:rsidP="00193530"/>
        </w:tc>
      </w:tr>
      <w:tr w:rsidR="00FE7C27" w14:paraId="2B199E00" w14:textId="77777777" w:rsidTr="00FE7C27">
        <w:tc>
          <w:tcPr>
            <w:tcW w:w="890" w:type="dxa"/>
          </w:tcPr>
          <w:p w14:paraId="3DEE6850" w14:textId="755A5C4D" w:rsidR="00FE7C27" w:rsidRDefault="00FE7C27" w:rsidP="00193530">
            <w:r>
              <w:t>2.2.</w:t>
            </w:r>
          </w:p>
        </w:tc>
        <w:tc>
          <w:tcPr>
            <w:tcW w:w="5059" w:type="dxa"/>
          </w:tcPr>
          <w:p w14:paraId="7E248D37" w14:textId="2ACAAF99" w:rsidR="00FE7C27" w:rsidRPr="00FE7C27" w:rsidRDefault="00516550" w:rsidP="00193530">
            <w:pPr>
              <w:rPr>
                <w:highlight w:val="yellow"/>
              </w:rPr>
            </w:pPr>
            <w:r w:rsidRPr="00516550">
              <w:t>tekstu sagatavošana dažādām auditorijām, tostarp sociālajiem medijiem</w:t>
            </w:r>
          </w:p>
        </w:tc>
        <w:tc>
          <w:tcPr>
            <w:tcW w:w="1645" w:type="dxa"/>
          </w:tcPr>
          <w:p w14:paraId="5B4A741C" w14:textId="1EBFA86E" w:rsidR="00FE7C27" w:rsidRDefault="00FE7C27" w:rsidP="00193530">
            <w:r>
              <w:t>līdz 3 punktiem</w:t>
            </w:r>
          </w:p>
        </w:tc>
        <w:tc>
          <w:tcPr>
            <w:tcW w:w="1216" w:type="dxa"/>
          </w:tcPr>
          <w:p w14:paraId="52553D33" w14:textId="77777777" w:rsidR="00FE7C27" w:rsidRDefault="00FE7C27" w:rsidP="00193530"/>
        </w:tc>
      </w:tr>
      <w:tr w:rsidR="00FE7C27" w14:paraId="0872FC7A" w14:textId="77777777" w:rsidTr="00FE7C27">
        <w:tc>
          <w:tcPr>
            <w:tcW w:w="890" w:type="dxa"/>
          </w:tcPr>
          <w:p w14:paraId="64A34962" w14:textId="14643070" w:rsidR="00FE7C27" w:rsidRDefault="00FE7C27" w:rsidP="00193530">
            <w:r>
              <w:t>2.3.</w:t>
            </w:r>
          </w:p>
        </w:tc>
        <w:tc>
          <w:tcPr>
            <w:tcW w:w="5059" w:type="dxa"/>
          </w:tcPr>
          <w:p w14:paraId="6743206C" w14:textId="6734741D" w:rsidR="00FE7C27" w:rsidRPr="00FE7C27" w:rsidRDefault="00FE7C27" w:rsidP="00193530">
            <w:pPr>
              <w:rPr>
                <w:highlight w:val="yellow"/>
              </w:rPr>
            </w:pPr>
            <w:r w:rsidRPr="00516550">
              <w:rPr>
                <w:shd w:val="clear" w:color="auto" w:fill="FFFFFF"/>
              </w:rPr>
              <w:t>prasme strādāt ar plaša spektra informāciju</w:t>
            </w:r>
          </w:p>
        </w:tc>
        <w:tc>
          <w:tcPr>
            <w:tcW w:w="1645" w:type="dxa"/>
          </w:tcPr>
          <w:p w14:paraId="153FB7B0" w14:textId="0F5EF857" w:rsidR="00FE7C27" w:rsidRDefault="00FE7C27" w:rsidP="00193530">
            <w:r>
              <w:t>līdz 3 punktiem</w:t>
            </w:r>
          </w:p>
        </w:tc>
        <w:tc>
          <w:tcPr>
            <w:tcW w:w="1216" w:type="dxa"/>
          </w:tcPr>
          <w:p w14:paraId="4876965B" w14:textId="77777777" w:rsidR="00FE7C27" w:rsidRDefault="00FE7C27" w:rsidP="00193530"/>
        </w:tc>
      </w:tr>
      <w:tr w:rsidR="00FE7C27" w14:paraId="30CF3155" w14:textId="77777777" w:rsidTr="00FE7C27">
        <w:tc>
          <w:tcPr>
            <w:tcW w:w="890" w:type="dxa"/>
          </w:tcPr>
          <w:p w14:paraId="55A73891" w14:textId="2B7D85DD" w:rsidR="00FE7C27" w:rsidRDefault="00FE7C27" w:rsidP="00FE7C27">
            <w:r>
              <w:t>2.4.</w:t>
            </w:r>
          </w:p>
        </w:tc>
        <w:tc>
          <w:tcPr>
            <w:tcW w:w="5059" w:type="dxa"/>
          </w:tcPr>
          <w:p w14:paraId="0B3200E6" w14:textId="4C354FC1" w:rsidR="00FE7C27" w:rsidRPr="00FE7C27" w:rsidRDefault="00516550" w:rsidP="00FE7C27">
            <w:pPr>
              <w:rPr>
                <w:highlight w:val="yellow"/>
              </w:rPr>
            </w:pPr>
            <w:r w:rsidRPr="00516550">
              <w:t>prasme veidot viegli uztveramus vizuālos materiālus</w:t>
            </w:r>
          </w:p>
        </w:tc>
        <w:tc>
          <w:tcPr>
            <w:tcW w:w="1645" w:type="dxa"/>
          </w:tcPr>
          <w:p w14:paraId="18593273" w14:textId="3E0AA33D" w:rsidR="00FE7C27" w:rsidRDefault="00FE7C27" w:rsidP="00FE7C27">
            <w:r>
              <w:t>līdz 3 punktiem</w:t>
            </w:r>
          </w:p>
        </w:tc>
        <w:tc>
          <w:tcPr>
            <w:tcW w:w="1216" w:type="dxa"/>
          </w:tcPr>
          <w:p w14:paraId="30F136C7" w14:textId="77777777" w:rsidR="00FE7C27" w:rsidRDefault="00FE7C27" w:rsidP="00FE7C27"/>
        </w:tc>
      </w:tr>
      <w:tr w:rsidR="00FE7C27" w14:paraId="151E55EB" w14:textId="77777777" w:rsidTr="00AE4213">
        <w:tc>
          <w:tcPr>
            <w:tcW w:w="7594" w:type="dxa"/>
            <w:gridSpan w:val="3"/>
          </w:tcPr>
          <w:p w14:paraId="488D2AA6" w14:textId="1F6FB902" w:rsidR="00FE7C27" w:rsidRDefault="00FE7C27" w:rsidP="00FE7C27">
            <w:pPr>
              <w:jc w:val="right"/>
            </w:pPr>
            <w:r>
              <w:t>Pretendenta iegūtais punktu skaits par 2.kārtu</w:t>
            </w:r>
            <w:r w:rsidR="001669EC">
              <w:t>:</w:t>
            </w:r>
          </w:p>
        </w:tc>
        <w:tc>
          <w:tcPr>
            <w:tcW w:w="1216" w:type="dxa"/>
          </w:tcPr>
          <w:p w14:paraId="6AA9F4B9" w14:textId="77777777" w:rsidR="00FE7C27" w:rsidRDefault="00FE7C27" w:rsidP="00FE7C27"/>
        </w:tc>
      </w:tr>
      <w:tr w:rsidR="00FE7C27" w14:paraId="5B426F61" w14:textId="77777777" w:rsidTr="008A29E6">
        <w:tc>
          <w:tcPr>
            <w:tcW w:w="7594" w:type="dxa"/>
            <w:gridSpan w:val="3"/>
          </w:tcPr>
          <w:p w14:paraId="0ABB46CE" w14:textId="319AB3F5" w:rsidR="00FE7C27" w:rsidRDefault="001669EC" w:rsidP="001669EC">
            <w:pPr>
              <w:jc w:val="right"/>
            </w:pPr>
            <w:r>
              <w:t>Kopējais pretendenta iegūto punktu skaits par abām kārtām:</w:t>
            </w:r>
          </w:p>
        </w:tc>
        <w:tc>
          <w:tcPr>
            <w:tcW w:w="1216" w:type="dxa"/>
          </w:tcPr>
          <w:p w14:paraId="4D97FFF0" w14:textId="77777777" w:rsidR="00FE7C27" w:rsidRDefault="00FE7C27" w:rsidP="00FE7C27"/>
        </w:tc>
      </w:tr>
    </w:tbl>
    <w:p w14:paraId="7A07917C" w14:textId="77777777" w:rsidR="00193530" w:rsidRDefault="00193530" w:rsidP="00193530"/>
    <w:p w14:paraId="5A731508" w14:textId="145126D2" w:rsidR="00193530" w:rsidRDefault="001669EC" w:rsidP="000D0442">
      <w:r>
        <w:t>Datums:_______________</w:t>
      </w:r>
      <w:r>
        <w:tab/>
      </w:r>
      <w:r>
        <w:tab/>
        <w:t>Vērtētājs:____________________</w:t>
      </w:r>
    </w:p>
    <w:p w14:paraId="40315C4E" w14:textId="6546AA3D" w:rsidR="001669EC" w:rsidRPr="001669EC" w:rsidRDefault="001669EC" w:rsidP="000D0442">
      <w:pPr>
        <w:rPr>
          <w:vertAlign w:val="superscript"/>
        </w:rPr>
      </w:pPr>
      <w:r>
        <w:tab/>
      </w:r>
      <w:r>
        <w:tab/>
      </w:r>
      <w:r>
        <w:tab/>
      </w:r>
      <w:r>
        <w:tab/>
      </w:r>
      <w:r>
        <w:tab/>
      </w:r>
      <w:r>
        <w:tab/>
      </w:r>
      <w:r>
        <w:tab/>
        <w:t xml:space="preserve">    </w:t>
      </w:r>
      <w:r w:rsidRPr="001669EC">
        <w:rPr>
          <w:vertAlign w:val="superscript"/>
        </w:rPr>
        <w:t>paraksts</w:t>
      </w:r>
    </w:p>
    <w:p w14:paraId="691546CD" w14:textId="081CB474" w:rsidR="001669EC" w:rsidRPr="001669EC" w:rsidRDefault="001669EC" w:rsidP="000D0442">
      <w:r>
        <w:t>Piezīmes:___________________________________________________________________________________________________________________________________________________________________________________________________________________</w:t>
      </w:r>
    </w:p>
    <w:sectPr w:rsidR="001669EC" w:rsidRPr="001669EC">
      <w:headerReference w:type="even" r:id="rId10"/>
      <w:headerReference w:type="default" r:id="rId11"/>
      <w:footerReference w:type="first" r:id="rId12"/>
      <w:pgSz w:w="11906" w:h="16838"/>
      <w:pgMar w:top="1440" w:right="128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2C619" w14:textId="77777777" w:rsidR="007E774A" w:rsidRDefault="007E774A">
      <w:r>
        <w:separator/>
      </w:r>
    </w:p>
  </w:endnote>
  <w:endnote w:type="continuationSeparator" w:id="0">
    <w:p w14:paraId="170E9721" w14:textId="77777777" w:rsidR="007E774A" w:rsidRDefault="007E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DA0EA" w14:textId="77777777" w:rsidR="006637C1" w:rsidRDefault="00663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F59A0" w14:textId="77777777" w:rsidR="007E774A" w:rsidRDefault="007E774A">
      <w:r>
        <w:separator/>
      </w:r>
    </w:p>
  </w:footnote>
  <w:footnote w:type="continuationSeparator" w:id="0">
    <w:p w14:paraId="4C06D9C8" w14:textId="77777777" w:rsidR="007E774A" w:rsidRDefault="007E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4A253" w14:textId="77777777" w:rsidR="006637C1" w:rsidRDefault="008C05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E413F5" w14:textId="77777777" w:rsidR="006637C1" w:rsidRDefault="00663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D0B3" w14:textId="77777777" w:rsidR="006637C1" w:rsidRDefault="008C05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84F542B" w14:textId="77777777" w:rsidR="006637C1" w:rsidRDefault="00663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26E9"/>
    <w:multiLevelType w:val="hybridMultilevel"/>
    <w:tmpl w:val="6EB22E46"/>
    <w:lvl w:ilvl="0" w:tplc="A8B4968E">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3A1870"/>
    <w:multiLevelType w:val="multilevel"/>
    <w:tmpl w:val="CEDA021A"/>
    <w:styleLink w:val="CurrentList2"/>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48C214C"/>
    <w:multiLevelType w:val="multilevel"/>
    <w:tmpl w:val="EE3E4E46"/>
    <w:styleLink w:val="CurrentList6"/>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C42A98"/>
    <w:multiLevelType w:val="multilevel"/>
    <w:tmpl w:val="49EAF7E8"/>
    <w:styleLink w:val="CurrentList4"/>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4B718A"/>
    <w:multiLevelType w:val="multilevel"/>
    <w:tmpl w:val="82F809DE"/>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4E5FD4"/>
    <w:multiLevelType w:val="multilevel"/>
    <w:tmpl w:val="B8B8DBE6"/>
    <w:styleLink w:val="CurrentList3"/>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C17895"/>
    <w:multiLevelType w:val="multilevel"/>
    <w:tmpl w:val="0426001F"/>
    <w:styleLink w:val="CurrentList1"/>
    <w:lvl w:ilvl="0">
      <w:start w:val="1"/>
      <w:numFmt w:val="decimal"/>
      <w:lvlText w:val="%1."/>
      <w:lvlJc w:val="left"/>
      <w:pPr>
        <w:ind w:left="360" w:hanging="360"/>
      </w:pPr>
    </w:lvl>
    <w:lvl w:ilvl="1">
      <w:start w:val="1"/>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36676C"/>
    <w:multiLevelType w:val="multilevel"/>
    <w:tmpl w:val="EEC6BF4A"/>
    <w:lvl w:ilvl="0">
      <w:start w:val="1"/>
      <w:numFmt w:val="decimal"/>
      <w:lvlText w:val="%1."/>
      <w:lvlJc w:val="left"/>
      <w:pPr>
        <w:tabs>
          <w:tab w:val="num" w:pos="0"/>
        </w:tabs>
        <w:ind w:left="360" w:hanging="360"/>
      </w:pPr>
    </w:lvl>
    <w:lvl w:ilvl="1">
      <w:start w:val="1"/>
      <w:numFmt w:val="decimal"/>
      <w:lvlText w:val="%1.%2."/>
      <w:lvlJc w:val="left"/>
      <w:pPr>
        <w:tabs>
          <w:tab w:val="num" w:pos="0"/>
        </w:tabs>
        <w:ind w:left="326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7DD818DF"/>
    <w:multiLevelType w:val="multilevel"/>
    <w:tmpl w:val="97CE4E3C"/>
    <w:styleLink w:val="CurrentList5"/>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680" w:firstLine="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34187722">
    <w:abstractNumId w:val="4"/>
  </w:num>
  <w:num w:numId="2" w16cid:durableId="832110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1670952">
    <w:abstractNumId w:val="0"/>
  </w:num>
  <w:num w:numId="4" w16cid:durableId="1024131840">
    <w:abstractNumId w:val="6"/>
  </w:num>
  <w:num w:numId="5" w16cid:durableId="914361753">
    <w:abstractNumId w:val="1"/>
  </w:num>
  <w:num w:numId="6" w16cid:durableId="501430692">
    <w:abstractNumId w:val="5"/>
  </w:num>
  <w:num w:numId="7" w16cid:durableId="1379473704">
    <w:abstractNumId w:val="3"/>
  </w:num>
  <w:num w:numId="8" w16cid:durableId="1512986404">
    <w:abstractNumId w:val="8"/>
  </w:num>
  <w:num w:numId="9" w16cid:durableId="684551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BB"/>
    <w:rsid w:val="000013AA"/>
    <w:rsid w:val="0000469D"/>
    <w:rsid w:val="000C75BB"/>
    <w:rsid w:val="000D0442"/>
    <w:rsid w:val="000E1320"/>
    <w:rsid w:val="000E2641"/>
    <w:rsid w:val="0013045E"/>
    <w:rsid w:val="001669EC"/>
    <w:rsid w:val="00193530"/>
    <w:rsid w:val="001A099E"/>
    <w:rsid w:val="001F78AB"/>
    <w:rsid w:val="002457D5"/>
    <w:rsid w:val="002670CF"/>
    <w:rsid w:val="002C17C3"/>
    <w:rsid w:val="003A07F3"/>
    <w:rsid w:val="003A1D2F"/>
    <w:rsid w:val="003E326B"/>
    <w:rsid w:val="004B7CDF"/>
    <w:rsid w:val="00516550"/>
    <w:rsid w:val="005B26F0"/>
    <w:rsid w:val="005D6478"/>
    <w:rsid w:val="00603A6D"/>
    <w:rsid w:val="00610521"/>
    <w:rsid w:val="006278AC"/>
    <w:rsid w:val="0063169D"/>
    <w:rsid w:val="006637C1"/>
    <w:rsid w:val="00743682"/>
    <w:rsid w:val="00764F4E"/>
    <w:rsid w:val="007E774A"/>
    <w:rsid w:val="00807792"/>
    <w:rsid w:val="00816061"/>
    <w:rsid w:val="0088165A"/>
    <w:rsid w:val="008930E9"/>
    <w:rsid w:val="008A6AA5"/>
    <w:rsid w:val="008C05E5"/>
    <w:rsid w:val="009103AB"/>
    <w:rsid w:val="0091657B"/>
    <w:rsid w:val="00946792"/>
    <w:rsid w:val="00982F13"/>
    <w:rsid w:val="009A3E35"/>
    <w:rsid w:val="009A555C"/>
    <w:rsid w:val="009D6930"/>
    <w:rsid w:val="009E4051"/>
    <w:rsid w:val="00A560CF"/>
    <w:rsid w:val="00A77915"/>
    <w:rsid w:val="00AB4A78"/>
    <w:rsid w:val="00B40F70"/>
    <w:rsid w:val="00B836D7"/>
    <w:rsid w:val="00C06252"/>
    <w:rsid w:val="00C15447"/>
    <w:rsid w:val="00C56F8E"/>
    <w:rsid w:val="00CE41D3"/>
    <w:rsid w:val="00D325B8"/>
    <w:rsid w:val="00D810F4"/>
    <w:rsid w:val="00DF1178"/>
    <w:rsid w:val="00E11731"/>
    <w:rsid w:val="00E24377"/>
    <w:rsid w:val="00E30019"/>
    <w:rsid w:val="00E344F3"/>
    <w:rsid w:val="00E35995"/>
    <w:rsid w:val="00E8365A"/>
    <w:rsid w:val="00EE0643"/>
    <w:rsid w:val="00EE0E86"/>
    <w:rsid w:val="00EF57D8"/>
    <w:rsid w:val="00FA277B"/>
    <w:rsid w:val="00FA4468"/>
    <w:rsid w:val="00FE7C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1629"/>
  <w15:chartTrackingRefBased/>
  <w15:docId w15:val="{93DEE97D-CD5D-4CA2-B6BC-D896FF62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5B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75BB"/>
    <w:rPr>
      <w:color w:val="0000FF"/>
      <w:u w:val="single"/>
    </w:rPr>
  </w:style>
  <w:style w:type="paragraph" w:styleId="Header">
    <w:name w:val="header"/>
    <w:basedOn w:val="Normal"/>
    <w:link w:val="HeaderChar"/>
    <w:rsid w:val="000C75BB"/>
    <w:pPr>
      <w:tabs>
        <w:tab w:val="center" w:pos="4153"/>
        <w:tab w:val="right" w:pos="8306"/>
      </w:tabs>
    </w:pPr>
  </w:style>
  <w:style w:type="character" w:customStyle="1" w:styleId="HeaderChar">
    <w:name w:val="Header Char"/>
    <w:basedOn w:val="DefaultParagraphFont"/>
    <w:link w:val="Header"/>
    <w:rsid w:val="000C75BB"/>
    <w:rPr>
      <w:rFonts w:ascii="Times New Roman" w:eastAsia="Times New Roman" w:hAnsi="Times New Roman" w:cs="Times New Roman"/>
      <w:sz w:val="24"/>
      <w:szCs w:val="24"/>
      <w:lang w:eastAsia="lv-LV"/>
    </w:rPr>
  </w:style>
  <w:style w:type="character" w:styleId="PageNumber">
    <w:name w:val="page number"/>
    <w:basedOn w:val="DefaultParagraphFont"/>
    <w:rsid w:val="000C75BB"/>
  </w:style>
  <w:style w:type="paragraph" w:styleId="ListParagraph">
    <w:name w:val="List Paragraph"/>
    <w:basedOn w:val="Normal"/>
    <w:uiPriority w:val="34"/>
    <w:qFormat/>
    <w:rsid w:val="000C75BB"/>
    <w:pPr>
      <w:ind w:left="720"/>
    </w:pPr>
  </w:style>
  <w:style w:type="paragraph" w:styleId="Footer">
    <w:name w:val="footer"/>
    <w:basedOn w:val="Normal"/>
    <w:link w:val="FooterChar"/>
    <w:uiPriority w:val="99"/>
    <w:unhideWhenUsed/>
    <w:rsid w:val="000C75BB"/>
    <w:pPr>
      <w:tabs>
        <w:tab w:val="center" w:pos="4153"/>
        <w:tab w:val="right" w:pos="8306"/>
      </w:tabs>
    </w:pPr>
  </w:style>
  <w:style w:type="character" w:customStyle="1" w:styleId="FooterChar">
    <w:name w:val="Footer Char"/>
    <w:basedOn w:val="DefaultParagraphFont"/>
    <w:link w:val="Footer"/>
    <w:uiPriority w:val="99"/>
    <w:rsid w:val="000C75BB"/>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C75BB"/>
    <w:rPr>
      <w:b/>
      <w:bCs/>
    </w:rPr>
  </w:style>
  <w:style w:type="numbering" w:customStyle="1" w:styleId="CurrentList1">
    <w:name w:val="Current List1"/>
    <w:uiPriority w:val="99"/>
    <w:rsid w:val="00FA277B"/>
    <w:pPr>
      <w:numPr>
        <w:numId w:val="4"/>
      </w:numPr>
    </w:pPr>
  </w:style>
  <w:style w:type="numbering" w:customStyle="1" w:styleId="CurrentList2">
    <w:name w:val="Current List2"/>
    <w:uiPriority w:val="99"/>
    <w:rsid w:val="00FA277B"/>
    <w:pPr>
      <w:numPr>
        <w:numId w:val="5"/>
      </w:numPr>
    </w:pPr>
  </w:style>
  <w:style w:type="numbering" w:customStyle="1" w:styleId="CurrentList3">
    <w:name w:val="Current List3"/>
    <w:uiPriority w:val="99"/>
    <w:rsid w:val="00FA277B"/>
    <w:pPr>
      <w:numPr>
        <w:numId w:val="6"/>
      </w:numPr>
    </w:pPr>
  </w:style>
  <w:style w:type="numbering" w:customStyle="1" w:styleId="CurrentList4">
    <w:name w:val="Current List4"/>
    <w:uiPriority w:val="99"/>
    <w:rsid w:val="006278AC"/>
    <w:pPr>
      <w:numPr>
        <w:numId w:val="7"/>
      </w:numPr>
    </w:pPr>
  </w:style>
  <w:style w:type="numbering" w:customStyle="1" w:styleId="CurrentList5">
    <w:name w:val="Current List5"/>
    <w:uiPriority w:val="99"/>
    <w:rsid w:val="006278AC"/>
    <w:pPr>
      <w:numPr>
        <w:numId w:val="8"/>
      </w:numPr>
    </w:pPr>
  </w:style>
  <w:style w:type="numbering" w:customStyle="1" w:styleId="CurrentList6">
    <w:name w:val="Current List6"/>
    <w:uiPriority w:val="99"/>
    <w:rsid w:val="006278AC"/>
    <w:pPr>
      <w:numPr>
        <w:numId w:val="9"/>
      </w:numPr>
    </w:pPr>
  </w:style>
  <w:style w:type="table" w:styleId="TableGrid">
    <w:name w:val="Table Grid"/>
    <w:basedOn w:val="TableNormal"/>
    <w:uiPriority w:val="39"/>
    <w:rsid w:val="00627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0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snovads.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rsonals@jelgav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7947</Words>
  <Characters>4530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Rengarte</dc:creator>
  <cp:keywords/>
  <dc:description/>
  <cp:lastModifiedBy>Liga Jantone</cp:lastModifiedBy>
  <cp:revision>5</cp:revision>
  <cp:lastPrinted>2025-02-20T08:35:00Z</cp:lastPrinted>
  <dcterms:created xsi:type="dcterms:W3CDTF">2025-02-25T12:49:00Z</dcterms:created>
  <dcterms:modified xsi:type="dcterms:W3CDTF">2025-02-25T13:01:00Z</dcterms:modified>
</cp:coreProperties>
</file>