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A26E" w14:textId="7101D2A0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771E80">
        <w:t>1</w:t>
      </w:r>
      <w:r w:rsidR="0072235F">
        <w:t>4</w:t>
      </w:r>
      <w:r w:rsidRPr="00515432">
        <w:t>/202</w:t>
      </w:r>
      <w:r w:rsidR="00E132A3">
        <w:t>5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4123E4D0" w:rsidR="00515432" w:rsidRDefault="00515432" w:rsidP="00515432">
      <w:r>
        <w:t>202</w:t>
      </w:r>
      <w:r w:rsidR="00E132A3">
        <w:t>5</w:t>
      </w:r>
      <w:r>
        <w:t xml:space="preserve">.gada </w:t>
      </w:r>
      <w:r w:rsidR="0072235F">
        <w:t>23.maijā</w:t>
      </w:r>
      <w:r w:rsidR="00E132A3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>Nr. 1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4F07FA35" w14:textId="3B9A68DC" w:rsidR="0072235F" w:rsidRPr="0072235F" w:rsidRDefault="0072235F" w:rsidP="0072235F">
      <w:pPr>
        <w:spacing w:before="60" w:line="276" w:lineRule="auto"/>
        <w:ind w:right="-1"/>
        <w:jc w:val="center"/>
        <w:rPr>
          <w:b/>
          <w:noProof/>
          <w:u w:val="single"/>
        </w:rPr>
      </w:pPr>
      <w:r w:rsidRPr="0072235F">
        <w:rPr>
          <w:b/>
          <w:noProof/>
          <w:u w:val="single"/>
        </w:rPr>
        <w:t xml:space="preserve">Par blakus sūdzības </w:t>
      </w:r>
      <w:r w:rsidR="00165274">
        <w:rPr>
          <w:b/>
          <w:noProof/>
          <w:u w:val="single"/>
        </w:rPr>
        <w:t>ne</w:t>
      </w:r>
      <w:r w:rsidRPr="0072235F">
        <w:rPr>
          <w:b/>
          <w:noProof/>
          <w:u w:val="single"/>
        </w:rPr>
        <w:t>iesniegšanu par tiesas lēmumu lietā Nr.</w:t>
      </w:r>
      <w:r w:rsidRPr="0072235F">
        <w:rPr>
          <w:b/>
          <w:u w:val="single"/>
        </w:rPr>
        <w:t>A</w:t>
      </w:r>
      <w:r w:rsidRPr="0072235F">
        <w:rPr>
          <w:b/>
          <w:noProof/>
          <w:u w:val="single"/>
        </w:rPr>
        <w:t>420138525</w:t>
      </w:r>
    </w:p>
    <w:p w14:paraId="0016A3D7" w14:textId="77777777" w:rsidR="0072235F" w:rsidRPr="00C97EDB" w:rsidRDefault="0072235F" w:rsidP="0072235F">
      <w:pPr>
        <w:rPr>
          <w:b/>
        </w:rPr>
      </w:pPr>
    </w:p>
    <w:p w14:paraId="7F9827BF" w14:textId="419E974A" w:rsidR="0072235F" w:rsidRDefault="0072235F" w:rsidP="0072235F">
      <w:pPr>
        <w:ind w:firstLine="720"/>
        <w:jc w:val="both"/>
      </w:pPr>
      <w:r>
        <w:t xml:space="preserve">2025.gada 29.aprīlī Administratīvā rajona tiesa (turpmāk – Tiesa) lietā </w:t>
      </w:r>
      <w:r w:rsidRPr="00586A67">
        <w:t>Nr.</w:t>
      </w:r>
      <w:r w:rsidRPr="00827DA0">
        <w:t>A420138525</w:t>
      </w:r>
      <w:r>
        <w:t xml:space="preserve"> atklātā tiesas sēdē izskatīja </w:t>
      </w:r>
      <w:r w:rsidR="001A07B8">
        <w:t>XX</w:t>
      </w:r>
      <w:r w:rsidRPr="003408C8">
        <w:t xml:space="preserve"> aizstāvja prokurora Uvja Kozlovska lūgumu par Ozolnieku novada būvvaldes 2021. gada 17. augusta būvatļaujas Nr. BIS-BV-4.1-2021-6381 darbības apturēšanu</w:t>
      </w:r>
      <w:r>
        <w:t>. Tiesa ar 2025.gada 12.maija lēmumu nolēma apmierināt l</w:t>
      </w:r>
      <w:r w:rsidRPr="00EE413F">
        <w:t>ūgumu par Ozolnieku novada būvvaldes 2021. gada 17. augusta būvatļaujas Nr.BISBV-4.1-2021-6381 darbības apturēšanu</w:t>
      </w:r>
      <w:r>
        <w:t xml:space="preserve"> un pieņēma lēmumu apturēt attiecīgās būvatļaujas darbību. </w:t>
      </w:r>
    </w:p>
    <w:p w14:paraId="0B39D6E2" w14:textId="19D47470" w:rsidR="0072235F" w:rsidRDefault="0072235F" w:rsidP="0072235F">
      <w:pPr>
        <w:spacing w:line="276" w:lineRule="auto"/>
        <w:ind w:firstLine="720"/>
        <w:jc w:val="both"/>
      </w:pPr>
      <w:r>
        <w:t>Pa</w:t>
      </w:r>
      <w:r w:rsidRPr="00EB6109">
        <w:t xml:space="preserve">matojoties uz </w:t>
      </w:r>
      <w:r>
        <w:t xml:space="preserve">iepriekš minēto un Pašvaldību likuma 10.panta pirmās daļas pirmo teikumu, </w:t>
      </w:r>
    </w:p>
    <w:p w14:paraId="0683BD8A" w14:textId="77777777" w:rsidR="0072235F" w:rsidRPr="0072235F" w:rsidRDefault="0072235F" w:rsidP="0072235F">
      <w:pPr>
        <w:spacing w:line="276" w:lineRule="auto"/>
        <w:ind w:firstLine="720"/>
        <w:jc w:val="both"/>
        <w:rPr>
          <w:sz w:val="16"/>
          <w:szCs w:val="16"/>
        </w:rPr>
      </w:pPr>
    </w:p>
    <w:p w14:paraId="5B905EFD" w14:textId="77777777" w:rsidR="0072235F" w:rsidRDefault="0072235F" w:rsidP="0072235F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4C98FE5B" w14:textId="77777777" w:rsidR="0072235F" w:rsidRDefault="0072235F" w:rsidP="0072235F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14</w:t>
      </w:r>
      <w:r w:rsidRPr="00E97CA1">
        <w:t xml:space="preserve"> </w:t>
      </w:r>
      <w:r>
        <w:t xml:space="preserve">balsis </w:t>
      </w:r>
      <w:r w:rsidRPr="00E97CA1">
        <w:t>(</w:t>
      </w:r>
      <w:r>
        <w:t xml:space="preserve">Andris Ozoliņš, Artūrs Semjonovs, </w:t>
      </w:r>
      <w:r>
        <w:rPr>
          <w:noProof/>
        </w:rPr>
        <w:t>Dainis Liepiņš</w:t>
      </w:r>
      <w:r w:rsidRPr="00E97CA1">
        <w:t xml:space="preserve">, </w:t>
      </w:r>
      <w:r>
        <w:t xml:space="preserve">Dina Tauriņa, Gundars Liepa, Ilze Vītola, Irina Dolgova, Juris Lavenieks, Juris Razživins,  Lolita Duge, Oskars Cīrulis, </w:t>
      </w:r>
      <w:r>
        <w:rPr>
          <w:noProof/>
        </w:rPr>
        <w:t xml:space="preserve">Pēteris Veļeckis, </w:t>
      </w:r>
      <w:r>
        <w:t>Uldis Ainārs,</w:t>
      </w:r>
      <w:r>
        <w:rPr>
          <w:noProof/>
        </w:rPr>
        <w:t xml:space="preserve"> Vidmants Rinkuns</w:t>
      </w:r>
      <w:r w:rsidRPr="00E97CA1">
        <w:t xml:space="preserve">); </w:t>
      </w:r>
    </w:p>
    <w:p w14:paraId="2462B8DC" w14:textId="77777777" w:rsidR="0072235F" w:rsidRDefault="0072235F" w:rsidP="0072235F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 xml:space="preserve">2 </w:t>
      </w:r>
      <w:r>
        <w:rPr>
          <w:noProof/>
        </w:rPr>
        <w:t xml:space="preserve">balsis (Emīls Dobrājs, Madars Lasmanis) </w:t>
      </w:r>
      <w:r w:rsidRPr="00E97CA1">
        <w:rPr>
          <w:noProof/>
        </w:rPr>
        <w:t xml:space="preserve">;  </w:t>
      </w:r>
    </w:p>
    <w:p w14:paraId="7A5A948E" w14:textId="77777777" w:rsidR="0072235F" w:rsidRDefault="0072235F" w:rsidP="0072235F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0001F41D" w14:textId="77777777" w:rsidR="0072235F" w:rsidRDefault="0072235F" w:rsidP="0072235F">
      <w:pPr>
        <w:spacing w:before="60" w:after="200" w:line="276" w:lineRule="auto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65FEBEFF" w14:textId="77777777" w:rsidR="0072235F" w:rsidRPr="00753511" w:rsidRDefault="0072235F" w:rsidP="0072235F">
      <w:pPr>
        <w:pStyle w:val="ListParagraph"/>
        <w:numPr>
          <w:ilvl w:val="0"/>
          <w:numId w:val="2"/>
        </w:numPr>
        <w:spacing w:line="276" w:lineRule="auto"/>
        <w:jc w:val="both"/>
      </w:pPr>
      <w:r w:rsidRPr="007D3E51">
        <w:t>Nepārsūdzēt Administratīvās rajona tiesas 2025.gada 12.maija lēmumu lietā Nr.Nr.A420138525 Administratīvajā apgabaltiesā</w:t>
      </w:r>
      <w:r>
        <w:t>.</w:t>
      </w:r>
    </w:p>
    <w:p w14:paraId="78F21AE5" w14:textId="77777777" w:rsidR="0072235F" w:rsidRPr="00EB6109" w:rsidRDefault="0072235F" w:rsidP="0072235F">
      <w:pPr>
        <w:numPr>
          <w:ilvl w:val="0"/>
          <w:numId w:val="2"/>
        </w:numPr>
        <w:contextualSpacing/>
        <w:jc w:val="both"/>
      </w:pPr>
      <w:r>
        <w:t xml:space="preserve">Kontroli par lēmuma izpildi uzdod </w:t>
      </w:r>
      <w:r w:rsidRPr="00EC2FC6">
        <w:t>Jelgavas novada pašvaldības izpilddirektoram</w:t>
      </w:r>
      <w:r>
        <w:t>.</w:t>
      </w:r>
    </w:p>
    <w:p w14:paraId="46A4E1B8" w14:textId="604D01FE" w:rsidR="00771E80" w:rsidRDefault="00771E80" w:rsidP="00442D1D">
      <w:pPr>
        <w:spacing w:before="120"/>
        <w:jc w:val="both"/>
      </w:pPr>
    </w:p>
    <w:p w14:paraId="05524C23" w14:textId="77777777" w:rsidR="00771E80" w:rsidRDefault="00771E80" w:rsidP="00442D1D">
      <w:pPr>
        <w:spacing w:before="120"/>
        <w:jc w:val="both"/>
      </w:pPr>
    </w:p>
    <w:p w14:paraId="316ACE81" w14:textId="345F81B8" w:rsidR="00543A69" w:rsidRDefault="002C6944" w:rsidP="00AE4FC2">
      <w:pPr>
        <w:spacing w:before="120"/>
        <w:jc w:val="both"/>
      </w:pPr>
      <w:r>
        <w:t>Domes p</w:t>
      </w:r>
      <w:r w:rsidR="00442D1D" w:rsidRPr="007061AB">
        <w:t>riekšsēdētāj</w:t>
      </w:r>
      <w:r w:rsidR="005F07A4">
        <w:t xml:space="preserve">a </w:t>
      </w:r>
      <w:r w:rsidR="00AD0578">
        <w:t>pienākumu izpildītāja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5F07A4">
        <w:t>D</w:t>
      </w:r>
      <w:r w:rsidR="00AD0578">
        <w:t xml:space="preserve">ina </w:t>
      </w:r>
      <w:r w:rsidR="005F07A4">
        <w:t>Tauriņa</w:t>
      </w:r>
      <w:r w:rsidR="00442D1D">
        <w:t xml:space="preserve"> </w:t>
      </w:r>
    </w:p>
    <w:sectPr w:rsidR="00543A69" w:rsidSect="00AD0578">
      <w:headerReference w:type="first" r:id="rId7"/>
      <w:pgSz w:w="11906" w:h="16838" w:code="9"/>
      <w:pgMar w:top="892" w:right="1274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2CEB" w14:textId="77777777" w:rsidR="000C7322" w:rsidRDefault="000C7322">
      <w:r>
        <w:separator/>
      </w:r>
    </w:p>
  </w:endnote>
  <w:endnote w:type="continuationSeparator" w:id="0">
    <w:p w14:paraId="58D81780" w14:textId="77777777" w:rsidR="000C7322" w:rsidRDefault="000C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7EE0" w14:textId="77777777" w:rsidR="000C7322" w:rsidRDefault="000C7322">
      <w:r>
        <w:separator/>
      </w:r>
    </w:p>
  </w:footnote>
  <w:footnote w:type="continuationSeparator" w:id="0">
    <w:p w14:paraId="5FBEDA95" w14:textId="77777777" w:rsidR="000C7322" w:rsidRDefault="000C7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7" name="Picture 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reģ.</w:t>
    </w:r>
    <w:r w:rsidR="008C5925">
      <w:rPr>
        <w:sz w:val="18"/>
        <w:szCs w:val="18"/>
      </w:rPr>
      <w:t>N</w:t>
    </w:r>
    <w:r>
      <w:rPr>
        <w:sz w:val="18"/>
        <w:szCs w:val="18"/>
      </w:rPr>
      <w:t xml:space="preserve">r.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num w:numId="1" w16cid:durableId="1798179319">
    <w:abstractNumId w:val="1"/>
  </w:num>
  <w:num w:numId="2" w16cid:durableId="9734848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0621B"/>
    <w:rsid w:val="000104A5"/>
    <w:rsid w:val="0001404C"/>
    <w:rsid w:val="00035862"/>
    <w:rsid w:val="00070BBC"/>
    <w:rsid w:val="00075740"/>
    <w:rsid w:val="00083141"/>
    <w:rsid w:val="0009559B"/>
    <w:rsid w:val="000B7CA3"/>
    <w:rsid w:val="000C7322"/>
    <w:rsid w:val="00115426"/>
    <w:rsid w:val="00123581"/>
    <w:rsid w:val="001319F8"/>
    <w:rsid w:val="00135D10"/>
    <w:rsid w:val="00151C6F"/>
    <w:rsid w:val="001546BD"/>
    <w:rsid w:val="0015593B"/>
    <w:rsid w:val="00160BF1"/>
    <w:rsid w:val="00160CE8"/>
    <w:rsid w:val="00165274"/>
    <w:rsid w:val="0018199B"/>
    <w:rsid w:val="00186E7B"/>
    <w:rsid w:val="0019298B"/>
    <w:rsid w:val="00194D6C"/>
    <w:rsid w:val="001A07B8"/>
    <w:rsid w:val="001A360C"/>
    <w:rsid w:val="001D1E04"/>
    <w:rsid w:val="001D7508"/>
    <w:rsid w:val="00201F5E"/>
    <w:rsid w:val="00221857"/>
    <w:rsid w:val="00221C67"/>
    <w:rsid w:val="00224DCE"/>
    <w:rsid w:val="00232258"/>
    <w:rsid w:val="00235686"/>
    <w:rsid w:val="002360F6"/>
    <w:rsid w:val="00236603"/>
    <w:rsid w:val="00247C3E"/>
    <w:rsid w:val="00247F88"/>
    <w:rsid w:val="0025579C"/>
    <w:rsid w:val="002578B7"/>
    <w:rsid w:val="00277A68"/>
    <w:rsid w:val="002B0479"/>
    <w:rsid w:val="002C6944"/>
    <w:rsid w:val="002E1C54"/>
    <w:rsid w:val="002E5982"/>
    <w:rsid w:val="00371C16"/>
    <w:rsid w:val="003872BB"/>
    <w:rsid w:val="003A1088"/>
    <w:rsid w:val="003A1FA3"/>
    <w:rsid w:val="003A2181"/>
    <w:rsid w:val="003A683E"/>
    <w:rsid w:val="003C3C2D"/>
    <w:rsid w:val="003D6D57"/>
    <w:rsid w:val="003E7F8F"/>
    <w:rsid w:val="003F015E"/>
    <w:rsid w:val="004165B7"/>
    <w:rsid w:val="004226B3"/>
    <w:rsid w:val="00437EC1"/>
    <w:rsid w:val="00442D1D"/>
    <w:rsid w:val="00443FD7"/>
    <w:rsid w:val="00463938"/>
    <w:rsid w:val="004970BC"/>
    <w:rsid w:val="004A4B9A"/>
    <w:rsid w:val="004A76C4"/>
    <w:rsid w:val="004E7843"/>
    <w:rsid w:val="004F1CB9"/>
    <w:rsid w:val="004F3D2F"/>
    <w:rsid w:val="00500744"/>
    <w:rsid w:val="00500F15"/>
    <w:rsid w:val="005012BE"/>
    <w:rsid w:val="00515432"/>
    <w:rsid w:val="00530E53"/>
    <w:rsid w:val="00541D41"/>
    <w:rsid w:val="00543A69"/>
    <w:rsid w:val="00553AD4"/>
    <w:rsid w:val="00563587"/>
    <w:rsid w:val="00565921"/>
    <w:rsid w:val="00585FBE"/>
    <w:rsid w:val="0059114B"/>
    <w:rsid w:val="00593472"/>
    <w:rsid w:val="005B5805"/>
    <w:rsid w:val="005B762E"/>
    <w:rsid w:val="005C2320"/>
    <w:rsid w:val="005C7498"/>
    <w:rsid w:val="005D0429"/>
    <w:rsid w:val="005D7FEE"/>
    <w:rsid w:val="005F07A4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60AE3"/>
    <w:rsid w:val="00675F50"/>
    <w:rsid w:val="00681586"/>
    <w:rsid w:val="00695CA0"/>
    <w:rsid w:val="00696EFE"/>
    <w:rsid w:val="006A3E6F"/>
    <w:rsid w:val="006A3EE4"/>
    <w:rsid w:val="006C641A"/>
    <w:rsid w:val="006E32E8"/>
    <w:rsid w:val="006F06A0"/>
    <w:rsid w:val="006F48AF"/>
    <w:rsid w:val="007002E9"/>
    <w:rsid w:val="007117CD"/>
    <w:rsid w:val="00720805"/>
    <w:rsid w:val="0072235F"/>
    <w:rsid w:val="00742F76"/>
    <w:rsid w:val="00751D01"/>
    <w:rsid w:val="00755B93"/>
    <w:rsid w:val="00771E80"/>
    <w:rsid w:val="00783AAD"/>
    <w:rsid w:val="00783F5A"/>
    <w:rsid w:val="00786B58"/>
    <w:rsid w:val="00787BDB"/>
    <w:rsid w:val="00790CDA"/>
    <w:rsid w:val="007B5211"/>
    <w:rsid w:val="007C3237"/>
    <w:rsid w:val="007C7E9C"/>
    <w:rsid w:val="007D4250"/>
    <w:rsid w:val="007D553F"/>
    <w:rsid w:val="007E5A1F"/>
    <w:rsid w:val="007F5AFA"/>
    <w:rsid w:val="007F70E2"/>
    <w:rsid w:val="0080458C"/>
    <w:rsid w:val="00805438"/>
    <w:rsid w:val="0081511F"/>
    <w:rsid w:val="00824585"/>
    <w:rsid w:val="008346C7"/>
    <w:rsid w:val="00851A40"/>
    <w:rsid w:val="00857463"/>
    <w:rsid w:val="00881E6E"/>
    <w:rsid w:val="008A0C7A"/>
    <w:rsid w:val="008A1AF6"/>
    <w:rsid w:val="008C5925"/>
    <w:rsid w:val="009076B8"/>
    <w:rsid w:val="00926932"/>
    <w:rsid w:val="0096407E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A13BD3"/>
    <w:rsid w:val="00A156BB"/>
    <w:rsid w:val="00A80C67"/>
    <w:rsid w:val="00A8558C"/>
    <w:rsid w:val="00A9750A"/>
    <w:rsid w:val="00AA0798"/>
    <w:rsid w:val="00AA2DFD"/>
    <w:rsid w:val="00AC6BF6"/>
    <w:rsid w:val="00AD0578"/>
    <w:rsid w:val="00AE4FC2"/>
    <w:rsid w:val="00AE7121"/>
    <w:rsid w:val="00AF439A"/>
    <w:rsid w:val="00B07EB3"/>
    <w:rsid w:val="00B4791B"/>
    <w:rsid w:val="00B501C0"/>
    <w:rsid w:val="00B56177"/>
    <w:rsid w:val="00B640F0"/>
    <w:rsid w:val="00B64C02"/>
    <w:rsid w:val="00B7349F"/>
    <w:rsid w:val="00B7785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67C72"/>
    <w:rsid w:val="00C75D64"/>
    <w:rsid w:val="00C80710"/>
    <w:rsid w:val="00C82477"/>
    <w:rsid w:val="00C8734C"/>
    <w:rsid w:val="00CB0900"/>
    <w:rsid w:val="00CC5A28"/>
    <w:rsid w:val="00CE76A8"/>
    <w:rsid w:val="00CF285D"/>
    <w:rsid w:val="00D103E5"/>
    <w:rsid w:val="00D3030C"/>
    <w:rsid w:val="00D36793"/>
    <w:rsid w:val="00D52E6C"/>
    <w:rsid w:val="00D66006"/>
    <w:rsid w:val="00D7001A"/>
    <w:rsid w:val="00D81B89"/>
    <w:rsid w:val="00D83379"/>
    <w:rsid w:val="00D9345E"/>
    <w:rsid w:val="00DB4406"/>
    <w:rsid w:val="00DC5E7A"/>
    <w:rsid w:val="00DE1C0B"/>
    <w:rsid w:val="00DF55F6"/>
    <w:rsid w:val="00E00BC1"/>
    <w:rsid w:val="00E132A3"/>
    <w:rsid w:val="00E21CB2"/>
    <w:rsid w:val="00E25EF1"/>
    <w:rsid w:val="00E708B6"/>
    <w:rsid w:val="00E75BF4"/>
    <w:rsid w:val="00E76CE4"/>
    <w:rsid w:val="00EA1EE7"/>
    <w:rsid w:val="00EA562D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7346A"/>
    <w:rsid w:val="00F95260"/>
    <w:rsid w:val="00FA659D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0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aliases w:val="Char Char Char Char,Char Char Char Char Char,Char Char Char Cha Cha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Char Char Char Char Char1,Char Char Char Char Char Char,Char Char Char Cha Cha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C67C72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7C72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customStyle="1" w:styleId="Default">
    <w:name w:val="Default"/>
    <w:rsid w:val="00186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0E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7F70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70E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Elīna Lūsiņa</cp:lastModifiedBy>
  <cp:revision>96</cp:revision>
  <cp:lastPrinted>2025-05-23T10:36:00Z</cp:lastPrinted>
  <dcterms:created xsi:type="dcterms:W3CDTF">2022-01-12T11:05:00Z</dcterms:created>
  <dcterms:modified xsi:type="dcterms:W3CDTF">2025-06-02T12:26:00Z</dcterms:modified>
</cp:coreProperties>
</file>