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48F63819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71E80">
        <w:t>1</w:t>
      </w:r>
      <w:r w:rsidR="004D1A2E">
        <w:t>7</w:t>
      </w:r>
      <w:r w:rsidRPr="00515432">
        <w:t>/202</w:t>
      </w:r>
      <w:r w:rsidR="00E132A3">
        <w:t>5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8748D76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485B1CC" w14:textId="2DF0B7D5" w:rsidR="006539AE" w:rsidRDefault="006539AE" w:rsidP="006539AE">
      <w:r>
        <w:t>2025.gada 18.jūnijā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Nr. 3</w:t>
      </w:r>
      <w:r>
        <w:t>2</w:t>
      </w:r>
      <w:bookmarkStart w:id="0" w:name="_GoBack"/>
      <w:bookmarkEnd w:id="0"/>
    </w:p>
    <w:p w14:paraId="7A639831" w14:textId="59D29612" w:rsidR="00D10F00" w:rsidRDefault="00D10F00" w:rsidP="00515432">
      <w:pPr>
        <w:jc w:val="center"/>
        <w:rPr>
          <w:bCs/>
        </w:rPr>
      </w:pPr>
    </w:p>
    <w:p w14:paraId="7ED41D8E" w14:textId="77777777" w:rsidR="00D10F00" w:rsidRDefault="00D10F00" w:rsidP="00515432">
      <w:pPr>
        <w:jc w:val="center"/>
        <w:rPr>
          <w:bCs/>
        </w:rPr>
      </w:pPr>
    </w:p>
    <w:p w14:paraId="612BFBE7" w14:textId="77777777" w:rsidR="00D10F00" w:rsidRPr="00D10F00" w:rsidRDefault="00D10F00" w:rsidP="00D10F00">
      <w:pPr>
        <w:spacing w:after="120"/>
        <w:ind w:firstLine="426"/>
        <w:jc w:val="center"/>
        <w:rPr>
          <w:b/>
          <w:u w:val="single"/>
        </w:rPr>
      </w:pPr>
      <w:r w:rsidRPr="00D10F00">
        <w:rPr>
          <w:b/>
          <w:u w:val="single"/>
        </w:rPr>
        <w:t>Par grozījumiem Jelgavas novada domes 2025. gada 27. februāra lēmumā Nr. 18 “</w:t>
      </w:r>
      <w:bookmarkStart w:id="1" w:name="_Hlk199948692"/>
      <w:r w:rsidRPr="00D10F00">
        <w:rPr>
          <w:b/>
          <w:u w:val="single"/>
        </w:rPr>
        <w:t>Par Jelgavas novada pašvaldības dibināto izglītības iestāžu tīkla sakārtošanu</w:t>
      </w:r>
      <w:bookmarkEnd w:id="1"/>
      <w:r w:rsidRPr="00D10F00">
        <w:rPr>
          <w:b/>
          <w:u w:val="single"/>
        </w:rPr>
        <w:t>” (protokols Nr. 6/2025)</w:t>
      </w:r>
    </w:p>
    <w:p w14:paraId="6F6BC780" w14:textId="77777777" w:rsidR="00D10F00" w:rsidRPr="0011199A" w:rsidRDefault="00D10F00" w:rsidP="00D10F00">
      <w:pPr>
        <w:ind w:firstLine="426"/>
        <w:jc w:val="both"/>
        <w:rPr>
          <w:b/>
        </w:rPr>
      </w:pPr>
    </w:p>
    <w:p w14:paraId="14D159A3" w14:textId="260EBACB" w:rsidR="00D10F00" w:rsidRPr="005D7965" w:rsidRDefault="00D10F00" w:rsidP="00D10F00">
      <w:pPr>
        <w:spacing w:after="120"/>
        <w:ind w:firstLine="426"/>
        <w:jc w:val="both"/>
      </w:pPr>
      <w:r w:rsidRPr="003013F4">
        <w:t>Pamatojoties uz Pašvaldību likuma 4. panta pirmās daļas 4. punktu un trešo daļu, 10. panta pirmās daļas 8. punktu,</w:t>
      </w:r>
      <w:r w:rsidRPr="00D77D7F">
        <w:t xml:space="preserve"> Izglītības likuma 17. panta trešās daļas 1. un</w:t>
      </w:r>
      <w:r w:rsidRPr="00D77D7F">
        <w:rPr>
          <w:shd w:val="clear" w:color="auto" w:fill="FFFFFF"/>
        </w:rPr>
        <w:t xml:space="preserve"> 1.</w:t>
      </w:r>
      <w:r w:rsidRPr="00D77D7F">
        <w:rPr>
          <w:shd w:val="clear" w:color="auto" w:fill="FFFFFF"/>
          <w:vertAlign w:val="superscript"/>
        </w:rPr>
        <w:t>2</w:t>
      </w:r>
      <w:r w:rsidRPr="00D77D7F">
        <w:t xml:space="preserve"> punktu un 23. panta otro daļu,</w:t>
      </w:r>
      <w:r>
        <w:rPr>
          <w:color w:val="0B769F"/>
        </w:rPr>
        <w:t xml:space="preserve"> </w:t>
      </w:r>
      <w:r w:rsidRPr="00D77D7F">
        <w:t xml:space="preserve">Vispārējas izglītības likuma 7. panta otro daļu, Jelgavas novada izglītības ekosistēmas attīstības stratēģiju 2024. </w:t>
      </w:r>
      <w:r w:rsidRPr="00D77D7F">
        <w:rPr>
          <w:bCs/>
        </w:rPr>
        <w:t>–</w:t>
      </w:r>
      <w:r w:rsidRPr="00D77D7F">
        <w:t xml:space="preserve"> 2029. gadam</w:t>
      </w:r>
      <w:r>
        <w:rPr>
          <w:color w:val="0B769F"/>
        </w:rPr>
        <w:t xml:space="preserve"> </w:t>
      </w:r>
      <w:bookmarkStart w:id="2" w:name="_Hlk199948594"/>
      <w:r>
        <w:t xml:space="preserve">un ievērojot 2025.gada 23.aprīļa  Izglītības un zinātnes ministrijas vēstulē Nr. 4-7e/25/1120 “Par Jelgavas novada pašvaldības izglītības iestāžu tīkla sakārtošanu un pieejamības skolas statusu” norādīto ieteikumu, </w:t>
      </w:r>
      <w:bookmarkEnd w:id="2"/>
    </w:p>
    <w:p w14:paraId="472A4048" w14:textId="77777777" w:rsidR="00D10F00" w:rsidRDefault="00D10F00" w:rsidP="00D10F00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3AF0F455" w14:textId="77777777" w:rsidR="00D10F00" w:rsidRDefault="00D10F00" w:rsidP="00D10F00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 xml:space="preserve">8 </w:t>
      </w:r>
      <w:r>
        <w:t xml:space="preserve">balsis </w:t>
      </w:r>
      <w:r w:rsidRPr="00E97CA1">
        <w:t>(</w:t>
      </w:r>
      <w:r>
        <w:t xml:space="preserve">Andris Ozoliņš, </w:t>
      </w:r>
      <w:r>
        <w:rPr>
          <w:noProof/>
        </w:rPr>
        <w:t>Dainis Liepiņš</w:t>
      </w:r>
      <w:r w:rsidRPr="00E97CA1">
        <w:t>,</w:t>
      </w:r>
      <w:r w:rsidRPr="00BE78E9">
        <w:rPr>
          <w:noProof/>
        </w:rPr>
        <w:t xml:space="preserve"> </w:t>
      </w:r>
      <w:r>
        <w:t>Dina Tauriņa,</w:t>
      </w:r>
      <w:r>
        <w:rPr>
          <w:noProof/>
        </w:rPr>
        <w:t xml:space="preserve"> Emīls Dobrājs,</w:t>
      </w:r>
      <w:r>
        <w:t xml:space="preserve"> Gundars Liepa,</w:t>
      </w:r>
      <w:r w:rsidRPr="004019CF">
        <w:t xml:space="preserve"> </w:t>
      </w:r>
      <w:r>
        <w:t>Jānis Počs</w:t>
      </w:r>
      <w:r w:rsidRPr="00E97CA1">
        <w:t>,</w:t>
      </w:r>
      <w:r w:rsidRPr="00155E08">
        <w:rPr>
          <w:noProof/>
        </w:rPr>
        <w:t xml:space="preserve"> </w:t>
      </w:r>
      <w:r>
        <w:t xml:space="preserve">Pēteris </w:t>
      </w:r>
      <w:proofErr w:type="spellStart"/>
      <w:r>
        <w:t>Veļeckis</w:t>
      </w:r>
      <w:proofErr w:type="spellEnd"/>
      <w:r>
        <w:t xml:space="preserve">, </w:t>
      </w:r>
      <w:r>
        <w:rPr>
          <w:noProof/>
        </w:rPr>
        <w:t>Vidmants Rinkuns</w:t>
      </w:r>
      <w:r w:rsidRPr="00E97CA1">
        <w:t xml:space="preserve">); </w:t>
      </w:r>
    </w:p>
    <w:p w14:paraId="48DA231E" w14:textId="77777777" w:rsidR="00D10F00" w:rsidRDefault="00D10F00" w:rsidP="00D10F00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7381FF40" w14:textId="77777777" w:rsidR="00D10F00" w:rsidRDefault="00D10F00" w:rsidP="00D10F00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4 </w:t>
      </w:r>
      <w:r>
        <w:rPr>
          <w:noProof/>
        </w:rPr>
        <w:t>balsis (</w:t>
      </w:r>
      <w:r>
        <w:t>Ilze Vītola,</w:t>
      </w:r>
      <w:r w:rsidRPr="00937EF8">
        <w:t xml:space="preserve">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>)</w:t>
      </w:r>
      <w:r>
        <w:rPr>
          <w:b/>
          <w:noProof/>
        </w:rPr>
        <w:t xml:space="preserve">, </w:t>
      </w:r>
    </w:p>
    <w:p w14:paraId="5D2A33C8" w14:textId="77777777" w:rsidR="00D10F00" w:rsidRPr="00B06F2A" w:rsidRDefault="00D10F00" w:rsidP="00D10F00">
      <w:pPr>
        <w:spacing w:before="60"/>
        <w:jc w:val="both"/>
      </w:pPr>
      <w:r w:rsidRPr="00B10500">
        <w:rPr>
          <w:b/>
        </w:rPr>
        <w:t xml:space="preserve">nolemj: </w:t>
      </w:r>
    </w:p>
    <w:p w14:paraId="37117179" w14:textId="77777777" w:rsidR="00D10F00" w:rsidRPr="006339D7" w:rsidRDefault="00D10F00" w:rsidP="00D10F00">
      <w:pPr>
        <w:numPr>
          <w:ilvl w:val="0"/>
          <w:numId w:val="47"/>
        </w:numPr>
        <w:ind w:left="567" w:right="-1" w:hanging="283"/>
        <w:jc w:val="both"/>
      </w:pPr>
      <w:r w:rsidRPr="006339D7">
        <w:t>Izdarīt grozījumus Jelgavas novada domes 2025.</w:t>
      </w:r>
      <w:r>
        <w:t xml:space="preserve"> </w:t>
      </w:r>
      <w:r w:rsidRPr="006339D7">
        <w:t>gada 27. februāra lēmumā Nr.</w:t>
      </w:r>
      <w:r>
        <w:t xml:space="preserve"> </w:t>
      </w:r>
      <w:r w:rsidRPr="006339D7">
        <w:t>18 “</w:t>
      </w:r>
      <w:r w:rsidRPr="006339D7">
        <w:rPr>
          <w:bCs/>
        </w:rPr>
        <w:t>Par Jelgavas novada pašvaldības dibināto izglītības iestāžu tīkla sakārtošanu</w:t>
      </w:r>
      <w:r w:rsidRPr="006339D7">
        <w:t>” (protokols Nr.</w:t>
      </w:r>
      <w:r>
        <w:t xml:space="preserve"> </w:t>
      </w:r>
      <w:r w:rsidRPr="006339D7">
        <w:t>6/2025)</w:t>
      </w:r>
      <w:r>
        <w:t>:</w:t>
      </w:r>
      <w:r w:rsidRPr="006339D7">
        <w:t xml:space="preserve"> </w:t>
      </w:r>
    </w:p>
    <w:p w14:paraId="333B056D" w14:textId="77777777" w:rsidR="00D10F00" w:rsidRPr="006339D7" w:rsidRDefault="00D10F00" w:rsidP="00D10F00">
      <w:pPr>
        <w:numPr>
          <w:ilvl w:val="1"/>
          <w:numId w:val="47"/>
        </w:numPr>
        <w:ind w:right="-1"/>
        <w:jc w:val="both"/>
      </w:pPr>
      <w:r w:rsidRPr="006339D7">
        <w:t xml:space="preserve"> </w:t>
      </w:r>
      <w:r>
        <w:t xml:space="preserve">izsakot </w:t>
      </w:r>
      <w:r w:rsidRPr="006339D7">
        <w:t>3. punktu šādā redakcijā:</w:t>
      </w:r>
    </w:p>
    <w:p w14:paraId="7A4BF199" w14:textId="77777777" w:rsidR="00D10F00" w:rsidRPr="006339D7" w:rsidRDefault="00D10F00" w:rsidP="00D10F00">
      <w:pPr>
        <w:pStyle w:val="ListParagraph"/>
        <w:ind w:left="1276" w:hanging="992"/>
        <w:jc w:val="both"/>
      </w:pPr>
      <w:r w:rsidRPr="006339D7">
        <w:t xml:space="preserve">         “</w:t>
      </w:r>
      <w:bookmarkStart w:id="3" w:name="_Hlk199949266"/>
      <w:r w:rsidRPr="006339D7">
        <w:t xml:space="preserve">3. </w:t>
      </w:r>
      <w:r>
        <w:t xml:space="preserve"> </w:t>
      </w:r>
      <w:r w:rsidRPr="006339D7">
        <w:t xml:space="preserve">Noteikt Kalnciema vidusskolai pārejas periodu no šī lēmuma spēkā stāšanās brīža līdz 2027. gada 1. janvārim, kura laikā sadarbībā ar Izglītības pārvaldi tiks </w:t>
      </w:r>
      <w:proofErr w:type="spellStart"/>
      <w:r w:rsidRPr="006339D7">
        <w:t>monitorēti</w:t>
      </w:r>
      <w:proofErr w:type="spellEnd"/>
      <w:r w:rsidRPr="006339D7">
        <w:t xml:space="preserve"> šādi izpildes rādītāji:</w:t>
      </w:r>
    </w:p>
    <w:bookmarkEnd w:id="3"/>
    <w:p w14:paraId="4E8073F7" w14:textId="77777777" w:rsidR="00D10F00" w:rsidRPr="006339D7" w:rsidRDefault="00D10F00" w:rsidP="00D10F00">
      <w:pPr>
        <w:pStyle w:val="ListParagraph"/>
        <w:numPr>
          <w:ilvl w:val="1"/>
          <w:numId w:val="48"/>
        </w:numPr>
        <w:ind w:left="1276" w:hanging="425"/>
        <w:jc w:val="both"/>
      </w:pPr>
      <w:r w:rsidRPr="006339D7">
        <w:t>kvantitatīvie kritēriji 10. – 12. klašu grupā – 60 izglītojamie (minimālais izglītojamo skaits – 54);</w:t>
      </w:r>
      <w:bookmarkStart w:id="4" w:name="_Hlk190364580"/>
    </w:p>
    <w:p w14:paraId="30EDAE76" w14:textId="77777777" w:rsidR="00D10F00" w:rsidRPr="006339D7" w:rsidRDefault="00D10F00" w:rsidP="00D10F00">
      <w:pPr>
        <w:pStyle w:val="ListParagraph"/>
        <w:numPr>
          <w:ilvl w:val="1"/>
          <w:numId w:val="48"/>
        </w:numPr>
        <w:ind w:left="1276" w:hanging="425"/>
        <w:jc w:val="both"/>
      </w:pPr>
      <w:r w:rsidRPr="006339D7">
        <w:t>pedagoģisko resursu nodrošinājums visos mācību priekšmetos</w:t>
      </w:r>
      <w:bookmarkEnd w:id="4"/>
      <w:r w:rsidRPr="006339D7">
        <w:t>;</w:t>
      </w:r>
    </w:p>
    <w:p w14:paraId="294AB5A4" w14:textId="77777777" w:rsidR="00D10F00" w:rsidRPr="006339D7" w:rsidRDefault="00D10F00" w:rsidP="00D10F00">
      <w:pPr>
        <w:pStyle w:val="ListParagraph"/>
        <w:numPr>
          <w:ilvl w:val="1"/>
          <w:numId w:val="48"/>
        </w:numPr>
        <w:ind w:left="1276" w:hanging="425"/>
        <w:jc w:val="both"/>
      </w:pPr>
      <w:r w:rsidRPr="006339D7">
        <w:t xml:space="preserve">nesasniedzot </w:t>
      </w:r>
      <w:bookmarkStart w:id="5" w:name="_Hlk190364751"/>
      <w:r w:rsidRPr="006339D7">
        <w:t xml:space="preserve">3.1. un 3.2. punktos definētos rezultatīvos rādītājus līdz 2027. gada 31. janvārim, izglītības iestādei tiks </w:t>
      </w:r>
      <w:bookmarkEnd w:id="5"/>
      <w:r w:rsidRPr="006339D7">
        <w:t>īstenota</w:t>
      </w:r>
      <w:r>
        <w:t xml:space="preserve"> </w:t>
      </w:r>
      <w:r w:rsidRPr="006339D7">
        <w:t>reorganizācija par to pieņemot atsevišķu lēmumu.”</w:t>
      </w:r>
      <w:r>
        <w:t>;</w:t>
      </w:r>
    </w:p>
    <w:p w14:paraId="32272713" w14:textId="77777777" w:rsidR="00D10F00" w:rsidRPr="006339D7" w:rsidRDefault="00D10F00" w:rsidP="00D10F00">
      <w:pPr>
        <w:pStyle w:val="ListParagraph"/>
        <w:numPr>
          <w:ilvl w:val="1"/>
          <w:numId w:val="47"/>
        </w:numPr>
        <w:ind w:right="-1"/>
        <w:jc w:val="both"/>
      </w:pPr>
      <w:r w:rsidRPr="006339D7">
        <w:t xml:space="preserve"> </w:t>
      </w:r>
      <w:r>
        <w:t xml:space="preserve">izsakot </w:t>
      </w:r>
      <w:r w:rsidRPr="006339D7">
        <w:t>4.</w:t>
      </w:r>
      <w:r>
        <w:t xml:space="preserve"> </w:t>
      </w:r>
      <w:r w:rsidRPr="006339D7">
        <w:t>punktu šādā redakcijā:</w:t>
      </w:r>
    </w:p>
    <w:p w14:paraId="2312DD38" w14:textId="77777777" w:rsidR="00D10F00" w:rsidRPr="006339D7" w:rsidRDefault="00D10F00" w:rsidP="00D10F00">
      <w:pPr>
        <w:pStyle w:val="ListParagraph"/>
        <w:ind w:left="1276" w:hanging="425"/>
        <w:jc w:val="both"/>
      </w:pPr>
      <w:r w:rsidRPr="006339D7">
        <w:t xml:space="preserve">“4. </w:t>
      </w:r>
      <w:r>
        <w:t xml:space="preserve"> </w:t>
      </w:r>
      <w:r w:rsidRPr="006339D7">
        <w:t>Noteikt Elejas vidusskolai pārejas periodu no šī lēmuma spēkā stāšanās brīža līdz 2027. gada 1. janvārim, kura laikā sadarbībā ar</w:t>
      </w:r>
      <w:r>
        <w:t xml:space="preserve"> Jelgavas novada </w:t>
      </w:r>
      <w:r w:rsidRPr="006339D7">
        <w:t xml:space="preserve"> Izglītības pārvaldi tiks </w:t>
      </w:r>
      <w:proofErr w:type="spellStart"/>
      <w:r w:rsidRPr="006339D7">
        <w:t>monitorēti</w:t>
      </w:r>
      <w:proofErr w:type="spellEnd"/>
      <w:r w:rsidRPr="006339D7">
        <w:t xml:space="preserve"> šādi izpildes rādītāji:</w:t>
      </w:r>
    </w:p>
    <w:p w14:paraId="25BD749A" w14:textId="77777777" w:rsidR="00D10F00" w:rsidRPr="006339D7" w:rsidRDefault="00D10F00" w:rsidP="00D10F00">
      <w:pPr>
        <w:pStyle w:val="ListParagraph"/>
        <w:numPr>
          <w:ilvl w:val="1"/>
          <w:numId w:val="49"/>
        </w:numPr>
        <w:ind w:left="1276" w:hanging="425"/>
        <w:jc w:val="both"/>
      </w:pPr>
      <w:r w:rsidRPr="006339D7">
        <w:t>kvantitatīvie kritēriji 10. – 12. klašu grupā – 60 izglītojamie (minimālais izglītojamo skaits – 54);</w:t>
      </w:r>
    </w:p>
    <w:p w14:paraId="702F07D1" w14:textId="77777777" w:rsidR="00D10F00" w:rsidRPr="006339D7" w:rsidRDefault="00D10F00" w:rsidP="00D10F00">
      <w:pPr>
        <w:pStyle w:val="ListParagraph"/>
        <w:numPr>
          <w:ilvl w:val="1"/>
          <w:numId w:val="49"/>
        </w:numPr>
        <w:ind w:left="1276" w:hanging="425"/>
        <w:jc w:val="both"/>
      </w:pPr>
      <w:r w:rsidRPr="006339D7">
        <w:t>pedagoģisko resursu nodrošinājums visos mācību priekšmetos;</w:t>
      </w:r>
    </w:p>
    <w:p w14:paraId="574BCEE4" w14:textId="77777777" w:rsidR="00D10F00" w:rsidRPr="006339D7" w:rsidRDefault="00D10F00" w:rsidP="00D10F00">
      <w:pPr>
        <w:pStyle w:val="ListParagraph"/>
        <w:numPr>
          <w:ilvl w:val="1"/>
          <w:numId w:val="49"/>
        </w:numPr>
        <w:ind w:left="1276" w:hanging="425"/>
        <w:jc w:val="both"/>
      </w:pPr>
      <w:r w:rsidRPr="006339D7">
        <w:lastRenderedPageBreak/>
        <w:t xml:space="preserve">nesasniedzot 4.1. un 4.2. punktos definētos rezultatīvos rādītājus līdz 2027. gada 31. janvārim, izglītības iestādei </w:t>
      </w:r>
      <w:bookmarkStart w:id="6" w:name="_Hlk200028487"/>
      <w:r w:rsidRPr="006339D7">
        <w:t>tiks īstenota reorganizācija</w:t>
      </w:r>
      <w:r>
        <w:t>,</w:t>
      </w:r>
      <w:r w:rsidRPr="006339D7">
        <w:t xml:space="preserve"> par to pieņemot atsevišķu lēmumu.</w:t>
      </w:r>
      <w:bookmarkEnd w:id="6"/>
      <w:r w:rsidRPr="006339D7">
        <w:t>”</w:t>
      </w:r>
      <w:r>
        <w:t>;</w:t>
      </w:r>
    </w:p>
    <w:p w14:paraId="124CE54F" w14:textId="77777777" w:rsidR="00D10F00" w:rsidRPr="006339D7" w:rsidRDefault="00D10F00" w:rsidP="00D10F00">
      <w:pPr>
        <w:pStyle w:val="ListParagraph"/>
        <w:numPr>
          <w:ilvl w:val="1"/>
          <w:numId w:val="47"/>
        </w:numPr>
        <w:jc w:val="both"/>
      </w:pPr>
      <w:r w:rsidRPr="006339D7">
        <w:t xml:space="preserve"> </w:t>
      </w:r>
      <w:r>
        <w:t xml:space="preserve">izsakot </w:t>
      </w:r>
      <w:r w:rsidRPr="006339D7">
        <w:t>5.</w:t>
      </w:r>
      <w:r>
        <w:t xml:space="preserve"> </w:t>
      </w:r>
      <w:r w:rsidRPr="006339D7">
        <w:t>punktu šādā redakcijā:</w:t>
      </w:r>
    </w:p>
    <w:p w14:paraId="2B05D16E" w14:textId="77777777" w:rsidR="00D10F00" w:rsidRPr="006339D7" w:rsidRDefault="00D10F00" w:rsidP="00D10F00">
      <w:pPr>
        <w:pStyle w:val="ListParagraph"/>
        <w:spacing w:after="120"/>
        <w:ind w:left="1276" w:hanging="425"/>
        <w:jc w:val="both"/>
      </w:pPr>
      <w:r w:rsidRPr="006339D7">
        <w:t>“5.</w:t>
      </w:r>
      <w:r>
        <w:t xml:space="preserve">  </w:t>
      </w:r>
      <w:r w:rsidRPr="006339D7">
        <w:t xml:space="preserve">Noteikt Jelgavas novada Tālmācības vidusskolai pārejas periodu no šī lēmuma spēkā stāšanās brīža līdz 2027. gada 1. janvārim, kura laikā sadarbībā ar Jelgavas novada Izglītības pārvaldi tiks </w:t>
      </w:r>
      <w:proofErr w:type="spellStart"/>
      <w:r w:rsidRPr="006339D7">
        <w:t>monitorēti</w:t>
      </w:r>
      <w:proofErr w:type="spellEnd"/>
      <w:r w:rsidRPr="006339D7">
        <w:t xml:space="preserve"> šādi izpildes rādītāji:</w:t>
      </w:r>
    </w:p>
    <w:p w14:paraId="1940389D" w14:textId="77777777" w:rsidR="00D10F00" w:rsidRPr="006339D7" w:rsidRDefault="00D10F00" w:rsidP="00D10F00">
      <w:pPr>
        <w:pStyle w:val="ListParagraph"/>
        <w:numPr>
          <w:ilvl w:val="1"/>
          <w:numId w:val="50"/>
        </w:numPr>
        <w:spacing w:after="120"/>
        <w:ind w:left="1276" w:hanging="425"/>
        <w:jc w:val="both"/>
      </w:pPr>
      <w:r w:rsidRPr="006339D7">
        <w:t>kvantitatīvie kritēriji 7. – 9. klašu grupā 120 izglītojamie un 10. – 12.klašu grupā 120 izglītojamie;</w:t>
      </w:r>
    </w:p>
    <w:p w14:paraId="4FC895BB" w14:textId="77777777" w:rsidR="00D10F00" w:rsidRPr="006339D7" w:rsidRDefault="00D10F00" w:rsidP="00D10F00">
      <w:pPr>
        <w:pStyle w:val="ListParagraph"/>
        <w:numPr>
          <w:ilvl w:val="1"/>
          <w:numId w:val="50"/>
        </w:numPr>
        <w:spacing w:after="120"/>
        <w:ind w:left="1276" w:hanging="425"/>
        <w:jc w:val="both"/>
      </w:pPr>
      <w:r w:rsidRPr="006339D7">
        <w:t>konsultatīva atbalsta nodrošināšana mācību procesā pamatizglītības pakāpē;</w:t>
      </w:r>
    </w:p>
    <w:p w14:paraId="5D2517B3" w14:textId="77777777" w:rsidR="00D10F00" w:rsidRDefault="00D10F00" w:rsidP="00D10F00">
      <w:pPr>
        <w:pStyle w:val="ListParagraph"/>
        <w:numPr>
          <w:ilvl w:val="1"/>
          <w:numId w:val="50"/>
        </w:numPr>
        <w:spacing w:after="120"/>
        <w:ind w:left="1276" w:hanging="425"/>
        <w:jc w:val="both"/>
      </w:pPr>
      <w:r w:rsidRPr="006339D7">
        <w:t>nesasniedzot 5.1. un 5.2. punktos definētos rezultatīvos rādītājus līdz 2027. gada 31</w:t>
      </w:r>
      <w:r>
        <w:t xml:space="preserve">. janvārim, izglītības iestādei </w:t>
      </w:r>
      <w:r w:rsidRPr="006339D7">
        <w:t>tiks īstenota reorganizācija</w:t>
      </w:r>
      <w:r>
        <w:t>,</w:t>
      </w:r>
      <w:r w:rsidRPr="006339D7">
        <w:t xml:space="preserve"> par to pieņemot atsevišķu lēmumu.”</w:t>
      </w:r>
      <w:r>
        <w:t>.</w:t>
      </w:r>
    </w:p>
    <w:p w14:paraId="730B1606" w14:textId="77777777" w:rsidR="00D10F00" w:rsidRDefault="00D10F00" w:rsidP="00D10F00">
      <w:pPr>
        <w:numPr>
          <w:ilvl w:val="0"/>
          <w:numId w:val="47"/>
        </w:numPr>
        <w:ind w:right="-1" w:hanging="218"/>
        <w:jc w:val="both"/>
      </w:pPr>
      <w:r w:rsidRPr="006339D7">
        <w:t>Lēmums stājas spēkā ar tā pieņemšanas brīdi.</w:t>
      </w:r>
    </w:p>
    <w:p w14:paraId="7C4C8A90" w14:textId="77777777" w:rsidR="00F37CD5" w:rsidRDefault="00F37CD5" w:rsidP="006D1B24">
      <w:pPr>
        <w:pStyle w:val="BodyText"/>
        <w:ind w:firstLine="567"/>
        <w:jc w:val="both"/>
        <w:rPr>
          <w:color w:val="000000"/>
        </w:rPr>
      </w:pPr>
    </w:p>
    <w:p w14:paraId="13BED3F1" w14:textId="77777777" w:rsidR="00811DF0" w:rsidRPr="007A7042" w:rsidRDefault="00811DF0" w:rsidP="006D1B24">
      <w:pPr>
        <w:pStyle w:val="BodyText"/>
        <w:ind w:firstLine="567"/>
        <w:jc w:val="both"/>
        <w:rPr>
          <w:color w:val="000000"/>
        </w:rPr>
      </w:pPr>
    </w:p>
    <w:p w14:paraId="316ACE81" w14:textId="38C8C48F" w:rsidR="00543A69" w:rsidRDefault="002C6944" w:rsidP="00AE4FC2">
      <w:pPr>
        <w:spacing w:before="120"/>
        <w:jc w:val="both"/>
      </w:pPr>
      <w:r>
        <w:t>Domes p</w:t>
      </w:r>
      <w:r w:rsidR="00442D1D" w:rsidRPr="007061AB">
        <w:t>riekšsēdētāj</w:t>
      </w:r>
      <w:r w:rsidR="005F07A4">
        <w:t xml:space="preserve">a </w:t>
      </w:r>
      <w:r w:rsidR="00AD0578">
        <w:t>pienākumu izpildītāja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5F07A4">
        <w:t>D</w:t>
      </w:r>
      <w:r w:rsidR="00AD0578">
        <w:t xml:space="preserve">ina </w:t>
      </w:r>
      <w:r w:rsidR="005F07A4">
        <w:t>Tauriņa</w:t>
      </w:r>
      <w:r w:rsidR="00442D1D">
        <w:t xml:space="preserve"> </w:t>
      </w:r>
    </w:p>
    <w:sectPr w:rsidR="00543A69" w:rsidSect="00AD0578">
      <w:headerReference w:type="first" r:id="rId7"/>
      <w:pgSz w:w="11906" w:h="16838" w:code="9"/>
      <w:pgMar w:top="892" w:right="1274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F6A82" w14:textId="77777777" w:rsidR="008769E3" w:rsidRDefault="008769E3">
      <w:r>
        <w:separator/>
      </w:r>
    </w:p>
  </w:endnote>
  <w:endnote w:type="continuationSeparator" w:id="0">
    <w:p w14:paraId="310B01B3" w14:textId="77777777" w:rsidR="008769E3" w:rsidRDefault="0087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814AB" w14:textId="77777777" w:rsidR="008769E3" w:rsidRDefault="008769E3">
      <w:r>
        <w:separator/>
      </w:r>
    </w:p>
  </w:footnote>
  <w:footnote w:type="continuationSeparator" w:id="0">
    <w:p w14:paraId="61BAA9D4" w14:textId="77777777" w:rsidR="008769E3" w:rsidRDefault="0087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00C"/>
    <w:multiLevelType w:val="multilevel"/>
    <w:tmpl w:val="F12E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5F2A"/>
    <w:multiLevelType w:val="hybridMultilevel"/>
    <w:tmpl w:val="30628D2A"/>
    <w:lvl w:ilvl="0" w:tplc="4B3A6B62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7A43"/>
    <w:multiLevelType w:val="hybridMultilevel"/>
    <w:tmpl w:val="28DCF8BA"/>
    <w:lvl w:ilvl="0" w:tplc="DA1AB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A401D8"/>
    <w:multiLevelType w:val="multilevel"/>
    <w:tmpl w:val="3A2894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DBC28F7"/>
    <w:multiLevelType w:val="hybridMultilevel"/>
    <w:tmpl w:val="B0D8C62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55081"/>
    <w:multiLevelType w:val="multilevel"/>
    <w:tmpl w:val="420A0E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26BB0"/>
    <w:multiLevelType w:val="hybridMultilevel"/>
    <w:tmpl w:val="1D9093B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94591"/>
    <w:multiLevelType w:val="hybridMultilevel"/>
    <w:tmpl w:val="1E5865B2"/>
    <w:lvl w:ilvl="0" w:tplc="F11A059A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830348"/>
    <w:multiLevelType w:val="hybridMultilevel"/>
    <w:tmpl w:val="69BCC66C"/>
    <w:lvl w:ilvl="0" w:tplc="DA045FD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D4ED3"/>
    <w:multiLevelType w:val="hybridMultilevel"/>
    <w:tmpl w:val="776CFEA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E35E58"/>
    <w:multiLevelType w:val="hybridMultilevel"/>
    <w:tmpl w:val="CC52E418"/>
    <w:lvl w:ilvl="0" w:tplc="0D445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6789"/>
    <w:multiLevelType w:val="hybridMultilevel"/>
    <w:tmpl w:val="42ECDCA6"/>
    <w:lvl w:ilvl="0" w:tplc="04260011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40295C"/>
    <w:multiLevelType w:val="hybridMultilevel"/>
    <w:tmpl w:val="61FEA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13FC1"/>
    <w:multiLevelType w:val="hybridMultilevel"/>
    <w:tmpl w:val="1D3838BA"/>
    <w:lvl w:ilvl="0" w:tplc="FB5ECB5A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11718B2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1E33"/>
    <w:multiLevelType w:val="hybridMultilevel"/>
    <w:tmpl w:val="9E3612E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9E77B8"/>
    <w:multiLevelType w:val="hybridMultilevel"/>
    <w:tmpl w:val="4E1E591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B7443D"/>
    <w:multiLevelType w:val="hybridMultilevel"/>
    <w:tmpl w:val="9A902CFA"/>
    <w:lvl w:ilvl="0" w:tplc="053895EA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8EF2676"/>
    <w:multiLevelType w:val="hybridMultilevel"/>
    <w:tmpl w:val="7FA0894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9D76A41"/>
    <w:multiLevelType w:val="hybridMultilevel"/>
    <w:tmpl w:val="CDA81F9A"/>
    <w:lvl w:ilvl="0" w:tplc="5CD2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2CA278A8"/>
    <w:multiLevelType w:val="hybridMultilevel"/>
    <w:tmpl w:val="AC2C8FBA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FA46252"/>
    <w:multiLevelType w:val="hybridMultilevel"/>
    <w:tmpl w:val="1BC4A138"/>
    <w:lvl w:ilvl="0" w:tplc="27203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DD6C49"/>
    <w:multiLevelType w:val="hybridMultilevel"/>
    <w:tmpl w:val="167874F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934729"/>
    <w:multiLevelType w:val="hybridMultilevel"/>
    <w:tmpl w:val="78D2AAE8"/>
    <w:lvl w:ilvl="0" w:tplc="04260011">
      <w:start w:val="1"/>
      <w:numFmt w:val="decimal"/>
      <w:lvlText w:val="%1)"/>
      <w:lvlJc w:val="left"/>
      <w:pPr>
        <w:ind w:left="780" w:hanging="360"/>
      </w:pPr>
      <w:rPr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92B5B16"/>
    <w:multiLevelType w:val="multilevel"/>
    <w:tmpl w:val="5DA4CA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0930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0320105"/>
    <w:multiLevelType w:val="hybridMultilevel"/>
    <w:tmpl w:val="360E08F8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8A951F5"/>
    <w:multiLevelType w:val="hybridMultilevel"/>
    <w:tmpl w:val="F224FF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31171"/>
    <w:multiLevelType w:val="hybridMultilevel"/>
    <w:tmpl w:val="28DCF8BA"/>
    <w:lvl w:ilvl="0" w:tplc="DA1AB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FCE4F2C"/>
    <w:multiLevelType w:val="hybridMultilevel"/>
    <w:tmpl w:val="79CC142E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56623699"/>
    <w:multiLevelType w:val="multilevel"/>
    <w:tmpl w:val="3A2894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1">
    <w:nsid w:val="572E54EE"/>
    <w:multiLevelType w:val="multilevel"/>
    <w:tmpl w:val="3A2894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0" w15:restartNumberingAfterBreak="0">
    <w:nsid w:val="5BA51BA8"/>
    <w:multiLevelType w:val="multilevel"/>
    <w:tmpl w:val="7906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50A90"/>
    <w:multiLevelType w:val="hybridMultilevel"/>
    <w:tmpl w:val="CA00EF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B519CE"/>
    <w:multiLevelType w:val="hybridMultilevel"/>
    <w:tmpl w:val="6E2AA6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2543B2"/>
    <w:multiLevelType w:val="hybridMultilevel"/>
    <w:tmpl w:val="7DA0F38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520D74"/>
    <w:multiLevelType w:val="hybridMultilevel"/>
    <w:tmpl w:val="CFC42A70"/>
    <w:lvl w:ilvl="0" w:tplc="4AE22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BFA125F"/>
    <w:multiLevelType w:val="hybridMultilevel"/>
    <w:tmpl w:val="6CB27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F33CF5"/>
    <w:multiLevelType w:val="hybridMultilevel"/>
    <w:tmpl w:val="628E3FCA"/>
    <w:lvl w:ilvl="0" w:tplc="77B85B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7B315638"/>
    <w:multiLevelType w:val="multilevel"/>
    <w:tmpl w:val="F0B60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14"/>
  </w:num>
  <w:num w:numId="7">
    <w:abstractNumId w:val="23"/>
  </w:num>
  <w:num w:numId="8">
    <w:abstractNumId w:val="12"/>
  </w:num>
  <w:num w:numId="9">
    <w:abstractNumId w:val="46"/>
  </w:num>
  <w:num w:numId="10">
    <w:abstractNumId w:val="45"/>
  </w:num>
  <w:num w:numId="11">
    <w:abstractNumId w:val="21"/>
  </w:num>
  <w:num w:numId="12">
    <w:abstractNumId w:val="10"/>
  </w:num>
  <w:num w:numId="13">
    <w:abstractNumId w:val="32"/>
  </w:num>
  <w:num w:numId="14">
    <w:abstractNumId w:val="4"/>
  </w:num>
  <w:num w:numId="15">
    <w:abstractNumId w:val="20"/>
  </w:num>
  <w:num w:numId="16">
    <w:abstractNumId w:val="1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15"/>
  </w:num>
  <w:num w:numId="21">
    <w:abstractNumId w:val="1"/>
  </w:num>
  <w:num w:numId="22">
    <w:abstractNumId w:val="11"/>
  </w:num>
  <w:num w:numId="23">
    <w:abstractNumId w:val="3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"/>
  </w:num>
  <w:num w:numId="27">
    <w:abstractNumId w:val="43"/>
  </w:num>
  <w:num w:numId="28">
    <w:abstractNumId w:val="17"/>
  </w:num>
  <w:num w:numId="29">
    <w:abstractNumId w:val="44"/>
  </w:num>
  <w:num w:numId="30">
    <w:abstractNumId w:val="24"/>
  </w:num>
  <w:num w:numId="31">
    <w:abstractNumId w:val="18"/>
  </w:num>
  <w:num w:numId="32">
    <w:abstractNumId w:val="42"/>
  </w:num>
  <w:num w:numId="33">
    <w:abstractNumId w:val="26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8"/>
  </w:num>
  <w:num w:numId="37">
    <w:abstractNumId w:val="5"/>
  </w:num>
  <w:num w:numId="38">
    <w:abstractNumId w:val="13"/>
  </w:num>
  <w:num w:numId="39">
    <w:abstractNumId w:val="37"/>
  </w:num>
  <w:num w:numId="40">
    <w:abstractNumId w:val="39"/>
  </w:num>
  <w:num w:numId="41">
    <w:abstractNumId w:val="30"/>
  </w:num>
  <w:num w:numId="42">
    <w:abstractNumId w:val="16"/>
  </w:num>
  <w:num w:numId="43">
    <w:abstractNumId w:val="40"/>
  </w:num>
  <w:num w:numId="44">
    <w:abstractNumId w:val="41"/>
  </w:num>
  <w:num w:numId="45">
    <w:abstractNumId w:val="29"/>
  </w:num>
  <w:num w:numId="46">
    <w:abstractNumId w:val="31"/>
  </w:num>
  <w:num w:numId="47">
    <w:abstractNumId w:val="28"/>
  </w:num>
  <w:num w:numId="48">
    <w:abstractNumId w:val="27"/>
  </w:num>
  <w:num w:numId="49">
    <w:abstractNumId w:val="7"/>
  </w:num>
  <w:num w:numId="50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1404C"/>
    <w:rsid w:val="00035862"/>
    <w:rsid w:val="000373FD"/>
    <w:rsid w:val="00070BBC"/>
    <w:rsid w:val="00075740"/>
    <w:rsid w:val="00083141"/>
    <w:rsid w:val="0009559B"/>
    <w:rsid w:val="000A0AC4"/>
    <w:rsid w:val="000B7CA3"/>
    <w:rsid w:val="00101C54"/>
    <w:rsid w:val="00106E87"/>
    <w:rsid w:val="00115426"/>
    <w:rsid w:val="00123581"/>
    <w:rsid w:val="001319F8"/>
    <w:rsid w:val="00131A52"/>
    <w:rsid w:val="00135D10"/>
    <w:rsid w:val="00151C6F"/>
    <w:rsid w:val="001546BD"/>
    <w:rsid w:val="0015593B"/>
    <w:rsid w:val="00160BF1"/>
    <w:rsid w:val="00160CE8"/>
    <w:rsid w:val="00165274"/>
    <w:rsid w:val="00174349"/>
    <w:rsid w:val="0018199B"/>
    <w:rsid w:val="00186E7B"/>
    <w:rsid w:val="0019298B"/>
    <w:rsid w:val="00194D6C"/>
    <w:rsid w:val="001A360C"/>
    <w:rsid w:val="001D1E04"/>
    <w:rsid w:val="001D7508"/>
    <w:rsid w:val="00201F5E"/>
    <w:rsid w:val="00221857"/>
    <w:rsid w:val="00221C67"/>
    <w:rsid w:val="00224DCE"/>
    <w:rsid w:val="00232258"/>
    <w:rsid w:val="00235686"/>
    <w:rsid w:val="002360F6"/>
    <w:rsid w:val="00236603"/>
    <w:rsid w:val="00247C3E"/>
    <w:rsid w:val="00247F88"/>
    <w:rsid w:val="0025579C"/>
    <w:rsid w:val="002578B7"/>
    <w:rsid w:val="00277A68"/>
    <w:rsid w:val="002978E9"/>
    <w:rsid w:val="002B0479"/>
    <w:rsid w:val="002B38AD"/>
    <w:rsid w:val="002C6944"/>
    <w:rsid w:val="002E1C54"/>
    <w:rsid w:val="002E5982"/>
    <w:rsid w:val="00334B5A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075EE"/>
    <w:rsid w:val="004165B7"/>
    <w:rsid w:val="004226B3"/>
    <w:rsid w:val="00437EC1"/>
    <w:rsid w:val="00442D1D"/>
    <w:rsid w:val="00443FD7"/>
    <w:rsid w:val="00450776"/>
    <w:rsid w:val="00463938"/>
    <w:rsid w:val="00464195"/>
    <w:rsid w:val="004760BC"/>
    <w:rsid w:val="004970BC"/>
    <w:rsid w:val="004A4B9A"/>
    <w:rsid w:val="004A671D"/>
    <w:rsid w:val="004A76C4"/>
    <w:rsid w:val="004D1A2E"/>
    <w:rsid w:val="004E3861"/>
    <w:rsid w:val="004E7843"/>
    <w:rsid w:val="004F1CB9"/>
    <w:rsid w:val="004F3D2F"/>
    <w:rsid w:val="00500744"/>
    <w:rsid w:val="00500F15"/>
    <w:rsid w:val="005012BE"/>
    <w:rsid w:val="00515432"/>
    <w:rsid w:val="00517BC6"/>
    <w:rsid w:val="00530E53"/>
    <w:rsid w:val="00541D41"/>
    <w:rsid w:val="00543A69"/>
    <w:rsid w:val="00553AD4"/>
    <w:rsid w:val="00563587"/>
    <w:rsid w:val="00565921"/>
    <w:rsid w:val="00585FBE"/>
    <w:rsid w:val="0059114B"/>
    <w:rsid w:val="00593472"/>
    <w:rsid w:val="005B5805"/>
    <w:rsid w:val="005B762E"/>
    <w:rsid w:val="005C2320"/>
    <w:rsid w:val="005C7498"/>
    <w:rsid w:val="005C7C83"/>
    <w:rsid w:val="005D0429"/>
    <w:rsid w:val="005D7FEE"/>
    <w:rsid w:val="005F07A4"/>
    <w:rsid w:val="006014F6"/>
    <w:rsid w:val="00603181"/>
    <w:rsid w:val="006042A8"/>
    <w:rsid w:val="0060496A"/>
    <w:rsid w:val="00613346"/>
    <w:rsid w:val="00620A51"/>
    <w:rsid w:val="00644BEB"/>
    <w:rsid w:val="006512D4"/>
    <w:rsid w:val="00651D9C"/>
    <w:rsid w:val="006539AE"/>
    <w:rsid w:val="006609AB"/>
    <w:rsid w:val="00660AE3"/>
    <w:rsid w:val="00675F50"/>
    <w:rsid w:val="00677C29"/>
    <w:rsid w:val="00681586"/>
    <w:rsid w:val="00695CA0"/>
    <w:rsid w:val="00696EFE"/>
    <w:rsid w:val="006A3E6F"/>
    <w:rsid w:val="006A3EE4"/>
    <w:rsid w:val="006A7A85"/>
    <w:rsid w:val="006C641A"/>
    <w:rsid w:val="006D1B24"/>
    <w:rsid w:val="006E32E8"/>
    <w:rsid w:val="006F06A0"/>
    <w:rsid w:val="006F48AF"/>
    <w:rsid w:val="007002E9"/>
    <w:rsid w:val="007117CD"/>
    <w:rsid w:val="00720805"/>
    <w:rsid w:val="0072235F"/>
    <w:rsid w:val="00725304"/>
    <w:rsid w:val="00742F76"/>
    <w:rsid w:val="0075065D"/>
    <w:rsid w:val="00751D01"/>
    <w:rsid w:val="00755B93"/>
    <w:rsid w:val="00771E80"/>
    <w:rsid w:val="00783AAD"/>
    <w:rsid w:val="00783F5A"/>
    <w:rsid w:val="00786B58"/>
    <w:rsid w:val="00787BDB"/>
    <w:rsid w:val="00790CDA"/>
    <w:rsid w:val="007A6E8B"/>
    <w:rsid w:val="007B5211"/>
    <w:rsid w:val="007C2D64"/>
    <w:rsid w:val="007C3237"/>
    <w:rsid w:val="007C7E9C"/>
    <w:rsid w:val="007D4250"/>
    <w:rsid w:val="007D553F"/>
    <w:rsid w:val="007E5A1F"/>
    <w:rsid w:val="007F5AFA"/>
    <w:rsid w:val="007F70E2"/>
    <w:rsid w:val="0080458C"/>
    <w:rsid w:val="00811DF0"/>
    <w:rsid w:val="0081511F"/>
    <w:rsid w:val="0082188B"/>
    <w:rsid w:val="00824585"/>
    <w:rsid w:val="008346C7"/>
    <w:rsid w:val="00843D9E"/>
    <w:rsid w:val="00851A40"/>
    <w:rsid w:val="00857463"/>
    <w:rsid w:val="00864FD4"/>
    <w:rsid w:val="008769E3"/>
    <w:rsid w:val="00881E6E"/>
    <w:rsid w:val="008A0C7A"/>
    <w:rsid w:val="008A1AF6"/>
    <w:rsid w:val="008C1CE0"/>
    <w:rsid w:val="008C5925"/>
    <w:rsid w:val="008D297E"/>
    <w:rsid w:val="008F5F9D"/>
    <w:rsid w:val="009076B8"/>
    <w:rsid w:val="00926932"/>
    <w:rsid w:val="00937A30"/>
    <w:rsid w:val="0096407E"/>
    <w:rsid w:val="00992163"/>
    <w:rsid w:val="009A1D88"/>
    <w:rsid w:val="009A2CF1"/>
    <w:rsid w:val="009B4B44"/>
    <w:rsid w:val="009C547E"/>
    <w:rsid w:val="009D7B58"/>
    <w:rsid w:val="009E1FD3"/>
    <w:rsid w:val="009E5D5D"/>
    <w:rsid w:val="009F14A1"/>
    <w:rsid w:val="009F2696"/>
    <w:rsid w:val="009F34DA"/>
    <w:rsid w:val="00A13BD3"/>
    <w:rsid w:val="00A156BB"/>
    <w:rsid w:val="00A3554D"/>
    <w:rsid w:val="00A80C67"/>
    <w:rsid w:val="00A8558C"/>
    <w:rsid w:val="00A9750A"/>
    <w:rsid w:val="00AA0798"/>
    <w:rsid w:val="00AA1C64"/>
    <w:rsid w:val="00AA2DFD"/>
    <w:rsid w:val="00AC6BF6"/>
    <w:rsid w:val="00AD0578"/>
    <w:rsid w:val="00AE312A"/>
    <w:rsid w:val="00AE4FC2"/>
    <w:rsid w:val="00AE7121"/>
    <w:rsid w:val="00AF439A"/>
    <w:rsid w:val="00B07EB3"/>
    <w:rsid w:val="00B468BF"/>
    <w:rsid w:val="00B4791B"/>
    <w:rsid w:val="00B501C0"/>
    <w:rsid w:val="00B56177"/>
    <w:rsid w:val="00B63801"/>
    <w:rsid w:val="00B640F0"/>
    <w:rsid w:val="00B64C02"/>
    <w:rsid w:val="00B676BC"/>
    <w:rsid w:val="00B67753"/>
    <w:rsid w:val="00B72810"/>
    <w:rsid w:val="00B7349F"/>
    <w:rsid w:val="00B77852"/>
    <w:rsid w:val="00B959CC"/>
    <w:rsid w:val="00B96D6C"/>
    <w:rsid w:val="00BB09B9"/>
    <w:rsid w:val="00BB521E"/>
    <w:rsid w:val="00BB7694"/>
    <w:rsid w:val="00BC13F6"/>
    <w:rsid w:val="00BC1BDC"/>
    <w:rsid w:val="00BD7C2E"/>
    <w:rsid w:val="00BE1301"/>
    <w:rsid w:val="00BE5A11"/>
    <w:rsid w:val="00BF11F3"/>
    <w:rsid w:val="00BF2E18"/>
    <w:rsid w:val="00BF3DE0"/>
    <w:rsid w:val="00C04BD2"/>
    <w:rsid w:val="00C06AC6"/>
    <w:rsid w:val="00C07BE1"/>
    <w:rsid w:val="00C45A36"/>
    <w:rsid w:val="00C46528"/>
    <w:rsid w:val="00C60E14"/>
    <w:rsid w:val="00C64E45"/>
    <w:rsid w:val="00C67C72"/>
    <w:rsid w:val="00C73453"/>
    <w:rsid w:val="00C75D64"/>
    <w:rsid w:val="00C80710"/>
    <w:rsid w:val="00C82477"/>
    <w:rsid w:val="00C8734C"/>
    <w:rsid w:val="00CA1B3F"/>
    <w:rsid w:val="00CA7734"/>
    <w:rsid w:val="00CB0900"/>
    <w:rsid w:val="00CB4C35"/>
    <w:rsid w:val="00CC5A28"/>
    <w:rsid w:val="00CD0F65"/>
    <w:rsid w:val="00CE76A8"/>
    <w:rsid w:val="00CF285D"/>
    <w:rsid w:val="00D103E5"/>
    <w:rsid w:val="00D10F00"/>
    <w:rsid w:val="00D278FC"/>
    <w:rsid w:val="00D3030C"/>
    <w:rsid w:val="00D31D67"/>
    <w:rsid w:val="00D36793"/>
    <w:rsid w:val="00D52E6C"/>
    <w:rsid w:val="00D66006"/>
    <w:rsid w:val="00D7001A"/>
    <w:rsid w:val="00D81B89"/>
    <w:rsid w:val="00D83379"/>
    <w:rsid w:val="00D9345E"/>
    <w:rsid w:val="00DB4406"/>
    <w:rsid w:val="00DC5E7A"/>
    <w:rsid w:val="00DE1C0B"/>
    <w:rsid w:val="00DF55F6"/>
    <w:rsid w:val="00E00BC1"/>
    <w:rsid w:val="00E132A3"/>
    <w:rsid w:val="00E175D9"/>
    <w:rsid w:val="00E21CB2"/>
    <w:rsid w:val="00E22558"/>
    <w:rsid w:val="00E25EF1"/>
    <w:rsid w:val="00E6719A"/>
    <w:rsid w:val="00E708B6"/>
    <w:rsid w:val="00E75BF4"/>
    <w:rsid w:val="00E76CE4"/>
    <w:rsid w:val="00E95C9B"/>
    <w:rsid w:val="00EA1EE7"/>
    <w:rsid w:val="00EA562D"/>
    <w:rsid w:val="00EB4E06"/>
    <w:rsid w:val="00ED3D16"/>
    <w:rsid w:val="00EE069D"/>
    <w:rsid w:val="00EE31A0"/>
    <w:rsid w:val="00EE6A9C"/>
    <w:rsid w:val="00F02FB6"/>
    <w:rsid w:val="00F06A5E"/>
    <w:rsid w:val="00F17A5D"/>
    <w:rsid w:val="00F35FEB"/>
    <w:rsid w:val="00F37CD5"/>
    <w:rsid w:val="00F453A5"/>
    <w:rsid w:val="00F460B5"/>
    <w:rsid w:val="00F5078A"/>
    <w:rsid w:val="00F63CC2"/>
    <w:rsid w:val="00F7346A"/>
    <w:rsid w:val="00F800D9"/>
    <w:rsid w:val="00F95260"/>
    <w:rsid w:val="00FA659D"/>
    <w:rsid w:val="00FC1A98"/>
    <w:rsid w:val="00FC654C"/>
    <w:rsid w:val="00FD3C92"/>
    <w:rsid w:val="00FE0296"/>
    <w:rsid w:val="00FE5101"/>
    <w:rsid w:val="00FF3472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E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7F7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70E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131A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1A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31A5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676BC"/>
    <w:rPr>
      <w:i/>
      <w:iCs/>
    </w:rPr>
  </w:style>
  <w:style w:type="paragraph" w:customStyle="1" w:styleId="naisc">
    <w:name w:val="naisc"/>
    <w:basedOn w:val="Normal"/>
    <w:rsid w:val="00C73453"/>
    <w:pPr>
      <w:spacing w:before="75" w:after="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132</cp:revision>
  <cp:lastPrinted>2025-06-19T13:43:00Z</cp:lastPrinted>
  <dcterms:created xsi:type="dcterms:W3CDTF">2022-01-12T11:05:00Z</dcterms:created>
  <dcterms:modified xsi:type="dcterms:W3CDTF">2025-06-19T13:43:00Z</dcterms:modified>
</cp:coreProperties>
</file>