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E3406" w14:textId="0CD21690" w:rsidR="000E047E" w:rsidRPr="009C3933" w:rsidRDefault="009C3933" w:rsidP="000C43ED">
      <w:pPr>
        <w:spacing w:after="0"/>
        <w:jc w:val="right"/>
        <w:rPr>
          <w:rFonts w:ascii="Times New Roman" w:hAnsi="Times New Roman" w:cs="Times New Roman"/>
          <w:sz w:val="20"/>
          <w:szCs w:val="20"/>
        </w:rPr>
      </w:pPr>
      <w:bookmarkStart w:id="0" w:name="_GoBack"/>
      <w:bookmarkEnd w:id="0"/>
      <w:r w:rsidRPr="009C3933">
        <w:rPr>
          <w:rFonts w:ascii="Times New Roman" w:hAnsi="Times New Roman" w:cs="Times New Roman"/>
          <w:sz w:val="20"/>
          <w:szCs w:val="20"/>
        </w:rPr>
        <w:t>2</w:t>
      </w:r>
      <w:r w:rsidR="000E047E" w:rsidRPr="009C3933">
        <w:rPr>
          <w:rFonts w:ascii="Times New Roman" w:hAnsi="Times New Roman" w:cs="Times New Roman"/>
          <w:sz w:val="20"/>
          <w:szCs w:val="20"/>
        </w:rPr>
        <w:t>.pielikums</w:t>
      </w:r>
    </w:p>
    <w:p w14:paraId="749E8718" w14:textId="49E70BAE" w:rsidR="00747F87" w:rsidRPr="00747F87" w:rsidRDefault="000E047E" w:rsidP="000C43ED">
      <w:pPr>
        <w:spacing w:after="0"/>
        <w:ind w:left="360"/>
        <w:jc w:val="right"/>
        <w:rPr>
          <w:rFonts w:ascii="Times New Roman" w:hAnsi="Times New Roman" w:cs="Times New Roman"/>
          <w:bCs/>
          <w:sz w:val="20"/>
          <w:szCs w:val="20"/>
        </w:rPr>
      </w:pPr>
      <w:r w:rsidRPr="00747F87">
        <w:rPr>
          <w:rFonts w:ascii="Times New Roman" w:hAnsi="Times New Roman" w:cs="Times New Roman"/>
          <w:bCs/>
          <w:sz w:val="20"/>
          <w:szCs w:val="20"/>
        </w:rPr>
        <w:t>biznesa ideju</w:t>
      </w:r>
      <w:r w:rsidR="009C3933">
        <w:rPr>
          <w:rFonts w:ascii="Times New Roman" w:hAnsi="Times New Roman" w:cs="Times New Roman"/>
          <w:bCs/>
          <w:sz w:val="20"/>
          <w:szCs w:val="20"/>
        </w:rPr>
        <w:t xml:space="preserve"> </w:t>
      </w:r>
    </w:p>
    <w:p w14:paraId="00B1976A" w14:textId="18BFF4DC" w:rsidR="000E047E" w:rsidRPr="00747F87" w:rsidRDefault="000E047E" w:rsidP="000C43ED">
      <w:pPr>
        <w:spacing w:after="0"/>
        <w:ind w:left="360"/>
        <w:jc w:val="right"/>
        <w:rPr>
          <w:rFonts w:ascii="Times New Roman" w:hAnsi="Times New Roman" w:cs="Times New Roman"/>
          <w:bCs/>
          <w:sz w:val="20"/>
          <w:szCs w:val="20"/>
        </w:rPr>
      </w:pPr>
      <w:r w:rsidRPr="00747F87">
        <w:rPr>
          <w:rFonts w:ascii="Times New Roman" w:hAnsi="Times New Roman" w:cs="Times New Roman"/>
          <w:bCs/>
          <w:sz w:val="20"/>
          <w:szCs w:val="20"/>
        </w:rPr>
        <w:t xml:space="preserve"> </w:t>
      </w:r>
      <w:r w:rsidR="00747F87">
        <w:rPr>
          <w:rFonts w:ascii="Times New Roman" w:hAnsi="Times New Roman" w:cs="Times New Roman"/>
          <w:bCs/>
          <w:sz w:val="20"/>
          <w:szCs w:val="20"/>
        </w:rPr>
        <w:t>k</w:t>
      </w:r>
      <w:r w:rsidRPr="00747F87">
        <w:rPr>
          <w:rFonts w:ascii="Times New Roman" w:hAnsi="Times New Roman" w:cs="Times New Roman"/>
          <w:bCs/>
          <w:sz w:val="20"/>
          <w:szCs w:val="20"/>
        </w:rPr>
        <w:t>onkursa</w:t>
      </w:r>
      <w:r w:rsidR="00747F87">
        <w:rPr>
          <w:rFonts w:ascii="Times New Roman" w:hAnsi="Times New Roman" w:cs="Times New Roman"/>
          <w:bCs/>
          <w:sz w:val="20"/>
          <w:szCs w:val="20"/>
        </w:rPr>
        <w:t xml:space="preserve"> </w:t>
      </w:r>
      <w:r w:rsidR="009C3933">
        <w:rPr>
          <w:rFonts w:ascii="Times New Roman" w:hAnsi="Times New Roman" w:cs="Times New Roman"/>
          <w:bCs/>
          <w:sz w:val="20"/>
          <w:szCs w:val="20"/>
        </w:rPr>
        <w:t xml:space="preserve">“Piepildi telpu ar ideju” </w:t>
      </w:r>
      <w:r w:rsidRPr="00747F87">
        <w:rPr>
          <w:rFonts w:ascii="Times New Roman" w:hAnsi="Times New Roman" w:cs="Times New Roman"/>
          <w:bCs/>
          <w:sz w:val="20"/>
          <w:szCs w:val="20"/>
        </w:rPr>
        <w:t xml:space="preserve">nolikumam </w:t>
      </w:r>
    </w:p>
    <w:p w14:paraId="380A5C01" w14:textId="77777777" w:rsidR="000E047E" w:rsidRPr="00747F87" w:rsidRDefault="000E047E" w:rsidP="000E047E">
      <w:pPr>
        <w:spacing w:after="120"/>
        <w:ind w:left="360"/>
        <w:jc w:val="right"/>
        <w:rPr>
          <w:bCs/>
          <w:sz w:val="20"/>
          <w:szCs w:val="20"/>
        </w:rPr>
      </w:pPr>
    </w:p>
    <w:p w14:paraId="0078696F" w14:textId="10E809C1" w:rsidR="000E047E" w:rsidRPr="00747F87" w:rsidRDefault="002F499A" w:rsidP="000E047E">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Biznesa ideju konkursa “Piepildi telpu ar ideju”</w:t>
      </w:r>
      <w:r w:rsidR="000E047E" w:rsidRPr="00747F87">
        <w:rPr>
          <w:rFonts w:ascii="Times New Roman" w:hAnsi="Times New Roman" w:cs="Times New Roman"/>
          <w:b/>
          <w:bCs/>
          <w:sz w:val="24"/>
          <w:szCs w:val="24"/>
        </w:rPr>
        <w:t xml:space="preserve"> </w:t>
      </w:r>
      <w:r w:rsidR="00747F87" w:rsidRPr="00747F87">
        <w:rPr>
          <w:rFonts w:ascii="Times New Roman" w:hAnsi="Times New Roman" w:cs="Times New Roman"/>
          <w:b/>
          <w:bCs/>
          <w:sz w:val="24"/>
          <w:szCs w:val="24"/>
        </w:rPr>
        <w:t>2019</w:t>
      </w:r>
    </w:p>
    <w:p w14:paraId="3D61DE49" w14:textId="43AA3A21" w:rsidR="000E047E" w:rsidRPr="002F499A" w:rsidRDefault="002F499A" w:rsidP="000E047E">
      <w:pPr>
        <w:spacing w:after="120"/>
        <w:ind w:left="360"/>
        <w:jc w:val="center"/>
        <w:rPr>
          <w:rFonts w:ascii="Times New Roman" w:hAnsi="Times New Roman" w:cs="Times New Roman"/>
          <w:caps/>
          <w:sz w:val="24"/>
          <w:szCs w:val="24"/>
        </w:rPr>
      </w:pPr>
      <w:r w:rsidRPr="002F499A">
        <w:rPr>
          <w:rFonts w:ascii="Times New Roman" w:hAnsi="Times New Roman" w:cs="Times New Roman"/>
          <w:caps/>
          <w:sz w:val="24"/>
          <w:szCs w:val="24"/>
        </w:rPr>
        <w:t>PIETEIKUMA VEIDLAPA</w:t>
      </w:r>
    </w:p>
    <w:tbl>
      <w:tblPr>
        <w:tblW w:w="9074" w:type="dxa"/>
        <w:jc w:val="center"/>
        <w:tblLayout w:type="fixed"/>
        <w:tblCellMar>
          <w:left w:w="56" w:type="dxa"/>
          <w:right w:w="56" w:type="dxa"/>
        </w:tblCellMar>
        <w:tblLook w:val="0000" w:firstRow="0" w:lastRow="0" w:firstColumn="0" w:lastColumn="0" w:noHBand="0" w:noVBand="0"/>
      </w:tblPr>
      <w:tblGrid>
        <w:gridCol w:w="1788"/>
        <w:gridCol w:w="7286"/>
      </w:tblGrid>
      <w:tr w:rsidR="002F499A" w:rsidRPr="002F499A" w14:paraId="37DF85C0" w14:textId="77777777" w:rsidTr="00800EFE">
        <w:trPr>
          <w:cantSplit/>
          <w:jc w:val="center"/>
        </w:trPr>
        <w:tc>
          <w:tcPr>
            <w:tcW w:w="9074" w:type="dxa"/>
            <w:gridSpan w:val="2"/>
            <w:tcBorders>
              <w:top w:val="single" w:sz="4" w:space="0" w:color="auto"/>
              <w:left w:val="single" w:sz="4" w:space="0" w:color="auto"/>
              <w:bottom w:val="single" w:sz="4" w:space="0" w:color="auto"/>
              <w:right w:val="single" w:sz="4" w:space="0" w:color="auto"/>
            </w:tcBorders>
            <w:shd w:val="clear" w:color="auto" w:fill="FFFFFF"/>
          </w:tcPr>
          <w:p w14:paraId="20D8CA8F" w14:textId="762436D4" w:rsidR="002F499A" w:rsidRPr="002F499A" w:rsidRDefault="002F499A" w:rsidP="002F499A">
            <w:pPr>
              <w:keepNext/>
              <w:spacing w:after="60" w:line="240" w:lineRule="auto"/>
              <w:rPr>
                <w:rFonts w:ascii="Times New Roman" w:eastAsia="Times New Roman" w:hAnsi="Times New Roman" w:cs="Times New Roman"/>
                <w:b/>
                <w:noProof/>
                <w:lang w:val="en-GB"/>
              </w:rPr>
            </w:pPr>
            <w:r w:rsidRPr="002F499A">
              <w:rPr>
                <w:rFonts w:ascii="Times New Roman" w:eastAsia="Times New Roman" w:hAnsi="Times New Roman" w:cs="Times New Roman"/>
                <w:b/>
                <w:noProof/>
                <w:lang w:val="en-GB"/>
              </w:rPr>
              <w:t>Informācija par</w:t>
            </w:r>
            <w:r>
              <w:rPr>
                <w:rFonts w:ascii="Times New Roman" w:eastAsia="Times New Roman" w:hAnsi="Times New Roman" w:cs="Times New Roman"/>
                <w:b/>
                <w:noProof/>
                <w:lang w:val="en-GB"/>
              </w:rPr>
              <w:t xml:space="preserve"> </w:t>
            </w:r>
            <w:r w:rsidRPr="002F499A">
              <w:rPr>
                <w:rFonts w:ascii="Times New Roman" w:eastAsia="Times New Roman" w:hAnsi="Times New Roman" w:cs="Times New Roman"/>
                <w:b/>
                <w:noProof/>
                <w:lang w:val="en-GB"/>
              </w:rPr>
              <w:t xml:space="preserve"> pretendentu </w:t>
            </w:r>
          </w:p>
        </w:tc>
      </w:tr>
      <w:tr w:rsidR="002F499A" w:rsidRPr="002F499A" w14:paraId="614CAB03" w14:textId="77777777" w:rsidTr="00800EFE">
        <w:trPr>
          <w:cantSplit/>
          <w:jc w:val="center"/>
        </w:trPr>
        <w:tc>
          <w:tcPr>
            <w:tcW w:w="1788" w:type="dxa"/>
            <w:tcBorders>
              <w:left w:val="single" w:sz="4" w:space="0" w:color="auto"/>
              <w:bottom w:val="single" w:sz="4" w:space="0" w:color="auto"/>
              <w:right w:val="single" w:sz="4" w:space="0" w:color="auto"/>
            </w:tcBorders>
          </w:tcPr>
          <w:p w14:paraId="151ADA43"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rPr>
            </w:pPr>
            <w:r w:rsidRPr="002F499A">
              <w:rPr>
                <w:rFonts w:ascii="Times New Roman" w:eastAsia="Times New Roman" w:hAnsi="Times New Roman" w:cs="Times New Roman"/>
                <w:noProof/>
              </w:rPr>
              <w:t>Vārds, Uzvārds</w:t>
            </w:r>
          </w:p>
        </w:tc>
        <w:tc>
          <w:tcPr>
            <w:tcW w:w="7286" w:type="dxa"/>
            <w:tcBorders>
              <w:left w:val="single" w:sz="4" w:space="0" w:color="auto"/>
              <w:bottom w:val="single" w:sz="4" w:space="0" w:color="auto"/>
              <w:right w:val="single" w:sz="4" w:space="0" w:color="auto"/>
            </w:tcBorders>
          </w:tcPr>
          <w:p w14:paraId="42340911"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lang w:val="en-GB"/>
              </w:rPr>
            </w:pPr>
          </w:p>
        </w:tc>
      </w:tr>
      <w:tr w:rsidR="002F499A" w:rsidRPr="002F499A" w14:paraId="4693B2AE" w14:textId="77777777" w:rsidTr="00800EFE">
        <w:trPr>
          <w:cantSplit/>
          <w:jc w:val="center"/>
        </w:trPr>
        <w:tc>
          <w:tcPr>
            <w:tcW w:w="1788" w:type="dxa"/>
            <w:tcBorders>
              <w:left w:val="single" w:sz="4" w:space="0" w:color="auto"/>
              <w:bottom w:val="single" w:sz="4" w:space="0" w:color="auto"/>
              <w:right w:val="single" w:sz="4" w:space="0" w:color="auto"/>
            </w:tcBorders>
          </w:tcPr>
          <w:p w14:paraId="55498A20"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rPr>
            </w:pPr>
            <w:r w:rsidRPr="002F499A">
              <w:rPr>
                <w:rFonts w:ascii="Times New Roman" w:eastAsia="Times New Roman" w:hAnsi="Times New Roman" w:cs="Times New Roman"/>
                <w:noProof/>
              </w:rPr>
              <w:t>Personas kods</w:t>
            </w:r>
          </w:p>
        </w:tc>
        <w:tc>
          <w:tcPr>
            <w:tcW w:w="7286" w:type="dxa"/>
            <w:tcBorders>
              <w:left w:val="single" w:sz="4" w:space="0" w:color="auto"/>
              <w:bottom w:val="single" w:sz="4" w:space="0" w:color="auto"/>
              <w:right w:val="single" w:sz="4" w:space="0" w:color="auto"/>
            </w:tcBorders>
          </w:tcPr>
          <w:p w14:paraId="0144C705"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lang w:val="en-GB"/>
              </w:rPr>
            </w:pPr>
          </w:p>
        </w:tc>
      </w:tr>
      <w:tr w:rsidR="002F499A" w:rsidRPr="002F499A" w14:paraId="020EC7DA" w14:textId="77777777" w:rsidTr="00800EFE">
        <w:trPr>
          <w:cantSplit/>
          <w:jc w:val="center"/>
        </w:trPr>
        <w:tc>
          <w:tcPr>
            <w:tcW w:w="1788" w:type="dxa"/>
            <w:tcBorders>
              <w:left w:val="single" w:sz="4" w:space="0" w:color="auto"/>
              <w:bottom w:val="single" w:sz="4" w:space="0" w:color="auto"/>
              <w:right w:val="single" w:sz="4" w:space="0" w:color="auto"/>
            </w:tcBorders>
          </w:tcPr>
          <w:p w14:paraId="2B3A88F7"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rPr>
            </w:pPr>
            <w:r w:rsidRPr="002F499A">
              <w:rPr>
                <w:rFonts w:ascii="Times New Roman" w:eastAsia="Times New Roman" w:hAnsi="Times New Roman" w:cs="Times New Roman"/>
                <w:noProof/>
              </w:rPr>
              <w:t>Adrese:</w:t>
            </w:r>
          </w:p>
        </w:tc>
        <w:tc>
          <w:tcPr>
            <w:tcW w:w="7286" w:type="dxa"/>
            <w:tcBorders>
              <w:left w:val="single" w:sz="4" w:space="0" w:color="auto"/>
              <w:bottom w:val="single" w:sz="4" w:space="0" w:color="auto"/>
              <w:right w:val="single" w:sz="4" w:space="0" w:color="auto"/>
            </w:tcBorders>
          </w:tcPr>
          <w:p w14:paraId="7FA5432B"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lang w:val="en-GB"/>
              </w:rPr>
            </w:pPr>
          </w:p>
        </w:tc>
      </w:tr>
      <w:tr w:rsidR="000258F1" w:rsidRPr="002F499A" w14:paraId="6EFF7308" w14:textId="77777777" w:rsidTr="00800EFE">
        <w:trPr>
          <w:cantSplit/>
          <w:jc w:val="center"/>
        </w:trPr>
        <w:tc>
          <w:tcPr>
            <w:tcW w:w="1788" w:type="dxa"/>
            <w:tcBorders>
              <w:left w:val="single" w:sz="4" w:space="0" w:color="auto"/>
              <w:bottom w:val="single" w:sz="4" w:space="0" w:color="auto"/>
              <w:right w:val="single" w:sz="4" w:space="0" w:color="auto"/>
            </w:tcBorders>
          </w:tcPr>
          <w:p w14:paraId="0D736421" w14:textId="10D01FD2" w:rsidR="000258F1" w:rsidRPr="002F499A" w:rsidRDefault="000258F1" w:rsidP="002F499A">
            <w:pPr>
              <w:keepNext/>
              <w:tabs>
                <w:tab w:val="left" w:pos="382"/>
              </w:tabs>
              <w:spacing w:after="100" w:line="240" w:lineRule="auto"/>
              <w:rPr>
                <w:rFonts w:ascii="Times New Roman" w:eastAsia="Times New Roman" w:hAnsi="Times New Roman" w:cs="Times New Roman"/>
                <w:noProof/>
              </w:rPr>
            </w:pPr>
            <w:r w:rsidRPr="002F499A">
              <w:rPr>
                <w:rFonts w:ascii="Times New Roman" w:eastAsia="Times New Roman" w:hAnsi="Times New Roman" w:cs="Times New Roman"/>
                <w:noProof/>
              </w:rPr>
              <w:t>Tālrunis:</w:t>
            </w:r>
          </w:p>
        </w:tc>
        <w:tc>
          <w:tcPr>
            <w:tcW w:w="7286" w:type="dxa"/>
            <w:tcBorders>
              <w:left w:val="single" w:sz="4" w:space="0" w:color="auto"/>
              <w:bottom w:val="single" w:sz="4" w:space="0" w:color="auto"/>
              <w:right w:val="single" w:sz="4" w:space="0" w:color="auto"/>
            </w:tcBorders>
          </w:tcPr>
          <w:p w14:paraId="1ED51125" w14:textId="77777777" w:rsidR="000258F1" w:rsidRPr="002F499A" w:rsidRDefault="000258F1" w:rsidP="002F499A">
            <w:pPr>
              <w:keepNext/>
              <w:tabs>
                <w:tab w:val="left" w:pos="382"/>
              </w:tabs>
              <w:spacing w:after="100" w:line="240" w:lineRule="auto"/>
              <w:rPr>
                <w:rFonts w:ascii="Times New Roman" w:eastAsia="Times New Roman" w:hAnsi="Times New Roman" w:cs="Times New Roman"/>
                <w:noProof/>
                <w:lang w:val="en-GB"/>
              </w:rPr>
            </w:pPr>
          </w:p>
        </w:tc>
      </w:tr>
      <w:tr w:rsidR="000258F1" w:rsidRPr="002F499A" w14:paraId="6D066859" w14:textId="77777777" w:rsidTr="00800EFE">
        <w:trPr>
          <w:cantSplit/>
          <w:jc w:val="center"/>
        </w:trPr>
        <w:tc>
          <w:tcPr>
            <w:tcW w:w="1788" w:type="dxa"/>
            <w:tcBorders>
              <w:left w:val="single" w:sz="4" w:space="0" w:color="auto"/>
              <w:bottom w:val="single" w:sz="4" w:space="0" w:color="auto"/>
              <w:right w:val="single" w:sz="4" w:space="0" w:color="auto"/>
            </w:tcBorders>
          </w:tcPr>
          <w:p w14:paraId="2C65699D" w14:textId="4349455B" w:rsidR="000258F1" w:rsidRPr="002F499A" w:rsidRDefault="000258F1" w:rsidP="002F499A">
            <w:pPr>
              <w:keepNext/>
              <w:tabs>
                <w:tab w:val="left" w:pos="382"/>
              </w:tabs>
              <w:spacing w:after="100" w:line="240" w:lineRule="auto"/>
              <w:rPr>
                <w:rFonts w:ascii="Times New Roman" w:eastAsia="Times New Roman" w:hAnsi="Times New Roman" w:cs="Times New Roman"/>
                <w:noProof/>
              </w:rPr>
            </w:pPr>
            <w:r w:rsidRPr="002F499A">
              <w:rPr>
                <w:rFonts w:ascii="Times New Roman" w:eastAsia="Times New Roman" w:hAnsi="Times New Roman" w:cs="Times New Roman"/>
                <w:noProof/>
              </w:rPr>
              <w:t>E-pasts:</w:t>
            </w:r>
          </w:p>
        </w:tc>
        <w:tc>
          <w:tcPr>
            <w:tcW w:w="7286" w:type="dxa"/>
            <w:tcBorders>
              <w:left w:val="single" w:sz="4" w:space="0" w:color="auto"/>
              <w:bottom w:val="single" w:sz="4" w:space="0" w:color="auto"/>
              <w:right w:val="single" w:sz="4" w:space="0" w:color="auto"/>
            </w:tcBorders>
          </w:tcPr>
          <w:p w14:paraId="49917A1C" w14:textId="77777777" w:rsidR="000258F1" w:rsidRPr="002F499A" w:rsidRDefault="000258F1" w:rsidP="002F499A">
            <w:pPr>
              <w:keepNext/>
              <w:tabs>
                <w:tab w:val="left" w:pos="382"/>
              </w:tabs>
              <w:spacing w:after="100" w:line="240" w:lineRule="auto"/>
              <w:rPr>
                <w:rFonts w:ascii="Times New Roman" w:eastAsia="Times New Roman" w:hAnsi="Times New Roman" w:cs="Times New Roman"/>
                <w:noProof/>
                <w:lang w:val="en-GB"/>
              </w:rPr>
            </w:pPr>
          </w:p>
        </w:tc>
      </w:tr>
    </w:tbl>
    <w:p w14:paraId="6E997321" w14:textId="4E2AD2AA" w:rsidR="000E047E" w:rsidRDefault="000E047E" w:rsidP="000E047E">
      <w:pPr>
        <w:tabs>
          <w:tab w:val="left" w:pos="284"/>
        </w:tabs>
        <w:spacing w:after="120"/>
        <w:jc w:val="both"/>
        <w:rPr>
          <w:rFonts w:ascii="Arial" w:hAnsi="Arial" w:cs="Arial"/>
        </w:rPr>
      </w:pPr>
    </w:p>
    <w:p w14:paraId="0FE2A650" w14:textId="5F06F63E" w:rsidR="000E047E" w:rsidRDefault="000E047E" w:rsidP="000E047E">
      <w:pPr>
        <w:tabs>
          <w:tab w:val="left" w:pos="2330"/>
        </w:tabs>
        <w:spacing w:after="120"/>
        <w:jc w:val="both"/>
        <w:rPr>
          <w:rFonts w:ascii="Arial" w:hAnsi="Arial" w:cs="Arial"/>
        </w:rPr>
      </w:pPr>
      <w:r>
        <w:rPr>
          <w:rFonts w:ascii="Arial" w:hAnsi="Arial" w:cs="Arial"/>
        </w:rPr>
        <w:tab/>
      </w:r>
    </w:p>
    <w:tbl>
      <w:tblPr>
        <w:tblW w:w="9074" w:type="dxa"/>
        <w:jc w:val="center"/>
        <w:tblLayout w:type="fixed"/>
        <w:tblCellMar>
          <w:left w:w="56" w:type="dxa"/>
          <w:right w:w="56" w:type="dxa"/>
        </w:tblCellMar>
        <w:tblLook w:val="0000" w:firstRow="0" w:lastRow="0" w:firstColumn="0" w:lastColumn="0" w:noHBand="0" w:noVBand="0"/>
      </w:tblPr>
      <w:tblGrid>
        <w:gridCol w:w="2942"/>
        <w:gridCol w:w="6132"/>
      </w:tblGrid>
      <w:tr w:rsidR="002F499A" w:rsidRPr="002F499A" w14:paraId="02592041" w14:textId="77777777" w:rsidTr="00800EFE">
        <w:trPr>
          <w:cantSplit/>
          <w:jc w:val="center"/>
        </w:trPr>
        <w:tc>
          <w:tcPr>
            <w:tcW w:w="9074" w:type="dxa"/>
            <w:gridSpan w:val="2"/>
            <w:tcBorders>
              <w:top w:val="single" w:sz="4" w:space="0" w:color="auto"/>
              <w:left w:val="single" w:sz="4" w:space="0" w:color="auto"/>
              <w:bottom w:val="single" w:sz="4" w:space="0" w:color="auto"/>
              <w:right w:val="single" w:sz="4" w:space="0" w:color="auto"/>
            </w:tcBorders>
          </w:tcPr>
          <w:p w14:paraId="6C16835F" w14:textId="77777777" w:rsidR="009C3933" w:rsidRDefault="002F499A" w:rsidP="002F499A">
            <w:pPr>
              <w:keepNext/>
              <w:tabs>
                <w:tab w:val="left" w:pos="382"/>
              </w:tabs>
              <w:spacing w:after="100" w:line="240" w:lineRule="auto"/>
              <w:rPr>
                <w:rFonts w:ascii="Times New Roman" w:eastAsia="Times New Roman" w:hAnsi="Times New Roman" w:cs="Times New Roman"/>
                <w:b/>
                <w:noProof/>
                <w:lang w:val="es-ES"/>
              </w:rPr>
            </w:pPr>
            <w:r w:rsidRPr="002F499A">
              <w:rPr>
                <w:rFonts w:ascii="Times New Roman" w:eastAsia="Times New Roman" w:hAnsi="Times New Roman" w:cs="Times New Roman"/>
                <w:b/>
                <w:noProof/>
                <w:lang w:val="es-ES"/>
              </w:rPr>
              <w:t xml:space="preserve">Informācija par komersantu – </w:t>
            </w:r>
          </w:p>
          <w:p w14:paraId="27ABBC07" w14:textId="4C68D093" w:rsidR="002F499A" w:rsidRPr="002F499A" w:rsidRDefault="002F499A" w:rsidP="002F499A">
            <w:pPr>
              <w:keepNext/>
              <w:tabs>
                <w:tab w:val="left" w:pos="382"/>
              </w:tabs>
              <w:spacing w:after="100" w:line="240" w:lineRule="auto"/>
              <w:rPr>
                <w:rFonts w:ascii="Times New Roman" w:eastAsia="Times New Roman" w:hAnsi="Times New Roman" w:cs="Times New Roman"/>
                <w:b/>
                <w:noProof/>
                <w:lang w:val="es-ES"/>
              </w:rPr>
            </w:pPr>
            <w:r w:rsidRPr="002F499A">
              <w:rPr>
                <w:rFonts w:ascii="Times New Roman" w:eastAsia="Times New Roman" w:hAnsi="Times New Roman" w:cs="Times New Roman"/>
                <w:b/>
                <w:noProof/>
                <w:lang w:val="es-ES"/>
              </w:rPr>
              <w:t>uzņēmējdarbības forma un nosaukums</w:t>
            </w:r>
          </w:p>
        </w:tc>
      </w:tr>
      <w:tr w:rsidR="002F499A" w:rsidRPr="002F499A" w14:paraId="11EA0D73" w14:textId="77777777" w:rsidTr="00800EFE">
        <w:trPr>
          <w:cantSplit/>
          <w:jc w:val="center"/>
        </w:trPr>
        <w:tc>
          <w:tcPr>
            <w:tcW w:w="2942" w:type="dxa"/>
            <w:tcBorders>
              <w:top w:val="single" w:sz="4" w:space="0" w:color="auto"/>
              <w:left w:val="single" w:sz="4" w:space="0" w:color="auto"/>
              <w:bottom w:val="single" w:sz="4" w:space="0" w:color="auto"/>
              <w:right w:val="single" w:sz="4" w:space="0" w:color="auto"/>
            </w:tcBorders>
          </w:tcPr>
          <w:p w14:paraId="30370A92" w14:textId="38C5AFFF" w:rsidR="009C3933" w:rsidRPr="002F499A" w:rsidRDefault="002F499A" w:rsidP="002F499A">
            <w:pPr>
              <w:keepNext/>
              <w:tabs>
                <w:tab w:val="left" w:pos="382"/>
              </w:tabs>
              <w:spacing w:after="100" w:line="240" w:lineRule="auto"/>
              <w:rPr>
                <w:rFonts w:ascii="Times New Roman" w:eastAsia="Times New Roman" w:hAnsi="Times New Roman" w:cs="Times New Roman"/>
                <w:noProof/>
              </w:rPr>
            </w:pPr>
            <w:r w:rsidRPr="002F499A">
              <w:rPr>
                <w:rFonts w:ascii="Times New Roman" w:eastAsia="Times New Roman" w:hAnsi="Times New Roman" w:cs="Times New Roman"/>
                <w:noProof/>
              </w:rPr>
              <w:t>Sabiedrība ar ierobežotu atbildību</w:t>
            </w:r>
          </w:p>
        </w:tc>
        <w:tc>
          <w:tcPr>
            <w:tcW w:w="6132" w:type="dxa"/>
            <w:tcBorders>
              <w:top w:val="single" w:sz="4" w:space="0" w:color="auto"/>
              <w:left w:val="single" w:sz="4" w:space="0" w:color="auto"/>
              <w:bottom w:val="single" w:sz="4" w:space="0" w:color="auto"/>
              <w:right w:val="single" w:sz="4" w:space="0" w:color="auto"/>
            </w:tcBorders>
          </w:tcPr>
          <w:p w14:paraId="4A9D5C48"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lang w:val="en-GB"/>
              </w:rPr>
            </w:pPr>
          </w:p>
        </w:tc>
      </w:tr>
      <w:tr w:rsidR="002F499A" w:rsidRPr="002F499A" w14:paraId="3F491CB0" w14:textId="77777777" w:rsidTr="00800EFE">
        <w:trPr>
          <w:cantSplit/>
          <w:trHeight w:val="70"/>
          <w:jc w:val="center"/>
        </w:trPr>
        <w:tc>
          <w:tcPr>
            <w:tcW w:w="2942" w:type="dxa"/>
            <w:tcBorders>
              <w:left w:val="single" w:sz="4" w:space="0" w:color="auto"/>
              <w:bottom w:val="single" w:sz="4" w:space="0" w:color="auto"/>
              <w:right w:val="single" w:sz="4" w:space="0" w:color="auto"/>
            </w:tcBorders>
          </w:tcPr>
          <w:p w14:paraId="5B12BFB4"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rPr>
            </w:pPr>
            <w:r w:rsidRPr="002F499A">
              <w:rPr>
                <w:rFonts w:ascii="Times New Roman" w:eastAsia="Times New Roman" w:hAnsi="Times New Roman" w:cs="Times New Roman"/>
                <w:noProof/>
              </w:rPr>
              <w:t>Individuālais komersants</w:t>
            </w:r>
          </w:p>
        </w:tc>
        <w:tc>
          <w:tcPr>
            <w:tcW w:w="6132" w:type="dxa"/>
            <w:tcBorders>
              <w:left w:val="single" w:sz="4" w:space="0" w:color="auto"/>
              <w:bottom w:val="single" w:sz="4" w:space="0" w:color="auto"/>
              <w:right w:val="single" w:sz="4" w:space="0" w:color="auto"/>
            </w:tcBorders>
          </w:tcPr>
          <w:p w14:paraId="79514ECE"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lang w:val="en-GB"/>
              </w:rPr>
            </w:pPr>
          </w:p>
        </w:tc>
      </w:tr>
      <w:tr w:rsidR="002F499A" w:rsidRPr="002F499A" w14:paraId="1FF416D4" w14:textId="77777777" w:rsidTr="00800EFE">
        <w:trPr>
          <w:cantSplit/>
          <w:jc w:val="center"/>
        </w:trPr>
        <w:tc>
          <w:tcPr>
            <w:tcW w:w="2942" w:type="dxa"/>
            <w:tcBorders>
              <w:left w:val="single" w:sz="4" w:space="0" w:color="auto"/>
              <w:bottom w:val="single" w:sz="4" w:space="0" w:color="auto"/>
              <w:right w:val="single" w:sz="4" w:space="0" w:color="auto"/>
            </w:tcBorders>
          </w:tcPr>
          <w:p w14:paraId="72DE5C7C"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rPr>
            </w:pPr>
            <w:r w:rsidRPr="002F499A">
              <w:rPr>
                <w:rFonts w:ascii="Times New Roman" w:eastAsia="Times New Roman" w:hAnsi="Times New Roman" w:cs="Times New Roman"/>
                <w:noProof/>
              </w:rPr>
              <w:t>Cits (lūdzu, norādīt)</w:t>
            </w:r>
          </w:p>
        </w:tc>
        <w:tc>
          <w:tcPr>
            <w:tcW w:w="6132" w:type="dxa"/>
            <w:tcBorders>
              <w:left w:val="single" w:sz="4" w:space="0" w:color="auto"/>
              <w:bottom w:val="single" w:sz="4" w:space="0" w:color="auto"/>
              <w:right w:val="single" w:sz="4" w:space="0" w:color="auto"/>
            </w:tcBorders>
          </w:tcPr>
          <w:p w14:paraId="578EE500"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lang w:val="en-GB"/>
              </w:rPr>
            </w:pPr>
          </w:p>
        </w:tc>
      </w:tr>
    </w:tbl>
    <w:p w14:paraId="29218F40" w14:textId="77777777" w:rsidR="002F499A" w:rsidRPr="005D3D63" w:rsidRDefault="002F499A" w:rsidP="000E047E">
      <w:pPr>
        <w:tabs>
          <w:tab w:val="left" w:pos="2330"/>
        </w:tabs>
        <w:spacing w:after="120"/>
        <w:jc w:val="both"/>
        <w:rPr>
          <w:rFonts w:ascii="Arial" w:hAnsi="Arial" w:cs="Arial"/>
        </w:rPr>
      </w:pPr>
    </w:p>
    <w:p w14:paraId="25F84416" w14:textId="04B610F1" w:rsidR="002F499A" w:rsidRPr="002F499A" w:rsidRDefault="002F499A" w:rsidP="002F499A">
      <w:pPr>
        <w:spacing w:after="0"/>
        <w:ind w:right="-510"/>
        <w:rPr>
          <w:rFonts w:ascii="Times New Roman" w:eastAsia="Calibri" w:hAnsi="Times New Roman" w:cs="Times New Roman"/>
          <w:b/>
          <w:sz w:val="24"/>
          <w:szCs w:val="24"/>
        </w:rPr>
      </w:pPr>
      <w:r w:rsidRPr="002F499A">
        <w:rPr>
          <w:rFonts w:ascii="Times New Roman" w:eastAsia="Calibri" w:hAnsi="Times New Roman" w:cs="Times New Roman"/>
          <w:b/>
          <w:sz w:val="24"/>
          <w:szCs w:val="24"/>
        </w:rPr>
        <w:t>Klāt pie P</w:t>
      </w:r>
      <w:r>
        <w:rPr>
          <w:rFonts w:ascii="Times New Roman" w:eastAsia="Calibri" w:hAnsi="Times New Roman" w:cs="Times New Roman"/>
          <w:b/>
          <w:sz w:val="24"/>
          <w:szCs w:val="24"/>
        </w:rPr>
        <w:t>ieteikuma veidlapas pievienots</w:t>
      </w:r>
      <w:r w:rsidRPr="002F499A">
        <w:rPr>
          <w:rFonts w:ascii="Times New Roman" w:eastAsia="Calibri" w:hAnsi="Times New Roman" w:cs="Times New Roman"/>
          <w:b/>
          <w:sz w:val="24"/>
          <w:szCs w:val="24"/>
        </w:rPr>
        <w:t xml:space="preserve"> pretendenta dzīves un darba apraksts - CV.</w:t>
      </w:r>
    </w:p>
    <w:p w14:paraId="4058D6C2" w14:textId="77777777" w:rsidR="002F499A" w:rsidRPr="002F499A" w:rsidRDefault="002F499A" w:rsidP="002F499A">
      <w:pPr>
        <w:spacing w:after="0" w:line="240" w:lineRule="auto"/>
        <w:rPr>
          <w:rFonts w:ascii="Times New Roman" w:eastAsia="Calibri" w:hAnsi="Times New Roman" w:cs="Times New Roman"/>
          <w:b/>
          <w:sz w:val="28"/>
          <w:szCs w:val="28"/>
        </w:rPr>
      </w:pPr>
    </w:p>
    <w:p w14:paraId="0512FF24" w14:textId="325C804E" w:rsidR="002F499A" w:rsidRDefault="002F499A">
      <w:pPr>
        <w:rPr>
          <w:b/>
        </w:rPr>
      </w:pPr>
      <w:r>
        <w:rPr>
          <w:b/>
        </w:rPr>
        <w:br w:type="page"/>
      </w:r>
    </w:p>
    <w:p w14:paraId="0296F154" w14:textId="57F8DBBD" w:rsidR="002F499A" w:rsidRPr="00260340" w:rsidRDefault="002F499A" w:rsidP="002F499A">
      <w:pPr>
        <w:spacing w:after="0" w:line="240" w:lineRule="auto"/>
        <w:ind w:left="1440" w:firstLine="720"/>
        <w:rPr>
          <w:rFonts w:eastAsia="Times New Roman" w:cs="Times New Roman"/>
          <w:b/>
          <w:szCs w:val="24"/>
          <w:lang w:eastAsia="lv-LV"/>
        </w:rPr>
      </w:pPr>
      <w:r w:rsidRPr="00260340">
        <w:rPr>
          <w:rFonts w:eastAsia="Times New Roman" w:cs="Times New Roman"/>
          <w:b/>
          <w:szCs w:val="24"/>
          <w:lang w:eastAsia="lv-LV"/>
        </w:rPr>
        <w:lastRenderedPageBreak/>
        <w:t>1</w:t>
      </w:r>
      <w:r w:rsidRPr="00260340">
        <w:rPr>
          <w:rFonts w:eastAsia="Times New Roman" w:cs="Times New Roman"/>
          <w:szCs w:val="24"/>
          <w:lang w:eastAsia="lv-LV"/>
        </w:rPr>
        <w:t>.</w:t>
      </w:r>
      <w:r w:rsidR="007F149F">
        <w:rPr>
          <w:rFonts w:eastAsia="Times New Roman" w:cs="Times New Roman"/>
          <w:b/>
          <w:szCs w:val="24"/>
          <w:lang w:eastAsia="lv-LV"/>
        </w:rPr>
        <w:t>Biznesa idejas</w:t>
      </w:r>
      <w:r w:rsidRPr="00260340">
        <w:rPr>
          <w:rFonts w:eastAsia="Times New Roman" w:cs="Times New Roman"/>
          <w:b/>
          <w:szCs w:val="24"/>
          <w:lang w:eastAsia="lv-LV"/>
        </w:rPr>
        <w:t xml:space="preserve"> apraksts</w:t>
      </w:r>
    </w:p>
    <w:p w14:paraId="73B4E0E1" w14:textId="77777777" w:rsidR="002F499A" w:rsidRPr="00260340" w:rsidRDefault="002F499A" w:rsidP="002F499A">
      <w:pPr>
        <w:spacing w:after="0" w:line="240" w:lineRule="auto"/>
        <w:jc w:val="center"/>
        <w:rPr>
          <w:rFonts w:eastAsia="Times New Roman" w:cs="Times New Roman"/>
          <w:b/>
          <w:szCs w:val="24"/>
          <w:lang w:eastAsia="lv-LV"/>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74"/>
      </w:tblGrid>
      <w:tr w:rsidR="002F499A" w14:paraId="6B5B90F2" w14:textId="77777777" w:rsidTr="00433BED">
        <w:trPr>
          <w:cantSplit/>
          <w:trHeight w:val="478"/>
          <w:jc w:val="center"/>
        </w:trPr>
        <w:tc>
          <w:tcPr>
            <w:tcW w:w="9074" w:type="dxa"/>
            <w:shd w:val="clear" w:color="auto" w:fill="FFFFFF"/>
          </w:tcPr>
          <w:p w14:paraId="7D240EE0" w14:textId="5826EBC4" w:rsidR="002F499A" w:rsidRPr="00260340" w:rsidRDefault="007F149F" w:rsidP="007F149F">
            <w:pPr>
              <w:keepNext/>
              <w:tabs>
                <w:tab w:val="left" w:pos="382"/>
              </w:tabs>
              <w:spacing w:after="100" w:line="240" w:lineRule="auto"/>
              <w:rPr>
                <w:rFonts w:eastAsia="Times New Roman" w:cs="Times New Roman"/>
                <w:b/>
                <w:noProof/>
              </w:rPr>
            </w:pPr>
            <w:r>
              <w:rPr>
                <w:rFonts w:eastAsia="Times New Roman" w:cs="Times New Roman"/>
                <w:b/>
                <w:noProof/>
              </w:rPr>
              <w:t xml:space="preserve">1. Īss biznesa idejas </w:t>
            </w:r>
            <w:r w:rsidR="002F499A" w:rsidRPr="00260340">
              <w:rPr>
                <w:rFonts w:eastAsia="Times New Roman" w:cs="Times New Roman"/>
                <w:b/>
                <w:noProof/>
              </w:rPr>
              <w:t>apraksts</w:t>
            </w:r>
            <w:r w:rsidR="002F499A">
              <w:rPr>
                <w:rFonts w:eastAsia="Times New Roman" w:cs="Times New Roman"/>
                <w:b/>
                <w:noProof/>
              </w:rPr>
              <w:t>, darbības nozare</w:t>
            </w:r>
          </w:p>
        </w:tc>
      </w:tr>
      <w:tr w:rsidR="002F499A" w14:paraId="62E9532E" w14:textId="77777777" w:rsidTr="00433BED">
        <w:trPr>
          <w:cantSplit/>
          <w:trHeight w:val="478"/>
          <w:jc w:val="center"/>
        </w:trPr>
        <w:tc>
          <w:tcPr>
            <w:tcW w:w="9074" w:type="dxa"/>
            <w:tcBorders>
              <w:bottom w:val="single" w:sz="4" w:space="0" w:color="auto"/>
            </w:tcBorders>
            <w:shd w:val="clear" w:color="auto" w:fill="FFFFFF"/>
          </w:tcPr>
          <w:p w14:paraId="32D49192" w14:textId="77777777" w:rsidR="002F499A" w:rsidRPr="00260340" w:rsidRDefault="002F499A" w:rsidP="00800EFE">
            <w:pPr>
              <w:keepNext/>
              <w:tabs>
                <w:tab w:val="left" w:pos="382"/>
              </w:tabs>
              <w:spacing w:after="100" w:line="240" w:lineRule="auto"/>
              <w:rPr>
                <w:rFonts w:eastAsia="Times New Roman" w:cs="Times New Roman"/>
                <w:b/>
                <w:noProof/>
              </w:rPr>
            </w:pPr>
          </w:p>
          <w:p w14:paraId="1FE1590B" w14:textId="77777777" w:rsidR="002F499A" w:rsidRPr="00260340" w:rsidRDefault="002F499A" w:rsidP="00800EFE">
            <w:pPr>
              <w:keepNext/>
              <w:tabs>
                <w:tab w:val="left" w:pos="382"/>
              </w:tabs>
              <w:spacing w:after="100" w:line="240" w:lineRule="auto"/>
              <w:rPr>
                <w:rFonts w:eastAsia="Times New Roman" w:cs="Times New Roman"/>
                <w:b/>
                <w:noProof/>
              </w:rPr>
            </w:pPr>
          </w:p>
          <w:p w14:paraId="2321CE05" w14:textId="77777777" w:rsidR="002F499A" w:rsidRPr="00260340" w:rsidRDefault="002F499A" w:rsidP="00800EFE">
            <w:pPr>
              <w:keepNext/>
              <w:tabs>
                <w:tab w:val="left" w:pos="382"/>
              </w:tabs>
              <w:spacing w:after="100" w:line="240" w:lineRule="auto"/>
              <w:rPr>
                <w:rFonts w:eastAsia="Times New Roman" w:cs="Times New Roman"/>
                <w:b/>
                <w:noProof/>
              </w:rPr>
            </w:pPr>
          </w:p>
        </w:tc>
      </w:tr>
      <w:tr w:rsidR="00433BED" w14:paraId="70A0EAEA" w14:textId="77777777" w:rsidTr="00433BED">
        <w:trPr>
          <w:cantSplit/>
          <w:trHeight w:val="478"/>
          <w:jc w:val="center"/>
        </w:trPr>
        <w:tc>
          <w:tcPr>
            <w:tcW w:w="9074" w:type="dxa"/>
            <w:tcBorders>
              <w:bottom w:val="single" w:sz="4" w:space="0" w:color="auto"/>
            </w:tcBorders>
            <w:shd w:val="clear" w:color="auto" w:fill="FFFFFF"/>
          </w:tcPr>
          <w:p w14:paraId="447FA9C6" w14:textId="000D0017" w:rsidR="00433BED" w:rsidRPr="00260340" w:rsidRDefault="00433BED" w:rsidP="00800EFE">
            <w:pPr>
              <w:keepNext/>
              <w:tabs>
                <w:tab w:val="left" w:pos="382"/>
              </w:tabs>
              <w:spacing w:after="100" w:line="240" w:lineRule="auto"/>
              <w:rPr>
                <w:rFonts w:eastAsia="Times New Roman" w:cs="Times New Roman"/>
                <w:b/>
                <w:noProof/>
              </w:rPr>
            </w:pPr>
            <w:r w:rsidRPr="00260340">
              <w:rPr>
                <w:rFonts w:eastAsia="Times New Roman" w:cs="Times New Roman"/>
                <w:b/>
                <w:szCs w:val="24"/>
                <w:lang w:eastAsia="lv-LV"/>
              </w:rPr>
              <w:t>2. Projekta mērķis(-i)</w:t>
            </w:r>
          </w:p>
        </w:tc>
      </w:tr>
      <w:tr w:rsidR="00433BED" w14:paraId="3F8516B6" w14:textId="77777777" w:rsidTr="00433BED">
        <w:trPr>
          <w:cantSplit/>
          <w:trHeight w:val="478"/>
          <w:jc w:val="center"/>
        </w:trPr>
        <w:tc>
          <w:tcPr>
            <w:tcW w:w="9074" w:type="dxa"/>
            <w:tcBorders>
              <w:bottom w:val="single" w:sz="4" w:space="0" w:color="auto"/>
            </w:tcBorders>
            <w:shd w:val="clear" w:color="auto" w:fill="FFFFFF"/>
          </w:tcPr>
          <w:p w14:paraId="6FC520F3" w14:textId="77777777" w:rsidR="00433BED" w:rsidRDefault="00433BED" w:rsidP="00800EFE">
            <w:pPr>
              <w:keepNext/>
              <w:tabs>
                <w:tab w:val="left" w:pos="382"/>
              </w:tabs>
              <w:spacing w:after="100" w:line="240" w:lineRule="auto"/>
              <w:rPr>
                <w:rFonts w:eastAsia="Times New Roman" w:cs="Times New Roman"/>
                <w:b/>
                <w:szCs w:val="24"/>
                <w:lang w:eastAsia="lv-LV"/>
              </w:rPr>
            </w:pPr>
          </w:p>
          <w:p w14:paraId="788E0C80" w14:textId="77777777" w:rsidR="00433BED" w:rsidRDefault="00433BED" w:rsidP="00800EFE">
            <w:pPr>
              <w:keepNext/>
              <w:tabs>
                <w:tab w:val="left" w:pos="382"/>
              </w:tabs>
              <w:spacing w:after="100" w:line="240" w:lineRule="auto"/>
              <w:rPr>
                <w:rFonts w:eastAsia="Times New Roman" w:cs="Times New Roman"/>
                <w:b/>
                <w:szCs w:val="24"/>
                <w:lang w:eastAsia="lv-LV"/>
              </w:rPr>
            </w:pPr>
          </w:p>
          <w:p w14:paraId="7A7D99E0" w14:textId="77777777" w:rsidR="00433BED" w:rsidRPr="00260340" w:rsidRDefault="00433BED" w:rsidP="00800EFE">
            <w:pPr>
              <w:keepNext/>
              <w:tabs>
                <w:tab w:val="left" w:pos="382"/>
              </w:tabs>
              <w:spacing w:after="100" w:line="240" w:lineRule="auto"/>
              <w:rPr>
                <w:rFonts w:eastAsia="Times New Roman" w:cs="Times New Roman"/>
                <w:b/>
                <w:szCs w:val="24"/>
                <w:lang w:eastAsia="lv-LV"/>
              </w:rPr>
            </w:pPr>
          </w:p>
        </w:tc>
      </w:tr>
      <w:tr w:rsidR="00433BED" w14:paraId="56949472" w14:textId="77777777" w:rsidTr="00433BED">
        <w:trPr>
          <w:cantSplit/>
          <w:trHeight w:val="478"/>
          <w:jc w:val="center"/>
        </w:trPr>
        <w:tc>
          <w:tcPr>
            <w:tcW w:w="9074" w:type="dxa"/>
            <w:tcBorders>
              <w:bottom w:val="single" w:sz="4" w:space="0" w:color="auto"/>
            </w:tcBorders>
            <w:shd w:val="clear" w:color="auto" w:fill="FFFFFF"/>
          </w:tcPr>
          <w:p w14:paraId="7BA7271E" w14:textId="43604AE9" w:rsidR="00433BED" w:rsidRDefault="00433BED" w:rsidP="00800EFE">
            <w:pPr>
              <w:keepNext/>
              <w:tabs>
                <w:tab w:val="left" w:pos="382"/>
              </w:tabs>
              <w:spacing w:after="100" w:line="240" w:lineRule="auto"/>
              <w:rPr>
                <w:rFonts w:eastAsia="Times New Roman" w:cs="Times New Roman"/>
                <w:b/>
                <w:szCs w:val="24"/>
                <w:lang w:eastAsia="lv-LV"/>
              </w:rPr>
            </w:pPr>
            <w:r w:rsidRPr="00260340">
              <w:rPr>
                <w:rFonts w:eastAsia="Times New Roman" w:cs="Times New Roman"/>
                <w:b/>
                <w:noProof/>
              </w:rPr>
              <w:t>3. Esošās situācijas apraksts</w:t>
            </w:r>
          </w:p>
        </w:tc>
      </w:tr>
      <w:tr w:rsidR="00433BED" w14:paraId="0D486401" w14:textId="77777777" w:rsidTr="00433BED">
        <w:trPr>
          <w:cantSplit/>
          <w:trHeight w:val="478"/>
          <w:jc w:val="center"/>
        </w:trPr>
        <w:tc>
          <w:tcPr>
            <w:tcW w:w="9074" w:type="dxa"/>
            <w:tcBorders>
              <w:bottom w:val="single" w:sz="4" w:space="0" w:color="auto"/>
            </w:tcBorders>
            <w:shd w:val="clear" w:color="auto" w:fill="FFFFFF"/>
          </w:tcPr>
          <w:p w14:paraId="2C67CA54" w14:textId="77777777" w:rsidR="00433BED" w:rsidRDefault="00433BED" w:rsidP="00800EFE">
            <w:pPr>
              <w:keepNext/>
              <w:tabs>
                <w:tab w:val="left" w:pos="382"/>
              </w:tabs>
              <w:spacing w:after="100" w:line="240" w:lineRule="auto"/>
              <w:rPr>
                <w:rFonts w:eastAsia="Times New Roman" w:cs="Times New Roman"/>
                <w:i/>
                <w:noProof/>
              </w:rPr>
            </w:pPr>
            <w:r w:rsidRPr="00260340">
              <w:rPr>
                <w:rFonts w:eastAsia="Times New Roman" w:cs="Times New Roman"/>
                <w:i/>
                <w:noProof/>
              </w:rPr>
              <w:t>(Kāpēc esošā tirgus situācija prasa jaunus risinājumus)</w:t>
            </w:r>
          </w:p>
          <w:p w14:paraId="24C9D414" w14:textId="77777777" w:rsidR="00433BED" w:rsidRDefault="00433BED" w:rsidP="00800EFE">
            <w:pPr>
              <w:keepNext/>
              <w:tabs>
                <w:tab w:val="left" w:pos="382"/>
              </w:tabs>
              <w:spacing w:after="100" w:line="240" w:lineRule="auto"/>
              <w:rPr>
                <w:rFonts w:eastAsia="Times New Roman" w:cs="Times New Roman"/>
                <w:i/>
                <w:noProof/>
              </w:rPr>
            </w:pPr>
          </w:p>
          <w:p w14:paraId="6DD9DBC1" w14:textId="77777777" w:rsidR="00433BED" w:rsidRDefault="00433BED" w:rsidP="00800EFE">
            <w:pPr>
              <w:keepNext/>
              <w:tabs>
                <w:tab w:val="left" w:pos="382"/>
              </w:tabs>
              <w:spacing w:after="100" w:line="240" w:lineRule="auto"/>
              <w:rPr>
                <w:rFonts w:eastAsia="Times New Roman" w:cs="Times New Roman"/>
                <w:i/>
                <w:noProof/>
              </w:rPr>
            </w:pPr>
          </w:p>
          <w:p w14:paraId="46718D59" w14:textId="4D21C3AB" w:rsidR="00433BED" w:rsidRPr="00260340" w:rsidRDefault="00433BED" w:rsidP="00800EFE">
            <w:pPr>
              <w:keepNext/>
              <w:tabs>
                <w:tab w:val="left" w:pos="382"/>
              </w:tabs>
              <w:spacing w:after="100" w:line="240" w:lineRule="auto"/>
              <w:rPr>
                <w:rFonts w:eastAsia="Times New Roman" w:cs="Times New Roman"/>
                <w:b/>
                <w:noProof/>
              </w:rPr>
            </w:pPr>
          </w:p>
        </w:tc>
      </w:tr>
      <w:tr w:rsidR="002F499A" w14:paraId="5552C164" w14:textId="77777777" w:rsidTr="00800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3B9B7135" w14:textId="77777777" w:rsidR="002F499A" w:rsidRPr="00260340" w:rsidRDefault="002F499A" w:rsidP="00800EFE">
            <w:pPr>
              <w:keepNext/>
              <w:tabs>
                <w:tab w:val="left" w:pos="284"/>
                <w:tab w:val="left" w:pos="2670"/>
              </w:tabs>
              <w:spacing w:after="60" w:line="240" w:lineRule="auto"/>
              <w:rPr>
                <w:rFonts w:eastAsia="Times New Roman" w:cs="Times New Roman"/>
                <w:b/>
                <w:noProof/>
              </w:rPr>
            </w:pPr>
            <w:r w:rsidRPr="00260340">
              <w:rPr>
                <w:rFonts w:eastAsia="Times New Roman" w:cs="Times New Roman"/>
                <w:b/>
                <w:noProof/>
              </w:rPr>
              <w:t>4. Produktu/ pakalpojumu apraksts</w:t>
            </w:r>
          </w:p>
        </w:tc>
      </w:tr>
      <w:tr w:rsidR="002F499A" w14:paraId="29FA9AD9" w14:textId="77777777" w:rsidTr="00800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74" w:type="dxa"/>
            <w:tcBorders>
              <w:top w:val="single" w:sz="4" w:space="0" w:color="auto"/>
              <w:left w:val="single" w:sz="4" w:space="0" w:color="auto"/>
              <w:right w:val="single" w:sz="4" w:space="0" w:color="auto"/>
            </w:tcBorders>
          </w:tcPr>
          <w:p w14:paraId="62D1E993" w14:textId="77777777" w:rsidR="002F499A" w:rsidRPr="00260340" w:rsidRDefault="002F499A" w:rsidP="00800EFE">
            <w:pPr>
              <w:keepNext/>
              <w:tabs>
                <w:tab w:val="left" w:pos="284"/>
              </w:tabs>
              <w:spacing w:after="100" w:line="240" w:lineRule="auto"/>
              <w:rPr>
                <w:rFonts w:eastAsia="Times New Roman" w:cs="Times New Roman"/>
                <w:i/>
                <w:noProof/>
              </w:rPr>
            </w:pPr>
            <w:r>
              <w:rPr>
                <w:rFonts w:eastAsia="Times New Roman" w:cs="Times New Roman"/>
                <w:i/>
                <w:noProof/>
              </w:rPr>
              <w:t>(N</w:t>
            </w:r>
            <w:r w:rsidRPr="000F672B">
              <w:rPr>
                <w:rFonts w:eastAsia="Times New Roman" w:cs="Times New Roman"/>
                <w:i/>
                <w:noProof/>
              </w:rPr>
              <w:t>orādīt informāciju par projekta ietvaros plānotajām aktivitātēm, kāds produkts/pakalpojums projekta ietva</w:t>
            </w:r>
            <w:r>
              <w:rPr>
                <w:rFonts w:eastAsia="Times New Roman" w:cs="Times New Roman"/>
                <w:i/>
                <w:noProof/>
              </w:rPr>
              <w:t>ros tiks izveidots, produkta unikalitāte</w:t>
            </w:r>
            <w:r>
              <w:t xml:space="preserve">. </w:t>
            </w:r>
            <w:r>
              <w:rPr>
                <w:rFonts w:eastAsia="Times New Roman" w:cs="Times New Roman"/>
                <w:i/>
                <w:noProof/>
              </w:rPr>
              <w:t>N</w:t>
            </w:r>
            <w:r w:rsidRPr="002122B3">
              <w:rPr>
                <w:rFonts w:eastAsia="Times New Roman" w:cs="Times New Roman"/>
                <w:i/>
                <w:noProof/>
              </w:rPr>
              <w:t xml:space="preserve">epieciešamie </w:t>
            </w:r>
            <w:r>
              <w:rPr>
                <w:rFonts w:eastAsia="Times New Roman" w:cs="Times New Roman"/>
                <w:i/>
                <w:noProof/>
              </w:rPr>
              <w:t>sertifikāti, atļaujas, licences utt.</w:t>
            </w:r>
            <w:r w:rsidRPr="000F672B">
              <w:rPr>
                <w:rFonts w:eastAsia="Times New Roman" w:cs="Times New Roman"/>
                <w:i/>
                <w:noProof/>
              </w:rPr>
              <w:t>)</w:t>
            </w:r>
          </w:p>
        </w:tc>
      </w:tr>
      <w:tr w:rsidR="002F499A" w14:paraId="076633CB" w14:textId="77777777" w:rsidTr="00800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jc w:val="center"/>
        </w:trPr>
        <w:tc>
          <w:tcPr>
            <w:tcW w:w="9074" w:type="dxa"/>
            <w:tcBorders>
              <w:left w:val="single" w:sz="4" w:space="0" w:color="auto"/>
              <w:bottom w:val="single" w:sz="4" w:space="0" w:color="auto"/>
              <w:right w:val="single" w:sz="4" w:space="0" w:color="auto"/>
            </w:tcBorders>
          </w:tcPr>
          <w:p w14:paraId="0E1346A2" w14:textId="77777777" w:rsidR="002F499A" w:rsidRPr="00260340" w:rsidRDefault="002F499A" w:rsidP="00800EFE">
            <w:pPr>
              <w:keepNext/>
              <w:tabs>
                <w:tab w:val="left" w:pos="284"/>
              </w:tabs>
              <w:spacing w:after="0" w:line="240" w:lineRule="auto"/>
              <w:rPr>
                <w:rFonts w:eastAsia="Times New Roman" w:cs="Times New Roman"/>
                <w:noProof/>
              </w:rPr>
            </w:pPr>
          </w:p>
          <w:p w14:paraId="1489797D" w14:textId="77777777" w:rsidR="002F499A" w:rsidRPr="00260340" w:rsidRDefault="002F499A" w:rsidP="00800EFE">
            <w:pPr>
              <w:keepNext/>
              <w:tabs>
                <w:tab w:val="left" w:pos="284"/>
              </w:tabs>
              <w:spacing w:after="0" w:line="240" w:lineRule="auto"/>
              <w:rPr>
                <w:rFonts w:eastAsia="Times New Roman" w:cs="Times New Roman"/>
                <w:noProof/>
              </w:rPr>
            </w:pPr>
          </w:p>
          <w:p w14:paraId="79067292" w14:textId="77777777" w:rsidR="002F499A" w:rsidRPr="00260340" w:rsidRDefault="002F499A" w:rsidP="00800EFE">
            <w:pPr>
              <w:keepNext/>
              <w:tabs>
                <w:tab w:val="left" w:pos="284"/>
              </w:tabs>
              <w:spacing w:after="0" w:line="240" w:lineRule="auto"/>
              <w:rPr>
                <w:rFonts w:eastAsia="Times New Roman" w:cs="Times New Roman"/>
                <w:noProof/>
              </w:rPr>
            </w:pPr>
          </w:p>
        </w:tc>
      </w:tr>
      <w:tr w:rsidR="002F499A" w14:paraId="264DE847" w14:textId="77777777" w:rsidTr="00800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2FE2AE85" w14:textId="77777777" w:rsidR="002F499A" w:rsidRPr="00260340" w:rsidRDefault="002F499A" w:rsidP="00800EFE">
            <w:pPr>
              <w:keepNext/>
              <w:tabs>
                <w:tab w:val="left" w:pos="284"/>
                <w:tab w:val="left" w:pos="2670"/>
              </w:tabs>
              <w:spacing w:after="60" w:line="240" w:lineRule="auto"/>
              <w:rPr>
                <w:rFonts w:eastAsia="Times New Roman" w:cs="Times New Roman"/>
                <w:b/>
                <w:noProof/>
                <w:lang w:val="en-GB"/>
              </w:rPr>
            </w:pPr>
            <w:r w:rsidRPr="00260340">
              <w:rPr>
                <w:rFonts w:eastAsia="Times New Roman" w:cs="Times New Roman"/>
                <w:b/>
                <w:noProof/>
              </w:rPr>
              <w:t xml:space="preserve">5. </w:t>
            </w:r>
            <w:r>
              <w:rPr>
                <w:rFonts w:eastAsia="Times New Roman" w:cs="Times New Roman"/>
                <w:b/>
                <w:noProof/>
              </w:rPr>
              <w:t>Produkta/pakalpojuma cena</w:t>
            </w:r>
          </w:p>
        </w:tc>
      </w:tr>
      <w:tr w:rsidR="002F499A" w14:paraId="1D3BDA35" w14:textId="77777777" w:rsidTr="00800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74" w:type="dxa"/>
            <w:tcBorders>
              <w:top w:val="single" w:sz="4" w:space="0" w:color="auto"/>
              <w:left w:val="single" w:sz="4" w:space="0" w:color="auto"/>
              <w:right w:val="single" w:sz="4" w:space="0" w:color="auto"/>
            </w:tcBorders>
          </w:tcPr>
          <w:p w14:paraId="15D4BBF8" w14:textId="77777777" w:rsidR="002F499A" w:rsidRPr="00DB73C1" w:rsidRDefault="002F499A" w:rsidP="00800EFE">
            <w:pPr>
              <w:keepNext/>
              <w:tabs>
                <w:tab w:val="left" w:pos="284"/>
              </w:tabs>
              <w:spacing w:after="100" w:line="240" w:lineRule="auto"/>
              <w:rPr>
                <w:rFonts w:eastAsia="Times New Roman" w:cs="Times New Roman"/>
                <w:i/>
                <w:noProof/>
              </w:rPr>
            </w:pPr>
            <w:r w:rsidRPr="00DB73C1">
              <w:rPr>
                <w:rFonts w:eastAsia="Times New Roman" w:cs="Times New Roman"/>
                <w:i/>
                <w:noProof/>
              </w:rPr>
              <w:t>(Cenas veidošanas princips</w:t>
            </w:r>
            <w:r w:rsidRPr="00DB73C1">
              <w:t xml:space="preserve">, </w:t>
            </w:r>
            <w:r w:rsidRPr="00DB73C1">
              <w:rPr>
                <w:rFonts w:eastAsia="Times New Roman" w:cs="Times New Roman"/>
                <w:i/>
                <w:noProof/>
              </w:rPr>
              <w:t xml:space="preserve">izejmateriālu un ražošanas izmaksas, uzcenojums. Jānorāda produkta/pakalpojuma pašizmaksa un cena gala pircējam. </w:t>
            </w:r>
            <w:r w:rsidRPr="00DB73C1">
              <w:rPr>
                <w:i/>
                <w:iCs/>
              </w:rPr>
              <w:t>Salīdzinājums ar konkurentiem – cenas un kvalitatīvās atšķirības.)</w:t>
            </w:r>
          </w:p>
        </w:tc>
      </w:tr>
      <w:tr w:rsidR="002F499A" w14:paraId="6DE32137" w14:textId="77777777" w:rsidTr="00800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jc w:val="center"/>
        </w:trPr>
        <w:tc>
          <w:tcPr>
            <w:tcW w:w="9074" w:type="dxa"/>
            <w:tcBorders>
              <w:left w:val="single" w:sz="4" w:space="0" w:color="auto"/>
              <w:bottom w:val="single" w:sz="4" w:space="0" w:color="auto"/>
              <w:right w:val="single" w:sz="4" w:space="0" w:color="auto"/>
            </w:tcBorders>
          </w:tcPr>
          <w:p w14:paraId="1C2EF72D" w14:textId="77777777" w:rsidR="002F499A" w:rsidRPr="00260340" w:rsidRDefault="002F499A" w:rsidP="00800EFE">
            <w:pPr>
              <w:keepNext/>
              <w:tabs>
                <w:tab w:val="left" w:pos="284"/>
              </w:tabs>
              <w:spacing w:after="0" w:line="240" w:lineRule="auto"/>
              <w:rPr>
                <w:rFonts w:eastAsia="Times New Roman" w:cs="Times New Roman"/>
                <w:noProof/>
              </w:rPr>
            </w:pPr>
          </w:p>
          <w:p w14:paraId="50CD3D9B" w14:textId="77777777" w:rsidR="002F499A" w:rsidRPr="00260340" w:rsidRDefault="002F499A" w:rsidP="00800EFE">
            <w:pPr>
              <w:keepNext/>
              <w:tabs>
                <w:tab w:val="left" w:pos="284"/>
              </w:tabs>
              <w:spacing w:after="0" w:line="240" w:lineRule="auto"/>
              <w:rPr>
                <w:rFonts w:eastAsia="Times New Roman" w:cs="Times New Roman"/>
                <w:noProof/>
              </w:rPr>
            </w:pPr>
          </w:p>
          <w:p w14:paraId="6CC14F5A" w14:textId="77777777" w:rsidR="002F499A" w:rsidRPr="00260340" w:rsidRDefault="002F499A" w:rsidP="00800EFE">
            <w:pPr>
              <w:keepNext/>
              <w:tabs>
                <w:tab w:val="left" w:pos="284"/>
              </w:tabs>
              <w:spacing w:after="0" w:line="240" w:lineRule="auto"/>
              <w:rPr>
                <w:rFonts w:eastAsia="Times New Roman" w:cs="Times New Roman"/>
                <w:noProof/>
              </w:rPr>
            </w:pPr>
          </w:p>
          <w:p w14:paraId="4F0E2D0D" w14:textId="77777777" w:rsidR="002F499A" w:rsidRPr="00260340" w:rsidRDefault="002F499A" w:rsidP="00800EFE">
            <w:pPr>
              <w:keepNext/>
              <w:tabs>
                <w:tab w:val="left" w:pos="284"/>
              </w:tabs>
              <w:spacing w:after="0" w:line="240" w:lineRule="auto"/>
              <w:rPr>
                <w:rFonts w:eastAsia="Times New Roman" w:cs="Times New Roman"/>
                <w:noProof/>
              </w:rPr>
            </w:pPr>
          </w:p>
        </w:tc>
      </w:tr>
      <w:tr w:rsidR="002F499A" w14:paraId="7B7306F6" w14:textId="77777777" w:rsidTr="00800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5405BEBC" w14:textId="5F700926" w:rsidR="002F499A" w:rsidRPr="00260340" w:rsidRDefault="00A577F6" w:rsidP="00800EFE">
            <w:pPr>
              <w:keepNext/>
              <w:tabs>
                <w:tab w:val="left" w:pos="284"/>
                <w:tab w:val="left" w:pos="2670"/>
              </w:tabs>
              <w:spacing w:after="60" w:line="240" w:lineRule="auto"/>
              <w:rPr>
                <w:rFonts w:eastAsia="Times New Roman" w:cs="Times New Roman"/>
                <w:b/>
                <w:noProof/>
              </w:rPr>
            </w:pPr>
            <w:r>
              <w:rPr>
                <w:rFonts w:eastAsia="Times New Roman" w:cs="Times New Roman"/>
                <w:b/>
                <w:noProof/>
              </w:rPr>
              <w:t>6</w:t>
            </w:r>
            <w:r w:rsidR="002F499A" w:rsidRPr="00260340">
              <w:rPr>
                <w:rFonts w:eastAsia="Times New Roman" w:cs="Times New Roman"/>
                <w:b/>
                <w:noProof/>
              </w:rPr>
              <w:t>.Piegādātāju apraksts</w:t>
            </w:r>
          </w:p>
        </w:tc>
      </w:tr>
      <w:tr w:rsidR="002F499A" w14:paraId="374160F9" w14:textId="77777777" w:rsidTr="00800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74" w:type="dxa"/>
            <w:tcBorders>
              <w:top w:val="single" w:sz="4" w:space="0" w:color="auto"/>
              <w:left w:val="single" w:sz="4" w:space="0" w:color="auto"/>
              <w:right w:val="single" w:sz="4" w:space="0" w:color="auto"/>
            </w:tcBorders>
          </w:tcPr>
          <w:p w14:paraId="06DF1550" w14:textId="77777777" w:rsidR="002F499A" w:rsidRPr="00260340" w:rsidRDefault="002F499A" w:rsidP="00800EFE">
            <w:pPr>
              <w:keepNext/>
              <w:tabs>
                <w:tab w:val="left" w:pos="284"/>
              </w:tabs>
              <w:spacing w:after="100" w:line="240" w:lineRule="auto"/>
              <w:rPr>
                <w:rFonts w:eastAsia="Times New Roman" w:cs="Times New Roman"/>
                <w:i/>
                <w:noProof/>
              </w:rPr>
            </w:pPr>
            <w:r w:rsidRPr="00260340">
              <w:rPr>
                <w:rFonts w:eastAsia="Times New Roman" w:cs="Times New Roman"/>
                <w:i/>
                <w:noProof/>
              </w:rPr>
              <w:t>(Aprakstīt nepieciešamo preču/pakalpojumu pieg</w:t>
            </w:r>
            <w:r>
              <w:rPr>
                <w:rFonts w:eastAsia="Times New Roman" w:cs="Times New Roman"/>
                <w:i/>
                <w:noProof/>
              </w:rPr>
              <w:t>ādātājus,cenu aptaujas rezultāti</w:t>
            </w:r>
            <w:r w:rsidRPr="00260340">
              <w:rPr>
                <w:rFonts w:eastAsia="Times New Roman" w:cs="Times New Roman"/>
                <w:i/>
                <w:noProof/>
              </w:rPr>
              <w:t>,pieredze)</w:t>
            </w:r>
          </w:p>
        </w:tc>
      </w:tr>
      <w:tr w:rsidR="002F499A" w14:paraId="74A66691" w14:textId="77777777" w:rsidTr="007F1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94"/>
          <w:jc w:val="center"/>
        </w:trPr>
        <w:tc>
          <w:tcPr>
            <w:tcW w:w="9074" w:type="dxa"/>
            <w:tcBorders>
              <w:left w:val="single" w:sz="4" w:space="0" w:color="auto"/>
              <w:bottom w:val="single" w:sz="4" w:space="0" w:color="auto"/>
              <w:right w:val="single" w:sz="4" w:space="0" w:color="auto"/>
            </w:tcBorders>
          </w:tcPr>
          <w:p w14:paraId="62321229" w14:textId="77777777" w:rsidR="002F499A" w:rsidRPr="00260340" w:rsidRDefault="002F499A" w:rsidP="00800EFE">
            <w:pPr>
              <w:keepNext/>
              <w:tabs>
                <w:tab w:val="left" w:pos="284"/>
              </w:tabs>
              <w:spacing w:after="0" w:line="240" w:lineRule="auto"/>
              <w:rPr>
                <w:rFonts w:eastAsia="Times New Roman" w:cs="Times New Roman"/>
                <w:noProof/>
              </w:rPr>
            </w:pPr>
          </w:p>
          <w:p w14:paraId="35EFA9B4" w14:textId="77777777" w:rsidR="002F499A" w:rsidRPr="00260340" w:rsidRDefault="002F499A" w:rsidP="00800EFE">
            <w:pPr>
              <w:keepNext/>
              <w:tabs>
                <w:tab w:val="left" w:pos="284"/>
              </w:tabs>
              <w:spacing w:after="0" w:line="240" w:lineRule="auto"/>
              <w:rPr>
                <w:rFonts w:eastAsia="Times New Roman" w:cs="Times New Roman"/>
                <w:noProof/>
              </w:rPr>
            </w:pPr>
          </w:p>
          <w:p w14:paraId="464E2D11" w14:textId="77777777" w:rsidR="002F499A" w:rsidRPr="00260340" w:rsidRDefault="002F499A" w:rsidP="00800EFE">
            <w:pPr>
              <w:keepNext/>
              <w:tabs>
                <w:tab w:val="left" w:pos="284"/>
              </w:tabs>
              <w:spacing w:after="0" w:line="240" w:lineRule="auto"/>
              <w:rPr>
                <w:rFonts w:eastAsia="Times New Roman" w:cs="Times New Roman"/>
                <w:noProof/>
              </w:rPr>
            </w:pPr>
          </w:p>
          <w:p w14:paraId="4023B460" w14:textId="77777777" w:rsidR="002F499A" w:rsidRPr="00260340" w:rsidRDefault="002F499A" w:rsidP="00800EFE">
            <w:pPr>
              <w:keepNext/>
              <w:tabs>
                <w:tab w:val="left" w:pos="284"/>
              </w:tabs>
              <w:spacing w:after="0" w:line="240" w:lineRule="auto"/>
              <w:rPr>
                <w:rFonts w:eastAsia="Times New Roman" w:cs="Times New Roman"/>
                <w:noProof/>
              </w:rPr>
            </w:pPr>
          </w:p>
          <w:p w14:paraId="34CBA07E" w14:textId="77777777" w:rsidR="002F499A" w:rsidRPr="00260340" w:rsidRDefault="002F499A" w:rsidP="00800EFE">
            <w:pPr>
              <w:keepNext/>
              <w:tabs>
                <w:tab w:val="left" w:pos="284"/>
              </w:tabs>
              <w:spacing w:after="0" w:line="240" w:lineRule="auto"/>
              <w:rPr>
                <w:rFonts w:eastAsia="Times New Roman" w:cs="Times New Roman"/>
                <w:noProof/>
              </w:rPr>
            </w:pPr>
          </w:p>
          <w:p w14:paraId="02D8BE8B" w14:textId="77777777" w:rsidR="002F499A" w:rsidRPr="00260340" w:rsidRDefault="002F499A" w:rsidP="00800EFE">
            <w:pPr>
              <w:keepNext/>
              <w:tabs>
                <w:tab w:val="left" w:pos="284"/>
              </w:tabs>
              <w:spacing w:after="0" w:line="240" w:lineRule="auto"/>
              <w:rPr>
                <w:rFonts w:eastAsia="Times New Roman" w:cs="Times New Roman"/>
                <w:noProof/>
              </w:rPr>
            </w:pPr>
          </w:p>
          <w:p w14:paraId="501299E3" w14:textId="77777777" w:rsidR="002F499A" w:rsidRPr="00260340" w:rsidRDefault="002F499A" w:rsidP="00800EFE">
            <w:pPr>
              <w:keepNext/>
              <w:tabs>
                <w:tab w:val="left" w:pos="284"/>
              </w:tabs>
              <w:spacing w:after="0" w:line="240" w:lineRule="auto"/>
              <w:rPr>
                <w:rFonts w:eastAsia="Times New Roman" w:cs="Times New Roman"/>
                <w:noProof/>
              </w:rPr>
            </w:pPr>
          </w:p>
        </w:tc>
      </w:tr>
    </w:tbl>
    <w:p w14:paraId="2EB9B5FF" w14:textId="77777777" w:rsidR="002F499A" w:rsidRPr="00260340" w:rsidRDefault="002F499A" w:rsidP="002F499A">
      <w:pPr>
        <w:spacing w:after="0" w:line="240" w:lineRule="auto"/>
        <w:jc w:val="both"/>
        <w:rPr>
          <w:rFonts w:eastAsia="Times New Roman" w:cs="Times New Roman"/>
          <w:szCs w:val="24"/>
          <w:lang w:eastAsia="lv-LV"/>
        </w:rPr>
      </w:pPr>
    </w:p>
    <w:tbl>
      <w:tblPr>
        <w:tblW w:w="9357" w:type="dxa"/>
        <w:jc w:val="center"/>
        <w:tblLayout w:type="fixed"/>
        <w:tblCellMar>
          <w:left w:w="56" w:type="dxa"/>
          <w:right w:w="56" w:type="dxa"/>
        </w:tblCellMar>
        <w:tblLook w:val="0000" w:firstRow="0" w:lastRow="0" w:firstColumn="0" w:lastColumn="0" w:noHBand="0" w:noVBand="0"/>
      </w:tblPr>
      <w:tblGrid>
        <w:gridCol w:w="2339"/>
        <w:gridCol w:w="780"/>
        <w:gridCol w:w="1559"/>
        <w:gridCol w:w="1560"/>
        <w:gridCol w:w="779"/>
        <w:gridCol w:w="2340"/>
      </w:tblGrid>
      <w:tr w:rsidR="002F499A" w14:paraId="669305F5" w14:textId="77777777" w:rsidTr="00E22538">
        <w:trPr>
          <w:cantSplit/>
          <w:jc w:val="center"/>
        </w:trPr>
        <w:tc>
          <w:tcPr>
            <w:tcW w:w="9357" w:type="dxa"/>
            <w:gridSpan w:val="6"/>
            <w:tcBorders>
              <w:top w:val="single" w:sz="4" w:space="0" w:color="auto"/>
              <w:left w:val="single" w:sz="4" w:space="0" w:color="auto"/>
              <w:bottom w:val="single" w:sz="4" w:space="0" w:color="auto"/>
              <w:right w:val="single" w:sz="4" w:space="0" w:color="auto"/>
            </w:tcBorders>
            <w:shd w:val="clear" w:color="auto" w:fill="FFFFFF"/>
          </w:tcPr>
          <w:p w14:paraId="2587D214" w14:textId="60765C0E" w:rsidR="002F499A" w:rsidRPr="00260340" w:rsidRDefault="00A577F6" w:rsidP="00800EFE">
            <w:pPr>
              <w:keepNext/>
              <w:tabs>
                <w:tab w:val="left" w:pos="284"/>
                <w:tab w:val="left" w:pos="2670"/>
              </w:tabs>
              <w:spacing w:after="60" w:line="240" w:lineRule="auto"/>
              <w:rPr>
                <w:rFonts w:eastAsia="Times New Roman" w:cs="Times New Roman"/>
                <w:b/>
                <w:noProof/>
              </w:rPr>
            </w:pPr>
            <w:r>
              <w:rPr>
                <w:rFonts w:eastAsia="Times New Roman" w:cs="Times New Roman"/>
                <w:b/>
                <w:noProof/>
              </w:rPr>
              <w:lastRenderedPageBreak/>
              <w:t>7</w:t>
            </w:r>
            <w:r w:rsidR="002F499A" w:rsidRPr="00260340">
              <w:rPr>
                <w:rFonts w:eastAsia="Times New Roman" w:cs="Times New Roman"/>
                <w:b/>
                <w:noProof/>
              </w:rPr>
              <w:t>. Noieta tirgus analīze</w:t>
            </w:r>
          </w:p>
        </w:tc>
      </w:tr>
      <w:tr w:rsidR="002F499A" w14:paraId="276C249B" w14:textId="77777777" w:rsidTr="00E22538">
        <w:trPr>
          <w:cantSplit/>
          <w:jc w:val="center"/>
        </w:trPr>
        <w:tc>
          <w:tcPr>
            <w:tcW w:w="9357" w:type="dxa"/>
            <w:gridSpan w:val="6"/>
            <w:tcBorders>
              <w:top w:val="single" w:sz="4" w:space="0" w:color="auto"/>
              <w:left w:val="single" w:sz="4" w:space="0" w:color="auto"/>
              <w:right w:val="single" w:sz="4" w:space="0" w:color="auto"/>
            </w:tcBorders>
          </w:tcPr>
          <w:p w14:paraId="315866CA" w14:textId="77777777" w:rsidR="002F499A" w:rsidRPr="00260340" w:rsidRDefault="002F499A" w:rsidP="00800EFE">
            <w:pPr>
              <w:keepNext/>
              <w:tabs>
                <w:tab w:val="left" w:pos="284"/>
              </w:tabs>
              <w:spacing w:after="100" w:line="240" w:lineRule="auto"/>
              <w:rPr>
                <w:rFonts w:eastAsia="Times New Roman" w:cs="Times New Roman"/>
                <w:i/>
                <w:noProof/>
              </w:rPr>
            </w:pPr>
            <w:r w:rsidRPr="00260340">
              <w:rPr>
                <w:rFonts w:eastAsia="Times New Roman" w:cs="Times New Roman"/>
                <w:i/>
                <w:noProof/>
              </w:rPr>
              <w:t>(Esošā tirgus izpēte, apraksts,</w:t>
            </w:r>
            <w:r>
              <w:rPr>
                <w:rFonts w:eastAsia="Times New Roman" w:cs="Times New Roman"/>
                <w:i/>
                <w:noProof/>
              </w:rPr>
              <w:t>potenciālie</w:t>
            </w:r>
            <w:r w:rsidRPr="00260340">
              <w:rPr>
                <w:rFonts w:eastAsia="Times New Roman" w:cs="Times New Roman"/>
                <w:i/>
                <w:noProof/>
              </w:rPr>
              <w:t xml:space="preserve"> klienti, konk</w:t>
            </w:r>
            <w:r>
              <w:rPr>
                <w:rFonts w:eastAsia="Times New Roman" w:cs="Times New Roman"/>
                <w:i/>
                <w:noProof/>
              </w:rPr>
              <w:t>urenti- salīdzinājums ar tiem,eksporta un izaugsmes iespējas)</w:t>
            </w:r>
          </w:p>
        </w:tc>
      </w:tr>
      <w:tr w:rsidR="002F499A" w14:paraId="5A15542F"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7AC52440" w14:textId="77777777" w:rsidR="002F499A" w:rsidRPr="00260340" w:rsidRDefault="002F499A" w:rsidP="00800EFE">
            <w:pPr>
              <w:keepNext/>
              <w:tabs>
                <w:tab w:val="left" w:pos="284"/>
              </w:tabs>
              <w:spacing w:after="0" w:line="240" w:lineRule="auto"/>
              <w:rPr>
                <w:rFonts w:eastAsia="Times New Roman" w:cs="Times New Roman"/>
                <w:noProof/>
              </w:rPr>
            </w:pPr>
          </w:p>
          <w:p w14:paraId="780C9233" w14:textId="77777777" w:rsidR="002F499A" w:rsidRPr="00260340" w:rsidRDefault="002F499A" w:rsidP="00800EFE">
            <w:pPr>
              <w:keepNext/>
              <w:tabs>
                <w:tab w:val="left" w:pos="284"/>
              </w:tabs>
              <w:spacing w:after="0" w:line="240" w:lineRule="auto"/>
              <w:rPr>
                <w:rFonts w:eastAsia="Times New Roman" w:cs="Times New Roman"/>
                <w:noProof/>
              </w:rPr>
            </w:pPr>
          </w:p>
          <w:p w14:paraId="15519E8C" w14:textId="77777777" w:rsidR="002F499A" w:rsidRPr="00260340" w:rsidRDefault="002F499A" w:rsidP="00800EFE">
            <w:pPr>
              <w:keepNext/>
              <w:tabs>
                <w:tab w:val="left" w:pos="284"/>
              </w:tabs>
              <w:spacing w:after="0" w:line="240" w:lineRule="auto"/>
              <w:rPr>
                <w:rFonts w:eastAsia="Times New Roman" w:cs="Times New Roman"/>
                <w:noProof/>
              </w:rPr>
            </w:pPr>
          </w:p>
          <w:p w14:paraId="773C299D" w14:textId="77777777" w:rsidR="002F499A" w:rsidRPr="00260340" w:rsidRDefault="002F499A" w:rsidP="00800EFE">
            <w:pPr>
              <w:keepNext/>
              <w:tabs>
                <w:tab w:val="left" w:pos="284"/>
              </w:tabs>
              <w:spacing w:after="0" w:line="240" w:lineRule="auto"/>
              <w:rPr>
                <w:rFonts w:eastAsia="Times New Roman" w:cs="Times New Roman"/>
                <w:noProof/>
              </w:rPr>
            </w:pPr>
          </w:p>
        </w:tc>
      </w:tr>
      <w:tr w:rsidR="002F499A" w14:paraId="214B43A3" w14:textId="77777777" w:rsidTr="00E22538">
        <w:trPr>
          <w:cantSplit/>
          <w:jc w:val="center"/>
        </w:trPr>
        <w:tc>
          <w:tcPr>
            <w:tcW w:w="9357" w:type="dxa"/>
            <w:gridSpan w:val="6"/>
            <w:tcBorders>
              <w:top w:val="single" w:sz="4" w:space="0" w:color="auto"/>
              <w:left w:val="single" w:sz="4" w:space="0" w:color="auto"/>
              <w:bottom w:val="single" w:sz="4" w:space="0" w:color="auto"/>
              <w:right w:val="single" w:sz="4" w:space="0" w:color="auto"/>
            </w:tcBorders>
            <w:shd w:val="clear" w:color="auto" w:fill="FFFFFF"/>
          </w:tcPr>
          <w:p w14:paraId="0DCD8A9C" w14:textId="21937924" w:rsidR="002F499A" w:rsidRPr="00260340" w:rsidRDefault="00A577F6" w:rsidP="00800EFE">
            <w:pPr>
              <w:keepNext/>
              <w:tabs>
                <w:tab w:val="left" w:pos="284"/>
                <w:tab w:val="left" w:pos="2670"/>
              </w:tabs>
              <w:spacing w:after="60" w:line="240" w:lineRule="auto"/>
              <w:rPr>
                <w:rFonts w:eastAsia="Times New Roman" w:cs="Times New Roman"/>
                <w:b/>
                <w:noProof/>
              </w:rPr>
            </w:pPr>
            <w:r>
              <w:rPr>
                <w:rFonts w:eastAsia="Times New Roman" w:cs="Times New Roman"/>
                <w:b/>
                <w:noProof/>
              </w:rPr>
              <w:t>8</w:t>
            </w:r>
            <w:r w:rsidR="002F499A" w:rsidRPr="00260340">
              <w:rPr>
                <w:rFonts w:eastAsia="Times New Roman" w:cs="Times New Roman"/>
                <w:b/>
                <w:noProof/>
              </w:rPr>
              <w:t xml:space="preserve">. Pārdošanas </w:t>
            </w:r>
            <w:r w:rsidR="002F499A">
              <w:rPr>
                <w:rFonts w:eastAsia="Times New Roman" w:cs="Times New Roman"/>
                <w:b/>
                <w:noProof/>
              </w:rPr>
              <w:t xml:space="preserve">veicināšanas </w:t>
            </w:r>
            <w:r w:rsidR="002F499A" w:rsidRPr="00260340">
              <w:rPr>
                <w:rFonts w:eastAsia="Times New Roman" w:cs="Times New Roman"/>
                <w:b/>
                <w:noProof/>
              </w:rPr>
              <w:t>plāns</w:t>
            </w:r>
          </w:p>
        </w:tc>
      </w:tr>
      <w:tr w:rsidR="002F499A" w14:paraId="2EB89308" w14:textId="77777777" w:rsidTr="00E22538">
        <w:trPr>
          <w:cantSplit/>
          <w:jc w:val="center"/>
        </w:trPr>
        <w:tc>
          <w:tcPr>
            <w:tcW w:w="9357" w:type="dxa"/>
            <w:gridSpan w:val="6"/>
            <w:tcBorders>
              <w:top w:val="single" w:sz="4" w:space="0" w:color="auto"/>
              <w:left w:val="single" w:sz="4" w:space="0" w:color="auto"/>
              <w:right w:val="single" w:sz="4" w:space="0" w:color="auto"/>
            </w:tcBorders>
          </w:tcPr>
          <w:p w14:paraId="5F6E8A32" w14:textId="77777777" w:rsidR="002F499A" w:rsidRPr="00260340" w:rsidRDefault="002F499A" w:rsidP="00800EFE">
            <w:pPr>
              <w:keepNext/>
              <w:tabs>
                <w:tab w:val="left" w:pos="284"/>
              </w:tabs>
              <w:spacing w:after="100" w:line="240" w:lineRule="auto"/>
              <w:rPr>
                <w:rFonts w:eastAsia="Times New Roman" w:cs="Times New Roman"/>
                <w:i/>
                <w:noProof/>
              </w:rPr>
            </w:pPr>
            <w:r>
              <w:rPr>
                <w:rFonts w:eastAsia="Times New Roman" w:cs="Times New Roman"/>
                <w:i/>
                <w:noProof/>
              </w:rPr>
              <w:t>(</w:t>
            </w:r>
            <w:r w:rsidRPr="00ED0050">
              <w:rPr>
                <w:rFonts w:eastAsia="Times New Roman" w:cs="Times New Roman"/>
                <w:i/>
                <w:noProof/>
              </w:rPr>
              <w:t>Mārketinga aktivitātes/Pro</w:t>
            </w:r>
            <w:r>
              <w:rPr>
                <w:rFonts w:eastAsia="Times New Roman" w:cs="Times New Roman"/>
                <w:i/>
                <w:noProof/>
              </w:rPr>
              <w:t>dukta virzība)</w:t>
            </w:r>
          </w:p>
        </w:tc>
      </w:tr>
      <w:tr w:rsidR="002F499A" w14:paraId="65DBC635"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79ED5ED6" w14:textId="77777777" w:rsidR="002F499A" w:rsidRPr="00260340" w:rsidRDefault="002F499A" w:rsidP="00800EFE">
            <w:pPr>
              <w:keepNext/>
              <w:tabs>
                <w:tab w:val="left" w:pos="284"/>
              </w:tabs>
              <w:spacing w:after="0" w:line="240" w:lineRule="auto"/>
              <w:rPr>
                <w:rFonts w:eastAsia="Times New Roman" w:cs="Times New Roman"/>
                <w:noProof/>
              </w:rPr>
            </w:pPr>
          </w:p>
          <w:p w14:paraId="225C3C25" w14:textId="77777777" w:rsidR="002F499A" w:rsidRPr="00260340" w:rsidRDefault="002F499A" w:rsidP="00800EFE">
            <w:pPr>
              <w:keepNext/>
              <w:tabs>
                <w:tab w:val="left" w:pos="284"/>
              </w:tabs>
              <w:spacing w:after="0" w:line="240" w:lineRule="auto"/>
              <w:rPr>
                <w:rFonts w:eastAsia="Times New Roman" w:cs="Times New Roman"/>
                <w:noProof/>
              </w:rPr>
            </w:pPr>
          </w:p>
          <w:p w14:paraId="477C096B" w14:textId="77777777" w:rsidR="002F499A" w:rsidRPr="00260340" w:rsidRDefault="002F499A" w:rsidP="00800EFE">
            <w:pPr>
              <w:keepNext/>
              <w:tabs>
                <w:tab w:val="left" w:pos="284"/>
              </w:tabs>
              <w:spacing w:after="0" w:line="240" w:lineRule="auto"/>
              <w:rPr>
                <w:rFonts w:eastAsia="Times New Roman" w:cs="Times New Roman"/>
                <w:noProof/>
              </w:rPr>
            </w:pPr>
          </w:p>
          <w:p w14:paraId="7C822DA0" w14:textId="77777777" w:rsidR="002F499A" w:rsidRPr="00260340" w:rsidRDefault="002F499A" w:rsidP="00800EFE">
            <w:pPr>
              <w:keepNext/>
              <w:tabs>
                <w:tab w:val="left" w:pos="284"/>
              </w:tabs>
              <w:spacing w:after="0" w:line="240" w:lineRule="auto"/>
              <w:rPr>
                <w:rFonts w:eastAsia="Times New Roman" w:cs="Times New Roman"/>
                <w:noProof/>
              </w:rPr>
            </w:pPr>
          </w:p>
          <w:p w14:paraId="291D5893" w14:textId="77777777" w:rsidR="002F499A" w:rsidRPr="00260340" w:rsidRDefault="002F499A" w:rsidP="00800EFE">
            <w:pPr>
              <w:keepNext/>
              <w:tabs>
                <w:tab w:val="left" w:pos="284"/>
              </w:tabs>
              <w:spacing w:after="0" w:line="240" w:lineRule="auto"/>
              <w:rPr>
                <w:rFonts w:eastAsia="Times New Roman" w:cs="Times New Roman"/>
                <w:noProof/>
              </w:rPr>
            </w:pPr>
          </w:p>
        </w:tc>
      </w:tr>
      <w:tr w:rsidR="002F499A" w14:paraId="4593564F" w14:textId="77777777" w:rsidTr="00E22538">
        <w:trPr>
          <w:cantSplit/>
          <w:jc w:val="center"/>
        </w:trPr>
        <w:tc>
          <w:tcPr>
            <w:tcW w:w="9357" w:type="dxa"/>
            <w:gridSpan w:val="6"/>
            <w:tcBorders>
              <w:top w:val="single" w:sz="4" w:space="0" w:color="auto"/>
              <w:left w:val="single" w:sz="4" w:space="0" w:color="auto"/>
              <w:bottom w:val="single" w:sz="4" w:space="0" w:color="auto"/>
              <w:right w:val="single" w:sz="4" w:space="0" w:color="auto"/>
            </w:tcBorders>
            <w:shd w:val="clear" w:color="auto" w:fill="FFFFFF"/>
          </w:tcPr>
          <w:p w14:paraId="0039D454" w14:textId="7A454CAD" w:rsidR="002F499A" w:rsidRPr="00260340" w:rsidRDefault="00A577F6" w:rsidP="00800EFE">
            <w:pPr>
              <w:keepNext/>
              <w:tabs>
                <w:tab w:val="left" w:pos="284"/>
                <w:tab w:val="left" w:pos="2670"/>
              </w:tabs>
              <w:spacing w:after="60" w:line="240" w:lineRule="auto"/>
              <w:rPr>
                <w:rFonts w:eastAsia="Times New Roman" w:cs="Times New Roman"/>
                <w:b/>
                <w:noProof/>
              </w:rPr>
            </w:pPr>
            <w:r>
              <w:rPr>
                <w:rFonts w:eastAsia="Times New Roman" w:cs="Times New Roman"/>
                <w:b/>
                <w:noProof/>
              </w:rPr>
              <w:t>9</w:t>
            </w:r>
            <w:r w:rsidR="002F499A" w:rsidRPr="00260340">
              <w:rPr>
                <w:rFonts w:eastAsia="Times New Roman" w:cs="Times New Roman"/>
                <w:b/>
                <w:noProof/>
              </w:rPr>
              <w:t>. Darbinieki</w:t>
            </w:r>
          </w:p>
        </w:tc>
      </w:tr>
      <w:tr w:rsidR="002F499A" w14:paraId="2E1B478E" w14:textId="77777777" w:rsidTr="00E22538">
        <w:trPr>
          <w:cantSplit/>
          <w:jc w:val="center"/>
        </w:trPr>
        <w:tc>
          <w:tcPr>
            <w:tcW w:w="9357" w:type="dxa"/>
            <w:gridSpan w:val="6"/>
            <w:tcBorders>
              <w:top w:val="single" w:sz="4" w:space="0" w:color="auto"/>
              <w:left w:val="single" w:sz="4" w:space="0" w:color="auto"/>
              <w:right w:val="single" w:sz="4" w:space="0" w:color="auto"/>
            </w:tcBorders>
          </w:tcPr>
          <w:p w14:paraId="4062EC98" w14:textId="77777777" w:rsidR="002F499A" w:rsidRPr="00260340" w:rsidRDefault="002F499A" w:rsidP="00800EFE">
            <w:pPr>
              <w:keepNext/>
              <w:tabs>
                <w:tab w:val="left" w:pos="284"/>
              </w:tabs>
              <w:spacing w:after="100" w:line="240" w:lineRule="auto"/>
              <w:rPr>
                <w:rFonts w:eastAsia="Times New Roman" w:cs="Times New Roman"/>
                <w:i/>
                <w:noProof/>
              </w:rPr>
            </w:pPr>
            <w:r w:rsidRPr="00260340">
              <w:rPr>
                <w:rFonts w:eastAsia="Times New Roman" w:cs="Times New Roman"/>
                <w:i/>
                <w:noProof/>
              </w:rPr>
              <w:t>(Plānoto darbinieku skaits,to funkcijas</w:t>
            </w:r>
            <w:r>
              <w:rPr>
                <w:rFonts w:eastAsia="Times New Roman" w:cs="Times New Roman"/>
                <w:i/>
                <w:noProof/>
              </w:rPr>
              <w:t>, nepieciešamās kompetences, darbinieku skaita izmaiņas tuvāko 3 gadu laikā</w:t>
            </w:r>
            <w:r w:rsidRPr="00260340">
              <w:rPr>
                <w:rFonts w:eastAsia="Times New Roman" w:cs="Times New Roman"/>
                <w:i/>
                <w:noProof/>
              </w:rPr>
              <w:t xml:space="preserve">) </w:t>
            </w:r>
          </w:p>
        </w:tc>
      </w:tr>
      <w:tr w:rsidR="002F499A" w14:paraId="6A2ADE0A"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6794DF3C" w14:textId="77777777" w:rsidR="002F499A" w:rsidRPr="00260340" w:rsidRDefault="002F499A" w:rsidP="00800EFE">
            <w:pPr>
              <w:keepNext/>
              <w:tabs>
                <w:tab w:val="left" w:pos="284"/>
              </w:tabs>
              <w:spacing w:after="0" w:line="240" w:lineRule="auto"/>
              <w:rPr>
                <w:rFonts w:eastAsia="Times New Roman" w:cs="Times New Roman"/>
                <w:noProof/>
              </w:rPr>
            </w:pPr>
          </w:p>
          <w:p w14:paraId="5544FA08" w14:textId="77777777" w:rsidR="002F499A" w:rsidRPr="00260340" w:rsidRDefault="002F499A" w:rsidP="00800EFE">
            <w:pPr>
              <w:keepNext/>
              <w:tabs>
                <w:tab w:val="left" w:pos="284"/>
              </w:tabs>
              <w:spacing w:after="0" w:line="240" w:lineRule="auto"/>
              <w:rPr>
                <w:rFonts w:eastAsia="Times New Roman" w:cs="Times New Roman"/>
                <w:noProof/>
              </w:rPr>
            </w:pPr>
          </w:p>
          <w:p w14:paraId="5238DAB3" w14:textId="77777777" w:rsidR="002F499A" w:rsidRPr="00260340" w:rsidRDefault="002F499A" w:rsidP="00800EFE">
            <w:pPr>
              <w:keepNext/>
              <w:tabs>
                <w:tab w:val="left" w:pos="284"/>
              </w:tabs>
              <w:spacing w:after="0" w:line="240" w:lineRule="auto"/>
              <w:rPr>
                <w:rFonts w:eastAsia="Times New Roman" w:cs="Times New Roman"/>
                <w:noProof/>
              </w:rPr>
            </w:pPr>
          </w:p>
        </w:tc>
      </w:tr>
      <w:tr w:rsidR="00433BED" w14:paraId="379EBD10"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7E91BA23" w14:textId="24E380A6" w:rsidR="00433BED" w:rsidRPr="00260340" w:rsidRDefault="00433BED" w:rsidP="00800EFE">
            <w:pPr>
              <w:keepNext/>
              <w:tabs>
                <w:tab w:val="left" w:pos="284"/>
              </w:tabs>
              <w:spacing w:after="0" w:line="240" w:lineRule="auto"/>
              <w:rPr>
                <w:rFonts w:eastAsia="Times New Roman" w:cs="Times New Roman"/>
                <w:noProof/>
              </w:rPr>
            </w:pPr>
            <w:r>
              <w:rPr>
                <w:rFonts w:eastAsia="Times New Roman" w:cs="Times New Roman"/>
                <w:b/>
                <w:lang w:eastAsia="lv-LV"/>
              </w:rPr>
              <w:t>10. Iespējamie riski un to novēršanas veidi</w:t>
            </w:r>
          </w:p>
        </w:tc>
      </w:tr>
      <w:tr w:rsidR="000258F1" w14:paraId="0E06A0DD" w14:textId="77777777" w:rsidTr="00E22538">
        <w:trPr>
          <w:cantSplit/>
          <w:trHeight w:val="80"/>
          <w:jc w:val="center"/>
        </w:trPr>
        <w:tc>
          <w:tcPr>
            <w:tcW w:w="2339" w:type="dxa"/>
            <w:tcBorders>
              <w:left w:val="single" w:sz="4" w:space="0" w:color="auto"/>
              <w:bottom w:val="single" w:sz="4" w:space="0" w:color="auto"/>
              <w:right w:val="single" w:sz="4" w:space="0" w:color="auto"/>
            </w:tcBorders>
            <w:vAlign w:val="center"/>
          </w:tcPr>
          <w:p w14:paraId="083F5AD5" w14:textId="171C8495" w:rsidR="000258F1" w:rsidRDefault="000258F1" w:rsidP="000258F1">
            <w:pPr>
              <w:keepNext/>
              <w:tabs>
                <w:tab w:val="left" w:pos="284"/>
              </w:tabs>
              <w:spacing w:after="0" w:line="240" w:lineRule="auto"/>
              <w:jc w:val="center"/>
              <w:rPr>
                <w:rFonts w:eastAsia="Times New Roman" w:cs="Times New Roman"/>
                <w:b/>
                <w:lang w:eastAsia="lv-LV"/>
              </w:rPr>
            </w:pPr>
            <w:r w:rsidRPr="00A41896">
              <w:rPr>
                <w:rFonts w:eastAsia="Times New Roman" w:cs="Times New Roman"/>
                <w:b/>
                <w:lang w:eastAsia="lv-LV"/>
              </w:rPr>
              <w:t>Riska veids</w:t>
            </w:r>
          </w:p>
        </w:tc>
        <w:tc>
          <w:tcPr>
            <w:tcW w:w="2339" w:type="dxa"/>
            <w:gridSpan w:val="2"/>
            <w:tcBorders>
              <w:left w:val="single" w:sz="4" w:space="0" w:color="auto"/>
              <w:bottom w:val="single" w:sz="4" w:space="0" w:color="auto"/>
              <w:right w:val="single" w:sz="4" w:space="0" w:color="auto"/>
            </w:tcBorders>
            <w:vAlign w:val="center"/>
          </w:tcPr>
          <w:p w14:paraId="018C4D1D" w14:textId="708D86FD" w:rsidR="000258F1" w:rsidRDefault="000258F1" w:rsidP="000258F1">
            <w:pPr>
              <w:keepNext/>
              <w:tabs>
                <w:tab w:val="left" w:pos="284"/>
              </w:tabs>
              <w:spacing w:after="0" w:line="240" w:lineRule="auto"/>
              <w:jc w:val="center"/>
              <w:rPr>
                <w:rFonts w:eastAsia="Times New Roman" w:cs="Times New Roman"/>
                <w:b/>
                <w:lang w:eastAsia="lv-LV"/>
              </w:rPr>
            </w:pPr>
            <w:r w:rsidRPr="00A41896">
              <w:rPr>
                <w:rFonts w:eastAsia="Times New Roman" w:cs="Times New Roman"/>
                <w:b/>
                <w:lang w:eastAsia="lv-LV"/>
              </w:rPr>
              <w:t>Riska rašanās iespējas</w:t>
            </w:r>
          </w:p>
        </w:tc>
        <w:tc>
          <w:tcPr>
            <w:tcW w:w="2339" w:type="dxa"/>
            <w:gridSpan w:val="2"/>
            <w:tcBorders>
              <w:left w:val="single" w:sz="4" w:space="0" w:color="auto"/>
              <w:bottom w:val="single" w:sz="4" w:space="0" w:color="auto"/>
              <w:right w:val="single" w:sz="4" w:space="0" w:color="auto"/>
            </w:tcBorders>
            <w:vAlign w:val="center"/>
          </w:tcPr>
          <w:p w14:paraId="7E76F9B1" w14:textId="14DF3499" w:rsidR="000258F1" w:rsidRDefault="000258F1" w:rsidP="000258F1">
            <w:pPr>
              <w:keepNext/>
              <w:tabs>
                <w:tab w:val="left" w:pos="284"/>
              </w:tabs>
              <w:spacing w:after="0" w:line="240" w:lineRule="auto"/>
              <w:jc w:val="center"/>
              <w:rPr>
                <w:rFonts w:eastAsia="Times New Roman" w:cs="Times New Roman"/>
                <w:b/>
                <w:lang w:eastAsia="lv-LV"/>
              </w:rPr>
            </w:pPr>
            <w:r w:rsidRPr="00A41896">
              <w:rPr>
                <w:rFonts w:eastAsia="Times New Roman" w:cs="Times New Roman"/>
                <w:b/>
                <w:lang w:eastAsia="lv-LV"/>
              </w:rPr>
              <w:t>Sekas</w:t>
            </w:r>
          </w:p>
        </w:tc>
        <w:tc>
          <w:tcPr>
            <w:tcW w:w="2340" w:type="dxa"/>
            <w:tcBorders>
              <w:left w:val="single" w:sz="4" w:space="0" w:color="auto"/>
              <w:bottom w:val="single" w:sz="4" w:space="0" w:color="auto"/>
              <w:right w:val="single" w:sz="4" w:space="0" w:color="auto"/>
            </w:tcBorders>
            <w:vAlign w:val="center"/>
          </w:tcPr>
          <w:p w14:paraId="7D1AF3C4" w14:textId="7C583F8B" w:rsidR="000258F1" w:rsidRDefault="000258F1" w:rsidP="000258F1">
            <w:pPr>
              <w:keepNext/>
              <w:tabs>
                <w:tab w:val="left" w:pos="284"/>
              </w:tabs>
              <w:spacing w:after="0" w:line="240" w:lineRule="auto"/>
              <w:jc w:val="center"/>
              <w:rPr>
                <w:rFonts w:eastAsia="Times New Roman" w:cs="Times New Roman"/>
                <w:b/>
                <w:lang w:eastAsia="lv-LV"/>
              </w:rPr>
            </w:pPr>
            <w:r w:rsidRPr="00A41896">
              <w:rPr>
                <w:rFonts w:eastAsia="Times New Roman" w:cs="Times New Roman"/>
                <w:b/>
                <w:lang w:eastAsia="lv-LV"/>
              </w:rPr>
              <w:t>Pasākumi riska novēršanai un /vai mazināšanai</w:t>
            </w:r>
          </w:p>
        </w:tc>
      </w:tr>
      <w:tr w:rsidR="000258F1" w14:paraId="5B107C23" w14:textId="77777777" w:rsidTr="00E22538">
        <w:trPr>
          <w:cantSplit/>
          <w:trHeight w:val="80"/>
          <w:jc w:val="center"/>
        </w:trPr>
        <w:tc>
          <w:tcPr>
            <w:tcW w:w="2339" w:type="dxa"/>
            <w:tcBorders>
              <w:left w:val="single" w:sz="4" w:space="0" w:color="auto"/>
              <w:bottom w:val="single" w:sz="4" w:space="0" w:color="auto"/>
              <w:right w:val="single" w:sz="4" w:space="0" w:color="auto"/>
            </w:tcBorders>
          </w:tcPr>
          <w:p w14:paraId="76A6191E" w14:textId="32CCC19B" w:rsidR="000258F1" w:rsidRPr="00A41896" w:rsidRDefault="000258F1" w:rsidP="000258F1">
            <w:pPr>
              <w:keepNext/>
              <w:tabs>
                <w:tab w:val="left" w:pos="284"/>
              </w:tabs>
              <w:spacing w:after="0" w:line="240" w:lineRule="auto"/>
              <w:jc w:val="center"/>
              <w:rPr>
                <w:rFonts w:eastAsia="Times New Roman" w:cs="Times New Roman"/>
                <w:b/>
                <w:lang w:eastAsia="lv-LV"/>
              </w:rPr>
            </w:pPr>
            <w:r w:rsidRPr="007F5A0E">
              <w:rPr>
                <w:rFonts w:eastAsia="Times New Roman" w:cs="Times New Roman"/>
                <w:b/>
                <w:lang w:eastAsia="lv-LV"/>
              </w:rPr>
              <w:t xml:space="preserve">Finanšu riski </w:t>
            </w:r>
            <w:r w:rsidRPr="007F5A0E">
              <w:rPr>
                <w:rFonts w:eastAsia="Times New Roman" w:cs="Times New Roman"/>
                <w:i/>
                <w:lang w:eastAsia="lv-LV"/>
              </w:rPr>
              <w:t>(identificēt kādi)</w:t>
            </w:r>
          </w:p>
        </w:tc>
        <w:tc>
          <w:tcPr>
            <w:tcW w:w="2339" w:type="dxa"/>
            <w:gridSpan w:val="2"/>
            <w:tcBorders>
              <w:left w:val="single" w:sz="4" w:space="0" w:color="auto"/>
              <w:bottom w:val="single" w:sz="4" w:space="0" w:color="auto"/>
              <w:right w:val="single" w:sz="4" w:space="0" w:color="auto"/>
            </w:tcBorders>
            <w:vAlign w:val="center"/>
          </w:tcPr>
          <w:p w14:paraId="5D1E8903"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39" w:type="dxa"/>
            <w:gridSpan w:val="2"/>
            <w:tcBorders>
              <w:left w:val="single" w:sz="4" w:space="0" w:color="auto"/>
              <w:bottom w:val="single" w:sz="4" w:space="0" w:color="auto"/>
              <w:right w:val="single" w:sz="4" w:space="0" w:color="auto"/>
            </w:tcBorders>
            <w:vAlign w:val="center"/>
          </w:tcPr>
          <w:p w14:paraId="777B0E54"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40" w:type="dxa"/>
            <w:tcBorders>
              <w:left w:val="single" w:sz="4" w:space="0" w:color="auto"/>
              <w:bottom w:val="single" w:sz="4" w:space="0" w:color="auto"/>
              <w:right w:val="single" w:sz="4" w:space="0" w:color="auto"/>
            </w:tcBorders>
            <w:vAlign w:val="center"/>
          </w:tcPr>
          <w:p w14:paraId="46E1AF57"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r>
      <w:tr w:rsidR="000258F1" w14:paraId="6CBE59FE" w14:textId="77777777" w:rsidTr="00E22538">
        <w:trPr>
          <w:cantSplit/>
          <w:trHeight w:val="80"/>
          <w:jc w:val="center"/>
        </w:trPr>
        <w:tc>
          <w:tcPr>
            <w:tcW w:w="2339" w:type="dxa"/>
            <w:tcBorders>
              <w:left w:val="single" w:sz="4" w:space="0" w:color="auto"/>
              <w:bottom w:val="single" w:sz="4" w:space="0" w:color="auto"/>
              <w:right w:val="single" w:sz="4" w:space="0" w:color="auto"/>
            </w:tcBorders>
          </w:tcPr>
          <w:p w14:paraId="742C1845" w14:textId="77777777" w:rsidR="000258F1" w:rsidRPr="007F5A0E" w:rsidRDefault="000258F1" w:rsidP="00FD10C5">
            <w:pPr>
              <w:tabs>
                <w:tab w:val="left" w:pos="1635"/>
              </w:tabs>
              <w:spacing w:after="0" w:line="240" w:lineRule="auto"/>
              <w:rPr>
                <w:rFonts w:eastAsia="Times New Roman" w:cs="Times New Roman"/>
                <w:b/>
                <w:lang w:eastAsia="lv-LV"/>
              </w:rPr>
            </w:pPr>
            <w:r w:rsidRPr="007F5A0E">
              <w:rPr>
                <w:rFonts w:eastAsia="Times New Roman" w:cs="Times New Roman"/>
                <w:b/>
                <w:lang w:eastAsia="lv-LV"/>
              </w:rPr>
              <w:t>Vadības un personāla riski</w:t>
            </w:r>
          </w:p>
          <w:p w14:paraId="7AAAAD2A" w14:textId="5AABFB69" w:rsidR="000258F1" w:rsidRPr="00A41896" w:rsidRDefault="000258F1" w:rsidP="000258F1">
            <w:pPr>
              <w:keepNext/>
              <w:tabs>
                <w:tab w:val="left" w:pos="284"/>
              </w:tabs>
              <w:spacing w:after="0" w:line="240" w:lineRule="auto"/>
              <w:jc w:val="center"/>
              <w:rPr>
                <w:rFonts w:eastAsia="Times New Roman" w:cs="Times New Roman"/>
                <w:b/>
                <w:lang w:eastAsia="lv-LV"/>
              </w:rPr>
            </w:pPr>
            <w:r w:rsidRPr="007F5A0E">
              <w:rPr>
                <w:rFonts w:eastAsia="Times New Roman" w:cs="Times New Roman"/>
                <w:i/>
                <w:lang w:eastAsia="lv-LV"/>
              </w:rPr>
              <w:t>(identificēt kādi)</w:t>
            </w:r>
          </w:p>
        </w:tc>
        <w:tc>
          <w:tcPr>
            <w:tcW w:w="2339" w:type="dxa"/>
            <w:gridSpan w:val="2"/>
            <w:tcBorders>
              <w:left w:val="single" w:sz="4" w:space="0" w:color="auto"/>
              <w:bottom w:val="single" w:sz="4" w:space="0" w:color="auto"/>
              <w:right w:val="single" w:sz="4" w:space="0" w:color="auto"/>
            </w:tcBorders>
            <w:vAlign w:val="center"/>
          </w:tcPr>
          <w:p w14:paraId="00C22F07"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39" w:type="dxa"/>
            <w:gridSpan w:val="2"/>
            <w:tcBorders>
              <w:left w:val="single" w:sz="4" w:space="0" w:color="auto"/>
              <w:bottom w:val="single" w:sz="4" w:space="0" w:color="auto"/>
              <w:right w:val="single" w:sz="4" w:space="0" w:color="auto"/>
            </w:tcBorders>
            <w:vAlign w:val="center"/>
          </w:tcPr>
          <w:p w14:paraId="3492E24E"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40" w:type="dxa"/>
            <w:tcBorders>
              <w:left w:val="single" w:sz="4" w:space="0" w:color="auto"/>
              <w:bottom w:val="single" w:sz="4" w:space="0" w:color="auto"/>
              <w:right w:val="single" w:sz="4" w:space="0" w:color="auto"/>
            </w:tcBorders>
            <w:vAlign w:val="center"/>
          </w:tcPr>
          <w:p w14:paraId="02009E1C"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r>
      <w:tr w:rsidR="000258F1" w14:paraId="26BA8B27" w14:textId="77777777" w:rsidTr="00E22538">
        <w:trPr>
          <w:cantSplit/>
          <w:trHeight w:val="80"/>
          <w:jc w:val="center"/>
        </w:trPr>
        <w:tc>
          <w:tcPr>
            <w:tcW w:w="2339" w:type="dxa"/>
            <w:tcBorders>
              <w:left w:val="single" w:sz="4" w:space="0" w:color="auto"/>
              <w:bottom w:val="single" w:sz="4" w:space="0" w:color="auto"/>
              <w:right w:val="single" w:sz="4" w:space="0" w:color="auto"/>
            </w:tcBorders>
          </w:tcPr>
          <w:p w14:paraId="12D8DE2A" w14:textId="77777777" w:rsidR="000258F1" w:rsidRPr="007F5A0E" w:rsidRDefault="000258F1" w:rsidP="00FD10C5">
            <w:pPr>
              <w:tabs>
                <w:tab w:val="left" w:pos="1635"/>
              </w:tabs>
              <w:spacing w:after="0" w:line="240" w:lineRule="auto"/>
              <w:rPr>
                <w:rFonts w:eastAsia="Times New Roman" w:cs="Times New Roman"/>
                <w:b/>
                <w:lang w:eastAsia="lv-LV"/>
              </w:rPr>
            </w:pPr>
            <w:r w:rsidRPr="007F5A0E">
              <w:rPr>
                <w:rFonts w:eastAsia="Times New Roman" w:cs="Times New Roman"/>
                <w:b/>
                <w:lang w:eastAsia="lv-LV"/>
              </w:rPr>
              <w:t>Juridiskie riski</w:t>
            </w:r>
          </w:p>
          <w:p w14:paraId="1BBA5680" w14:textId="24CF9DC4" w:rsidR="000258F1" w:rsidRPr="00A41896" w:rsidRDefault="000258F1" w:rsidP="000258F1">
            <w:pPr>
              <w:keepNext/>
              <w:tabs>
                <w:tab w:val="left" w:pos="284"/>
              </w:tabs>
              <w:spacing w:after="0" w:line="240" w:lineRule="auto"/>
              <w:jc w:val="center"/>
              <w:rPr>
                <w:rFonts w:eastAsia="Times New Roman" w:cs="Times New Roman"/>
                <w:b/>
                <w:lang w:eastAsia="lv-LV"/>
              </w:rPr>
            </w:pPr>
            <w:r w:rsidRPr="007F5A0E">
              <w:rPr>
                <w:rFonts w:eastAsia="Times New Roman" w:cs="Times New Roman"/>
                <w:i/>
                <w:lang w:eastAsia="lv-LV"/>
              </w:rPr>
              <w:t>(identificēt kādi)</w:t>
            </w:r>
          </w:p>
        </w:tc>
        <w:tc>
          <w:tcPr>
            <w:tcW w:w="2339" w:type="dxa"/>
            <w:gridSpan w:val="2"/>
            <w:tcBorders>
              <w:left w:val="single" w:sz="4" w:space="0" w:color="auto"/>
              <w:bottom w:val="single" w:sz="4" w:space="0" w:color="auto"/>
              <w:right w:val="single" w:sz="4" w:space="0" w:color="auto"/>
            </w:tcBorders>
            <w:vAlign w:val="center"/>
          </w:tcPr>
          <w:p w14:paraId="56953781"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39" w:type="dxa"/>
            <w:gridSpan w:val="2"/>
            <w:tcBorders>
              <w:left w:val="single" w:sz="4" w:space="0" w:color="auto"/>
              <w:bottom w:val="single" w:sz="4" w:space="0" w:color="auto"/>
              <w:right w:val="single" w:sz="4" w:space="0" w:color="auto"/>
            </w:tcBorders>
            <w:vAlign w:val="center"/>
          </w:tcPr>
          <w:p w14:paraId="357F22E3"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40" w:type="dxa"/>
            <w:tcBorders>
              <w:left w:val="single" w:sz="4" w:space="0" w:color="auto"/>
              <w:bottom w:val="single" w:sz="4" w:space="0" w:color="auto"/>
              <w:right w:val="single" w:sz="4" w:space="0" w:color="auto"/>
            </w:tcBorders>
            <w:vAlign w:val="center"/>
          </w:tcPr>
          <w:p w14:paraId="696A1BD4"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r>
      <w:tr w:rsidR="000258F1" w14:paraId="74D5CB28" w14:textId="77777777" w:rsidTr="00E22538">
        <w:trPr>
          <w:cantSplit/>
          <w:trHeight w:val="80"/>
          <w:jc w:val="center"/>
        </w:trPr>
        <w:tc>
          <w:tcPr>
            <w:tcW w:w="2339" w:type="dxa"/>
            <w:tcBorders>
              <w:left w:val="single" w:sz="4" w:space="0" w:color="auto"/>
              <w:bottom w:val="single" w:sz="4" w:space="0" w:color="auto"/>
              <w:right w:val="single" w:sz="4" w:space="0" w:color="auto"/>
            </w:tcBorders>
          </w:tcPr>
          <w:p w14:paraId="4BE43DFF" w14:textId="77777777" w:rsidR="000258F1" w:rsidRPr="007F5A0E" w:rsidRDefault="000258F1" w:rsidP="00FD10C5">
            <w:pPr>
              <w:tabs>
                <w:tab w:val="left" w:pos="1635"/>
              </w:tabs>
              <w:spacing w:after="0" w:line="240" w:lineRule="auto"/>
              <w:rPr>
                <w:rFonts w:eastAsia="Times New Roman" w:cs="Times New Roman"/>
                <w:b/>
                <w:lang w:eastAsia="lv-LV"/>
              </w:rPr>
            </w:pPr>
            <w:r w:rsidRPr="007F5A0E">
              <w:rPr>
                <w:rFonts w:eastAsia="Times New Roman" w:cs="Times New Roman"/>
                <w:b/>
                <w:lang w:eastAsia="lv-LV"/>
              </w:rPr>
              <w:t>(Īstenošanas riski)</w:t>
            </w:r>
          </w:p>
          <w:p w14:paraId="669F8B3B" w14:textId="0E2B38A8" w:rsidR="000258F1" w:rsidRPr="00A41896" w:rsidRDefault="000258F1" w:rsidP="000258F1">
            <w:pPr>
              <w:keepNext/>
              <w:tabs>
                <w:tab w:val="left" w:pos="284"/>
              </w:tabs>
              <w:spacing w:after="0" w:line="240" w:lineRule="auto"/>
              <w:jc w:val="center"/>
              <w:rPr>
                <w:rFonts w:eastAsia="Times New Roman" w:cs="Times New Roman"/>
                <w:b/>
                <w:lang w:eastAsia="lv-LV"/>
              </w:rPr>
            </w:pPr>
            <w:r w:rsidRPr="007F5A0E">
              <w:rPr>
                <w:rFonts w:eastAsia="Times New Roman" w:cs="Times New Roman"/>
                <w:i/>
                <w:lang w:eastAsia="lv-LV"/>
              </w:rPr>
              <w:t>(identificēt  kādi)</w:t>
            </w:r>
          </w:p>
        </w:tc>
        <w:tc>
          <w:tcPr>
            <w:tcW w:w="2339" w:type="dxa"/>
            <w:gridSpan w:val="2"/>
            <w:tcBorders>
              <w:left w:val="single" w:sz="4" w:space="0" w:color="auto"/>
              <w:bottom w:val="single" w:sz="4" w:space="0" w:color="auto"/>
              <w:right w:val="single" w:sz="4" w:space="0" w:color="auto"/>
            </w:tcBorders>
            <w:vAlign w:val="center"/>
          </w:tcPr>
          <w:p w14:paraId="11AD3585"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39" w:type="dxa"/>
            <w:gridSpan w:val="2"/>
            <w:tcBorders>
              <w:left w:val="single" w:sz="4" w:space="0" w:color="auto"/>
              <w:bottom w:val="single" w:sz="4" w:space="0" w:color="auto"/>
              <w:right w:val="single" w:sz="4" w:space="0" w:color="auto"/>
            </w:tcBorders>
            <w:vAlign w:val="center"/>
          </w:tcPr>
          <w:p w14:paraId="3CEAF60D"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40" w:type="dxa"/>
            <w:tcBorders>
              <w:left w:val="single" w:sz="4" w:space="0" w:color="auto"/>
              <w:bottom w:val="single" w:sz="4" w:space="0" w:color="auto"/>
              <w:right w:val="single" w:sz="4" w:space="0" w:color="auto"/>
            </w:tcBorders>
            <w:vAlign w:val="center"/>
          </w:tcPr>
          <w:p w14:paraId="1CEE162F"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r>
      <w:tr w:rsidR="000258F1" w14:paraId="65C365D7" w14:textId="77777777" w:rsidTr="00E22538">
        <w:trPr>
          <w:cantSplit/>
          <w:trHeight w:val="80"/>
          <w:jc w:val="center"/>
        </w:trPr>
        <w:tc>
          <w:tcPr>
            <w:tcW w:w="2339" w:type="dxa"/>
            <w:tcBorders>
              <w:left w:val="single" w:sz="4" w:space="0" w:color="auto"/>
              <w:bottom w:val="single" w:sz="4" w:space="0" w:color="auto"/>
              <w:right w:val="single" w:sz="4" w:space="0" w:color="auto"/>
            </w:tcBorders>
          </w:tcPr>
          <w:p w14:paraId="2B29306B" w14:textId="77777777" w:rsidR="000258F1" w:rsidRPr="007F5A0E" w:rsidRDefault="000258F1" w:rsidP="00FD10C5">
            <w:pPr>
              <w:tabs>
                <w:tab w:val="left" w:pos="1635"/>
              </w:tabs>
              <w:spacing w:after="0" w:line="240" w:lineRule="auto"/>
              <w:rPr>
                <w:rFonts w:eastAsia="Times New Roman" w:cs="Times New Roman"/>
                <w:b/>
                <w:lang w:eastAsia="lv-LV"/>
              </w:rPr>
            </w:pPr>
            <w:r w:rsidRPr="007F5A0E">
              <w:rPr>
                <w:rFonts w:eastAsia="Times New Roman" w:cs="Times New Roman"/>
                <w:b/>
                <w:lang w:eastAsia="lv-LV"/>
              </w:rPr>
              <w:t>Informācijas riski</w:t>
            </w:r>
          </w:p>
          <w:p w14:paraId="346D3182" w14:textId="663332DD" w:rsidR="000258F1" w:rsidRPr="00A41896" w:rsidRDefault="000258F1" w:rsidP="000258F1">
            <w:pPr>
              <w:keepNext/>
              <w:tabs>
                <w:tab w:val="left" w:pos="284"/>
              </w:tabs>
              <w:spacing w:after="0" w:line="240" w:lineRule="auto"/>
              <w:jc w:val="center"/>
              <w:rPr>
                <w:rFonts w:eastAsia="Times New Roman" w:cs="Times New Roman"/>
                <w:b/>
                <w:lang w:eastAsia="lv-LV"/>
              </w:rPr>
            </w:pPr>
            <w:r w:rsidRPr="007F5A0E">
              <w:rPr>
                <w:rFonts w:eastAsia="Times New Roman" w:cs="Times New Roman"/>
                <w:i/>
                <w:lang w:eastAsia="lv-LV"/>
              </w:rPr>
              <w:t>(identificēt kādi)</w:t>
            </w:r>
          </w:p>
        </w:tc>
        <w:tc>
          <w:tcPr>
            <w:tcW w:w="2339" w:type="dxa"/>
            <w:gridSpan w:val="2"/>
            <w:tcBorders>
              <w:left w:val="single" w:sz="4" w:space="0" w:color="auto"/>
              <w:bottom w:val="single" w:sz="4" w:space="0" w:color="auto"/>
              <w:right w:val="single" w:sz="4" w:space="0" w:color="auto"/>
            </w:tcBorders>
            <w:vAlign w:val="center"/>
          </w:tcPr>
          <w:p w14:paraId="5C1124FD"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39" w:type="dxa"/>
            <w:gridSpan w:val="2"/>
            <w:tcBorders>
              <w:left w:val="single" w:sz="4" w:space="0" w:color="auto"/>
              <w:bottom w:val="single" w:sz="4" w:space="0" w:color="auto"/>
              <w:right w:val="single" w:sz="4" w:space="0" w:color="auto"/>
            </w:tcBorders>
            <w:vAlign w:val="center"/>
          </w:tcPr>
          <w:p w14:paraId="18C4D2CE"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40" w:type="dxa"/>
            <w:tcBorders>
              <w:left w:val="single" w:sz="4" w:space="0" w:color="auto"/>
              <w:bottom w:val="single" w:sz="4" w:space="0" w:color="auto"/>
              <w:right w:val="single" w:sz="4" w:space="0" w:color="auto"/>
            </w:tcBorders>
            <w:vAlign w:val="center"/>
          </w:tcPr>
          <w:p w14:paraId="51D7FAF5"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r>
      <w:tr w:rsidR="000258F1" w14:paraId="2D63E9DE"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01F19EC0" w14:textId="71DA7F7C" w:rsidR="000258F1" w:rsidRDefault="000258F1" w:rsidP="00800EFE">
            <w:pPr>
              <w:keepNext/>
              <w:tabs>
                <w:tab w:val="left" w:pos="284"/>
              </w:tabs>
              <w:spacing w:after="0" w:line="240" w:lineRule="auto"/>
              <w:rPr>
                <w:rFonts w:eastAsia="Times New Roman" w:cs="Times New Roman"/>
                <w:b/>
                <w:lang w:eastAsia="lv-LV"/>
              </w:rPr>
            </w:pPr>
            <w:r>
              <w:rPr>
                <w:rFonts w:eastAsia="Times New Roman" w:cs="Times New Roman"/>
                <w:b/>
                <w:noProof/>
              </w:rPr>
              <w:t>11</w:t>
            </w:r>
            <w:r w:rsidRPr="00260340">
              <w:rPr>
                <w:rFonts w:eastAsia="Times New Roman" w:cs="Times New Roman"/>
                <w:b/>
                <w:noProof/>
              </w:rPr>
              <w:t>. Esošas iestrādnes veiksmīgai projekta īstenošanai</w:t>
            </w:r>
            <w:r>
              <w:rPr>
                <w:rFonts w:eastAsia="Times New Roman" w:cs="Times New Roman"/>
                <w:b/>
                <w:noProof/>
              </w:rPr>
              <w:t xml:space="preserve"> un attīstībai</w:t>
            </w:r>
          </w:p>
        </w:tc>
      </w:tr>
      <w:tr w:rsidR="000258F1" w14:paraId="7DCC4158"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1FF3D052" w14:textId="77777777" w:rsidR="000258F1" w:rsidRDefault="000258F1" w:rsidP="00800EFE">
            <w:pPr>
              <w:keepNext/>
              <w:tabs>
                <w:tab w:val="left" w:pos="284"/>
              </w:tabs>
              <w:spacing w:after="0" w:line="240" w:lineRule="auto"/>
              <w:rPr>
                <w:rFonts w:eastAsia="Times New Roman" w:cs="Times New Roman"/>
                <w:b/>
                <w:noProof/>
              </w:rPr>
            </w:pPr>
          </w:p>
          <w:p w14:paraId="678B9D4C" w14:textId="77777777" w:rsidR="000258F1" w:rsidRDefault="000258F1" w:rsidP="00800EFE">
            <w:pPr>
              <w:keepNext/>
              <w:tabs>
                <w:tab w:val="left" w:pos="284"/>
              </w:tabs>
              <w:spacing w:after="0" w:line="240" w:lineRule="auto"/>
              <w:rPr>
                <w:rFonts w:eastAsia="Times New Roman" w:cs="Times New Roman"/>
                <w:b/>
                <w:noProof/>
              </w:rPr>
            </w:pPr>
          </w:p>
          <w:p w14:paraId="721E5FB2" w14:textId="77777777" w:rsidR="000258F1" w:rsidRDefault="000258F1" w:rsidP="00800EFE">
            <w:pPr>
              <w:keepNext/>
              <w:tabs>
                <w:tab w:val="left" w:pos="284"/>
              </w:tabs>
              <w:spacing w:after="0" w:line="240" w:lineRule="auto"/>
              <w:rPr>
                <w:rFonts w:eastAsia="Times New Roman" w:cs="Times New Roman"/>
                <w:b/>
                <w:noProof/>
              </w:rPr>
            </w:pPr>
          </w:p>
          <w:p w14:paraId="1A886660" w14:textId="77777777" w:rsidR="000258F1" w:rsidRDefault="000258F1" w:rsidP="00800EFE">
            <w:pPr>
              <w:keepNext/>
              <w:tabs>
                <w:tab w:val="left" w:pos="284"/>
              </w:tabs>
              <w:spacing w:after="0" w:line="240" w:lineRule="auto"/>
              <w:rPr>
                <w:rFonts w:eastAsia="Times New Roman" w:cs="Times New Roman"/>
                <w:b/>
                <w:noProof/>
              </w:rPr>
            </w:pPr>
          </w:p>
        </w:tc>
      </w:tr>
      <w:tr w:rsidR="000258F1" w14:paraId="040FE80E"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431B2965" w14:textId="2F38478A" w:rsidR="000258F1" w:rsidRDefault="000258F1" w:rsidP="00800EFE">
            <w:pPr>
              <w:keepNext/>
              <w:tabs>
                <w:tab w:val="left" w:pos="284"/>
              </w:tabs>
              <w:spacing w:after="0" w:line="240" w:lineRule="auto"/>
              <w:rPr>
                <w:rFonts w:eastAsia="Times New Roman" w:cs="Times New Roman"/>
                <w:b/>
                <w:noProof/>
              </w:rPr>
            </w:pPr>
            <w:r>
              <w:rPr>
                <w:rFonts w:eastAsia="Times New Roman" w:cs="Times New Roman"/>
                <w:b/>
                <w:noProof/>
              </w:rPr>
              <w:t>12</w:t>
            </w:r>
            <w:r w:rsidRPr="00260340">
              <w:rPr>
                <w:rFonts w:eastAsia="Times New Roman" w:cs="Times New Roman"/>
                <w:b/>
                <w:noProof/>
              </w:rPr>
              <w:t xml:space="preserve">. </w:t>
            </w:r>
            <w:r>
              <w:rPr>
                <w:rFonts w:eastAsia="Times New Roman" w:cs="Times New Roman"/>
                <w:b/>
                <w:noProof/>
              </w:rPr>
              <w:t>Vizuālie uzskates materiāli</w:t>
            </w:r>
          </w:p>
        </w:tc>
      </w:tr>
      <w:tr w:rsidR="000258F1" w14:paraId="7805EB85"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4C2CA7F1" w14:textId="77777777" w:rsidR="000258F1" w:rsidRDefault="000258F1" w:rsidP="000258F1">
            <w:pPr>
              <w:spacing w:after="0" w:line="240" w:lineRule="auto"/>
              <w:jc w:val="both"/>
              <w:rPr>
                <w:rFonts w:eastAsia="Times New Roman" w:cs="Times New Roman"/>
                <w:i/>
                <w:szCs w:val="24"/>
                <w:lang w:eastAsia="lv-LV"/>
              </w:rPr>
            </w:pPr>
            <w:r w:rsidRPr="007116B1">
              <w:rPr>
                <w:rFonts w:eastAsia="Times New Roman" w:cs="Times New Roman"/>
                <w:i/>
                <w:szCs w:val="24"/>
                <w:lang w:eastAsia="lv-LV"/>
              </w:rPr>
              <w:t>(Norādīt, ja konkursa pieteikumam ir pievienots fizisks paraugs.)</w:t>
            </w:r>
          </w:p>
          <w:p w14:paraId="5EDA3FF7" w14:textId="77777777" w:rsidR="000258F1" w:rsidRDefault="000258F1" w:rsidP="000258F1">
            <w:pPr>
              <w:spacing w:after="0" w:line="240" w:lineRule="auto"/>
              <w:jc w:val="both"/>
              <w:rPr>
                <w:rFonts w:eastAsia="Times New Roman" w:cs="Times New Roman"/>
                <w:i/>
                <w:szCs w:val="24"/>
                <w:lang w:eastAsia="lv-LV"/>
              </w:rPr>
            </w:pPr>
          </w:p>
          <w:p w14:paraId="05B7D228" w14:textId="77777777" w:rsidR="000258F1" w:rsidRDefault="000258F1" w:rsidP="000258F1">
            <w:pPr>
              <w:spacing w:after="0" w:line="240" w:lineRule="auto"/>
              <w:jc w:val="both"/>
              <w:rPr>
                <w:rFonts w:eastAsia="Times New Roman" w:cs="Times New Roman"/>
                <w:b/>
                <w:noProof/>
              </w:rPr>
            </w:pPr>
          </w:p>
        </w:tc>
      </w:tr>
      <w:tr w:rsidR="000258F1" w14:paraId="0528672E"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15EECC82" w14:textId="0A785626" w:rsidR="000258F1" w:rsidRPr="007116B1" w:rsidRDefault="000258F1" w:rsidP="000258F1">
            <w:pPr>
              <w:spacing w:after="0" w:line="240" w:lineRule="auto"/>
              <w:jc w:val="both"/>
              <w:rPr>
                <w:rFonts w:eastAsia="Times New Roman" w:cs="Times New Roman"/>
                <w:i/>
                <w:szCs w:val="24"/>
                <w:lang w:eastAsia="lv-LV"/>
              </w:rPr>
            </w:pPr>
            <w:r>
              <w:rPr>
                <w:rFonts w:eastAsia="Times New Roman" w:cs="Times New Roman"/>
                <w:b/>
                <w:noProof/>
              </w:rPr>
              <w:t>14</w:t>
            </w:r>
            <w:r w:rsidRPr="00596A45">
              <w:rPr>
                <w:rFonts w:eastAsia="Times New Roman" w:cs="Times New Roman"/>
                <w:b/>
                <w:noProof/>
              </w:rPr>
              <w:t>. Finansēšanas plāns (Kopējā projekta īstenošanai nepieciešamā summa un finanšu līdzekļu avoti).</w:t>
            </w:r>
          </w:p>
        </w:tc>
      </w:tr>
      <w:tr w:rsidR="000258F1" w14:paraId="0591982B" w14:textId="77777777" w:rsidTr="00E22538">
        <w:trPr>
          <w:cantSplit/>
          <w:trHeight w:val="80"/>
          <w:jc w:val="center"/>
        </w:trPr>
        <w:tc>
          <w:tcPr>
            <w:tcW w:w="3119" w:type="dxa"/>
            <w:gridSpan w:val="2"/>
            <w:tcBorders>
              <w:left w:val="single" w:sz="4" w:space="0" w:color="auto"/>
              <w:bottom w:val="single" w:sz="4" w:space="0" w:color="auto"/>
              <w:right w:val="single" w:sz="4" w:space="0" w:color="auto"/>
            </w:tcBorders>
            <w:vAlign w:val="center"/>
          </w:tcPr>
          <w:p w14:paraId="39B492F0" w14:textId="7766C90C" w:rsidR="000258F1" w:rsidRDefault="000258F1" w:rsidP="000258F1">
            <w:pPr>
              <w:spacing w:after="0" w:line="240" w:lineRule="auto"/>
              <w:jc w:val="center"/>
              <w:rPr>
                <w:rFonts w:eastAsia="Times New Roman" w:cs="Times New Roman"/>
                <w:b/>
                <w:noProof/>
              </w:rPr>
            </w:pPr>
            <w:r w:rsidRPr="00B748BD">
              <w:rPr>
                <w:rFonts w:eastAsia="Times New Roman" w:cs="Times New Roman"/>
                <w:b/>
                <w:noProof/>
                <w:lang w:val="en-GB"/>
              </w:rPr>
              <w:t>Finanšu avots</w:t>
            </w:r>
          </w:p>
        </w:tc>
        <w:tc>
          <w:tcPr>
            <w:tcW w:w="3119" w:type="dxa"/>
            <w:gridSpan w:val="2"/>
            <w:tcBorders>
              <w:left w:val="single" w:sz="4" w:space="0" w:color="auto"/>
              <w:bottom w:val="single" w:sz="4" w:space="0" w:color="auto"/>
              <w:right w:val="single" w:sz="4" w:space="0" w:color="auto"/>
            </w:tcBorders>
            <w:vAlign w:val="center"/>
          </w:tcPr>
          <w:p w14:paraId="5F75DC39" w14:textId="3D3BBC48" w:rsidR="000258F1" w:rsidRDefault="000258F1" w:rsidP="000258F1">
            <w:pPr>
              <w:spacing w:after="0" w:line="240" w:lineRule="auto"/>
              <w:jc w:val="center"/>
              <w:rPr>
                <w:rFonts w:eastAsia="Times New Roman" w:cs="Times New Roman"/>
                <w:b/>
                <w:noProof/>
              </w:rPr>
            </w:pPr>
            <w:r>
              <w:rPr>
                <w:rFonts w:eastAsia="Times New Roman" w:cs="Times New Roman"/>
                <w:b/>
                <w:noProof/>
                <w:lang w:val="en-GB"/>
              </w:rPr>
              <w:t>Kopsumma (EUR</w:t>
            </w:r>
            <w:r w:rsidRPr="00B748BD">
              <w:rPr>
                <w:rFonts w:eastAsia="Times New Roman" w:cs="Times New Roman"/>
                <w:b/>
                <w:noProof/>
                <w:lang w:val="en-GB"/>
              </w:rPr>
              <w:t>)</w:t>
            </w:r>
          </w:p>
        </w:tc>
        <w:tc>
          <w:tcPr>
            <w:tcW w:w="3119" w:type="dxa"/>
            <w:gridSpan w:val="2"/>
            <w:tcBorders>
              <w:left w:val="single" w:sz="4" w:space="0" w:color="auto"/>
              <w:bottom w:val="single" w:sz="4" w:space="0" w:color="auto"/>
              <w:right w:val="single" w:sz="4" w:space="0" w:color="auto"/>
            </w:tcBorders>
            <w:vAlign w:val="center"/>
          </w:tcPr>
          <w:p w14:paraId="6381CC90" w14:textId="37B2F7CA" w:rsidR="000258F1" w:rsidRDefault="000258F1" w:rsidP="000258F1">
            <w:pPr>
              <w:spacing w:after="0" w:line="240" w:lineRule="auto"/>
              <w:jc w:val="center"/>
              <w:rPr>
                <w:rFonts w:eastAsia="Times New Roman" w:cs="Times New Roman"/>
                <w:b/>
                <w:noProof/>
              </w:rPr>
            </w:pPr>
            <w:r w:rsidRPr="00B748BD">
              <w:rPr>
                <w:rFonts w:eastAsia="Times New Roman" w:cs="Times New Roman"/>
                <w:b/>
                <w:noProof/>
                <w:lang w:val="en-GB"/>
              </w:rPr>
              <w:t>Procentdaļa (%)</w:t>
            </w:r>
          </w:p>
        </w:tc>
      </w:tr>
      <w:tr w:rsidR="000258F1" w14:paraId="788BCE53" w14:textId="77777777" w:rsidTr="00E22538">
        <w:trPr>
          <w:cantSplit/>
          <w:trHeight w:val="80"/>
          <w:jc w:val="center"/>
        </w:trPr>
        <w:tc>
          <w:tcPr>
            <w:tcW w:w="3119" w:type="dxa"/>
            <w:gridSpan w:val="2"/>
            <w:tcBorders>
              <w:left w:val="single" w:sz="4" w:space="0" w:color="auto"/>
              <w:bottom w:val="single" w:sz="4" w:space="0" w:color="auto"/>
              <w:right w:val="single" w:sz="4" w:space="0" w:color="auto"/>
            </w:tcBorders>
          </w:tcPr>
          <w:p w14:paraId="30B15542" w14:textId="47804253" w:rsidR="000258F1" w:rsidRPr="00B748BD" w:rsidRDefault="000258F1" w:rsidP="000258F1">
            <w:pPr>
              <w:spacing w:after="0" w:line="240" w:lineRule="auto"/>
              <w:jc w:val="center"/>
              <w:rPr>
                <w:rFonts w:eastAsia="Times New Roman" w:cs="Times New Roman"/>
                <w:b/>
                <w:noProof/>
                <w:lang w:val="en-GB"/>
              </w:rPr>
            </w:pPr>
            <w:r w:rsidRPr="00B748BD">
              <w:rPr>
                <w:rFonts w:eastAsia="Times New Roman" w:cs="Times New Roman"/>
                <w:szCs w:val="24"/>
                <w:lang w:eastAsia="lv-LV"/>
              </w:rPr>
              <w:t>Privātie līdzekļi</w:t>
            </w:r>
          </w:p>
        </w:tc>
        <w:tc>
          <w:tcPr>
            <w:tcW w:w="3119" w:type="dxa"/>
            <w:gridSpan w:val="2"/>
            <w:tcBorders>
              <w:left w:val="single" w:sz="4" w:space="0" w:color="auto"/>
              <w:bottom w:val="single" w:sz="4" w:space="0" w:color="auto"/>
              <w:right w:val="single" w:sz="4" w:space="0" w:color="auto"/>
            </w:tcBorders>
            <w:vAlign w:val="center"/>
          </w:tcPr>
          <w:p w14:paraId="1E20965A" w14:textId="77777777" w:rsidR="000258F1" w:rsidRDefault="000258F1" w:rsidP="000258F1">
            <w:pPr>
              <w:spacing w:after="0" w:line="240" w:lineRule="auto"/>
              <w:jc w:val="center"/>
              <w:rPr>
                <w:rFonts w:eastAsia="Times New Roman" w:cs="Times New Roman"/>
                <w:b/>
                <w:noProof/>
                <w:lang w:val="en-GB"/>
              </w:rPr>
            </w:pPr>
          </w:p>
        </w:tc>
        <w:tc>
          <w:tcPr>
            <w:tcW w:w="3119" w:type="dxa"/>
            <w:gridSpan w:val="2"/>
            <w:tcBorders>
              <w:left w:val="single" w:sz="4" w:space="0" w:color="auto"/>
              <w:bottom w:val="single" w:sz="4" w:space="0" w:color="auto"/>
              <w:right w:val="single" w:sz="4" w:space="0" w:color="auto"/>
            </w:tcBorders>
            <w:vAlign w:val="center"/>
          </w:tcPr>
          <w:p w14:paraId="6334B836" w14:textId="77777777" w:rsidR="000258F1" w:rsidRPr="00B748BD" w:rsidRDefault="000258F1" w:rsidP="000258F1">
            <w:pPr>
              <w:spacing w:after="0" w:line="240" w:lineRule="auto"/>
              <w:jc w:val="center"/>
              <w:rPr>
                <w:rFonts w:eastAsia="Times New Roman" w:cs="Times New Roman"/>
                <w:b/>
                <w:noProof/>
                <w:lang w:val="en-GB"/>
              </w:rPr>
            </w:pPr>
          </w:p>
        </w:tc>
      </w:tr>
      <w:tr w:rsidR="000258F1" w14:paraId="2F73F9EA" w14:textId="77777777" w:rsidTr="00E22538">
        <w:trPr>
          <w:cantSplit/>
          <w:trHeight w:val="80"/>
          <w:jc w:val="center"/>
        </w:trPr>
        <w:tc>
          <w:tcPr>
            <w:tcW w:w="3119" w:type="dxa"/>
            <w:gridSpan w:val="2"/>
            <w:tcBorders>
              <w:left w:val="single" w:sz="4" w:space="0" w:color="auto"/>
              <w:bottom w:val="single" w:sz="4" w:space="0" w:color="auto"/>
              <w:right w:val="single" w:sz="4" w:space="0" w:color="auto"/>
            </w:tcBorders>
          </w:tcPr>
          <w:p w14:paraId="46BEF318" w14:textId="1E7D420C" w:rsidR="000258F1" w:rsidRPr="00B748BD" w:rsidRDefault="000258F1" w:rsidP="000258F1">
            <w:pPr>
              <w:spacing w:after="0" w:line="240" w:lineRule="auto"/>
              <w:jc w:val="center"/>
              <w:rPr>
                <w:rFonts w:eastAsia="Times New Roman" w:cs="Times New Roman"/>
                <w:b/>
                <w:noProof/>
                <w:lang w:val="en-GB"/>
              </w:rPr>
            </w:pPr>
            <w:r w:rsidRPr="00B748BD">
              <w:rPr>
                <w:rFonts w:eastAsia="Times New Roman" w:cs="Times New Roman"/>
                <w:szCs w:val="24"/>
                <w:lang w:eastAsia="lv-LV"/>
              </w:rPr>
              <w:t>Kredīts bankā</w:t>
            </w:r>
          </w:p>
        </w:tc>
        <w:tc>
          <w:tcPr>
            <w:tcW w:w="3119" w:type="dxa"/>
            <w:gridSpan w:val="2"/>
            <w:tcBorders>
              <w:left w:val="single" w:sz="4" w:space="0" w:color="auto"/>
              <w:bottom w:val="single" w:sz="4" w:space="0" w:color="auto"/>
              <w:right w:val="single" w:sz="4" w:space="0" w:color="auto"/>
            </w:tcBorders>
            <w:vAlign w:val="center"/>
          </w:tcPr>
          <w:p w14:paraId="2680AF72" w14:textId="77777777" w:rsidR="000258F1" w:rsidRDefault="000258F1" w:rsidP="000258F1">
            <w:pPr>
              <w:spacing w:after="0" w:line="240" w:lineRule="auto"/>
              <w:jc w:val="center"/>
              <w:rPr>
                <w:rFonts w:eastAsia="Times New Roman" w:cs="Times New Roman"/>
                <w:b/>
                <w:noProof/>
                <w:lang w:val="en-GB"/>
              </w:rPr>
            </w:pPr>
          </w:p>
        </w:tc>
        <w:tc>
          <w:tcPr>
            <w:tcW w:w="3119" w:type="dxa"/>
            <w:gridSpan w:val="2"/>
            <w:tcBorders>
              <w:left w:val="single" w:sz="4" w:space="0" w:color="auto"/>
              <w:bottom w:val="single" w:sz="4" w:space="0" w:color="auto"/>
              <w:right w:val="single" w:sz="4" w:space="0" w:color="auto"/>
            </w:tcBorders>
            <w:vAlign w:val="center"/>
          </w:tcPr>
          <w:p w14:paraId="31D76615" w14:textId="77777777" w:rsidR="000258F1" w:rsidRPr="00B748BD" w:rsidRDefault="000258F1" w:rsidP="000258F1">
            <w:pPr>
              <w:spacing w:after="0" w:line="240" w:lineRule="auto"/>
              <w:jc w:val="center"/>
              <w:rPr>
                <w:rFonts w:eastAsia="Times New Roman" w:cs="Times New Roman"/>
                <w:b/>
                <w:noProof/>
                <w:lang w:val="en-GB"/>
              </w:rPr>
            </w:pPr>
          </w:p>
        </w:tc>
      </w:tr>
      <w:tr w:rsidR="000258F1" w14:paraId="7BA4E330" w14:textId="77777777" w:rsidTr="00E22538">
        <w:trPr>
          <w:cantSplit/>
          <w:trHeight w:val="80"/>
          <w:jc w:val="center"/>
        </w:trPr>
        <w:tc>
          <w:tcPr>
            <w:tcW w:w="3119" w:type="dxa"/>
            <w:gridSpan w:val="2"/>
            <w:tcBorders>
              <w:left w:val="single" w:sz="4" w:space="0" w:color="auto"/>
              <w:bottom w:val="single" w:sz="4" w:space="0" w:color="auto"/>
              <w:right w:val="single" w:sz="4" w:space="0" w:color="auto"/>
            </w:tcBorders>
          </w:tcPr>
          <w:p w14:paraId="7883025B" w14:textId="465B7C4F" w:rsidR="000258F1" w:rsidRPr="00B748BD" w:rsidRDefault="000258F1" w:rsidP="000258F1">
            <w:pPr>
              <w:spacing w:after="0" w:line="240" w:lineRule="auto"/>
              <w:jc w:val="center"/>
              <w:rPr>
                <w:rFonts w:eastAsia="Times New Roman" w:cs="Times New Roman"/>
                <w:b/>
                <w:noProof/>
                <w:lang w:val="en-GB"/>
              </w:rPr>
            </w:pPr>
            <w:r w:rsidRPr="00B748BD">
              <w:rPr>
                <w:rFonts w:eastAsia="Times New Roman" w:cs="Times New Roman"/>
                <w:szCs w:val="24"/>
                <w:lang w:eastAsia="lv-LV"/>
              </w:rPr>
              <w:t>Cits</w:t>
            </w:r>
          </w:p>
        </w:tc>
        <w:tc>
          <w:tcPr>
            <w:tcW w:w="3119" w:type="dxa"/>
            <w:gridSpan w:val="2"/>
            <w:tcBorders>
              <w:left w:val="single" w:sz="4" w:space="0" w:color="auto"/>
              <w:bottom w:val="single" w:sz="4" w:space="0" w:color="auto"/>
              <w:right w:val="single" w:sz="4" w:space="0" w:color="auto"/>
            </w:tcBorders>
            <w:vAlign w:val="center"/>
          </w:tcPr>
          <w:p w14:paraId="54FE5684" w14:textId="77777777" w:rsidR="000258F1" w:rsidRDefault="000258F1" w:rsidP="000258F1">
            <w:pPr>
              <w:spacing w:after="0" w:line="240" w:lineRule="auto"/>
              <w:jc w:val="center"/>
              <w:rPr>
                <w:rFonts w:eastAsia="Times New Roman" w:cs="Times New Roman"/>
                <w:b/>
                <w:noProof/>
                <w:lang w:val="en-GB"/>
              </w:rPr>
            </w:pPr>
          </w:p>
        </w:tc>
        <w:tc>
          <w:tcPr>
            <w:tcW w:w="3119" w:type="dxa"/>
            <w:gridSpan w:val="2"/>
            <w:tcBorders>
              <w:left w:val="single" w:sz="4" w:space="0" w:color="auto"/>
              <w:bottom w:val="single" w:sz="4" w:space="0" w:color="auto"/>
              <w:right w:val="single" w:sz="4" w:space="0" w:color="auto"/>
            </w:tcBorders>
            <w:vAlign w:val="center"/>
          </w:tcPr>
          <w:p w14:paraId="3C49F0BA" w14:textId="77777777" w:rsidR="000258F1" w:rsidRPr="00B748BD" w:rsidRDefault="000258F1" w:rsidP="000258F1">
            <w:pPr>
              <w:spacing w:after="0" w:line="240" w:lineRule="auto"/>
              <w:jc w:val="center"/>
              <w:rPr>
                <w:rFonts w:eastAsia="Times New Roman" w:cs="Times New Roman"/>
                <w:b/>
                <w:noProof/>
                <w:lang w:val="en-GB"/>
              </w:rPr>
            </w:pPr>
          </w:p>
        </w:tc>
      </w:tr>
      <w:tr w:rsidR="000258F1" w14:paraId="60F3A38C" w14:textId="77777777" w:rsidTr="00E22538">
        <w:trPr>
          <w:cantSplit/>
          <w:trHeight w:val="80"/>
          <w:jc w:val="center"/>
        </w:trPr>
        <w:tc>
          <w:tcPr>
            <w:tcW w:w="3119" w:type="dxa"/>
            <w:gridSpan w:val="2"/>
            <w:tcBorders>
              <w:left w:val="single" w:sz="4" w:space="0" w:color="auto"/>
              <w:bottom w:val="single" w:sz="4" w:space="0" w:color="auto"/>
              <w:right w:val="single" w:sz="4" w:space="0" w:color="auto"/>
            </w:tcBorders>
          </w:tcPr>
          <w:p w14:paraId="6DA3928D" w14:textId="3EBCB426" w:rsidR="000258F1" w:rsidRPr="00B748BD" w:rsidRDefault="000258F1" w:rsidP="000258F1">
            <w:pPr>
              <w:spacing w:after="0" w:line="240" w:lineRule="auto"/>
              <w:jc w:val="center"/>
              <w:rPr>
                <w:rFonts w:eastAsia="Times New Roman" w:cs="Times New Roman"/>
                <w:b/>
                <w:noProof/>
                <w:lang w:val="en-GB"/>
              </w:rPr>
            </w:pPr>
            <w:r w:rsidRPr="00B748BD">
              <w:rPr>
                <w:rFonts w:eastAsia="Times New Roman" w:cs="Times New Roman"/>
                <w:szCs w:val="24"/>
                <w:lang w:eastAsia="lv-LV"/>
              </w:rPr>
              <w:t>KOPĀ</w:t>
            </w:r>
          </w:p>
        </w:tc>
        <w:tc>
          <w:tcPr>
            <w:tcW w:w="3119" w:type="dxa"/>
            <w:gridSpan w:val="2"/>
            <w:tcBorders>
              <w:left w:val="single" w:sz="4" w:space="0" w:color="auto"/>
              <w:bottom w:val="single" w:sz="4" w:space="0" w:color="auto"/>
              <w:right w:val="single" w:sz="4" w:space="0" w:color="auto"/>
            </w:tcBorders>
            <w:vAlign w:val="center"/>
          </w:tcPr>
          <w:p w14:paraId="373A3012" w14:textId="77777777" w:rsidR="000258F1" w:rsidRDefault="000258F1" w:rsidP="000258F1">
            <w:pPr>
              <w:spacing w:after="0" w:line="240" w:lineRule="auto"/>
              <w:jc w:val="center"/>
              <w:rPr>
                <w:rFonts w:eastAsia="Times New Roman" w:cs="Times New Roman"/>
                <w:b/>
                <w:noProof/>
                <w:lang w:val="en-GB"/>
              </w:rPr>
            </w:pPr>
          </w:p>
        </w:tc>
        <w:tc>
          <w:tcPr>
            <w:tcW w:w="3119" w:type="dxa"/>
            <w:gridSpan w:val="2"/>
            <w:tcBorders>
              <w:left w:val="single" w:sz="4" w:space="0" w:color="auto"/>
              <w:bottom w:val="single" w:sz="4" w:space="0" w:color="auto"/>
              <w:right w:val="single" w:sz="4" w:space="0" w:color="auto"/>
            </w:tcBorders>
            <w:vAlign w:val="center"/>
          </w:tcPr>
          <w:p w14:paraId="4E52FE53" w14:textId="63240A84" w:rsidR="000258F1" w:rsidRPr="00B748BD" w:rsidRDefault="000258F1" w:rsidP="000258F1">
            <w:pPr>
              <w:spacing w:after="0" w:line="240" w:lineRule="auto"/>
              <w:jc w:val="center"/>
              <w:rPr>
                <w:rFonts w:eastAsia="Times New Roman" w:cs="Times New Roman"/>
                <w:b/>
                <w:noProof/>
                <w:lang w:val="en-GB"/>
              </w:rPr>
            </w:pPr>
            <w:r w:rsidRPr="00B748BD">
              <w:rPr>
                <w:rFonts w:eastAsia="Times New Roman" w:cs="Times New Roman"/>
                <w:szCs w:val="24"/>
                <w:lang w:eastAsia="lv-LV"/>
              </w:rPr>
              <w:t>100%</w:t>
            </w:r>
          </w:p>
        </w:tc>
      </w:tr>
    </w:tbl>
    <w:p w14:paraId="1F0E1A0A" w14:textId="77777777" w:rsidR="009C3933" w:rsidRDefault="009C3933">
      <w:pPr>
        <w:rPr>
          <w:rFonts w:ascii="Arial" w:hAnsi="Arial" w:cs="Arial"/>
        </w:rPr>
      </w:pPr>
      <w:r>
        <w:rPr>
          <w:rFonts w:ascii="Arial" w:hAnsi="Arial" w:cs="Arial"/>
        </w:rPr>
        <w:br w:type="page"/>
      </w:r>
    </w:p>
    <w:p w14:paraId="0E1B48DE" w14:textId="16ECD205" w:rsidR="009C3933" w:rsidRPr="009C3933" w:rsidRDefault="009C3933" w:rsidP="009C3933">
      <w:pPr>
        <w:spacing w:after="0"/>
        <w:jc w:val="right"/>
        <w:rPr>
          <w:rFonts w:ascii="Times New Roman" w:hAnsi="Times New Roman" w:cs="Times New Roman"/>
          <w:sz w:val="18"/>
          <w:szCs w:val="18"/>
        </w:rPr>
      </w:pPr>
      <w:r w:rsidRPr="009C3933">
        <w:rPr>
          <w:rFonts w:ascii="Times New Roman" w:hAnsi="Times New Roman" w:cs="Times New Roman"/>
          <w:sz w:val="18"/>
          <w:szCs w:val="18"/>
        </w:rPr>
        <w:lastRenderedPageBreak/>
        <w:t>3.pielikums</w:t>
      </w:r>
      <w:r w:rsidRPr="009C3933">
        <w:rPr>
          <w:sz w:val="18"/>
          <w:szCs w:val="18"/>
        </w:rPr>
        <w:t xml:space="preserve"> </w:t>
      </w:r>
      <w:r w:rsidRPr="009C3933">
        <w:rPr>
          <w:rFonts w:ascii="Times New Roman" w:hAnsi="Times New Roman" w:cs="Times New Roman"/>
          <w:sz w:val="18"/>
          <w:szCs w:val="18"/>
        </w:rPr>
        <w:t xml:space="preserve">biznesa ideju </w:t>
      </w:r>
    </w:p>
    <w:p w14:paraId="0327ED6F" w14:textId="04CC8B17" w:rsidR="009C3933" w:rsidRPr="009C3933" w:rsidRDefault="009C3933" w:rsidP="009C3933">
      <w:pPr>
        <w:spacing w:after="0"/>
        <w:jc w:val="right"/>
        <w:rPr>
          <w:rFonts w:ascii="Times New Roman" w:hAnsi="Times New Roman" w:cs="Times New Roman"/>
          <w:sz w:val="18"/>
          <w:szCs w:val="18"/>
        </w:rPr>
      </w:pPr>
      <w:r w:rsidRPr="009C3933">
        <w:rPr>
          <w:rFonts w:ascii="Times New Roman" w:hAnsi="Times New Roman" w:cs="Times New Roman"/>
          <w:sz w:val="18"/>
          <w:szCs w:val="18"/>
        </w:rPr>
        <w:t xml:space="preserve"> konkursa “Piepildi telpu ar ideju” nolikumam </w:t>
      </w:r>
    </w:p>
    <w:p w14:paraId="663449ED" w14:textId="77777777" w:rsidR="009C3933" w:rsidRDefault="009C3933" w:rsidP="009C3933">
      <w:pPr>
        <w:jc w:val="right"/>
        <w:rPr>
          <w:rFonts w:ascii="Times New Roman" w:hAnsi="Times New Roman" w:cs="Times New Roman"/>
          <w:b/>
        </w:rPr>
      </w:pPr>
    </w:p>
    <w:p w14:paraId="10BAB737" w14:textId="0CE9DF4B" w:rsidR="009C3933" w:rsidRPr="00C708B0" w:rsidRDefault="009C3933" w:rsidP="009C3933">
      <w:pPr>
        <w:jc w:val="center"/>
        <w:rPr>
          <w:rFonts w:ascii="Times New Roman" w:hAnsi="Times New Roman" w:cs="Times New Roman"/>
          <w:b/>
        </w:rPr>
      </w:pPr>
      <w:r w:rsidRPr="00C708B0">
        <w:rPr>
          <w:rFonts w:ascii="Times New Roman" w:hAnsi="Times New Roman" w:cs="Times New Roman"/>
          <w:b/>
        </w:rPr>
        <w:t>NEDZĪVOJAMO TELPU NOMAS LĪGUMS</w:t>
      </w:r>
    </w:p>
    <w:p w14:paraId="4EE1FAEB" w14:textId="63F89DD4" w:rsidR="009C3933" w:rsidRPr="00C708B0" w:rsidRDefault="009C3933" w:rsidP="009C3933">
      <w:pPr>
        <w:jc w:val="both"/>
        <w:rPr>
          <w:rFonts w:ascii="Times New Roman" w:hAnsi="Times New Roman" w:cs="Times New Roman"/>
        </w:rPr>
      </w:pPr>
      <w:r w:rsidRPr="00C708B0">
        <w:rPr>
          <w:rFonts w:ascii="Times New Roman" w:hAnsi="Times New Roman" w:cs="Times New Roman"/>
        </w:rPr>
        <w:t xml:space="preserve">Jelgavā, </w:t>
      </w:r>
      <w:r w:rsidRPr="00C708B0">
        <w:rPr>
          <w:rFonts w:ascii="Times New Roman" w:hAnsi="Times New Roman" w:cs="Times New Roman"/>
        </w:rPr>
        <w:tab/>
      </w:r>
      <w:r w:rsidRPr="00C708B0">
        <w:rPr>
          <w:rFonts w:ascii="Times New Roman" w:hAnsi="Times New Roman" w:cs="Times New Roman"/>
        </w:rPr>
        <w:tab/>
      </w:r>
      <w:r w:rsidRPr="00C708B0">
        <w:rPr>
          <w:rFonts w:ascii="Times New Roman" w:hAnsi="Times New Roman" w:cs="Times New Roman"/>
        </w:rPr>
        <w:tab/>
      </w:r>
      <w:r w:rsidRPr="00C708B0">
        <w:rPr>
          <w:rFonts w:ascii="Times New Roman" w:hAnsi="Times New Roman" w:cs="Times New Roman"/>
        </w:rPr>
        <w:tab/>
      </w:r>
      <w:r w:rsidRPr="00C708B0">
        <w:rPr>
          <w:rFonts w:ascii="Times New Roman" w:hAnsi="Times New Roman" w:cs="Times New Roman"/>
        </w:rPr>
        <w:tab/>
      </w:r>
      <w:r w:rsidRPr="00C708B0">
        <w:rPr>
          <w:rFonts w:ascii="Times New Roman" w:hAnsi="Times New Roman" w:cs="Times New Roman"/>
        </w:rPr>
        <w:tab/>
        <w:t xml:space="preserve">       </w:t>
      </w:r>
      <w:r w:rsidRPr="00C708B0">
        <w:rPr>
          <w:rFonts w:ascii="Times New Roman" w:hAnsi="Times New Roman" w:cs="Times New Roman"/>
        </w:rPr>
        <w:tab/>
      </w:r>
      <w:r w:rsidRPr="00C708B0">
        <w:rPr>
          <w:rFonts w:ascii="Times New Roman" w:hAnsi="Times New Roman" w:cs="Times New Roman"/>
        </w:rPr>
        <w:tab/>
        <w:t xml:space="preserve">201_. gada __ </w:t>
      </w:r>
    </w:p>
    <w:p w14:paraId="40309D15" w14:textId="6936227E" w:rsidR="009C3933" w:rsidRPr="00C708B0" w:rsidRDefault="009C3933" w:rsidP="009C3933">
      <w:pPr>
        <w:jc w:val="both"/>
        <w:rPr>
          <w:rFonts w:ascii="Times New Roman" w:hAnsi="Times New Roman" w:cs="Times New Roman"/>
        </w:rPr>
      </w:pPr>
      <w:r w:rsidRPr="00C708B0">
        <w:rPr>
          <w:rFonts w:ascii="Times New Roman" w:hAnsi="Times New Roman" w:cs="Times New Roman"/>
        </w:rPr>
        <w:t xml:space="preserve"> </w:t>
      </w:r>
      <w:r w:rsidRPr="00C708B0">
        <w:rPr>
          <w:rFonts w:ascii="Times New Roman" w:hAnsi="Times New Roman" w:cs="Times New Roman"/>
          <w:b/>
        </w:rPr>
        <w:t>Jelgavas novada pašvaldība</w:t>
      </w:r>
      <w:r w:rsidRPr="00C708B0">
        <w:rPr>
          <w:rFonts w:ascii="Times New Roman" w:hAnsi="Times New Roman" w:cs="Times New Roman"/>
        </w:rPr>
        <w:t xml:space="preserve">, vienotais reģistrācijas numurs 9009118031, juridiskā adrese Pasta iela 37, Jelgava, LV-3001, (turpmāk–Iznomātājs), tās iestādes - ________ pagasta pārvaldes personā, kuru saskaņā ar nolikumu pārstāv ____________ pagasta pārvaldes vadītājs _________________, no vienas puses, un ___________________________________________________vienotais reģistrācijas numurs ____________________________, juridiskā </w:t>
      </w:r>
      <w:proofErr w:type="spellStart"/>
      <w:r w:rsidRPr="00C708B0">
        <w:rPr>
          <w:rFonts w:ascii="Times New Roman" w:hAnsi="Times New Roman" w:cs="Times New Roman"/>
        </w:rPr>
        <w:t>adrese________________________________(turpmāk</w:t>
      </w:r>
      <w:proofErr w:type="spellEnd"/>
      <w:r w:rsidRPr="00C708B0">
        <w:rPr>
          <w:rFonts w:ascii="Times New Roman" w:hAnsi="Times New Roman" w:cs="Times New Roman"/>
        </w:rPr>
        <w:t>–Nomnieks), kuru saskaņā ar _____________________________ pārstāv ______________ no otras puses, turpmāk kopā– Puses, atsevišķi – Puse, noslēdz līgumu (turpmāk–Līgums), par sekojošo:</w:t>
      </w:r>
    </w:p>
    <w:p w14:paraId="3E66838C" w14:textId="77777777" w:rsidR="009C3933" w:rsidRPr="00C708B0" w:rsidRDefault="009C3933" w:rsidP="009C3933">
      <w:pPr>
        <w:jc w:val="center"/>
        <w:rPr>
          <w:rFonts w:ascii="Times New Roman" w:hAnsi="Times New Roman" w:cs="Times New Roman"/>
        </w:rPr>
      </w:pPr>
      <w:r w:rsidRPr="00C708B0">
        <w:rPr>
          <w:rFonts w:ascii="Times New Roman" w:hAnsi="Times New Roman" w:cs="Times New Roman"/>
        </w:rPr>
        <w:t>1.</w:t>
      </w:r>
      <w:r w:rsidRPr="00C708B0">
        <w:rPr>
          <w:rFonts w:ascii="Times New Roman" w:hAnsi="Times New Roman" w:cs="Times New Roman"/>
        </w:rPr>
        <w:tab/>
        <w:t>LĪGUMA PRIEKŠMETS</w:t>
      </w:r>
    </w:p>
    <w:p w14:paraId="67AD11B9" w14:textId="77777777" w:rsidR="009C3933" w:rsidRPr="00C708B0" w:rsidRDefault="009C3933" w:rsidP="009C3933">
      <w:pPr>
        <w:spacing w:line="240" w:lineRule="auto"/>
        <w:ind w:left="426" w:hanging="426"/>
        <w:jc w:val="both"/>
        <w:rPr>
          <w:rFonts w:ascii="Times New Roman" w:hAnsi="Times New Roman" w:cs="Times New Roman"/>
        </w:rPr>
      </w:pPr>
      <w:r w:rsidRPr="00C708B0">
        <w:rPr>
          <w:rFonts w:ascii="Times New Roman" w:hAnsi="Times New Roman" w:cs="Times New Roman"/>
        </w:rPr>
        <w:t xml:space="preserve">1.1. </w:t>
      </w:r>
      <w:r w:rsidRPr="00C708B0">
        <w:rPr>
          <w:rFonts w:ascii="Times New Roman" w:hAnsi="Times New Roman" w:cs="Times New Roman"/>
        </w:rPr>
        <w:tab/>
        <w:t xml:space="preserve">Iznomātājs nodod un Nomnieks pieņem lietošanā nedzīvojamās telpas Nr.______   _____m2 kopplatībā, kas atrodas ēkā _____ ielā ___, ____________ pagastā, Jelgavas novadā (turpmāk - Telpas). Telpu plāns pievienots Līgumam kā Pielikums Nr.1 un tas uzskatāms par tā neatņemamu sastāvdaļu. </w:t>
      </w:r>
    </w:p>
    <w:p w14:paraId="758DC24A" w14:textId="77777777" w:rsidR="009C3933" w:rsidRPr="00C708B0" w:rsidRDefault="009C3933" w:rsidP="009C3933">
      <w:pPr>
        <w:spacing w:line="240" w:lineRule="auto"/>
        <w:ind w:left="426" w:hanging="426"/>
        <w:jc w:val="both"/>
        <w:rPr>
          <w:rFonts w:ascii="Times New Roman" w:hAnsi="Times New Roman" w:cs="Times New Roman"/>
        </w:rPr>
      </w:pPr>
      <w:r w:rsidRPr="00C708B0">
        <w:rPr>
          <w:rFonts w:ascii="Times New Roman" w:hAnsi="Times New Roman" w:cs="Times New Roman"/>
        </w:rPr>
        <w:t xml:space="preserve">1.2. </w:t>
      </w:r>
      <w:r w:rsidRPr="00C708B0">
        <w:rPr>
          <w:rFonts w:ascii="Times New Roman" w:hAnsi="Times New Roman" w:cs="Times New Roman"/>
        </w:rPr>
        <w:tab/>
        <w:t>Telpas tiek iznomātas Nomnieka vajadzībām__________________________________.</w:t>
      </w:r>
    </w:p>
    <w:p w14:paraId="5A639A26" w14:textId="77777777" w:rsidR="009C3933" w:rsidRPr="00C708B0" w:rsidRDefault="009C3933" w:rsidP="009C3933">
      <w:pPr>
        <w:spacing w:line="240" w:lineRule="auto"/>
        <w:ind w:left="426" w:hanging="426"/>
        <w:jc w:val="both"/>
        <w:rPr>
          <w:rFonts w:ascii="Times New Roman" w:hAnsi="Times New Roman" w:cs="Times New Roman"/>
        </w:rPr>
      </w:pPr>
      <w:r w:rsidRPr="00C708B0">
        <w:rPr>
          <w:rFonts w:ascii="Times New Roman" w:hAnsi="Times New Roman" w:cs="Times New Roman"/>
        </w:rPr>
        <w:t xml:space="preserve">1.3. </w:t>
      </w:r>
      <w:r w:rsidRPr="00C708B0">
        <w:rPr>
          <w:rFonts w:ascii="Times New Roman" w:hAnsi="Times New Roman" w:cs="Times New Roman"/>
        </w:rPr>
        <w:tab/>
        <w:t>Telpas tiek nodotas Nomniekam lietošanai derīgā stāvoklī. Telpu nodošanu Nomniekam apliecina ar Pušu parakstītu Telpu nodošanas–pieņemšanas aktu (Pielikums Nr.2.), kurā tiek fiksēts Telpu stāvoklis Telpu nodošanas brīdī.</w:t>
      </w:r>
    </w:p>
    <w:p w14:paraId="3A1D9B04" w14:textId="77777777" w:rsidR="009C3933" w:rsidRPr="00C708B0" w:rsidRDefault="009C3933" w:rsidP="009C3933">
      <w:pPr>
        <w:spacing w:line="240" w:lineRule="auto"/>
        <w:ind w:left="426" w:hanging="426"/>
        <w:jc w:val="both"/>
        <w:rPr>
          <w:rFonts w:ascii="Times New Roman" w:hAnsi="Times New Roman" w:cs="Times New Roman"/>
        </w:rPr>
      </w:pPr>
      <w:r w:rsidRPr="00C708B0">
        <w:rPr>
          <w:rFonts w:ascii="Times New Roman" w:hAnsi="Times New Roman" w:cs="Times New Roman"/>
        </w:rPr>
        <w:t xml:space="preserve">1.4. </w:t>
      </w:r>
      <w:r w:rsidRPr="00C708B0">
        <w:rPr>
          <w:rFonts w:ascii="Times New Roman" w:hAnsi="Times New Roman" w:cs="Times New Roman"/>
        </w:rPr>
        <w:tab/>
        <w:t>Telpas ir nodrošinātas ar:</w:t>
      </w:r>
    </w:p>
    <w:p w14:paraId="1CD0C1EC" w14:textId="77777777" w:rsidR="009C3933" w:rsidRPr="00C708B0" w:rsidRDefault="009C3933" w:rsidP="009C3933">
      <w:pPr>
        <w:ind w:left="426" w:hanging="426"/>
        <w:jc w:val="both"/>
        <w:rPr>
          <w:rFonts w:ascii="Times New Roman" w:hAnsi="Times New Roman" w:cs="Times New Roman"/>
        </w:rPr>
      </w:pPr>
      <w:r w:rsidRPr="00C708B0">
        <w:rPr>
          <w:rFonts w:ascii="Times New Roman" w:hAnsi="Times New Roman" w:cs="Times New Roman"/>
        </w:rPr>
        <w:t>-</w:t>
      </w:r>
      <w:r w:rsidRPr="00C708B0">
        <w:rPr>
          <w:rFonts w:ascii="Times New Roman" w:hAnsi="Times New Roman" w:cs="Times New Roman"/>
        </w:rPr>
        <w:tab/>
        <w:t>kanalizāciju;</w:t>
      </w:r>
    </w:p>
    <w:p w14:paraId="0FAC2991" w14:textId="77777777" w:rsidR="009C3933" w:rsidRPr="00C708B0" w:rsidRDefault="009C3933" w:rsidP="009C3933">
      <w:pPr>
        <w:ind w:left="426" w:hanging="426"/>
        <w:jc w:val="both"/>
        <w:rPr>
          <w:rFonts w:ascii="Times New Roman" w:hAnsi="Times New Roman" w:cs="Times New Roman"/>
        </w:rPr>
      </w:pPr>
      <w:r w:rsidRPr="00C708B0">
        <w:rPr>
          <w:rFonts w:ascii="Times New Roman" w:hAnsi="Times New Roman" w:cs="Times New Roman"/>
        </w:rPr>
        <w:t>-</w:t>
      </w:r>
      <w:r w:rsidRPr="00C708B0">
        <w:rPr>
          <w:rFonts w:ascii="Times New Roman" w:hAnsi="Times New Roman" w:cs="Times New Roman"/>
        </w:rPr>
        <w:tab/>
        <w:t>ūdensapgādi;</w:t>
      </w:r>
    </w:p>
    <w:p w14:paraId="5AC3674E" w14:textId="77777777" w:rsidR="009C3933" w:rsidRPr="00C708B0" w:rsidRDefault="009C3933" w:rsidP="009C3933">
      <w:pPr>
        <w:ind w:left="426" w:hanging="426"/>
        <w:jc w:val="both"/>
        <w:rPr>
          <w:rFonts w:ascii="Times New Roman" w:hAnsi="Times New Roman" w:cs="Times New Roman"/>
        </w:rPr>
      </w:pPr>
      <w:r w:rsidRPr="00C708B0">
        <w:rPr>
          <w:rFonts w:ascii="Times New Roman" w:hAnsi="Times New Roman" w:cs="Times New Roman"/>
        </w:rPr>
        <w:t>-</w:t>
      </w:r>
      <w:r w:rsidRPr="00C708B0">
        <w:rPr>
          <w:rFonts w:ascii="Times New Roman" w:hAnsi="Times New Roman" w:cs="Times New Roman"/>
        </w:rPr>
        <w:tab/>
        <w:t>siltumapgādi;</w:t>
      </w:r>
    </w:p>
    <w:p w14:paraId="155F0E0E" w14:textId="77777777" w:rsidR="009C3933" w:rsidRPr="00C708B0" w:rsidRDefault="009C3933" w:rsidP="009C3933">
      <w:pPr>
        <w:ind w:left="426" w:hanging="426"/>
        <w:jc w:val="both"/>
        <w:rPr>
          <w:rFonts w:ascii="Times New Roman" w:hAnsi="Times New Roman" w:cs="Times New Roman"/>
        </w:rPr>
      </w:pPr>
      <w:r w:rsidRPr="00C708B0">
        <w:rPr>
          <w:rFonts w:ascii="Times New Roman" w:hAnsi="Times New Roman" w:cs="Times New Roman"/>
        </w:rPr>
        <w:t>-</w:t>
      </w:r>
      <w:r w:rsidRPr="00C708B0">
        <w:rPr>
          <w:rFonts w:ascii="Times New Roman" w:hAnsi="Times New Roman" w:cs="Times New Roman"/>
        </w:rPr>
        <w:tab/>
        <w:t>elektroapgādi.</w:t>
      </w:r>
    </w:p>
    <w:p w14:paraId="094999E9" w14:textId="77777777" w:rsidR="009C3933" w:rsidRPr="00C708B0" w:rsidRDefault="009C3933" w:rsidP="009C3933">
      <w:pPr>
        <w:jc w:val="center"/>
        <w:rPr>
          <w:rFonts w:ascii="Times New Roman" w:hAnsi="Times New Roman" w:cs="Times New Roman"/>
        </w:rPr>
      </w:pPr>
      <w:r w:rsidRPr="00C708B0">
        <w:rPr>
          <w:rFonts w:ascii="Times New Roman" w:hAnsi="Times New Roman" w:cs="Times New Roman"/>
        </w:rPr>
        <w:t>2.</w:t>
      </w:r>
      <w:r w:rsidRPr="00C708B0">
        <w:rPr>
          <w:rFonts w:ascii="Times New Roman" w:hAnsi="Times New Roman" w:cs="Times New Roman"/>
        </w:rPr>
        <w:tab/>
        <w:t>LĪGUMA DARBĪBAS TERMIŅŠ UN ĪPAŠIE NOTEIKUMI</w:t>
      </w:r>
    </w:p>
    <w:p w14:paraId="5439C1D0" w14:textId="77777777" w:rsidR="009C3933" w:rsidRPr="00C708B0" w:rsidRDefault="009C3933" w:rsidP="009C3933">
      <w:pPr>
        <w:ind w:left="426" w:hanging="426"/>
        <w:jc w:val="both"/>
        <w:rPr>
          <w:rFonts w:ascii="Times New Roman" w:hAnsi="Times New Roman" w:cs="Times New Roman"/>
        </w:rPr>
      </w:pPr>
      <w:r w:rsidRPr="00C708B0">
        <w:rPr>
          <w:rFonts w:ascii="Times New Roman" w:hAnsi="Times New Roman" w:cs="Times New Roman"/>
        </w:rPr>
        <w:t>2.1.</w:t>
      </w:r>
      <w:r w:rsidRPr="00C708B0">
        <w:rPr>
          <w:rFonts w:ascii="Times New Roman" w:hAnsi="Times New Roman" w:cs="Times New Roman"/>
        </w:rPr>
        <w:tab/>
        <w:t xml:space="preserve">Līgums stājās spēkā tā parakstīšanas brīdī un ir spēkā ______ gadus, tas ir līdz 20__.gada __ . ________________. </w:t>
      </w:r>
    </w:p>
    <w:p w14:paraId="12D846F1" w14:textId="77777777" w:rsidR="009C3933" w:rsidRPr="00C708B0" w:rsidRDefault="009C3933" w:rsidP="009C3933">
      <w:pPr>
        <w:spacing w:line="240" w:lineRule="auto"/>
        <w:jc w:val="center"/>
        <w:rPr>
          <w:rFonts w:ascii="Times New Roman" w:hAnsi="Times New Roman" w:cs="Times New Roman"/>
        </w:rPr>
      </w:pPr>
      <w:r w:rsidRPr="00C708B0">
        <w:rPr>
          <w:rFonts w:ascii="Times New Roman" w:hAnsi="Times New Roman" w:cs="Times New Roman"/>
        </w:rPr>
        <w:t>3.</w:t>
      </w:r>
      <w:r w:rsidRPr="00C708B0">
        <w:rPr>
          <w:rFonts w:ascii="Times New Roman" w:hAnsi="Times New Roman" w:cs="Times New Roman"/>
        </w:rPr>
        <w:tab/>
        <w:t>MAKSĀJUMI UN NORĒĶINU KĀRTĪBA</w:t>
      </w:r>
    </w:p>
    <w:p w14:paraId="6ADFB1A3" w14:textId="77777777" w:rsidR="009C3933" w:rsidRPr="00C708B0" w:rsidRDefault="009C3933" w:rsidP="009C3933">
      <w:pPr>
        <w:spacing w:line="240" w:lineRule="auto"/>
        <w:ind w:left="567" w:hanging="567"/>
        <w:jc w:val="both"/>
        <w:rPr>
          <w:rFonts w:ascii="Times New Roman" w:hAnsi="Times New Roman" w:cs="Times New Roman"/>
        </w:rPr>
      </w:pPr>
      <w:r w:rsidRPr="00C708B0">
        <w:rPr>
          <w:rFonts w:ascii="Times New Roman" w:hAnsi="Times New Roman" w:cs="Times New Roman"/>
        </w:rPr>
        <w:t>3.1.</w:t>
      </w:r>
      <w:r w:rsidRPr="00C708B0">
        <w:rPr>
          <w:rFonts w:ascii="Times New Roman" w:hAnsi="Times New Roman" w:cs="Times New Roman"/>
        </w:rPr>
        <w:tab/>
        <w:t>Nomnieks maksā Iznomātājam  nomas maksu EUR ______ (neskaitot PVN) gadā saskaņā ar Ministru kabineta 2018.gada 20.februāra noteikumiem Nr.97 „Publiskas personas mantas iznomāšanas noteikumi” (turpmāk–Nomas maksa).</w:t>
      </w:r>
    </w:p>
    <w:p w14:paraId="22AEAC42" w14:textId="77777777" w:rsidR="009C3933" w:rsidRPr="00C708B0" w:rsidRDefault="009C3933" w:rsidP="009C3933">
      <w:pPr>
        <w:spacing w:line="240" w:lineRule="auto"/>
        <w:ind w:left="567" w:hanging="567"/>
        <w:jc w:val="both"/>
        <w:rPr>
          <w:rFonts w:ascii="Times New Roman" w:hAnsi="Times New Roman" w:cs="Times New Roman"/>
        </w:rPr>
      </w:pPr>
      <w:r w:rsidRPr="00C708B0">
        <w:rPr>
          <w:rFonts w:ascii="Times New Roman" w:hAnsi="Times New Roman" w:cs="Times New Roman"/>
        </w:rPr>
        <w:t>3.2.</w:t>
      </w:r>
      <w:r w:rsidRPr="00C708B0">
        <w:rPr>
          <w:rFonts w:ascii="Times New Roman" w:hAnsi="Times New Roman" w:cs="Times New Roman"/>
        </w:rPr>
        <w:tab/>
        <w:t>Nomas maksu Nomnieks maksā Iznomātājam saskaņā ar Iznomātāja izsniegtu rēķinu, to nomaksājot  četros vienādos maksājumos – par attiecīgo ceturksni  nomas maksu samaksā ne vēlāk kā līdz attiecīgā ceturkšņa pēdējā mēneša beigām.</w:t>
      </w:r>
    </w:p>
    <w:p w14:paraId="22132523" w14:textId="77777777" w:rsidR="009C3933" w:rsidRPr="00C708B0" w:rsidRDefault="009C3933" w:rsidP="009C3933">
      <w:pPr>
        <w:spacing w:line="240" w:lineRule="auto"/>
        <w:ind w:left="567" w:hanging="567"/>
        <w:jc w:val="both"/>
        <w:rPr>
          <w:rFonts w:ascii="Times New Roman" w:hAnsi="Times New Roman" w:cs="Times New Roman"/>
        </w:rPr>
      </w:pPr>
      <w:r w:rsidRPr="00C708B0">
        <w:rPr>
          <w:rFonts w:ascii="Times New Roman" w:hAnsi="Times New Roman" w:cs="Times New Roman"/>
        </w:rPr>
        <w:t>3.3.</w:t>
      </w:r>
      <w:r w:rsidRPr="00C708B0">
        <w:rPr>
          <w:rFonts w:ascii="Times New Roman" w:hAnsi="Times New Roman" w:cs="Times New Roman"/>
        </w:rPr>
        <w:tab/>
        <w:t>Maksa par komunālajiem pakalpojumiem tiek noteikta vai panākta vienošanās, kas noformējama rakstiski un kļūst par  Līguma neatņemamu sastāvdaļu.</w:t>
      </w:r>
    </w:p>
    <w:p w14:paraId="53847C4A" w14:textId="77777777" w:rsidR="009C3933" w:rsidRPr="00C708B0" w:rsidRDefault="009C3933" w:rsidP="009C3933">
      <w:pPr>
        <w:spacing w:line="240" w:lineRule="auto"/>
        <w:ind w:left="567" w:hanging="567"/>
        <w:jc w:val="both"/>
        <w:rPr>
          <w:rFonts w:ascii="Times New Roman" w:hAnsi="Times New Roman" w:cs="Times New Roman"/>
        </w:rPr>
      </w:pPr>
      <w:r w:rsidRPr="00C708B0">
        <w:rPr>
          <w:rFonts w:ascii="Times New Roman" w:hAnsi="Times New Roman" w:cs="Times New Roman"/>
        </w:rPr>
        <w:t>3.4.</w:t>
      </w:r>
      <w:r w:rsidRPr="00C708B0">
        <w:rPr>
          <w:rFonts w:ascii="Times New Roman" w:hAnsi="Times New Roman" w:cs="Times New Roman"/>
        </w:rPr>
        <w:tab/>
        <w:t>iznomātājam ir tiesības, nosūtot nomniekam rakstisku paziņojumu, vienpusēji mainīt nomas maksas apmēru bez grozījumu izdarīšanas Līgumā:</w:t>
      </w:r>
    </w:p>
    <w:p w14:paraId="1CA11527" w14:textId="77777777" w:rsidR="009C3933" w:rsidRPr="00C708B0" w:rsidRDefault="009C3933" w:rsidP="009C3933">
      <w:pPr>
        <w:spacing w:line="240" w:lineRule="auto"/>
        <w:ind w:left="993" w:hanging="567"/>
        <w:jc w:val="both"/>
        <w:rPr>
          <w:rFonts w:ascii="Times New Roman" w:hAnsi="Times New Roman" w:cs="Times New Roman"/>
        </w:rPr>
      </w:pPr>
      <w:r w:rsidRPr="00C708B0">
        <w:rPr>
          <w:rFonts w:ascii="Times New Roman" w:hAnsi="Times New Roman" w:cs="Times New Roman"/>
        </w:rPr>
        <w:lastRenderedPageBreak/>
        <w:t>3.4.1.</w:t>
      </w:r>
      <w:r w:rsidRPr="00C708B0">
        <w:rPr>
          <w:rFonts w:ascii="Times New Roman" w:hAnsi="Times New Roman" w:cs="Times New Roman"/>
        </w:rPr>
        <w:tab/>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6AB52CB7" w14:textId="77777777" w:rsidR="009C3933" w:rsidRPr="00C708B0" w:rsidRDefault="009C3933" w:rsidP="009C3933">
      <w:pPr>
        <w:spacing w:line="240" w:lineRule="auto"/>
        <w:ind w:left="993" w:hanging="567"/>
        <w:jc w:val="both"/>
        <w:rPr>
          <w:rFonts w:ascii="Times New Roman" w:hAnsi="Times New Roman" w:cs="Times New Roman"/>
        </w:rPr>
      </w:pPr>
      <w:r w:rsidRPr="00C708B0">
        <w:rPr>
          <w:rFonts w:ascii="Times New Roman" w:hAnsi="Times New Roman" w:cs="Times New Roman"/>
        </w:rPr>
        <w:t>3.4.2.</w:t>
      </w:r>
      <w:r w:rsidRPr="00C708B0">
        <w:rPr>
          <w:rFonts w:ascii="Times New Roman" w:hAnsi="Times New Roman" w:cs="Times New Roman"/>
        </w:rPr>
        <w:tab/>
        <w:t>ja saskaņā ar normatīvajiem aktiem tiek no jauna ieviesti vai palielināti nodokļi vai nodevas. Minētajos gadījumos nomas maksas apmērs tiek mainīts, sākot ar dienu, kāda noteikta attiecīgajos normatīvajos aktos;</w:t>
      </w:r>
    </w:p>
    <w:p w14:paraId="4381677C" w14:textId="77777777" w:rsidR="009C3933" w:rsidRPr="00C708B0" w:rsidRDefault="009C3933" w:rsidP="009C3933">
      <w:pPr>
        <w:spacing w:line="240" w:lineRule="auto"/>
        <w:ind w:left="993" w:hanging="567"/>
        <w:jc w:val="both"/>
        <w:rPr>
          <w:rFonts w:ascii="Times New Roman" w:hAnsi="Times New Roman" w:cs="Times New Roman"/>
        </w:rPr>
      </w:pPr>
      <w:r w:rsidRPr="00C708B0">
        <w:rPr>
          <w:rFonts w:ascii="Times New Roman" w:hAnsi="Times New Roman" w:cs="Times New Roman"/>
        </w:rPr>
        <w:t>3.4.3.</w:t>
      </w:r>
      <w:r w:rsidRPr="00C708B0">
        <w:rPr>
          <w:rFonts w:ascii="Times New Roman" w:hAnsi="Times New Roman" w:cs="Times New Roman"/>
        </w:rPr>
        <w:tab/>
        <w:t>reizi gadā nākamajam nomas periodam, ja ir mainījušies iznomātāja plānotie Telpu pārvaldīšanas izdevumi;</w:t>
      </w:r>
    </w:p>
    <w:p w14:paraId="566BD550" w14:textId="77777777" w:rsidR="009C3933" w:rsidRDefault="009C3933" w:rsidP="009C3933">
      <w:pPr>
        <w:spacing w:line="240" w:lineRule="auto"/>
        <w:ind w:left="993" w:hanging="567"/>
        <w:jc w:val="both"/>
        <w:rPr>
          <w:rFonts w:ascii="Times New Roman" w:hAnsi="Times New Roman" w:cs="Times New Roman"/>
        </w:rPr>
      </w:pPr>
      <w:r w:rsidRPr="00C708B0">
        <w:rPr>
          <w:rFonts w:ascii="Times New Roman" w:hAnsi="Times New Roman" w:cs="Times New Roman"/>
        </w:rPr>
        <w:t>3.4.4. ja normatīvie akti paredz citu nomas maksas apmēru vai nomas maksas aprēķināšanas kārtību.</w:t>
      </w:r>
    </w:p>
    <w:p w14:paraId="08F4FBC7" w14:textId="77777777" w:rsidR="009C3933" w:rsidRPr="00C708B0" w:rsidRDefault="009C3933" w:rsidP="009C3933">
      <w:pPr>
        <w:spacing w:line="240" w:lineRule="auto"/>
        <w:ind w:left="567" w:hanging="567"/>
        <w:jc w:val="both"/>
        <w:rPr>
          <w:rFonts w:ascii="Times New Roman" w:hAnsi="Times New Roman" w:cs="Times New Roman"/>
        </w:rPr>
      </w:pPr>
      <w:r w:rsidRPr="00C708B0">
        <w:rPr>
          <w:rFonts w:ascii="Times New Roman" w:hAnsi="Times New Roman" w:cs="Times New Roman"/>
        </w:rPr>
        <w:t>3.6.pārskatītā un mainītā nomas maksa stājas spēkā trīsdesmitajā dienā no dienas, kad attiecīgais paziņojums nosūtīts nomniekam. 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396BB8AB" w14:textId="77777777" w:rsidR="009C3933" w:rsidRPr="00C708B0" w:rsidRDefault="009C3933" w:rsidP="009C3933">
      <w:pPr>
        <w:spacing w:line="240" w:lineRule="auto"/>
        <w:ind w:left="567" w:hanging="567"/>
        <w:jc w:val="both"/>
        <w:rPr>
          <w:rFonts w:ascii="Times New Roman" w:hAnsi="Times New Roman" w:cs="Times New Roman"/>
        </w:rPr>
      </w:pPr>
      <w:r w:rsidRPr="00C708B0">
        <w:rPr>
          <w:rFonts w:ascii="Times New Roman" w:hAnsi="Times New Roman" w:cs="Times New Roman"/>
        </w:rPr>
        <w:t>3.7. atbalstu, kas sniegts samazinātas nomas maksas veidā, atceļ un nomnieks (komersants) atmaksā iznomātājam to nomas maksas daļu, par kuru ir sniegts atbalsts samazinātas nomas maksas veidā, ja:</w:t>
      </w:r>
    </w:p>
    <w:p w14:paraId="74984B81" w14:textId="77777777" w:rsidR="009C3933" w:rsidRPr="00C708B0" w:rsidRDefault="009C3933" w:rsidP="009C3933">
      <w:pPr>
        <w:spacing w:line="240" w:lineRule="auto"/>
        <w:ind w:left="851" w:hanging="425"/>
        <w:jc w:val="both"/>
        <w:rPr>
          <w:rFonts w:ascii="Times New Roman" w:hAnsi="Times New Roman" w:cs="Times New Roman"/>
        </w:rPr>
      </w:pPr>
      <w:r w:rsidRPr="00C708B0">
        <w:rPr>
          <w:rFonts w:ascii="Times New Roman" w:hAnsi="Times New Roman" w:cs="Times New Roman"/>
        </w:rPr>
        <w:t xml:space="preserve">3.7.1. nomnieks (komersants) ir sniedzis nepatiesu informāciju par saņemto </w:t>
      </w:r>
      <w:proofErr w:type="spellStart"/>
      <w:r w:rsidRPr="00C708B0">
        <w:rPr>
          <w:rFonts w:ascii="Times New Roman" w:hAnsi="Times New Roman" w:cs="Times New Roman"/>
        </w:rPr>
        <w:t>de</w:t>
      </w:r>
      <w:proofErr w:type="spellEnd"/>
      <w:r w:rsidRPr="00C708B0">
        <w:rPr>
          <w:rFonts w:ascii="Times New Roman" w:hAnsi="Times New Roman" w:cs="Times New Roman"/>
        </w:rPr>
        <w:t xml:space="preserve"> </w:t>
      </w:r>
      <w:proofErr w:type="spellStart"/>
      <w:r w:rsidRPr="00C708B0">
        <w:rPr>
          <w:rFonts w:ascii="Times New Roman" w:hAnsi="Times New Roman" w:cs="Times New Roman"/>
        </w:rPr>
        <w:t>minimis</w:t>
      </w:r>
      <w:proofErr w:type="spellEnd"/>
      <w:r w:rsidRPr="00C708B0">
        <w:rPr>
          <w:rFonts w:ascii="Times New Roman" w:hAnsi="Times New Roman" w:cs="Times New Roman"/>
        </w:rPr>
        <w:t xml:space="preserve"> atbalstu;</w:t>
      </w:r>
    </w:p>
    <w:p w14:paraId="11958B27" w14:textId="77777777" w:rsidR="009C3933" w:rsidRPr="00C708B0" w:rsidRDefault="009C3933" w:rsidP="009C3933">
      <w:pPr>
        <w:spacing w:line="240" w:lineRule="auto"/>
        <w:ind w:left="851" w:hanging="425"/>
        <w:jc w:val="both"/>
        <w:rPr>
          <w:rFonts w:ascii="Times New Roman" w:hAnsi="Times New Roman" w:cs="Times New Roman"/>
        </w:rPr>
      </w:pPr>
      <w:r w:rsidRPr="00C708B0">
        <w:rPr>
          <w:rFonts w:ascii="Times New Roman" w:hAnsi="Times New Roman" w:cs="Times New Roman"/>
        </w:rPr>
        <w:t xml:space="preserve">3.7.2. nomnieks (komersants) pārkāpj tam Līgumā noteiktās tiesības un nepilda pienākumus vai ja nomnieka (komersanta) darbības vai bezdarbības dēļ tiek nodarīts būtisks kaitējums videi un cilvēkiem un ir spēkā stājies kompetentās institūcijas lēmums par šāda kaitējuma nodarīšanu. </w:t>
      </w:r>
    </w:p>
    <w:p w14:paraId="1D8A223C" w14:textId="77777777" w:rsidR="009C3933" w:rsidRPr="00C708B0" w:rsidRDefault="009C3933" w:rsidP="009C3933">
      <w:pPr>
        <w:spacing w:line="240" w:lineRule="auto"/>
        <w:jc w:val="center"/>
        <w:rPr>
          <w:rFonts w:ascii="Times New Roman" w:hAnsi="Times New Roman" w:cs="Times New Roman"/>
        </w:rPr>
      </w:pPr>
      <w:r w:rsidRPr="00C708B0">
        <w:rPr>
          <w:rFonts w:ascii="Times New Roman" w:hAnsi="Times New Roman" w:cs="Times New Roman"/>
        </w:rPr>
        <w:t>4.</w:t>
      </w:r>
      <w:r w:rsidRPr="00C708B0">
        <w:rPr>
          <w:rFonts w:ascii="Times New Roman" w:hAnsi="Times New Roman" w:cs="Times New Roman"/>
        </w:rPr>
        <w:tab/>
        <w:t>IZNOMĀTĀJA TIESĪBAS UN PIENĀKUMI</w:t>
      </w:r>
    </w:p>
    <w:p w14:paraId="37E0EAAB"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4.1.</w:t>
      </w:r>
      <w:r w:rsidRPr="00C708B0">
        <w:rPr>
          <w:rFonts w:ascii="Times New Roman" w:hAnsi="Times New Roman" w:cs="Times New Roman"/>
        </w:rPr>
        <w:tab/>
        <w:t>Parakstot  Līgumu, Iznomātājs garantē, ka ir pilntiesīgs Telpu īpašnieks un lietotājs, un viņam ir tiesības slēgt  Līgumu un uzņemties tajā paredzētās saistības.</w:t>
      </w:r>
    </w:p>
    <w:p w14:paraId="4A976AE0"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4.2.</w:t>
      </w:r>
      <w:r w:rsidRPr="00C708B0">
        <w:rPr>
          <w:rFonts w:ascii="Times New Roman" w:hAnsi="Times New Roman" w:cs="Times New Roman"/>
        </w:rPr>
        <w:tab/>
        <w:t xml:space="preserve">Iznomātājam ir pienākums nodrošināt Nomniekam, tā personālam un apmeklētājiem iespēju netraucēti izmantot Telpas. </w:t>
      </w:r>
    </w:p>
    <w:p w14:paraId="2DEBFB87"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4.3.</w:t>
      </w:r>
      <w:r w:rsidRPr="00C708B0">
        <w:rPr>
          <w:rFonts w:ascii="Times New Roman" w:hAnsi="Times New Roman" w:cs="Times New Roman"/>
        </w:rPr>
        <w:tab/>
        <w:t xml:space="preserve">Iznomātājam ir tiesības, vienu dienu iepriekš brīdinot un saskaņojot to ar Nomnieku, ieiet Telpās, lai apskatītu un novērtētu Telpu tehnisko stāvokli, kā arī kontrolēt citu līgumsaistību izpildi, kas attiecas uz Telpu nomu Līguma izpratnē.  </w:t>
      </w:r>
    </w:p>
    <w:p w14:paraId="511D2FF3"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4.4.</w:t>
      </w:r>
      <w:r w:rsidRPr="00C708B0">
        <w:rPr>
          <w:rFonts w:ascii="Times New Roman" w:hAnsi="Times New Roman" w:cs="Times New Roman"/>
        </w:rPr>
        <w:tab/>
        <w:t>Iznomātājam kritisku stāvokļu gadījumos (ugunsnelaime, eksplozijas, plūdi u.c.) ir tiesības ieiet Telpās jebkurā laikā bez iepriekšējas Nomnieka brīdināšanas.</w:t>
      </w:r>
    </w:p>
    <w:p w14:paraId="67C5692C"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4.5.</w:t>
      </w:r>
      <w:r w:rsidRPr="00C708B0">
        <w:rPr>
          <w:rFonts w:ascii="Times New Roman" w:hAnsi="Times New Roman" w:cs="Times New Roman"/>
        </w:rPr>
        <w:tab/>
        <w:t>Iznomātājs nodrošina Nomniekam brīvu pieeju Telpām visu diennakti.</w:t>
      </w:r>
    </w:p>
    <w:p w14:paraId="1B60AC68"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4.6.</w:t>
      </w:r>
      <w:r w:rsidRPr="00C708B0">
        <w:rPr>
          <w:rFonts w:ascii="Times New Roman" w:hAnsi="Times New Roman" w:cs="Times New Roman"/>
        </w:rPr>
        <w:tab/>
        <w:t>Iznomātājs nav atbildīgs par materiālajām vērtībām, kas  Līguma darbības laikā atrodas Telpās.</w:t>
      </w:r>
    </w:p>
    <w:p w14:paraId="59A8E00D" w14:textId="77777777" w:rsidR="009C3933" w:rsidRPr="00C708B0" w:rsidRDefault="009C3933" w:rsidP="009C3933">
      <w:pPr>
        <w:spacing w:line="240" w:lineRule="auto"/>
        <w:jc w:val="center"/>
        <w:rPr>
          <w:rFonts w:ascii="Times New Roman" w:hAnsi="Times New Roman" w:cs="Times New Roman"/>
        </w:rPr>
      </w:pPr>
      <w:r w:rsidRPr="00C708B0">
        <w:rPr>
          <w:rFonts w:ascii="Times New Roman" w:hAnsi="Times New Roman" w:cs="Times New Roman"/>
        </w:rPr>
        <w:t>5.</w:t>
      </w:r>
      <w:r w:rsidRPr="00C708B0">
        <w:rPr>
          <w:rFonts w:ascii="Times New Roman" w:hAnsi="Times New Roman" w:cs="Times New Roman"/>
        </w:rPr>
        <w:tab/>
        <w:t>NOMNIEKA TIESĪBAS UN PIENĀKUMI</w:t>
      </w:r>
    </w:p>
    <w:p w14:paraId="57B0A03B"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5.1.</w:t>
      </w:r>
      <w:r w:rsidRPr="00C708B0">
        <w:rPr>
          <w:rFonts w:ascii="Times New Roman" w:hAnsi="Times New Roman" w:cs="Times New Roman"/>
        </w:rPr>
        <w:tab/>
        <w:t xml:space="preserve">Parakstot  Līgumu Nomnieks apliecina, ka tam ir zināms Telpu stāvoklis, un Nomnieks apņemas neizvirzīt pret Iznomātāju nekādas pretenzijas vai prasības saistībā ar Telpu stāvokli. </w:t>
      </w:r>
    </w:p>
    <w:p w14:paraId="2DFFCF67"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5.2.</w:t>
      </w:r>
      <w:r w:rsidRPr="00C708B0">
        <w:rPr>
          <w:rFonts w:ascii="Times New Roman" w:hAnsi="Times New Roman" w:cs="Times New Roman"/>
        </w:rPr>
        <w:tab/>
        <w:t>Nomniekam ir tiesības lietot Telpas Līgumā paredzētajiem mērķiem un tam ir pienākums veikt Nomas maksas un komunālo pakalpojumu samaksu saskaņā ar Līguma noteikumiem.</w:t>
      </w:r>
    </w:p>
    <w:p w14:paraId="49C45F56"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5.3.</w:t>
      </w:r>
      <w:r w:rsidRPr="00C708B0">
        <w:rPr>
          <w:rFonts w:ascii="Times New Roman" w:hAnsi="Times New Roman" w:cs="Times New Roman"/>
        </w:rPr>
        <w:tab/>
        <w:t>Nomniekam ir tiesības reģistrēt nomas Līgumu Zemesgrāmatā.</w:t>
      </w:r>
    </w:p>
    <w:p w14:paraId="0D8A3392"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lastRenderedPageBreak/>
        <w:t>5.4.</w:t>
      </w:r>
      <w:r w:rsidRPr="00C708B0">
        <w:rPr>
          <w:rFonts w:ascii="Times New Roman" w:hAnsi="Times New Roman" w:cs="Times New Roman"/>
        </w:rPr>
        <w:tab/>
        <w:t>Nomniekam ir pienākums uzturēt Telpas pilnīgā kārtībā tā, lai Līguma darbības laikā netiktu pasliktināts to stāvoklis, izņemot to dabīgo nolietojumu.</w:t>
      </w:r>
    </w:p>
    <w:p w14:paraId="09E92CE7"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5.5.</w:t>
      </w:r>
      <w:r w:rsidRPr="00C708B0">
        <w:rPr>
          <w:rFonts w:ascii="Times New Roman" w:hAnsi="Times New Roman" w:cs="Times New Roman"/>
        </w:rPr>
        <w:tab/>
        <w:t>Konstatējot Telpu bojājumus, Nomniekam ir pienākums, nekavējoties, tos novērst vai veikt jebkādas iespējamās un nepieciešamās darbības, lai apturētu to palielināšanos un nekavējoties par tiem ziņot Iznomātājam.</w:t>
      </w:r>
    </w:p>
    <w:p w14:paraId="516C4A9F"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5.6.</w:t>
      </w:r>
      <w:r w:rsidRPr="00C708B0">
        <w:rPr>
          <w:rFonts w:ascii="Times New Roman" w:hAnsi="Times New Roman" w:cs="Times New Roman"/>
        </w:rPr>
        <w:tab/>
        <w:t xml:space="preserve">Nomniekam ir pienākums nodrošināt elektroinstalācijas, ūdensapgādes, kanalizācijas, siltumapgādes un telekomunikāciju tīklu uzturēšanu kārtībā Līguma termiņa laikā. </w:t>
      </w:r>
    </w:p>
    <w:p w14:paraId="42779226"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5.7.</w:t>
      </w:r>
      <w:r w:rsidRPr="00C708B0">
        <w:rPr>
          <w:rFonts w:ascii="Times New Roman" w:hAnsi="Times New Roman" w:cs="Times New Roman"/>
        </w:rPr>
        <w:tab/>
        <w:t>Nomniekam ir tiesības izmantot ēkas, kurā atrodas Telpas, fasādi izkārtņu un reklāmas izvietošanai, ievērojot normatīvo aktu, t.sk. pašvaldības saistošo noteikumu prasības, iepriekš rakstveidā ar Iznomātāju saskaņojot izkārtņu un reklāmas izvietošanu.</w:t>
      </w:r>
    </w:p>
    <w:p w14:paraId="002E9439"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5.8.</w:t>
      </w:r>
      <w:r w:rsidRPr="00C708B0">
        <w:rPr>
          <w:rFonts w:ascii="Times New Roman" w:hAnsi="Times New Roman" w:cs="Times New Roman"/>
        </w:rPr>
        <w:tab/>
        <w:t>Nomniekam ir pienākums ievērot Telpu iekšējās kārtības, ugunsdrošības, sanitārās un darba drošības noteikumus, uzraudzīt, lai Telpas netiktu lietotas mērķim, kas ir pretrunā Līguma noteikumiem, un/vai normatīvo aktu prasībām. Nomniekam nav tiesību bez Iznomātāja rakstiskas piekrišanas pamatojoties uz/no Līguma izrietošajām Nomnieka tiesībām grozīt nomāto telpu lietošanas veidu.</w:t>
      </w:r>
    </w:p>
    <w:p w14:paraId="15F90F13"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5.9.</w:t>
      </w:r>
      <w:r w:rsidRPr="00C708B0">
        <w:rPr>
          <w:rFonts w:ascii="Times New Roman" w:hAnsi="Times New Roman" w:cs="Times New Roman"/>
        </w:rPr>
        <w:tab/>
        <w:t>Nomnieks apņemas ar savu darbību netraucēt citiem ēkas, kurā atrodas Telpas, nomniekiem un īrniekiem izmantot viņiem iznomātās un izīrētās telpas.</w:t>
      </w:r>
    </w:p>
    <w:p w14:paraId="0EC40082"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5.10.</w:t>
      </w:r>
      <w:r w:rsidRPr="00C708B0">
        <w:rPr>
          <w:rFonts w:ascii="Times New Roman" w:hAnsi="Times New Roman" w:cs="Times New Roman"/>
        </w:rPr>
        <w:tab/>
        <w:t>Nomnieks apņemas avārijas situācijas gadījumā, nekavējoties, par to informēt Iznomātāju vai viņa norādītos darbiniekus vai organizācijas, kā arī veikt neatliekamus pasākumus avārijas likvidēšanai.</w:t>
      </w:r>
    </w:p>
    <w:p w14:paraId="10542A57"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5.11.</w:t>
      </w:r>
      <w:r w:rsidRPr="00C708B0">
        <w:rPr>
          <w:rFonts w:ascii="Times New Roman" w:hAnsi="Times New Roman" w:cs="Times New Roman"/>
        </w:rPr>
        <w:tab/>
        <w:t xml:space="preserve">Nomniekam ir pienākums atlīdzināt Iznomātājam radušos zaudējumus ugunsgrēka, elektrības īssavienojuma, appludināšanas, būvnormatīvu, elektrisko iekārtu, ierīču un inženiertehnisko tīklu ekspluatācijas normu neievērošanas gadījumā, ja zaudējumu rašanās cēlonis ir bijusi Nomnieka ļaunprātība vai vainojama neuzmanība. </w:t>
      </w:r>
    </w:p>
    <w:p w14:paraId="07E91099"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5.12.</w:t>
      </w:r>
      <w:r w:rsidRPr="00C708B0">
        <w:rPr>
          <w:rFonts w:ascii="Times New Roman" w:hAnsi="Times New Roman" w:cs="Times New Roman"/>
        </w:rPr>
        <w:tab/>
        <w:t>Nomniekam ir pienākums nodrošināt Iznomātāja pārstāvju iekļūšanu Telpās saskaņā ar Līguma noteikumiem.</w:t>
      </w:r>
    </w:p>
    <w:p w14:paraId="132E8413"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5.13.</w:t>
      </w:r>
      <w:r w:rsidRPr="00C708B0">
        <w:rPr>
          <w:rFonts w:ascii="Times New Roman" w:hAnsi="Times New Roman" w:cs="Times New Roman"/>
        </w:rPr>
        <w:tab/>
        <w:t>Nomnieks ir pilnībā atbildīgs par postījumiem un bojājumiem, kas nodarīti Telpām Nomnieka un tā darbinieku vai pilnvaroto personu rīcības (darbības vai bezdarbības) rezultātā.</w:t>
      </w:r>
    </w:p>
    <w:p w14:paraId="06AAA85E" w14:textId="77777777" w:rsidR="009C3933" w:rsidRPr="00C708B0" w:rsidRDefault="009C3933" w:rsidP="009C3933">
      <w:pPr>
        <w:spacing w:line="240" w:lineRule="auto"/>
        <w:jc w:val="center"/>
        <w:rPr>
          <w:rFonts w:ascii="Times New Roman" w:hAnsi="Times New Roman" w:cs="Times New Roman"/>
        </w:rPr>
      </w:pPr>
      <w:r w:rsidRPr="00C708B0">
        <w:rPr>
          <w:rFonts w:ascii="Times New Roman" w:hAnsi="Times New Roman" w:cs="Times New Roman"/>
        </w:rPr>
        <w:t>6.</w:t>
      </w:r>
      <w:r w:rsidRPr="00C708B0">
        <w:rPr>
          <w:rFonts w:ascii="Times New Roman" w:hAnsi="Times New Roman" w:cs="Times New Roman"/>
        </w:rPr>
        <w:tab/>
        <w:t>LĪGUMA DARBĪBAS IZBEIGŠANA</w:t>
      </w:r>
    </w:p>
    <w:p w14:paraId="5C09D6CB" w14:textId="77777777" w:rsidR="009C3933" w:rsidRPr="00C708B0" w:rsidRDefault="009C3933" w:rsidP="009C3933">
      <w:pPr>
        <w:spacing w:line="240" w:lineRule="auto"/>
        <w:ind w:left="567" w:hanging="567"/>
        <w:jc w:val="both"/>
        <w:rPr>
          <w:rFonts w:ascii="Times New Roman" w:hAnsi="Times New Roman" w:cs="Times New Roman"/>
        </w:rPr>
      </w:pPr>
      <w:r w:rsidRPr="00C708B0">
        <w:rPr>
          <w:rFonts w:ascii="Times New Roman" w:hAnsi="Times New Roman" w:cs="Times New Roman"/>
        </w:rPr>
        <w:t>6.1.</w:t>
      </w:r>
      <w:r w:rsidRPr="00C708B0">
        <w:rPr>
          <w:rFonts w:ascii="Times New Roman" w:hAnsi="Times New Roman" w:cs="Times New Roman"/>
        </w:rPr>
        <w:tab/>
        <w:t>Pusēm ir tiesības Līgumu izbeigt pirms Līguma 2.1. punktā noteiktā termiņa, par to savstarpēji rakstveidā vienojoties.</w:t>
      </w:r>
    </w:p>
    <w:p w14:paraId="00820FE1" w14:textId="77777777" w:rsidR="009C3933" w:rsidRPr="00C708B0" w:rsidRDefault="009C3933" w:rsidP="009C3933">
      <w:pPr>
        <w:spacing w:line="240" w:lineRule="auto"/>
        <w:ind w:left="567" w:hanging="567"/>
        <w:jc w:val="both"/>
        <w:rPr>
          <w:rFonts w:ascii="Times New Roman" w:hAnsi="Times New Roman" w:cs="Times New Roman"/>
        </w:rPr>
      </w:pPr>
      <w:r w:rsidRPr="00C708B0">
        <w:rPr>
          <w:rFonts w:ascii="Times New Roman" w:hAnsi="Times New Roman" w:cs="Times New Roman"/>
        </w:rPr>
        <w:t>6.2.</w:t>
      </w:r>
      <w:r w:rsidRPr="00C708B0">
        <w:rPr>
          <w:rFonts w:ascii="Times New Roman" w:hAnsi="Times New Roman" w:cs="Times New Roman"/>
        </w:rPr>
        <w:tab/>
        <w:t>Iznomātājs bez otras Puses piekrišanas ir tiesīgs, vienu mēnesi iepriekš informējot nomnieku, vienpusēji atkāpties no Līguma, neatlīdzinot nomnieka zaudējumus, kas saistīti ar Līguma pirmstermiņa izbeigšanu, kā arī nomnieka veiktos izdevumus nomas objektam , ja:</w:t>
      </w:r>
    </w:p>
    <w:p w14:paraId="18A7CDF5" w14:textId="77777777" w:rsidR="009C3933" w:rsidRPr="00C708B0" w:rsidRDefault="009C3933" w:rsidP="009C3933">
      <w:pPr>
        <w:spacing w:line="240" w:lineRule="auto"/>
        <w:ind w:left="1276" w:hanging="709"/>
        <w:jc w:val="both"/>
        <w:rPr>
          <w:rFonts w:ascii="Times New Roman" w:hAnsi="Times New Roman" w:cs="Times New Roman"/>
        </w:rPr>
      </w:pPr>
      <w:r w:rsidRPr="00C708B0">
        <w:rPr>
          <w:rFonts w:ascii="Times New Roman" w:hAnsi="Times New Roman" w:cs="Times New Roman"/>
        </w:rPr>
        <w:t>6.2.1.</w:t>
      </w:r>
      <w:r w:rsidRPr="00C708B0">
        <w:rPr>
          <w:rFonts w:ascii="Times New Roman" w:hAnsi="Times New Roman" w:cs="Times New Roman"/>
        </w:rPr>
        <w:tab/>
        <w:t>Nomnieks izmanto Telpas citiem mērķiem nekā noteikts Līgumā 1.2.punktā, posta vai bojā Telpas vai neievēro Līguma noteikumus un, ja 2 (divu) nedēļu laikā, pēc Iznomātāja rakstiska brīdinājuma saņemšanas, Nomnieks nenovērš radušos pārkāpumu.</w:t>
      </w:r>
    </w:p>
    <w:p w14:paraId="7894F1B7" w14:textId="77777777" w:rsidR="009C3933" w:rsidRPr="00C708B0" w:rsidRDefault="009C3933" w:rsidP="009C3933">
      <w:pPr>
        <w:spacing w:line="240" w:lineRule="auto"/>
        <w:ind w:left="1276" w:hanging="709"/>
        <w:jc w:val="both"/>
        <w:rPr>
          <w:rFonts w:ascii="Times New Roman" w:hAnsi="Times New Roman" w:cs="Times New Roman"/>
        </w:rPr>
      </w:pPr>
      <w:r w:rsidRPr="00C708B0">
        <w:rPr>
          <w:rFonts w:ascii="Times New Roman" w:hAnsi="Times New Roman" w:cs="Times New Roman"/>
        </w:rPr>
        <w:t>6.2.2.</w:t>
      </w:r>
      <w:r w:rsidRPr="00C708B0">
        <w:rPr>
          <w:rFonts w:ascii="Times New Roman" w:hAnsi="Times New Roman" w:cs="Times New Roman"/>
        </w:rPr>
        <w:tab/>
        <w:t>Ja nomnieks Telpas bez Iznomātāja rakstiskas piekrišanas nodod lietošanā vai apakšnomā trešajai personai.</w:t>
      </w:r>
    </w:p>
    <w:p w14:paraId="0509EA4A" w14:textId="77777777" w:rsidR="009C3933" w:rsidRPr="00C708B0" w:rsidRDefault="009C3933" w:rsidP="009C3933">
      <w:pPr>
        <w:spacing w:line="240" w:lineRule="auto"/>
        <w:ind w:left="1276" w:hanging="709"/>
        <w:jc w:val="both"/>
        <w:rPr>
          <w:rFonts w:ascii="Times New Roman" w:hAnsi="Times New Roman" w:cs="Times New Roman"/>
        </w:rPr>
      </w:pPr>
      <w:r w:rsidRPr="00C708B0">
        <w:rPr>
          <w:rFonts w:ascii="Times New Roman" w:hAnsi="Times New Roman" w:cs="Times New Roman"/>
        </w:rPr>
        <w:t>6.2.3.</w:t>
      </w:r>
      <w:r w:rsidRPr="00C708B0">
        <w:rPr>
          <w:rFonts w:ascii="Times New Roman" w:hAnsi="Times New Roman" w:cs="Times New Roman"/>
        </w:rPr>
        <w:tab/>
        <w:t>Ja Nomnieks kā juridiska persona tiek atzīta par maksātnespējīgu vai attiecībā uz Nomnieku tiesā tiek iesniegts maksātnespējas pieteikums.</w:t>
      </w:r>
    </w:p>
    <w:p w14:paraId="686DCADC" w14:textId="77777777" w:rsidR="009C3933" w:rsidRPr="00C708B0" w:rsidRDefault="009C3933" w:rsidP="009C3933">
      <w:pPr>
        <w:spacing w:line="240" w:lineRule="auto"/>
        <w:ind w:left="1276" w:hanging="709"/>
        <w:jc w:val="both"/>
        <w:rPr>
          <w:rFonts w:ascii="Times New Roman" w:hAnsi="Times New Roman" w:cs="Times New Roman"/>
        </w:rPr>
      </w:pPr>
      <w:r w:rsidRPr="00C708B0">
        <w:rPr>
          <w:rFonts w:ascii="Times New Roman" w:hAnsi="Times New Roman" w:cs="Times New Roman"/>
        </w:rPr>
        <w:t>6.2.4.</w:t>
      </w:r>
      <w:r w:rsidRPr="00C708B0">
        <w:rPr>
          <w:rFonts w:ascii="Times New Roman" w:hAnsi="Times New Roman" w:cs="Times New Roman"/>
        </w:rPr>
        <w:tab/>
        <w:t>Nomnieks veic patvarīgu telpu pārbūvi, pārplānošanu;</w:t>
      </w:r>
    </w:p>
    <w:p w14:paraId="570C39AE" w14:textId="2B11889B" w:rsidR="009C3933" w:rsidRPr="00C708B0" w:rsidRDefault="009C3933" w:rsidP="009C3933">
      <w:pPr>
        <w:spacing w:line="240" w:lineRule="auto"/>
        <w:ind w:left="1276" w:hanging="709"/>
        <w:jc w:val="both"/>
        <w:rPr>
          <w:rFonts w:ascii="Times New Roman" w:hAnsi="Times New Roman" w:cs="Times New Roman"/>
        </w:rPr>
      </w:pPr>
      <w:r w:rsidRPr="00C708B0">
        <w:rPr>
          <w:rFonts w:ascii="Times New Roman" w:hAnsi="Times New Roman" w:cs="Times New Roman"/>
        </w:rPr>
        <w:lastRenderedPageBreak/>
        <w:t>6.2.5. nomniekam ir bijuši vismaz trīs maksājumu kavējumi, kas kopā pārsniedz  vienu maksājuma periodu, tai skaitā nomnieks nemaksā Telpu apdrošināšanas izmaksas, nekustamā īpašuma nodokli vai tā kompensāciju un citas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r w:rsidR="005E3C6E">
        <w:rPr>
          <w:rFonts w:ascii="Times New Roman" w:hAnsi="Times New Roman" w:cs="Times New Roman"/>
        </w:rPr>
        <w:t xml:space="preserve"> </w:t>
      </w:r>
      <w:r w:rsidRPr="00C708B0">
        <w:rPr>
          <w:rFonts w:ascii="Times New Roman" w:hAnsi="Times New Roman" w:cs="Times New Roman"/>
        </w:rPr>
        <w:t>Iznomātājam ir tiesības, rakstiski informējot nomnieku trīs mēnešus iepriekš, vienpusēji atkāpties no Līguma, neatlīdzinot nomnieka zaudējumus, kas saistīti ar Līguma pirmstermiņa izbeigšanu, ja Telpas nepieciešamas sabiedrības vajadzību nodrošināšanai vai normatīvajos aktos noteikto publisko funkciju veikšanai.</w:t>
      </w:r>
    </w:p>
    <w:p w14:paraId="0B0DA74C"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6.4.</w:t>
      </w:r>
      <w:r w:rsidRPr="00C708B0">
        <w:rPr>
          <w:rFonts w:ascii="Times New Roman" w:hAnsi="Times New Roman" w:cs="Times New Roman"/>
        </w:rPr>
        <w:tab/>
        <w:t>Nomnieks ir tiesīgs vienpusēji atkāpties no Līguma saskaņā ar Civillikuma 1589. panta noteikumiem.</w:t>
      </w:r>
    </w:p>
    <w:p w14:paraId="6420566D" w14:textId="77777777" w:rsidR="009C3933" w:rsidRPr="00C708B0" w:rsidRDefault="009C3933" w:rsidP="009C3933">
      <w:pPr>
        <w:spacing w:line="240" w:lineRule="auto"/>
        <w:jc w:val="center"/>
        <w:rPr>
          <w:rFonts w:ascii="Times New Roman" w:hAnsi="Times New Roman" w:cs="Times New Roman"/>
        </w:rPr>
      </w:pPr>
      <w:r w:rsidRPr="00C708B0">
        <w:rPr>
          <w:rFonts w:ascii="Times New Roman" w:hAnsi="Times New Roman" w:cs="Times New Roman"/>
        </w:rPr>
        <w:t>7.</w:t>
      </w:r>
      <w:r w:rsidRPr="00C708B0">
        <w:rPr>
          <w:rFonts w:ascii="Times New Roman" w:hAnsi="Times New Roman" w:cs="Times New Roman"/>
        </w:rPr>
        <w:tab/>
        <w:t>LĪDZĒJU ATBILDĪBA PAR LĪGUMA NEIZPILDĪŠANU</w:t>
      </w:r>
    </w:p>
    <w:p w14:paraId="47A07C0C" w14:textId="77777777" w:rsidR="009C3933" w:rsidRPr="00C708B0" w:rsidRDefault="009C3933" w:rsidP="009C3933">
      <w:pPr>
        <w:spacing w:line="240" w:lineRule="auto"/>
        <w:jc w:val="both"/>
        <w:rPr>
          <w:rFonts w:ascii="Times New Roman" w:hAnsi="Times New Roman" w:cs="Times New Roman"/>
        </w:rPr>
      </w:pPr>
      <w:r w:rsidRPr="00C708B0">
        <w:rPr>
          <w:rFonts w:ascii="Times New Roman" w:hAnsi="Times New Roman" w:cs="Times New Roman"/>
        </w:rPr>
        <w:t>Ja  nomnieks kavē Līgumā noteiktās nomas maksas samaksu, tad Nomnieks  maksā Iznomātājam līgumsodu 0,5% apmērā no termiņā nesamaksātās nomas maksas par katru kavējuma dienu, bet ne vairāk kā 10% no Līguma summas bez PVN.</w:t>
      </w:r>
    </w:p>
    <w:p w14:paraId="72C3BA23" w14:textId="77777777" w:rsidR="009C3933" w:rsidRPr="00C708B0" w:rsidRDefault="009C3933" w:rsidP="009C3933">
      <w:pPr>
        <w:spacing w:line="240" w:lineRule="auto"/>
        <w:jc w:val="center"/>
        <w:rPr>
          <w:rFonts w:ascii="Times New Roman" w:hAnsi="Times New Roman" w:cs="Times New Roman"/>
        </w:rPr>
      </w:pPr>
      <w:r w:rsidRPr="00C708B0">
        <w:rPr>
          <w:rFonts w:ascii="Times New Roman" w:hAnsi="Times New Roman" w:cs="Times New Roman"/>
        </w:rPr>
        <w:t>8.</w:t>
      </w:r>
      <w:r w:rsidRPr="00C708B0">
        <w:rPr>
          <w:rFonts w:ascii="Times New Roman" w:hAnsi="Times New Roman" w:cs="Times New Roman"/>
        </w:rPr>
        <w:tab/>
        <w:t xml:space="preserve"> STRĪDU IZŠĶIRŠANAS KĀRTĪBA</w:t>
      </w:r>
    </w:p>
    <w:p w14:paraId="59C8D27D" w14:textId="77777777" w:rsidR="009C3933" w:rsidRPr="00C708B0" w:rsidRDefault="009C3933" w:rsidP="009C3933">
      <w:pPr>
        <w:spacing w:line="240" w:lineRule="auto"/>
        <w:jc w:val="both"/>
        <w:rPr>
          <w:rFonts w:ascii="Times New Roman" w:hAnsi="Times New Roman" w:cs="Times New Roman"/>
        </w:rPr>
      </w:pPr>
      <w:r w:rsidRPr="00C708B0">
        <w:rPr>
          <w:rFonts w:ascii="Times New Roman" w:hAnsi="Times New Roman" w:cs="Times New Roman"/>
        </w:rPr>
        <w:t>Strīdus, kas rodas saistībā ar Līguma izpildi, puses risina pārrunu ceļā, ja tas nav iespējams, tad tiesā normatīvajos aktos noteiktajā kārtībā.</w:t>
      </w:r>
    </w:p>
    <w:p w14:paraId="083FF655" w14:textId="77777777" w:rsidR="009C3933" w:rsidRPr="00C708B0" w:rsidRDefault="009C3933" w:rsidP="009C3933">
      <w:pPr>
        <w:spacing w:line="240" w:lineRule="auto"/>
        <w:jc w:val="center"/>
        <w:rPr>
          <w:rFonts w:ascii="Times New Roman" w:hAnsi="Times New Roman" w:cs="Times New Roman"/>
        </w:rPr>
      </w:pPr>
      <w:r w:rsidRPr="00C708B0">
        <w:rPr>
          <w:rFonts w:ascii="Times New Roman" w:hAnsi="Times New Roman" w:cs="Times New Roman"/>
        </w:rPr>
        <w:t>9.</w:t>
      </w:r>
      <w:r w:rsidRPr="00C708B0">
        <w:rPr>
          <w:rFonts w:ascii="Times New Roman" w:hAnsi="Times New Roman" w:cs="Times New Roman"/>
        </w:rPr>
        <w:tab/>
        <w:t>CITI NOTEIKUMI</w:t>
      </w:r>
    </w:p>
    <w:p w14:paraId="18D9C418" w14:textId="77777777" w:rsidR="009C3933" w:rsidRPr="00C708B0" w:rsidRDefault="009C3933" w:rsidP="009C3933">
      <w:pPr>
        <w:spacing w:line="240" w:lineRule="auto"/>
        <w:ind w:left="426" w:hanging="426"/>
        <w:jc w:val="both"/>
        <w:rPr>
          <w:rFonts w:ascii="Times New Roman" w:hAnsi="Times New Roman" w:cs="Times New Roman"/>
        </w:rPr>
      </w:pPr>
      <w:r w:rsidRPr="00C708B0">
        <w:rPr>
          <w:rFonts w:ascii="Times New Roman" w:hAnsi="Times New Roman" w:cs="Times New Roman"/>
        </w:rPr>
        <w:t>9.1.Līgums pilnībā apliecina Pušu vienošanos. Līguma noteikumu grozījumi stājas spēkā pēc to abpusējas parakstīšanas un kļūst par Līguma neatņemamu sastāvdaļu.</w:t>
      </w:r>
    </w:p>
    <w:p w14:paraId="75447C72" w14:textId="77777777" w:rsidR="009C3933" w:rsidRPr="00C708B0" w:rsidRDefault="009C3933" w:rsidP="009C3933">
      <w:pPr>
        <w:spacing w:line="240" w:lineRule="auto"/>
        <w:ind w:left="426" w:hanging="426"/>
        <w:jc w:val="both"/>
        <w:rPr>
          <w:rFonts w:ascii="Times New Roman" w:hAnsi="Times New Roman" w:cs="Times New Roman"/>
        </w:rPr>
      </w:pPr>
      <w:r w:rsidRPr="00C708B0">
        <w:rPr>
          <w:rFonts w:ascii="Times New Roman" w:hAnsi="Times New Roman" w:cs="Times New Roman"/>
        </w:rPr>
        <w:t>9.2.</w:t>
      </w:r>
      <w:r w:rsidRPr="00C708B0">
        <w:rPr>
          <w:rFonts w:ascii="Times New Roman" w:hAnsi="Times New Roman" w:cs="Times New Roman"/>
        </w:rPr>
        <w:tab/>
        <w:t xml:space="preserve">Līgums tiek sastādīts divos  eksemplāros uz trīs lapām, latviešu valodā, ar vienādu juridisko spēku, no kuriem viens tiek izsniegts Iznomātājam. </w:t>
      </w:r>
    </w:p>
    <w:p w14:paraId="10CF6F9A" w14:textId="77777777" w:rsidR="009C3933" w:rsidRDefault="009C3933" w:rsidP="009C3933">
      <w:pPr>
        <w:jc w:val="center"/>
        <w:rPr>
          <w:rFonts w:ascii="Times New Roman" w:hAnsi="Times New Roman" w:cs="Times New Roman"/>
        </w:rPr>
      </w:pPr>
      <w:r w:rsidRPr="00C708B0">
        <w:rPr>
          <w:rFonts w:ascii="Times New Roman" w:hAnsi="Times New Roman" w:cs="Times New Roman"/>
        </w:rPr>
        <w:t>10. PUŠU REKVIZĪTI UN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7265A6" w14:paraId="64E0F5A4" w14:textId="77777777" w:rsidTr="007265A6">
        <w:tc>
          <w:tcPr>
            <w:tcW w:w="4261" w:type="dxa"/>
          </w:tcPr>
          <w:p w14:paraId="24D84116" w14:textId="11F674C1" w:rsidR="007265A6" w:rsidRDefault="007265A6" w:rsidP="009C3933">
            <w:pPr>
              <w:jc w:val="center"/>
              <w:rPr>
                <w:rFonts w:ascii="Times New Roman" w:hAnsi="Times New Roman" w:cs="Times New Roman"/>
              </w:rPr>
            </w:pPr>
            <w:r w:rsidRPr="00026689">
              <w:rPr>
                <w:rFonts w:ascii="Times New Roman" w:hAnsi="Times New Roman" w:cs="Times New Roman"/>
              </w:rPr>
              <w:t>Iznomātājs :</w:t>
            </w:r>
          </w:p>
        </w:tc>
        <w:tc>
          <w:tcPr>
            <w:tcW w:w="4261" w:type="dxa"/>
          </w:tcPr>
          <w:p w14:paraId="17459E92" w14:textId="34C13CD3" w:rsidR="007265A6" w:rsidRDefault="007265A6" w:rsidP="009C3933">
            <w:pPr>
              <w:jc w:val="center"/>
              <w:rPr>
                <w:rFonts w:ascii="Times New Roman" w:hAnsi="Times New Roman" w:cs="Times New Roman"/>
              </w:rPr>
            </w:pPr>
            <w:r>
              <w:rPr>
                <w:rFonts w:ascii="Times New Roman" w:hAnsi="Times New Roman" w:cs="Times New Roman"/>
              </w:rPr>
              <w:t>Nomnieks</w:t>
            </w:r>
          </w:p>
        </w:tc>
      </w:tr>
      <w:tr w:rsidR="007265A6" w14:paraId="66B4E2FF" w14:textId="77777777" w:rsidTr="007265A6">
        <w:tc>
          <w:tcPr>
            <w:tcW w:w="4261" w:type="dxa"/>
          </w:tcPr>
          <w:p w14:paraId="253C9408" w14:textId="71D38086" w:rsidR="007265A6" w:rsidRDefault="007265A6" w:rsidP="007265A6">
            <w:pPr>
              <w:rPr>
                <w:rFonts w:ascii="Times New Roman" w:hAnsi="Times New Roman" w:cs="Times New Roman"/>
              </w:rPr>
            </w:pPr>
            <w:r w:rsidRPr="00026689">
              <w:rPr>
                <w:rFonts w:ascii="Times New Roman" w:hAnsi="Times New Roman" w:cs="Times New Roman"/>
              </w:rPr>
              <w:t>Jelgavas novada pašvaldība</w:t>
            </w:r>
          </w:p>
        </w:tc>
        <w:tc>
          <w:tcPr>
            <w:tcW w:w="4261" w:type="dxa"/>
          </w:tcPr>
          <w:p w14:paraId="2007CFA0" w14:textId="77777777" w:rsidR="007265A6" w:rsidRDefault="007265A6" w:rsidP="009C3933">
            <w:pPr>
              <w:jc w:val="center"/>
              <w:rPr>
                <w:rFonts w:ascii="Times New Roman" w:hAnsi="Times New Roman" w:cs="Times New Roman"/>
              </w:rPr>
            </w:pPr>
          </w:p>
        </w:tc>
      </w:tr>
      <w:tr w:rsidR="007265A6" w14:paraId="67A5F518" w14:textId="77777777" w:rsidTr="007265A6">
        <w:tc>
          <w:tcPr>
            <w:tcW w:w="4261" w:type="dxa"/>
          </w:tcPr>
          <w:p w14:paraId="4475417B" w14:textId="59F68299" w:rsidR="007265A6" w:rsidRDefault="007265A6" w:rsidP="007265A6">
            <w:pPr>
              <w:rPr>
                <w:rFonts w:ascii="Times New Roman" w:hAnsi="Times New Roman" w:cs="Times New Roman"/>
              </w:rPr>
            </w:pPr>
            <w:r w:rsidRPr="00026689">
              <w:rPr>
                <w:rFonts w:ascii="Times New Roman" w:hAnsi="Times New Roman" w:cs="Times New Roman"/>
              </w:rPr>
              <w:t xml:space="preserve">Vienotās reģistrācijas numurs 9009118031, </w:t>
            </w:r>
          </w:p>
        </w:tc>
        <w:tc>
          <w:tcPr>
            <w:tcW w:w="4261" w:type="dxa"/>
          </w:tcPr>
          <w:p w14:paraId="615DD44A" w14:textId="77777777" w:rsidR="007265A6" w:rsidRDefault="007265A6" w:rsidP="009C3933">
            <w:pPr>
              <w:jc w:val="center"/>
              <w:rPr>
                <w:rFonts w:ascii="Times New Roman" w:hAnsi="Times New Roman" w:cs="Times New Roman"/>
              </w:rPr>
            </w:pPr>
          </w:p>
        </w:tc>
      </w:tr>
      <w:tr w:rsidR="007265A6" w14:paraId="6A74AECE" w14:textId="77777777" w:rsidTr="007265A6">
        <w:tc>
          <w:tcPr>
            <w:tcW w:w="4261" w:type="dxa"/>
          </w:tcPr>
          <w:p w14:paraId="74941C39" w14:textId="60FD1367" w:rsidR="007265A6" w:rsidRDefault="007265A6" w:rsidP="007265A6">
            <w:pPr>
              <w:rPr>
                <w:rFonts w:ascii="Times New Roman" w:hAnsi="Times New Roman" w:cs="Times New Roman"/>
              </w:rPr>
            </w:pPr>
            <w:r w:rsidRPr="00026689">
              <w:rPr>
                <w:rFonts w:ascii="Times New Roman" w:hAnsi="Times New Roman" w:cs="Times New Roman"/>
              </w:rPr>
              <w:t xml:space="preserve">Juridiskā adrese: Pasta iela 37, Jelgava, </w:t>
            </w:r>
          </w:p>
        </w:tc>
        <w:tc>
          <w:tcPr>
            <w:tcW w:w="4261" w:type="dxa"/>
          </w:tcPr>
          <w:p w14:paraId="710BBD93" w14:textId="77777777" w:rsidR="007265A6" w:rsidRDefault="007265A6" w:rsidP="009C3933">
            <w:pPr>
              <w:jc w:val="center"/>
              <w:rPr>
                <w:rFonts w:ascii="Times New Roman" w:hAnsi="Times New Roman" w:cs="Times New Roman"/>
              </w:rPr>
            </w:pPr>
          </w:p>
        </w:tc>
      </w:tr>
      <w:tr w:rsidR="007265A6" w14:paraId="3E79DA1E" w14:textId="77777777" w:rsidTr="007265A6">
        <w:tc>
          <w:tcPr>
            <w:tcW w:w="4261" w:type="dxa"/>
          </w:tcPr>
          <w:p w14:paraId="074DABA8" w14:textId="67DE3EDE" w:rsidR="007265A6" w:rsidRDefault="007265A6" w:rsidP="007265A6">
            <w:pPr>
              <w:rPr>
                <w:rFonts w:ascii="Times New Roman" w:hAnsi="Times New Roman" w:cs="Times New Roman"/>
              </w:rPr>
            </w:pPr>
            <w:r w:rsidRPr="00026689">
              <w:rPr>
                <w:rFonts w:ascii="Times New Roman" w:hAnsi="Times New Roman" w:cs="Times New Roman"/>
              </w:rPr>
              <w:t>LV-3001</w:t>
            </w:r>
          </w:p>
        </w:tc>
        <w:tc>
          <w:tcPr>
            <w:tcW w:w="4261" w:type="dxa"/>
          </w:tcPr>
          <w:p w14:paraId="49BEF996" w14:textId="77777777" w:rsidR="007265A6" w:rsidRDefault="007265A6" w:rsidP="009C3933">
            <w:pPr>
              <w:jc w:val="center"/>
              <w:rPr>
                <w:rFonts w:ascii="Times New Roman" w:hAnsi="Times New Roman" w:cs="Times New Roman"/>
              </w:rPr>
            </w:pPr>
          </w:p>
        </w:tc>
      </w:tr>
      <w:tr w:rsidR="007265A6" w14:paraId="6A364FBD" w14:textId="77777777" w:rsidTr="007265A6">
        <w:tc>
          <w:tcPr>
            <w:tcW w:w="4261" w:type="dxa"/>
          </w:tcPr>
          <w:p w14:paraId="03ADBFAF" w14:textId="541EAC6E" w:rsidR="007265A6" w:rsidRDefault="007265A6" w:rsidP="007265A6">
            <w:pPr>
              <w:rPr>
                <w:rFonts w:ascii="Times New Roman" w:hAnsi="Times New Roman" w:cs="Times New Roman"/>
              </w:rPr>
            </w:pPr>
            <w:r w:rsidRPr="00026689">
              <w:rPr>
                <w:rFonts w:ascii="Times New Roman" w:hAnsi="Times New Roman" w:cs="Times New Roman"/>
              </w:rPr>
              <w:t xml:space="preserve">A/S </w:t>
            </w:r>
            <w:proofErr w:type="spellStart"/>
            <w:r w:rsidRPr="00026689">
              <w:rPr>
                <w:rFonts w:ascii="Times New Roman" w:hAnsi="Times New Roman" w:cs="Times New Roman"/>
              </w:rPr>
              <w:t>Swedbank</w:t>
            </w:r>
            <w:proofErr w:type="spellEnd"/>
          </w:p>
        </w:tc>
        <w:tc>
          <w:tcPr>
            <w:tcW w:w="4261" w:type="dxa"/>
          </w:tcPr>
          <w:p w14:paraId="3B9F52BF" w14:textId="77777777" w:rsidR="007265A6" w:rsidRDefault="007265A6" w:rsidP="009C3933">
            <w:pPr>
              <w:jc w:val="center"/>
              <w:rPr>
                <w:rFonts w:ascii="Times New Roman" w:hAnsi="Times New Roman" w:cs="Times New Roman"/>
              </w:rPr>
            </w:pPr>
          </w:p>
        </w:tc>
      </w:tr>
      <w:tr w:rsidR="007265A6" w14:paraId="31186F14" w14:textId="77777777" w:rsidTr="007265A6">
        <w:tc>
          <w:tcPr>
            <w:tcW w:w="4261" w:type="dxa"/>
          </w:tcPr>
          <w:p w14:paraId="15582D99" w14:textId="37C9D360" w:rsidR="007265A6" w:rsidRDefault="007265A6" w:rsidP="007265A6">
            <w:pPr>
              <w:rPr>
                <w:rFonts w:ascii="Times New Roman" w:hAnsi="Times New Roman" w:cs="Times New Roman"/>
              </w:rPr>
            </w:pPr>
            <w:r w:rsidRPr="00026689">
              <w:rPr>
                <w:rFonts w:ascii="Times New Roman" w:hAnsi="Times New Roman" w:cs="Times New Roman"/>
              </w:rPr>
              <w:t>Konts ________________________</w:t>
            </w:r>
          </w:p>
        </w:tc>
        <w:tc>
          <w:tcPr>
            <w:tcW w:w="4261" w:type="dxa"/>
          </w:tcPr>
          <w:p w14:paraId="72DA05AB" w14:textId="77777777" w:rsidR="007265A6" w:rsidRDefault="007265A6" w:rsidP="009C3933">
            <w:pPr>
              <w:jc w:val="center"/>
              <w:rPr>
                <w:rFonts w:ascii="Times New Roman" w:hAnsi="Times New Roman" w:cs="Times New Roman"/>
              </w:rPr>
            </w:pPr>
          </w:p>
        </w:tc>
      </w:tr>
      <w:tr w:rsidR="007265A6" w14:paraId="6844D305" w14:textId="77777777" w:rsidTr="007265A6">
        <w:tc>
          <w:tcPr>
            <w:tcW w:w="4261" w:type="dxa"/>
          </w:tcPr>
          <w:p w14:paraId="3AEE4E08" w14:textId="23B414C6" w:rsidR="007265A6" w:rsidRDefault="007265A6" w:rsidP="007265A6">
            <w:pPr>
              <w:rPr>
                <w:rFonts w:ascii="Times New Roman" w:hAnsi="Times New Roman" w:cs="Times New Roman"/>
              </w:rPr>
            </w:pPr>
            <w:r w:rsidRPr="00026689">
              <w:rPr>
                <w:rFonts w:ascii="Times New Roman" w:hAnsi="Times New Roman" w:cs="Times New Roman"/>
              </w:rPr>
              <w:t>Kods HABALV22</w:t>
            </w:r>
          </w:p>
        </w:tc>
        <w:tc>
          <w:tcPr>
            <w:tcW w:w="4261" w:type="dxa"/>
          </w:tcPr>
          <w:p w14:paraId="63344B97" w14:textId="77777777" w:rsidR="007265A6" w:rsidRDefault="007265A6" w:rsidP="009C3933">
            <w:pPr>
              <w:jc w:val="center"/>
              <w:rPr>
                <w:rFonts w:ascii="Times New Roman" w:hAnsi="Times New Roman" w:cs="Times New Roman"/>
              </w:rPr>
            </w:pPr>
          </w:p>
        </w:tc>
      </w:tr>
      <w:tr w:rsidR="007265A6" w14:paraId="5D5AED2B" w14:textId="77777777" w:rsidTr="007265A6">
        <w:tc>
          <w:tcPr>
            <w:tcW w:w="4261" w:type="dxa"/>
          </w:tcPr>
          <w:p w14:paraId="510FD09C" w14:textId="77777777" w:rsidR="007265A6" w:rsidRDefault="007265A6" w:rsidP="007265A6">
            <w:pPr>
              <w:rPr>
                <w:rFonts w:ascii="Times New Roman" w:hAnsi="Times New Roman" w:cs="Times New Roman"/>
              </w:rPr>
            </w:pPr>
          </w:p>
        </w:tc>
        <w:tc>
          <w:tcPr>
            <w:tcW w:w="4261" w:type="dxa"/>
          </w:tcPr>
          <w:p w14:paraId="66C2E1BD" w14:textId="77777777" w:rsidR="007265A6" w:rsidRDefault="007265A6" w:rsidP="009C3933">
            <w:pPr>
              <w:jc w:val="center"/>
              <w:rPr>
                <w:rFonts w:ascii="Times New Roman" w:hAnsi="Times New Roman" w:cs="Times New Roman"/>
              </w:rPr>
            </w:pPr>
          </w:p>
        </w:tc>
      </w:tr>
      <w:tr w:rsidR="007265A6" w14:paraId="1E92EEEC" w14:textId="77777777" w:rsidTr="007265A6">
        <w:tc>
          <w:tcPr>
            <w:tcW w:w="4261" w:type="dxa"/>
          </w:tcPr>
          <w:p w14:paraId="457B2509" w14:textId="4E8DA940" w:rsidR="007265A6" w:rsidRDefault="007265A6" w:rsidP="007265A6">
            <w:pPr>
              <w:rPr>
                <w:rFonts w:ascii="Times New Roman" w:hAnsi="Times New Roman" w:cs="Times New Roman"/>
              </w:rPr>
            </w:pPr>
            <w:r w:rsidRPr="00026689">
              <w:rPr>
                <w:rFonts w:ascii="Times New Roman" w:hAnsi="Times New Roman" w:cs="Times New Roman"/>
              </w:rPr>
              <w:t>________________________________</w:t>
            </w:r>
            <w:r w:rsidRPr="00026689">
              <w:rPr>
                <w:rFonts w:ascii="Times New Roman" w:hAnsi="Times New Roman" w:cs="Times New Roman"/>
              </w:rPr>
              <w:tab/>
            </w:r>
          </w:p>
        </w:tc>
        <w:tc>
          <w:tcPr>
            <w:tcW w:w="4261" w:type="dxa"/>
          </w:tcPr>
          <w:p w14:paraId="2048A948" w14:textId="77777777" w:rsidR="007265A6" w:rsidRDefault="007265A6" w:rsidP="009C3933">
            <w:pPr>
              <w:jc w:val="center"/>
              <w:rPr>
                <w:rFonts w:ascii="Times New Roman" w:hAnsi="Times New Roman" w:cs="Times New Roman"/>
              </w:rPr>
            </w:pPr>
          </w:p>
        </w:tc>
      </w:tr>
    </w:tbl>
    <w:p w14:paraId="6E621AED" w14:textId="77777777" w:rsidR="007265A6" w:rsidRPr="00C708B0" w:rsidRDefault="007265A6" w:rsidP="007265A6">
      <w:pPr>
        <w:jc w:val="center"/>
        <w:rPr>
          <w:rFonts w:ascii="Times New Roman" w:hAnsi="Times New Roman" w:cs="Times New Roman"/>
        </w:rPr>
      </w:pPr>
    </w:p>
    <w:sectPr w:rsidR="007265A6" w:rsidRPr="00C708B0" w:rsidSect="000258F1">
      <w:headerReference w:type="default" r:id="rId9"/>
      <w:footerReference w:type="default" r:id="rId10"/>
      <w:pgSz w:w="11906" w:h="16838"/>
      <w:pgMar w:top="993" w:right="1800" w:bottom="1135" w:left="180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207D2" w14:textId="77777777" w:rsidR="00E526BD" w:rsidRDefault="00E526BD" w:rsidP="00D36BE0">
      <w:pPr>
        <w:spacing w:after="0" w:line="240" w:lineRule="auto"/>
      </w:pPr>
      <w:r>
        <w:separator/>
      </w:r>
    </w:p>
  </w:endnote>
  <w:endnote w:type="continuationSeparator" w:id="0">
    <w:p w14:paraId="05845D7A" w14:textId="77777777" w:rsidR="00E526BD" w:rsidRDefault="00E526BD" w:rsidP="00D36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852307"/>
      <w:docPartObj>
        <w:docPartGallery w:val="Page Numbers (Bottom of Page)"/>
        <w:docPartUnique/>
      </w:docPartObj>
    </w:sdtPr>
    <w:sdtEndPr>
      <w:rPr>
        <w:noProof/>
      </w:rPr>
    </w:sdtEndPr>
    <w:sdtContent>
      <w:p w14:paraId="6F4312B9" w14:textId="6DD47EFC" w:rsidR="000E047E" w:rsidRDefault="00016257">
        <w:pPr>
          <w:pStyle w:val="Footer"/>
          <w:jc w:val="center"/>
        </w:pPr>
        <w:r>
          <w:rPr>
            <w:noProof/>
          </w:rPr>
          <w:fldChar w:fldCharType="begin"/>
        </w:r>
        <w:r>
          <w:rPr>
            <w:noProof/>
          </w:rPr>
          <w:instrText xml:space="preserve"> PAGE   \* MERGEFORMAT </w:instrText>
        </w:r>
        <w:r>
          <w:rPr>
            <w:noProof/>
          </w:rPr>
          <w:fldChar w:fldCharType="separate"/>
        </w:r>
        <w:r w:rsidR="007A6EF9">
          <w:rPr>
            <w:noProof/>
          </w:rPr>
          <w:t>7</w:t>
        </w:r>
        <w:r>
          <w:rPr>
            <w:noProof/>
          </w:rPr>
          <w:fldChar w:fldCharType="end"/>
        </w:r>
      </w:p>
    </w:sdtContent>
  </w:sdt>
  <w:p w14:paraId="7B3239E4" w14:textId="77777777" w:rsidR="000E047E" w:rsidRDefault="000E0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09BF8" w14:textId="77777777" w:rsidR="00E526BD" w:rsidRDefault="00E526BD" w:rsidP="00D36BE0">
      <w:pPr>
        <w:spacing w:after="0" w:line="240" w:lineRule="auto"/>
      </w:pPr>
      <w:r>
        <w:separator/>
      </w:r>
    </w:p>
  </w:footnote>
  <w:footnote w:type="continuationSeparator" w:id="0">
    <w:p w14:paraId="02A06024" w14:textId="77777777" w:rsidR="00E526BD" w:rsidRDefault="00E526BD" w:rsidP="00D36B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FC409" w14:textId="77777777" w:rsidR="000E047E" w:rsidRDefault="000E047E" w:rsidP="004B268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32FE"/>
    <w:multiLevelType w:val="multilevel"/>
    <w:tmpl w:val="6C94EF94"/>
    <w:lvl w:ilvl="0">
      <w:start w:val="1"/>
      <w:numFmt w:val="decimal"/>
      <w:lvlText w:val="%1."/>
      <w:lvlJc w:val="left"/>
      <w:pPr>
        <w:ind w:left="720" w:hanging="360"/>
      </w:pPr>
      <w:rPr>
        <w:rFonts w:hint="default"/>
      </w:rPr>
    </w:lvl>
    <w:lvl w:ilvl="1">
      <w:start w:val="1"/>
      <w:numFmt w:val="decimal"/>
      <w:isLgl/>
      <w:lvlText w:val="%2."/>
      <w:lvlJc w:val="left"/>
      <w:pPr>
        <w:ind w:left="501" w:hanging="360"/>
      </w:pPr>
      <w:rPr>
        <w:rFonts w:ascii="Times New Roman" w:eastAsiaTheme="minorHAnsi" w:hAnsi="Times New Roman" w:cs="Times New Roman"/>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23A7E97"/>
    <w:multiLevelType w:val="multilevel"/>
    <w:tmpl w:val="50F2E6B2"/>
    <w:lvl w:ilvl="0">
      <w:start w:val="3"/>
      <w:numFmt w:val="decimal"/>
      <w:lvlText w:val="%1."/>
      <w:lvlJc w:val="left"/>
      <w:pPr>
        <w:ind w:left="502"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790E85"/>
    <w:multiLevelType w:val="multilevel"/>
    <w:tmpl w:val="1E1805E6"/>
    <w:lvl w:ilvl="0">
      <w:start w:val="1"/>
      <w:numFmt w:val="decimal"/>
      <w:lvlText w:val="%1."/>
      <w:lvlJc w:val="left"/>
      <w:pPr>
        <w:tabs>
          <w:tab w:val="num" w:pos="502"/>
        </w:tabs>
        <w:ind w:left="502" w:hanging="360"/>
      </w:pPr>
      <w:rPr>
        <w:strike w:val="0"/>
        <w:color w:val="auto"/>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
    <w:nsid w:val="1625411D"/>
    <w:multiLevelType w:val="multilevel"/>
    <w:tmpl w:val="89B8F8D4"/>
    <w:lvl w:ilvl="0">
      <w:start w:val="4"/>
      <w:numFmt w:val="decimal"/>
      <w:lvlText w:val="%1."/>
      <w:lvlJc w:val="left"/>
      <w:pPr>
        <w:ind w:left="480" w:hanging="480"/>
      </w:pPr>
      <w:rPr>
        <w:rFonts w:hint="default"/>
      </w:rPr>
    </w:lvl>
    <w:lvl w:ilvl="1">
      <w:start w:val="17"/>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17802E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31506C"/>
    <w:multiLevelType w:val="multilevel"/>
    <w:tmpl w:val="CEE015D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1AD63978"/>
    <w:multiLevelType w:val="hybridMultilevel"/>
    <w:tmpl w:val="E2849E74"/>
    <w:lvl w:ilvl="0" w:tplc="E0443CDA">
      <w:start w:val="418"/>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B3203AE"/>
    <w:multiLevelType w:val="multilevel"/>
    <w:tmpl w:val="000AE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2868AD"/>
    <w:multiLevelType w:val="multilevel"/>
    <w:tmpl w:val="B0A2E312"/>
    <w:lvl w:ilvl="0">
      <w:start w:val="4"/>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nsid w:val="24E65740"/>
    <w:multiLevelType w:val="multilevel"/>
    <w:tmpl w:val="66289508"/>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5" w:hanging="720"/>
      </w:pPr>
      <w:rPr>
        <w:rFonts w:hint="default"/>
        <w:b w:val="0"/>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0">
    <w:nsid w:val="26205B07"/>
    <w:multiLevelType w:val="multilevel"/>
    <w:tmpl w:val="AFF4B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9E22FC"/>
    <w:multiLevelType w:val="multilevel"/>
    <w:tmpl w:val="637E6AB0"/>
    <w:lvl w:ilvl="0">
      <w:start w:val="1"/>
      <w:numFmt w:val="decimal"/>
      <w:lvlText w:val="%1."/>
      <w:lvlJc w:val="left"/>
      <w:pPr>
        <w:ind w:left="720" w:hanging="360"/>
      </w:pPr>
      <w:rPr>
        <w:rFonts w:hint="default"/>
      </w:rPr>
    </w:lvl>
    <w:lvl w:ilvl="1">
      <w:start w:val="1"/>
      <w:numFmt w:val="decimal"/>
      <w:isLgl/>
      <w:lvlText w:val="%1.%2."/>
      <w:lvlJc w:val="left"/>
      <w:pPr>
        <w:ind w:left="333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84D552B"/>
    <w:multiLevelType w:val="hybridMultilevel"/>
    <w:tmpl w:val="368E5F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9D20651"/>
    <w:multiLevelType w:val="multilevel"/>
    <w:tmpl w:val="EBFA7B0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AB10A84"/>
    <w:multiLevelType w:val="hybridMultilevel"/>
    <w:tmpl w:val="27D0E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CF443E8"/>
    <w:multiLevelType w:val="multilevel"/>
    <w:tmpl w:val="637E6AB0"/>
    <w:lvl w:ilvl="0">
      <w:start w:val="1"/>
      <w:numFmt w:val="decimal"/>
      <w:lvlText w:val="%1."/>
      <w:lvlJc w:val="left"/>
      <w:pPr>
        <w:ind w:left="720" w:hanging="360"/>
      </w:pPr>
      <w:rPr>
        <w:rFonts w:hint="default"/>
      </w:rPr>
    </w:lvl>
    <w:lvl w:ilvl="1">
      <w:start w:val="1"/>
      <w:numFmt w:val="decimal"/>
      <w:isLgl/>
      <w:lvlText w:val="%1.%2."/>
      <w:lvlJc w:val="left"/>
      <w:pPr>
        <w:ind w:left="333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01D0798"/>
    <w:multiLevelType w:val="hybridMultilevel"/>
    <w:tmpl w:val="B56EC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FE46F7"/>
    <w:multiLevelType w:val="hybridMultilevel"/>
    <w:tmpl w:val="958C91D8"/>
    <w:lvl w:ilvl="0" w:tplc="B3289954">
      <w:start w:val="1"/>
      <w:numFmt w:val="lowerLetter"/>
      <w:lvlText w:val="%1)"/>
      <w:lvlJc w:val="left"/>
      <w:pPr>
        <w:ind w:left="744" w:hanging="384"/>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14616EB"/>
    <w:multiLevelType w:val="multilevel"/>
    <w:tmpl w:val="E3C0F4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330D4083"/>
    <w:multiLevelType w:val="multilevel"/>
    <w:tmpl w:val="33B4C624"/>
    <w:lvl w:ilvl="0">
      <w:start w:val="4"/>
      <w:numFmt w:val="decimal"/>
      <w:lvlText w:val="%1."/>
      <w:lvlJc w:val="left"/>
      <w:pPr>
        <w:ind w:left="660" w:hanging="660"/>
      </w:pPr>
      <w:rPr>
        <w:rFonts w:hint="default"/>
        <w:b/>
      </w:rPr>
    </w:lvl>
    <w:lvl w:ilvl="1">
      <w:start w:val="15"/>
      <w:numFmt w:val="decimal"/>
      <w:lvlText w:val="%1.%2."/>
      <w:lvlJc w:val="left"/>
      <w:pPr>
        <w:ind w:left="840" w:hanging="66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0">
    <w:nsid w:val="335D2D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8E90D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ACE2DB1"/>
    <w:multiLevelType w:val="hybridMultilevel"/>
    <w:tmpl w:val="49A83434"/>
    <w:lvl w:ilvl="0" w:tplc="C106BB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D790A60"/>
    <w:multiLevelType w:val="multilevel"/>
    <w:tmpl w:val="68F4B8B0"/>
    <w:lvl w:ilvl="0">
      <w:start w:val="1"/>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3E405DCC"/>
    <w:multiLevelType w:val="hybridMultilevel"/>
    <w:tmpl w:val="FA6C88E0"/>
    <w:lvl w:ilvl="0" w:tplc="CE30B1C2">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5">
    <w:nsid w:val="3FF25660"/>
    <w:multiLevelType w:val="multilevel"/>
    <w:tmpl w:val="637E6AB0"/>
    <w:lvl w:ilvl="0">
      <w:start w:val="1"/>
      <w:numFmt w:val="decimal"/>
      <w:lvlText w:val="%1."/>
      <w:lvlJc w:val="left"/>
      <w:pPr>
        <w:ind w:left="720" w:hanging="360"/>
      </w:pPr>
      <w:rPr>
        <w:rFonts w:hint="default"/>
      </w:rPr>
    </w:lvl>
    <w:lvl w:ilvl="1">
      <w:start w:val="1"/>
      <w:numFmt w:val="decimal"/>
      <w:isLgl/>
      <w:lvlText w:val="%1.%2."/>
      <w:lvlJc w:val="left"/>
      <w:pPr>
        <w:ind w:left="333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1517E2C"/>
    <w:multiLevelType w:val="multilevel"/>
    <w:tmpl w:val="39E67BD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42BB5296"/>
    <w:multiLevelType w:val="hybridMultilevel"/>
    <w:tmpl w:val="6D28F7AC"/>
    <w:lvl w:ilvl="0" w:tplc="0A98B62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4676732E"/>
    <w:multiLevelType w:val="hybridMultilevel"/>
    <w:tmpl w:val="D45433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468C1F9E"/>
    <w:multiLevelType w:val="hybridMultilevel"/>
    <w:tmpl w:val="224C23DC"/>
    <w:lvl w:ilvl="0" w:tplc="8F52DFE0">
      <w:start w:val="2"/>
      <w:numFmt w:val="bullet"/>
      <w:lvlText w:val="-"/>
      <w:lvlJc w:val="left"/>
      <w:pPr>
        <w:ind w:left="786" w:hanging="360"/>
      </w:pPr>
      <w:rPr>
        <w:rFonts w:ascii="Times New Roman" w:eastAsiaTheme="minorHAnsi" w:hAnsi="Times New Roman" w:cs="Times New Roman" w:hint="default"/>
        <w:color w:val="auto"/>
        <w:sz w:val="24"/>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nsid w:val="49923A83"/>
    <w:multiLevelType w:val="hybridMultilevel"/>
    <w:tmpl w:val="2BC0D0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4AFA23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C646D5C"/>
    <w:multiLevelType w:val="hybridMultilevel"/>
    <w:tmpl w:val="BE8C94FE"/>
    <w:lvl w:ilvl="0" w:tplc="71EA9D4C">
      <w:start w:val="1"/>
      <w:numFmt w:val="lowerLetter"/>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54C12EEA"/>
    <w:multiLevelType w:val="multilevel"/>
    <w:tmpl w:val="1CD22B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5956D37"/>
    <w:multiLevelType w:val="hybridMultilevel"/>
    <w:tmpl w:val="21900E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592368BB"/>
    <w:multiLevelType w:val="hybridMultilevel"/>
    <w:tmpl w:val="26C482D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59490212"/>
    <w:multiLevelType w:val="multilevel"/>
    <w:tmpl w:val="6DE6963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61AB1DA1"/>
    <w:multiLevelType w:val="multilevel"/>
    <w:tmpl w:val="C26662F6"/>
    <w:lvl w:ilvl="0">
      <w:start w:val="4"/>
      <w:numFmt w:val="decimal"/>
      <w:lvlText w:val="%1."/>
      <w:lvlJc w:val="left"/>
      <w:pPr>
        <w:ind w:left="480" w:hanging="480"/>
      </w:pPr>
      <w:rPr>
        <w:rFonts w:hint="default"/>
      </w:rPr>
    </w:lvl>
    <w:lvl w:ilvl="1">
      <w:start w:val="14"/>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nsid w:val="61B535DD"/>
    <w:multiLevelType w:val="multilevel"/>
    <w:tmpl w:val="000AE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7BA0E35"/>
    <w:multiLevelType w:val="multilevel"/>
    <w:tmpl w:val="85207E76"/>
    <w:lvl w:ilvl="0">
      <w:start w:val="5"/>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nsid w:val="67D178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AEF1BCF"/>
    <w:multiLevelType w:val="multilevel"/>
    <w:tmpl w:val="33D01F8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CD90CB2"/>
    <w:multiLevelType w:val="multilevel"/>
    <w:tmpl w:val="4B00CED8"/>
    <w:lvl w:ilvl="0">
      <w:start w:val="4"/>
      <w:numFmt w:val="decimal"/>
      <w:lvlText w:val="%1."/>
      <w:lvlJc w:val="left"/>
      <w:pPr>
        <w:ind w:left="660" w:hanging="660"/>
      </w:pPr>
      <w:rPr>
        <w:rFonts w:hint="default"/>
        <w:u w:val="none"/>
      </w:rPr>
    </w:lvl>
    <w:lvl w:ilvl="1">
      <w:start w:val="10"/>
      <w:numFmt w:val="decimal"/>
      <w:lvlText w:val="%1.%2."/>
      <w:lvlJc w:val="left"/>
      <w:pPr>
        <w:ind w:left="660" w:hanging="66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3">
    <w:nsid w:val="73612E02"/>
    <w:multiLevelType w:val="multilevel"/>
    <w:tmpl w:val="AE068BEA"/>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nsid w:val="77B11B1B"/>
    <w:multiLevelType w:val="multilevel"/>
    <w:tmpl w:val="E3C0F4B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nsid w:val="781A59C9"/>
    <w:multiLevelType w:val="multilevel"/>
    <w:tmpl w:val="637E6AB0"/>
    <w:lvl w:ilvl="0">
      <w:start w:val="1"/>
      <w:numFmt w:val="decimal"/>
      <w:lvlText w:val="%1."/>
      <w:lvlJc w:val="left"/>
      <w:pPr>
        <w:ind w:left="720" w:hanging="360"/>
      </w:pPr>
      <w:rPr>
        <w:rFonts w:hint="default"/>
      </w:rPr>
    </w:lvl>
    <w:lvl w:ilvl="1">
      <w:start w:val="1"/>
      <w:numFmt w:val="decimal"/>
      <w:isLgl/>
      <w:lvlText w:val="%1.%2."/>
      <w:lvlJc w:val="left"/>
      <w:pPr>
        <w:ind w:left="333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8A93558"/>
    <w:multiLevelType w:val="multilevel"/>
    <w:tmpl w:val="75C455FE"/>
    <w:lvl w:ilvl="0">
      <w:start w:val="4"/>
      <w:numFmt w:val="decimal"/>
      <w:lvlText w:val="%1."/>
      <w:lvlJc w:val="left"/>
      <w:pPr>
        <w:ind w:left="480" w:hanging="480"/>
      </w:pPr>
      <w:rPr>
        <w:rFonts w:hint="default"/>
      </w:rPr>
    </w:lvl>
    <w:lvl w:ilvl="1">
      <w:start w:val="18"/>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nsid w:val="79494757"/>
    <w:multiLevelType w:val="hybridMultilevel"/>
    <w:tmpl w:val="D0FE44FE"/>
    <w:lvl w:ilvl="0" w:tplc="797E3530">
      <w:start w:val="4"/>
      <w:numFmt w:val="bullet"/>
      <w:lvlText w:val=""/>
      <w:lvlJc w:val="left"/>
      <w:pPr>
        <w:ind w:left="720" w:hanging="360"/>
      </w:pPr>
      <w:rPr>
        <w:rFonts w:ascii="Symbol" w:eastAsiaTheme="minorHAnsi" w:hAnsi="Symbol" w:cstheme="minorBidi"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45"/>
  </w:num>
  <w:num w:numId="5">
    <w:abstractNumId w:val="15"/>
  </w:num>
  <w:num w:numId="6">
    <w:abstractNumId w:val="25"/>
  </w:num>
  <w:num w:numId="7">
    <w:abstractNumId w:val="19"/>
  </w:num>
  <w:num w:numId="8">
    <w:abstractNumId w:val="18"/>
  </w:num>
  <w:num w:numId="9">
    <w:abstractNumId w:val="41"/>
  </w:num>
  <w:num w:numId="10">
    <w:abstractNumId w:val="20"/>
  </w:num>
  <w:num w:numId="11">
    <w:abstractNumId w:val="44"/>
  </w:num>
  <w:num w:numId="12">
    <w:abstractNumId w:val="39"/>
  </w:num>
  <w:num w:numId="13">
    <w:abstractNumId w:val="13"/>
  </w:num>
  <w:num w:numId="14">
    <w:abstractNumId w:val="33"/>
  </w:num>
  <w:num w:numId="15">
    <w:abstractNumId w:val="16"/>
  </w:num>
  <w:num w:numId="16">
    <w:abstractNumId w:val="5"/>
  </w:num>
  <w:num w:numId="17">
    <w:abstractNumId w:val="21"/>
  </w:num>
  <w:num w:numId="18">
    <w:abstractNumId w:val="29"/>
  </w:num>
  <w:num w:numId="19">
    <w:abstractNumId w:val="4"/>
  </w:num>
  <w:num w:numId="20">
    <w:abstractNumId w:val="14"/>
  </w:num>
  <w:num w:numId="21">
    <w:abstractNumId w:val="11"/>
  </w:num>
  <w:num w:numId="22">
    <w:abstractNumId w:val="40"/>
  </w:num>
  <w:num w:numId="23">
    <w:abstractNumId w:val="31"/>
  </w:num>
  <w:num w:numId="24">
    <w:abstractNumId w:val="26"/>
  </w:num>
  <w:num w:numId="25">
    <w:abstractNumId w:val="36"/>
  </w:num>
  <w:num w:numId="26">
    <w:abstractNumId w:val="22"/>
  </w:num>
  <w:num w:numId="27">
    <w:abstractNumId w:val="27"/>
  </w:num>
  <w:num w:numId="28">
    <w:abstractNumId w:val="30"/>
  </w:num>
  <w:num w:numId="29">
    <w:abstractNumId w:val="28"/>
  </w:num>
  <w:num w:numId="30">
    <w:abstractNumId w:val="24"/>
  </w:num>
  <w:num w:numId="31">
    <w:abstractNumId w:val="32"/>
  </w:num>
  <w:num w:numId="32">
    <w:abstractNumId w:val="17"/>
  </w:num>
  <w:num w:numId="33">
    <w:abstractNumId w:val="37"/>
  </w:num>
  <w:num w:numId="34">
    <w:abstractNumId w:val="3"/>
  </w:num>
  <w:num w:numId="35">
    <w:abstractNumId w:val="12"/>
  </w:num>
  <w:num w:numId="36">
    <w:abstractNumId w:val="46"/>
  </w:num>
  <w:num w:numId="37">
    <w:abstractNumId w:val="6"/>
  </w:num>
  <w:num w:numId="38">
    <w:abstractNumId w:val="34"/>
  </w:num>
  <w:num w:numId="39">
    <w:abstractNumId w:val="47"/>
  </w:num>
  <w:num w:numId="40">
    <w:abstractNumId w:val="7"/>
  </w:num>
  <w:num w:numId="41">
    <w:abstractNumId w:val="23"/>
  </w:num>
  <w:num w:numId="42">
    <w:abstractNumId w:val="35"/>
  </w:num>
  <w:num w:numId="43">
    <w:abstractNumId w:val="42"/>
  </w:num>
  <w:num w:numId="44">
    <w:abstractNumId w:val="1"/>
  </w:num>
  <w:num w:numId="45">
    <w:abstractNumId w:val="43"/>
  </w:num>
  <w:num w:numId="46">
    <w:abstractNumId w:val="8"/>
  </w:num>
  <w:num w:numId="47">
    <w:abstractNumId w:val="1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C4"/>
    <w:rsid w:val="00000768"/>
    <w:rsid w:val="0000382E"/>
    <w:rsid w:val="0000451F"/>
    <w:rsid w:val="00004DC8"/>
    <w:rsid w:val="0001254A"/>
    <w:rsid w:val="00012646"/>
    <w:rsid w:val="0001522F"/>
    <w:rsid w:val="000156BA"/>
    <w:rsid w:val="00016257"/>
    <w:rsid w:val="000214A2"/>
    <w:rsid w:val="00022274"/>
    <w:rsid w:val="000247C8"/>
    <w:rsid w:val="0002549E"/>
    <w:rsid w:val="000258F1"/>
    <w:rsid w:val="000309B0"/>
    <w:rsid w:val="0003214A"/>
    <w:rsid w:val="00035B89"/>
    <w:rsid w:val="000361DF"/>
    <w:rsid w:val="00040412"/>
    <w:rsid w:val="000413F3"/>
    <w:rsid w:val="00044E40"/>
    <w:rsid w:val="00046CDE"/>
    <w:rsid w:val="00046E2E"/>
    <w:rsid w:val="00047A71"/>
    <w:rsid w:val="00050200"/>
    <w:rsid w:val="000506A5"/>
    <w:rsid w:val="00052EE2"/>
    <w:rsid w:val="00054570"/>
    <w:rsid w:val="0005786C"/>
    <w:rsid w:val="000603F8"/>
    <w:rsid w:val="00060CF0"/>
    <w:rsid w:val="00062E5C"/>
    <w:rsid w:val="00063159"/>
    <w:rsid w:val="00065122"/>
    <w:rsid w:val="00065283"/>
    <w:rsid w:val="00066490"/>
    <w:rsid w:val="00066EAA"/>
    <w:rsid w:val="000717E5"/>
    <w:rsid w:val="0007196E"/>
    <w:rsid w:val="00071B0F"/>
    <w:rsid w:val="00072B7E"/>
    <w:rsid w:val="00072BB4"/>
    <w:rsid w:val="00073D6F"/>
    <w:rsid w:val="0007496C"/>
    <w:rsid w:val="00077615"/>
    <w:rsid w:val="00077809"/>
    <w:rsid w:val="0008081B"/>
    <w:rsid w:val="00082965"/>
    <w:rsid w:val="000841CD"/>
    <w:rsid w:val="00084C32"/>
    <w:rsid w:val="00096A0A"/>
    <w:rsid w:val="000A02A4"/>
    <w:rsid w:val="000A0A3D"/>
    <w:rsid w:val="000A10E2"/>
    <w:rsid w:val="000A165D"/>
    <w:rsid w:val="000A3E76"/>
    <w:rsid w:val="000A4388"/>
    <w:rsid w:val="000A4E70"/>
    <w:rsid w:val="000B1A08"/>
    <w:rsid w:val="000B4881"/>
    <w:rsid w:val="000B66B2"/>
    <w:rsid w:val="000B67EA"/>
    <w:rsid w:val="000B7F64"/>
    <w:rsid w:val="000C09C1"/>
    <w:rsid w:val="000C1A4D"/>
    <w:rsid w:val="000C2096"/>
    <w:rsid w:val="000C2406"/>
    <w:rsid w:val="000C43ED"/>
    <w:rsid w:val="000C5045"/>
    <w:rsid w:val="000C5FCF"/>
    <w:rsid w:val="000C6C99"/>
    <w:rsid w:val="000C759F"/>
    <w:rsid w:val="000D3B25"/>
    <w:rsid w:val="000D4DD3"/>
    <w:rsid w:val="000D52B9"/>
    <w:rsid w:val="000D5D46"/>
    <w:rsid w:val="000E047E"/>
    <w:rsid w:val="000E0ACE"/>
    <w:rsid w:val="000E42ED"/>
    <w:rsid w:val="000E5755"/>
    <w:rsid w:val="000E590B"/>
    <w:rsid w:val="000E6E14"/>
    <w:rsid w:val="000E7912"/>
    <w:rsid w:val="000F1AB7"/>
    <w:rsid w:val="000F248B"/>
    <w:rsid w:val="000F2DC9"/>
    <w:rsid w:val="000F3298"/>
    <w:rsid w:val="000F39C1"/>
    <w:rsid w:val="000F4C1A"/>
    <w:rsid w:val="00102F20"/>
    <w:rsid w:val="001036D7"/>
    <w:rsid w:val="0010540E"/>
    <w:rsid w:val="00106BEE"/>
    <w:rsid w:val="00107079"/>
    <w:rsid w:val="001107A9"/>
    <w:rsid w:val="00114F0D"/>
    <w:rsid w:val="00116199"/>
    <w:rsid w:val="001169DA"/>
    <w:rsid w:val="00116CF0"/>
    <w:rsid w:val="001177E4"/>
    <w:rsid w:val="00117B3C"/>
    <w:rsid w:val="001229A6"/>
    <w:rsid w:val="0012329C"/>
    <w:rsid w:val="0012450E"/>
    <w:rsid w:val="001248FF"/>
    <w:rsid w:val="0012513F"/>
    <w:rsid w:val="00136215"/>
    <w:rsid w:val="00136924"/>
    <w:rsid w:val="00140FD7"/>
    <w:rsid w:val="001416BE"/>
    <w:rsid w:val="00144A2F"/>
    <w:rsid w:val="00147FA9"/>
    <w:rsid w:val="00151D59"/>
    <w:rsid w:val="00151DAE"/>
    <w:rsid w:val="00152BF9"/>
    <w:rsid w:val="00152E8E"/>
    <w:rsid w:val="00153D6F"/>
    <w:rsid w:val="001576EC"/>
    <w:rsid w:val="00157CE2"/>
    <w:rsid w:val="00161819"/>
    <w:rsid w:val="00161D12"/>
    <w:rsid w:val="00167E70"/>
    <w:rsid w:val="00175515"/>
    <w:rsid w:val="00180143"/>
    <w:rsid w:val="001820FF"/>
    <w:rsid w:val="00183415"/>
    <w:rsid w:val="001844BD"/>
    <w:rsid w:val="00185B11"/>
    <w:rsid w:val="00186B75"/>
    <w:rsid w:val="00187E48"/>
    <w:rsid w:val="00191F53"/>
    <w:rsid w:val="00194435"/>
    <w:rsid w:val="00195679"/>
    <w:rsid w:val="00196EE3"/>
    <w:rsid w:val="00196FB9"/>
    <w:rsid w:val="001A015C"/>
    <w:rsid w:val="001A11E3"/>
    <w:rsid w:val="001A1FF2"/>
    <w:rsid w:val="001A21ED"/>
    <w:rsid w:val="001A3AF3"/>
    <w:rsid w:val="001A3FDE"/>
    <w:rsid w:val="001A4F9E"/>
    <w:rsid w:val="001A5242"/>
    <w:rsid w:val="001A5A60"/>
    <w:rsid w:val="001A6035"/>
    <w:rsid w:val="001A686B"/>
    <w:rsid w:val="001B013E"/>
    <w:rsid w:val="001B424F"/>
    <w:rsid w:val="001B4F1B"/>
    <w:rsid w:val="001B6793"/>
    <w:rsid w:val="001B7C8C"/>
    <w:rsid w:val="001C3D09"/>
    <w:rsid w:val="001C496D"/>
    <w:rsid w:val="001C4C9A"/>
    <w:rsid w:val="001C5F46"/>
    <w:rsid w:val="001C6D7E"/>
    <w:rsid w:val="001D0220"/>
    <w:rsid w:val="001D3935"/>
    <w:rsid w:val="001D5C5C"/>
    <w:rsid w:val="001D5CCE"/>
    <w:rsid w:val="001E015E"/>
    <w:rsid w:val="001E200F"/>
    <w:rsid w:val="001E20FC"/>
    <w:rsid w:val="001E21E1"/>
    <w:rsid w:val="001E6773"/>
    <w:rsid w:val="001E6D77"/>
    <w:rsid w:val="001F0B74"/>
    <w:rsid w:val="001F2706"/>
    <w:rsid w:val="001F3D01"/>
    <w:rsid w:val="001F4C76"/>
    <w:rsid w:val="001F5FF5"/>
    <w:rsid w:val="001F62B9"/>
    <w:rsid w:val="001F75D7"/>
    <w:rsid w:val="00206A09"/>
    <w:rsid w:val="0021144D"/>
    <w:rsid w:val="002134EE"/>
    <w:rsid w:val="00213EC7"/>
    <w:rsid w:val="00215FA2"/>
    <w:rsid w:val="00221448"/>
    <w:rsid w:val="00223D86"/>
    <w:rsid w:val="00224803"/>
    <w:rsid w:val="00227F5E"/>
    <w:rsid w:val="00231820"/>
    <w:rsid w:val="00231E70"/>
    <w:rsid w:val="002329AC"/>
    <w:rsid w:val="002336A5"/>
    <w:rsid w:val="00235323"/>
    <w:rsid w:val="002368C8"/>
    <w:rsid w:val="00236C7D"/>
    <w:rsid w:val="00236DD6"/>
    <w:rsid w:val="00237D58"/>
    <w:rsid w:val="0024174B"/>
    <w:rsid w:val="00247FDC"/>
    <w:rsid w:val="00251048"/>
    <w:rsid w:val="002528A5"/>
    <w:rsid w:val="00253C50"/>
    <w:rsid w:val="00253C5B"/>
    <w:rsid w:val="002543AD"/>
    <w:rsid w:val="00257611"/>
    <w:rsid w:val="00262F4E"/>
    <w:rsid w:val="0026427B"/>
    <w:rsid w:val="00264AAC"/>
    <w:rsid w:val="002666E1"/>
    <w:rsid w:val="002677A4"/>
    <w:rsid w:val="00267FD3"/>
    <w:rsid w:val="00270EB6"/>
    <w:rsid w:val="0027104F"/>
    <w:rsid w:val="0027360F"/>
    <w:rsid w:val="00274E5D"/>
    <w:rsid w:val="00275140"/>
    <w:rsid w:val="00275270"/>
    <w:rsid w:val="00275721"/>
    <w:rsid w:val="002805E0"/>
    <w:rsid w:val="002806C2"/>
    <w:rsid w:val="00280CC8"/>
    <w:rsid w:val="00281550"/>
    <w:rsid w:val="00283065"/>
    <w:rsid w:val="00283192"/>
    <w:rsid w:val="002855DC"/>
    <w:rsid w:val="002909D1"/>
    <w:rsid w:val="00291592"/>
    <w:rsid w:val="00291867"/>
    <w:rsid w:val="00291C5D"/>
    <w:rsid w:val="00292F2F"/>
    <w:rsid w:val="002934D0"/>
    <w:rsid w:val="002945C8"/>
    <w:rsid w:val="00296EA9"/>
    <w:rsid w:val="00297430"/>
    <w:rsid w:val="002A1861"/>
    <w:rsid w:val="002A200C"/>
    <w:rsid w:val="002A316B"/>
    <w:rsid w:val="002A5CB8"/>
    <w:rsid w:val="002A6860"/>
    <w:rsid w:val="002B154A"/>
    <w:rsid w:val="002B16AB"/>
    <w:rsid w:val="002B3565"/>
    <w:rsid w:val="002B3677"/>
    <w:rsid w:val="002C1474"/>
    <w:rsid w:val="002C1D1B"/>
    <w:rsid w:val="002C25C7"/>
    <w:rsid w:val="002C3468"/>
    <w:rsid w:val="002C709D"/>
    <w:rsid w:val="002C7258"/>
    <w:rsid w:val="002D0A1D"/>
    <w:rsid w:val="002D1573"/>
    <w:rsid w:val="002D2821"/>
    <w:rsid w:val="002D2BBB"/>
    <w:rsid w:val="002D30E8"/>
    <w:rsid w:val="002D42ED"/>
    <w:rsid w:val="002D4436"/>
    <w:rsid w:val="002D58DE"/>
    <w:rsid w:val="002D7B1F"/>
    <w:rsid w:val="002E3FAE"/>
    <w:rsid w:val="002E4BF2"/>
    <w:rsid w:val="002F16CF"/>
    <w:rsid w:val="002F4566"/>
    <w:rsid w:val="002F499A"/>
    <w:rsid w:val="002F57CD"/>
    <w:rsid w:val="002F62C2"/>
    <w:rsid w:val="002F66B8"/>
    <w:rsid w:val="002F7A16"/>
    <w:rsid w:val="003011BE"/>
    <w:rsid w:val="00301446"/>
    <w:rsid w:val="0030191C"/>
    <w:rsid w:val="00302524"/>
    <w:rsid w:val="00304C2D"/>
    <w:rsid w:val="00305D0A"/>
    <w:rsid w:val="003064CD"/>
    <w:rsid w:val="0030663E"/>
    <w:rsid w:val="00310021"/>
    <w:rsid w:val="003124D2"/>
    <w:rsid w:val="00321FA4"/>
    <w:rsid w:val="003234C6"/>
    <w:rsid w:val="003263D7"/>
    <w:rsid w:val="00330112"/>
    <w:rsid w:val="003307BA"/>
    <w:rsid w:val="00330B0B"/>
    <w:rsid w:val="0033463A"/>
    <w:rsid w:val="00335CA9"/>
    <w:rsid w:val="00336DED"/>
    <w:rsid w:val="0034045D"/>
    <w:rsid w:val="00340F2A"/>
    <w:rsid w:val="00341D1F"/>
    <w:rsid w:val="00342342"/>
    <w:rsid w:val="0034651E"/>
    <w:rsid w:val="0035091F"/>
    <w:rsid w:val="00351700"/>
    <w:rsid w:val="00353D00"/>
    <w:rsid w:val="00360213"/>
    <w:rsid w:val="003602CA"/>
    <w:rsid w:val="0036261C"/>
    <w:rsid w:val="003627B7"/>
    <w:rsid w:val="00363158"/>
    <w:rsid w:val="00363511"/>
    <w:rsid w:val="00365267"/>
    <w:rsid w:val="00365C33"/>
    <w:rsid w:val="0036774A"/>
    <w:rsid w:val="0036799C"/>
    <w:rsid w:val="00371781"/>
    <w:rsid w:val="003742CE"/>
    <w:rsid w:val="00374A59"/>
    <w:rsid w:val="0037508B"/>
    <w:rsid w:val="003804D7"/>
    <w:rsid w:val="00382142"/>
    <w:rsid w:val="00384EBE"/>
    <w:rsid w:val="00385165"/>
    <w:rsid w:val="00386329"/>
    <w:rsid w:val="0038659D"/>
    <w:rsid w:val="00392664"/>
    <w:rsid w:val="00393022"/>
    <w:rsid w:val="003977F9"/>
    <w:rsid w:val="00397B79"/>
    <w:rsid w:val="003A6A16"/>
    <w:rsid w:val="003B06E0"/>
    <w:rsid w:val="003B0D24"/>
    <w:rsid w:val="003B5255"/>
    <w:rsid w:val="003B5FFF"/>
    <w:rsid w:val="003B615D"/>
    <w:rsid w:val="003B6265"/>
    <w:rsid w:val="003B6270"/>
    <w:rsid w:val="003B634F"/>
    <w:rsid w:val="003B765E"/>
    <w:rsid w:val="003C7CA4"/>
    <w:rsid w:val="003C7FE7"/>
    <w:rsid w:val="003D065A"/>
    <w:rsid w:val="003D3C07"/>
    <w:rsid w:val="003D584C"/>
    <w:rsid w:val="003D6168"/>
    <w:rsid w:val="003D778A"/>
    <w:rsid w:val="003E004F"/>
    <w:rsid w:val="003E2737"/>
    <w:rsid w:val="003E37C4"/>
    <w:rsid w:val="003E6565"/>
    <w:rsid w:val="003E677C"/>
    <w:rsid w:val="003F2DAE"/>
    <w:rsid w:val="003F3BFD"/>
    <w:rsid w:val="003F4553"/>
    <w:rsid w:val="003F6238"/>
    <w:rsid w:val="003F7D50"/>
    <w:rsid w:val="00402118"/>
    <w:rsid w:val="004028A1"/>
    <w:rsid w:val="00405F07"/>
    <w:rsid w:val="00406A96"/>
    <w:rsid w:val="00406BEE"/>
    <w:rsid w:val="00407398"/>
    <w:rsid w:val="00407FB2"/>
    <w:rsid w:val="004113A8"/>
    <w:rsid w:val="0041481E"/>
    <w:rsid w:val="00415ACC"/>
    <w:rsid w:val="004230CD"/>
    <w:rsid w:val="0042591D"/>
    <w:rsid w:val="00425E9D"/>
    <w:rsid w:val="00427514"/>
    <w:rsid w:val="00432B06"/>
    <w:rsid w:val="00433BED"/>
    <w:rsid w:val="00435562"/>
    <w:rsid w:val="00435D68"/>
    <w:rsid w:val="0044015F"/>
    <w:rsid w:val="00443BE2"/>
    <w:rsid w:val="00447716"/>
    <w:rsid w:val="00450D0C"/>
    <w:rsid w:val="0045279B"/>
    <w:rsid w:val="00454D76"/>
    <w:rsid w:val="00457EBE"/>
    <w:rsid w:val="004626DF"/>
    <w:rsid w:val="004627CA"/>
    <w:rsid w:val="00464BDB"/>
    <w:rsid w:val="00465109"/>
    <w:rsid w:val="00465BD8"/>
    <w:rsid w:val="00465F7E"/>
    <w:rsid w:val="00466CEE"/>
    <w:rsid w:val="004675F3"/>
    <w:rsid w:val="00467941"/>
    <w:rsid w:val="004724EB"/>
    <w:rsid w:val="0047270A"/>
    <w:rsid w:val="00472770"/>
    <w:rsid w:val="00475A66"/>
    <w:rsid w:val="00475D82"/>
    <w:rsid w:val="004761AE"/>
    <w:rsid w:val="0047705D"/>
    <w:rsid w:val="00477D81"/>
    <w:rsid w:val="004811FC"/>
    <w:rsid w:val="004825C9"/>
    <w:rsid w:val="004829C5"/>
    <w:rsid w:val="00483EE0"/>
    <w:rsid w:val="004858CE"/>
    <w:rsid w:val="004870F8"/>
    <w:rsid w:val="004875D7"/>
    <w:rsid w:val="004903EE"/>
    <w:rsid w:val="00490BE2"/>
    <w:rsid w:val="004910A7"/>
    <w:rsid w:val="0049197D"/>
    <w:rsid w:val="00491FA2"/>
    <w:rsid w:val="004941F4"/>
    <w:rsid w:val="004A1C79"/>
    <w:rsid w:val="004A2ABC"/>
    <w:rsid w:val="004A4EF6"/>
    <w:rsid w:val="004A5450"/>
    <w:rsid w:val="004A56E4"/>
    <w:rsid w:val="004B0A33"/>
    <w:rsid w:val="004B0F79"/>
    <w:rsid w:val="004B205C"/>
    <w:rsid w:val="004B268C"/>
    <w:rsid w:val="004C0EFB"/>
    <w:rsid w:val="004C179C"/>
    <w:rsid w:val="004C1A04"/>
    <w:rsid w:val="004C1F5E"/>
    <w:rsid w:val="004C2993"/>
    <w:rsid w:val="004C6E2F"/>
    <w:rsid w:val="004D2002"/>
    <w:rsid w:val="004D35E3"/>
    <w:rsid w:val="004D3ADE"/>
    <w:rsid w:val="004D4B27"/>
    <w:rsid w:val="004E10E4"/>
    <w:rsid w:val="004E2A5C"/>
    <w:rsid w:val="004E3EA8"/>
    <w:rsid w:val="004E4C4D"/>
    <w:rsid w:val="004E556D"/>
    <w:rsid w:val="004E629B"/>
    <w:rsid w:val="004E6516"/>
    <w:rsid w:val="004E6706"/>
    <w:rsid w:val="004F3A01"/>
    <w:rsid w:val="004F3E19"/>
    <w:rsid w:val="004F60D8"/>
    <w:rsid w:val="004F6888"/>
    <w:rsid w:val="004F6C4E"/>
    <w:rsid w:val="00500720"/>
    <w:rsid w:val="0050147B"/>
    <w:rsid w:val="00502180"/>
    <w:rsid w:val="005022C1"/>
    <w:rsid w:val="00505438"/>
    <w:rsid w:val="005055CC"/>
    <w:rsid w:val="00505721"/>
    <w:rsid w:val="00505E69"/>
    <w:rsid w:val="00507CF2"/>
    <w:rsid w:val="00507F43"/>
    <w:rsid w:val="00514118"/>
    <w:rsid w:val="00517125"/>
    <w:rsid w:val="00524748"/>
    <w:rsid w:val="00524E30"/>
    <w:rsid w:val="00524EF3"/>
    <w:rsid w:val="005261DC"/>
    <w:rsid w:val="00530DE0"/>
    <w:rsid w:val="005311E4"/>
    <w:rsid w:val="005337C5"/>
    <w:rsid w:val="00533DD4"/>
    <w:rsid w:val="00535177"/>
    <w:rsid w:val="00535BFA"/>
    <w:rsid w:val="00536290"/>
    <w:rsid w:val="00536BCB"/>
    <w:rsid w:val="00537537"/>
    <w:rsid w:val="0053765E"/>
    <w:rsid w:val="00540714"/>
    <w:rsid w:val="0054080A"/>
    <w:rsid w:val="00540C41"/>
    <w:rsid w:val="00544C8D"/>
    <w:rsid w:val="00545ABB"/>
    <w:rsid w:val="00545FF8"/>
    <w:rsid w:val="00546084"/>
    <w:rsid w:val="005462A5"/>
    <w:rsid w:val="00547843"/>
    <w:rsid w:val="00550FB6"/>
    <w:rsid w:val="00551957"/>
    <w:rsid w:val="0055382E"/>
    <w:rsid w:val="005546D9"/>
    <w:rsid w:val="005607FF"/>
    <w:rsid w:val="00563C90"/>
    <w:rsid w:val="00563CF9"/>
    <w:rsid w:val="00570C89"/>
    <w:rsid w:val="00574A29"/>
    <w:rsid w:val="00576404"/>
    <w:rsid w:val="00577101"/>
    <w:rsid w:val="00577391"/>
    <w:rsid w:val="00582E44"/>
    <w:rsid w:val="00582EDB"/>
    <w:rsid w:val="00583070"/>
    <w:rsid w:val="00583B76"/>
    <w:rsid w:val="00585FF4"/>
    <w:rsid w:val="00586249"/>
    <w:rsid w:val="005864F1"/>
    <w:rsid w:val="005A5498"/>
    <w:rsid w:val="005A5CF5"/>
    <w:rsid w:val="005B4BA1"/>
    <w:rsid w:val="005B52A5"/>
    <w:rsid w:val="005B7745"/>
    <w:rsid w:val="005C0C5A"/>
    <w:rsid w:val="005C1870"/>
    <w:rsid w:val="005C3579"/>
    <w:rsid w:val="005C3E58"/>
    <w:rsid w:val="005C7A66"/>
    <w:rsid w:val="005D03A4"/>
    <w:rsid w:val="005D1ABB"/>
    <w:rsid w:val="005D46AB"/>
    <w:rsid w:val="005D63D0"/>
    <w:rsid w:val="005D75F6"/>
    <w:rsid w:val="005E157E"/>
    <w:rsid w:val="005E3C6E"/>
    <w:rsid w:val="005E6695"/>
    <w:rsid w:val="005E7191"/>
    <w:rsid w:val="005F1118"/>
    <w:rsid w:val="005F1F13"/>
    <w:rsid w:val="005F32E7"/>
    <w:rsid w:val="005F5376"/>
    <w:rsid w:val="005F537B"/>
    <w:rsid w:val="005F58EC"/>
    <w:rsid w:val="005F5CFF"/>
    <w:rsid w:val="005F6D78"/>
    <w:rsid w:val="006016ED"/>
    <w:rsid w:val="006031DE"/>
    <w:rsid w:val="006042BD"/>
    <w:rsid w:val="0060485D"/>
    <w:rsid w:val="00610322"/>
    <w:rsid w:val="006107D6"/>
    <w:rsid w:val="00610D85"/>
    <w:rsid w:val="0061244B"/>
    <w:rsid w:val="006125C8"/>
    <w:rsid w:val="00612DAB"/>
    <w:rsid w:val="006145A9"/>
    <w:rsid w:val="00616299"/>
    <w:rsid w:val="0061680F"/>
    <w:rsid w:val="006203A0"/>
    <w:rsid w:val="006228C2"/>
    <w:rsid w:val="006242FB"/>
    <w:rsid w:val="00626744"/>
    <w:rsid w:val="00626D97"/>
    <w:rsid w:val="0062704E"/>
    <w:rsid w:val="00632750"/>
    <w:rsid w:val="00635097"/>
    <w:rsid w:val="00636217"/>
    <w:rsid w:val="00636D85"/>
    <w:rsid w:val="00636F41"/>
    <w:rsid w:val="006403D6"/>
    <w:rsid w:val="00650686"/>
    <w:rsid w:val="0065085B"/>
    <w:rsid w:val="00656117"/>
    <w:rsid w:val="00656FC2"/>
    <w:rsid w:val="00660793"/>
    <w:rsid w:val="00660903"/>
    <w:rsid w:val="006611A9"/>
    <w:rsid w:val="00663EC4"/>
    <w:rsid w:val="006657F9"/>
    <w:rsid w:val="00665BAA"/>
    <w:rsid w:val="006660C7"/>
    <w:rsid w:val="00666986"/>
    <w:rsid w:val="00667B31"/>
    <w:rsid w:val="00672461"/>
    <w:rsid w:val="00672EA6"/>
    <w:rsid w:val="006741E7"/>
    <w:rsid w:val="00677DC0"/>
    <w:rsid w:val="00680940"/>
    <w:rsid w:val="00681835"/>
    <w:rsid w:val="00682647"/>
    <w:rsid w:val="006833D4"/>
    <w:rsid w:val="00683F6C"/>
    <w:rsid w:val="00687AB3"/>
    <w:rsid w:val="00692FD4"/>
    <w:rsid w:val="006936AA"/>
    <w:rsid w:val="006939B1"/>
    <w:rsid w:val="006960B7"/>
    <w:rsid w:val="00696683"/>
    <w:rsid w:val="0069680A"/>
    <w:rsid w:val="00697438"/>
    <w:rsid w:val="006A440D"/>
    <w:rsid w:val="006A4FE1"/>
    <w:rsid w:val="006A55F1"/>
    <w:rsid w:val="006A7D88"/>
    <w:rsid w:val="006B0ADF"/>
    <w:rsid w:val="006B20DE"/>
    <w:rsid w:val="006B2210"/>
    <w:rsid w:val="006B2339"/>
    <w:rsid w:val="006B3841"/>
    <w:rsid w:val="006C0637"/>
    <w:rsid w:val="006C0D97"/>
    <w:rsid w:val="006C2166"/>
    <w:rsid w:val="006C5D40"/>
    <w:rsid w:val="006C5F16"/>
    <w:rsid w:val="006C6E8C"/>
    <w:rsid w:val="006D04B7"/>
    <w:rsid w:val="006D07D7"/>
    <w:rsid w:val="006D30E4"/>
    <w:rsid w:val="006D32F4"/>
    <w:rsid w:val="006D5AAC"/>
    <w:rsid w:val="006E0C2B"/>
    <w:rsid w:val="006E0DA9"/>
    <w:rsid w:val="006E11C0"/>
    <w:rsid w:val="006E1715"/>
    <w:rsid w:val="006E1CEE"/>
    <w:rsid w:val="006E5EBB"/>
    <w:rsid w:val="006E71BB"/>
    <w:rsid w:val="006E75D2"/>
    <w:rsid w:val="006E75FA"/>
    <w:rsid w:val="006F25C4"/>
    <w:rsid w:val="006F3AE6"/>
    <w:rsid w:val="006F545E"/>
    <w:rsid w:val="006F5D8A"/>
    <w:rsid w:val="006F6E9C"/>
    <w:rsid w:val="006F6EC8"/>
    <w:rsid w:val="00700BD7"/>
    <w:rsid w:val="00701036"/>
    <w:rsid w:val="00702378"/>
    <w:rsid w:val="0070337F"/>
    <w:rsid w:val="007049E8"/>
    <w:rsid w:val="00706552"/>
    <w:rsid w:val="0070687D"/>
    <w:rsid w:val="0071007C"/>
    <w:rsid w:val="007104C4"/>
    <w:rsid w:val="00711C78"/>
    <w:rsid w:val="0071604D"/>
    <w:rsid w:val="00721267"/>
    <w:rsid w:val="007216E6"/>
    <w:rsid w:val="0072182C"/>
    <w:rsid w:val="00721ACE"/>
    <w:rsid w:val="007226B9"/>
    <w:rsid w:val="0072437E"/>
    <w:rsid w:val="0072453F"/>
    <w:rsid w:val="007265A6"/>
    <w:rsid w:val="0072678A"/>
    <w:rsid w:val="00726F04"/>
    <w:rsid w:val="00727FCF"/>
    <w:rsid w:val="00730D6F"/>
    <w:rsid w:val="0073289C"/>
    <w:rsid w:val="00733049"/>
    <w:rsid w:val="00733739"/>
    <w:rsid w:val="00733926"/>
    <w:rsid w:val="00734C5A"/>
    <w:rsid w:val="00736365"/>
    <w:rsid w:val="00736C6C"/>
    <w:rsid w:val="007379B3"/>
    <w:rsid w:val="00740CD9"/>
    <w:rsid w:val="0074263A"/>
    <w:rsid w:val="007427C6"/>
    <w:rsid w:val="0074537A"/>
    <w:rsid w:val="00747E76"/>
    <w:rsid w:val="00747F87"/>
    <w:rsid w:val="007504CE"/>
    <w:rsid w:val="00753A6A"/>
    <w:rsid w:val="00753F84"/>
    <w:rsid w:val="007557CD"/>
    <w:rsid w:val="007562BC"/>
    <w:rsid w:val="0075679F"/>
    <w:rsid w:val="0075774E"/>
    <w:rsid w:val="00757BBC"/>
    <w:rsid w:val="0076121B"/>
    <w:rsid w:val="00761D3D"/>
    <w:rsid w:val="00761F15"/>
    <w:rsid w:val="00762862"/>
    <w:rsid w:val="00765601"/>
    <w:rsid w:val="00766A5D"/>
    <w:rsid w:val="00766B23"/>
    <w:rsid w:val="00767839"/>
    <w:rsid w:val="00771577"/>
    <w:rsid w:val="00771588"/>
    <w:rsid w:val="00772303"/>
    <w:rsid w:val="007723FF"/>
    <w:rsid w:val="0077381E"/>
    <w:rsid w:val="007747B4"/>
    <w:rsid w:val="00774AFF"/>
    <w:rsid w:val="00776BF0"/>
    <w:rsid w:val="00776EC9"/>
    <w:rsid w:val="007770CF"/>
    <w:rsid w:val="00781A06"/>
    <w:rsid w:val="007836E8"/>
    <w:rsid w:val="007842B6"/>
    <w:rsid w:val="0078455B"/>
    <w:rsid w:val="00784BB2"/>
    <w:rsid w:val="00785257"/>
    <w:rsid w:val="00785EA6"/>
    <w:rsid w:val="00785F38"/>
    <w:rsid w:val="0078707B"/>
    <w:rsid w:val="007873FB"/>
    <w:rsid w:val="0079566E"/>
    <w:rsid w:val="0079759A"/>
    <w:rsid w:val="007A0B56"/>
    <w:rsid w:val="007A2BCE"/>
    <w:rsid w:val="007A31DA"/>
    <w:rsid w:val="007A5251"/>
    <w:rsid w:val="007A67B7"/>
    <w:rsid w:val="007A6EF9"/>
    <w:rsid w:val="007A6FFA"/>
    <w:rsid w:val="007B0841"/>
    <w:rsid w:val="007B096A"/>
    <w:rsid w:val="007B1DD2"/>
    <w:rsid w:val="007B1E32"/>
    <w:rsid w:val="007B3FFE"/>
    <w:rsid w:val="007B4203"/>
    <w:rsid w:val="007B4777"/>
    <w:rsid w:val="007C0E57"/>
    <w:rsid w:val="007C0EB8"/>
    <w:rsid w:val="007C1419"/>
    <w:rsid w:val="007C1E04"/>
    <w:rsid w:val="007C3190"/>
    <w:rsid w:val="007C3395"/>
    <w:rsid w:val="007C3D3E"/>
    <w:rsid w:val="007C479B"/>
    <w:rsid w:val="007C5D94"/>
    <w:rsid w:val="007C62C3"/>
    <w:rsid w:val="007C6C5C"/>
    <w:rsid w:val="007D3B87"/>
    <w:rsid w:val="007D6B52"/>
    <w:rsid w:val="007D76DB"/>
    <w:rsid w:val="007E298C"/>
    <w:rsid w:val="007E2EE5"/>
    <w:rsid w:val="007E6A85"/>
    <w:rsid w:val="007F149F"/>
    <w:rsid w:val="007F1BD6"/>
    <w:rsid w:val="007F24E9"/>
    <w:rsid w:val="007F3E3D"/>
    <w:rsid w:val="007F4883"/>
    <w:rsid w:val="007F4EF2"/>
    <w:rsid w:val="007F7478"/>
    <w:rsid w:val="0080084C"/>
    <w:rsid w:val="008022E8"/>
    <w:rsid w:val="00805414"/>
    <w:rsid w:val="00806A76"/>
    <w:rsid w:val="008078C7"/>
    <w:rsid w:val="00810B34"/>
    <w:rsid w:val="00813349"/>
    <w:rsid w:val="00813AE8"/>
    <w:rsid w:val="00815E97"/>
    <w:rsid w:val="008205C0"/>
    <w:rsid w:val="00823AF8"/>
    <w:rsid w:val="00823D03"/>
    <w:rsid w:val="0082429A"/>
    <w:rsid w:val="008265B6"/>
    <w:rsid w:val="00826BA1"/>
    <w:rsid w:val="008307C1"/>
    <w:rsid w:val="008315BE"/>
    <w:rsid w:val="008333F0"/>
    <w:rsid w:val="008357D4"/>
    <w:rsid w:val="008378F3"/>
    <w:rsid w:val="00845BA4"/>
    <w:rsid w:val="00854B40"/>
    <w:rsid w:val="0085586F"/>
    <w:rsid w:val="00864B42"/>
    <w:rsid w:val="00865D08"/>
    <w:rsid w:val="00867FDF"/>
    <w:rsid w:val="008709A0"/>
    <w:rsid w:val="00874774"/>
    <w:rsid w:val="00880D57"/>
    <w:rsid w:val="008827A0"/>
    <w:rsid w:val="00886569"/>
    <w:rsid w:val="00887989"/>
    <w:rsid w:val="00890973"/>
    <w:rsid w:val="00893D7E"/>
    <w:rsid w:val="00897BB6"/>
    <w:rsid w:val="008A0148"/>
    <w:rsid w:val="008A18D6"/>
    <w:rsid w:val="008A68E1"/>
    <w:rsid w:val="008A704A"/>
    <w:rsid w:val="008A7088"/>
    <w:rsid w:val="008A794E"/>
    <w:rsid w:val="008B111D"/>
    <w:rsid w:val="008B24D4"/>
    <w:rsid w:val="008B38F4"/>
    <w:rsid w:val="008B75B4"/>
    <w:rsid w:val="008B7EB4"/>
    <w:rsid w:val="008C3F65"/>
    <w:rsid w:val="008C75C6"/>
    <w:rsid w:val="008D203E"/>
    <w:rsid w:val="008D3204"/>
    <w:rsid w:val="008D3B9D"/>
    <w:rsid w:val="008D4105"/>
    <w:rsid w:val="008D7558"/>
    <w:rsid w:val="008D76F4"/>
    <w:rsid w:val="008E0810"/>
    <w:rsid w:val="008E19A0"/>
    <w:rsid w:val="008E4565"/>
    <w:rsid w:val="008E4795"/>
    <w:rsid w:val="008E59C9"/>
    <w:rsid w:val="008F07C2"/>
    <w:rsid w:val="008F2EC4"/>
    <w:rsid w:val="008F5ADF"/>
    <w:rsid w:val="008F5D6B"/>
    <w:rsid w:val="008F5FED"/>
    <w:rsid w:val="00900430"/>
    <w:rsid w:val="009004C2"/>
    <w:rsid w:val="0090192E"/>
    <w:rsid w:val="00906110"/>
    <w:rsid w:val="009066EC"/>
    <w:rsid w:val="00910EF2"/>
    <w:rsid w:val="00912B3E"/>
    <w:rsid w:val="00914149"/>
    <w:rsid w:val="0091715A"/>
    <w:rsid w:val="009178A9"/>
    <w:rsid w:val="00917F93"/>
    <w:rsid w:val="00920859"/>
    <w:rsid w:val="009219FF"/>
    <w:rsid w:val="009227EB"/>
    <w:rsid w:val="009236BF"/>
    <w:rsid w:val="009244AE"/>
    <w:rsid w:val="0092648C"/>
    <w:rsid w:val="00927528"/>
    <w:rsid w:val="00930B46"/>
    <w:rsid w:val="00931D2D"/>
    <w:rsid w:val="00932669"/>
    <w:rsid w:val="009361B1"/>
    <w:rsid w:val="00936DC6"/>
    <w:rsid w:val="0093712C"/>
    <w:rsid w:val="00940D01"/>
    <w:rsid w:val="00941E7D"/>
    <w:rsid w:val="00942B15"/>
    <w:rsid w:val="009439B8"/>
    <w:rsid w:val="00943B50"/>
    <w:rsid w:val="009464F9"/>
    <w:rsid w:val="0094680A"/>
    <w:rsid w:val="0094753C"/>
    <w:rsid w:val="009544BB"/>
    <w:rsid w:val="00954E41"/>
    <w:rsid w:val="00956757"/>
    <w:rsid w:val="009568EA"/>
    <w:rsid w:val="00957D4C"/>
    <w:rsid w:val="00960926"/>
    <w:rsid w:val="0096166B"/>
    <w:rsid w:val="00961EB9"/>
    <w:rsid w:val="009635F8"/>
    <w:rsid w:val="00965CC9"/>
    <w:rsid w:val="00970098"/>
    <w:rsid w:val="009703BD"/>
    <w:rsid w:val="00971245"/>
    <w:rsid w:val="00971C6E"/>
    <w:rsid w:val="00972809"/>
    <w:rsid w:val="00972F3F"/>
    <w:rsid w:val="00975A32"/>
    <w:rsid w:val="00980550"/>
    <w:rsid w:val="00985AE9"/>
    <w:rsid w:val="00985FF4"/>
    <w:rsid w:val="0098732B"/>
    <w:rsid w:val="00993182"/>
    <w:rsid w:val="0099326B"/>
    <w:rsid w:val="00993855"/>
    <w:rsid w:val="00994FBC"/>
    <w:rsid w:val="00995880"/>
    <w:rsid w:val="00996269"/>
    <w:rsid w:val="009A09FC"/>
    <w:rsid w:val="009A192B"/>
    <w:rsid w:val="009A2639"/>
    <w:rsid w:val="009A2CD0"/>
    <w:rsid w:val="009A704B"/>
    <w:rsid w:val="009B1AF5"/>
    <w:rsid w:val="009B2E23"/>
    <w:rsid w:val="009B4A88"/>
    <w:rsid w:val="009B54B1"/>
    <w:rsid w:val="009B7E1B"/>
    <w:rsid w:val="009C09FD"/>
    <w:rsid w:val="009C154B"/>
    <w:rsid w:val="009C16AB"/>
    <w:rsid w:val="009C177E"/>
    <w:rsid w:val="009C3933"/>
    <w:rsid w:val="009C51DA"/>
    <w:rsid w:val="009D0706"/>
    <w:rsid w:val="009D14FD"/>
    <w:rsid w:val="009D1E64"/>
    <w:rsid w:val="009D3134"/>
    <w:rsid w:val="009D3F22"/>
    <w:rsid w:val="009D4CC6"/>
    <w:rsid w:val="009D685B"/>
    <w:rsid w:val="009E21FC"/>
    <w:rsid w:val="009E3ECC"/>
    <w:rsid w:val="009E4A26"/>
    <w:rsid w:val="009E4CE9"/>
    <w:rsid w:val="009F0FC1"/>
    <w:rsid w:val="009F2799"/>
    <w:rsid w:val="009F2C96"/>
    <w:rsid w:val="009F3177"/>
    <w:rsid w:val="009F46C8"/>
    <w:rsid w:val="009F62C2"/>
    <w:rsid w:val="00A00C08"/>
    <w:rsid w:val="00A044AE"/>
    <w:rsid w:val="00A048C1"/>
    <w:rsid w:val="00A0681B"/>
    <w:rsid w:val="00A118CD"/>
    <w:rsid w:val="00A15FD8"/>
    <w:rsid w:val="00A21194"/>
    <w:rsid w:val="00A22314"/>
    <w:rsid w:val="00A24F1D"/>
    <w:rsid w:val="00A25AA3"/>
    <w:rsid w:val="00A26395"/>
    <w:rsid w:val="00A26BCA"/>
    <w:rsid w:val="00A3000C"/>
    <w:rsid w:val="00A30042"/>
    <w:rsid w:val="00A30DA8"/>
    <w:rsid w:val="00A329FF"/>
    <w:rsid w:val="00A35310"/>
    <w:rsid w:val="00A359D7"/>
    <w:rsid w:val="00A35D3D"/>
    <w:rsid w:val="00A35EE8"/>
    <w:rsid w:val="00A41D89"/>
    <w:rsid w:val="00A42609"/>
    <w:rsid w:val="00A46807"/>
    <w:rsid w:val="00A47341"/>
    <w:rsid w:val="00A50853"/>
    <w:rsid w:val="00A53A15"/>
    <w:rsid w:val="00A577F6"/>
    <w:rsid w:val="00A57D5C"/>
    <w:rsid w:val="00A57EF6"/>
    <w:rsid w:val="00A62375"/>
    <w:rsid w:val="00A62628"/>
    <w:rsid w:val="00A63518"/>
    <w:rsid w:val="00A67C3B"/>
    <w:rsid w:val="00A71E08"/>
    <w:rsid w:val="00A73D43"/>
    <w:rsid w:val="00A7561B"/>
    <w:rsid w:val="00A75B7A"/>
    <w:rsid w:val="00A771B3"/>
    <w:rsid w:val="00A77B83"/>
    <w:rsid w:val="00A801F1"/>
    <w:rsid w:val="00A834B8"/>
    <w:rsid w:val="00A8535E"/>
    <w:rsid w:val="00A85FE7"/>
    <w:rsid w:val="00A86489"/>
    <w:rsid w:val="00A914C8"/>
    <w:rsid w:val="00A91CDF"/>
    <w:rsid w:val="00A96E78"/>
    <w:rsid w:val="00AA0C4E"/>
    <w:rsid w:val="00AA60A9"/>
    <w:rsid w:val="00AB027C"/>
    <w:rsid w:val="00AB5AB0"/>
    <w:rsid w:val="00AB7B9B"/>
    <w:rsid w:val="00AC1CED"/>
    <w:rsid w:val="00AC23CA"/>
    <w:rsid w:val="00AC32F7"/>
    <w:rsid w:val="00AC596B"/>
    <w:rsid w:val="00AC7363"/>
    <w:rsid w:val="00AD0353"/>
    <w:rsid w:val="00AD1570"/>
    <w:rsid w:val="00AD2B9C"/>
    <w:rsid w:val="00AD3158"/>
    <w:rsid w:val="00AD332B"/>
    <w:rsid w:val="00AD3B2E"/>
    <w:rsid w:val="00AD6C92"/>
    <w:rsid w:val="00AD6D18"/>
    <w:rsid w:val="00AD7321"/>
    <w:rsid w:val="00AE0AB2"/>
    <w:rsid w:val="00AE1729"/>
    <w:rsid w:val="00AE4291"/>
    <w:rsid w:val="00AE45B9"/>
    <w:rsid w:val="00AE56FA"/>
    <w:rsid w:val="00AE5969"/>
    <w:rsid w:val="00AE7622"/>
    <w:rsid w:val="00AE7817"/>
    <w:rsid w:val="00AF0198"/>
    <w:rsid w:val="00AF2EF4"/>
    <w:rsid w:val="00AF3080"/>
    <w:rsid w:val="00AF48A0"/>
    <w:rsid w:val="00AF5F20"/>
    <w:rsid w:val="00AF61D8"/>
    <w:rsid w:val="00AF7BDA"/>
    <w:rsid w:val="00B00320"/>
    <w:rsid w:val="00B00D75"/>
    <w:rsid w:val="00B0163A"/>
    <w:rsid w:val="00B01935"/>
    <w:rsid w:val="00B11791"/>
    <w:rsid w:val="00B11FEB"/>
    <w:rsid w:val="00B146D3"/>
    <w:rsid w:val="00B15960"/>
    <w:rsid w:val="00B21B80"/>
    <w:rsid w:val="00B22B12"/>
    <w:rsid w:val="00B2325B"/>
    <w:rsid w:val="00B23BDC"/>
    <w:rsid w:val="00B27B42"/>
    <w:rsid w:val="00B27D05"/>
    <w:rsid w:val="00B33C0E"/>
    <w:rsid w:val="00B35506"/>
    <w:rsid w:val="00B362B9"/>
    <w:rsid w:val="00B416B9"/>
    <w:rsid w:val="00B426CD"/>
    <w:rsid w:val="00B42EF2"/>
    <w:rsid w:val="00B43E64"/>
    <w:rsid w:val="00B44550"/>
    <w:rsid w:val="00B44CF7"/>
    <w:rsid w:val="00B47919"/>
    <w:rsid w:val="00B50B16"/>
    <w:rsid w:val="00B52465"/>
    <w:rsid w:val="00B525C0"/>
    <w:rsid w:val="00B57EDD"/>
    <w:rsid w:val="00B60A92"/>
    <w:rsid w:val="00B61D4C"/>
    <w:rsid w:val="00B61FC2"/>
    <w:rsid w:val="00B66015"/>
    <w:rsid w:val="00B661F1"/>
    <w:rsid w:val="00B6796E"/>
    <w:rsid w:val="00B70C1D"/>
    <w:rsid w:val="00B7577A"/>
    <w:rsid w:val="00B77DF9"/>
    <w:rsid w:val="00B80BEC"/>
    <w:rsid w:val="00B85029"/>
    <w:rsid w:val="00B85ACD"/>
    <w:rsid w:val="00B86179"/>
    <w:rsid w:val="00B87C04"/>
    <w:rsid w:val="00B87EA8"/>
    <w:rsid w:val="00B9386A"/>
    <w:rsid w:val="00B93F79"/>
    <w:rsid w:val="00B945AE"/>
    <w:rsid w:val="00B95891"/>
    <w:rsid w:val="00B95981"/>
    <w:rsid w:val="00B9719C"/>
    <w:rsid w:val="00BA138D"/>
    <w:rsid w:val="00BA5704"/>
    <w:rsid w:val="00BA596B"/>
    <w:rsid w:val="00BB0328"/>
    <w:rsid w:val="00BB26BD"/>
    <w:rsid w:val="00BB2D9F"/>
    <w:rsid w:val="00BB357B"/>
    <w:rsid w:val="00BB3780"/>
    <w:rsid w:val="00BC033F"/>
    <w:rsid w:val="00BC2DED"/>
    <w:rsid w:val="00BC303C"/>
    <w:rsid w:val="00BC47AA"/>
    <w:rsid w:val="00BC4C6B"/>
    <w:rsid w:val="00BC5EC7"/>
    <w:rsid w:val="00BC6B12"/>
    <w:rsid w:val="00BD099F"/>
    <w:rsid w:val="00BD0E51"/>
    <w:rsid w:val="00BD1563"/>
    <w:rsid w:val="00BD24C8"/>
    <w:rsid w:val="00BD261E"/>
    <w:rsid w:val="00BD51A7"/>
    <w:rsid w:val="00BD63C6"/>
    <w:rsid w:val="00BD659A"/>
    <w:rsid w:val="00BD6D4F"/>
    <w:rsid w:val="00BD7127"/>
    <w:rsid w:val="00BD75D3"/>
    <w:rsid w:val="00BE1A79"/>
    <w:rsid w:val="00BE271F"/>
    <w:rsid w:val="00BE326B"/>
    <w:rsid w:val="00BE499D"/>
    <w:rsid w:val="00BE49AF"/>
    <w:rsid w:val="00BE521C"/>
    <w:rsid w:val="00BE719A"/>
    <w:rsid w:val="00BF1522"/>
    <w:rsid w:val="00BF1A4E"/>
    <w:rsid w:val="00BF1F77"/>
    <w:rsid w:val="00BF2AEB"/>
    <w:rsid w:val="00BF6F45"/>
    <w:rsid w:val="00BF707F"/>
    <w:rsid w:val="00BF7B91"/>
    <w:rsid w:val="00C00084"/>
    <w:rsid w:val="00C03516"/>
    <w:rsid w:val="00C03D1B"/>
    <w:rsid w:val="00C041DE"/>
    <w:rsid w:val="00C043A3"/>
    <w:rsid w:val="00C044D7"/>
    <w:rsid w:val="00C06730"/>
    <w:rsid w:val="00C127EA"/>
    <w:rsid w:val="00C14C92"/>
    <w:rsid w:val="00C15A2A"/>
    <w:rsid w:val="00C16ADB"/>
    <w:rsid w:val="00C16AE7"/>
    <w:rsid w:val="00C16CA0"/>
    <w:rsid w:val="00C173D6"/>
    <w:rsid w:val="00C228A0"/>
    <w:rsid w:val="00C252D7"/>
    <w:rsid w:val="00C2562A"/>
    <w:rsid w:val="00C264A3"/>
    <w:rsid w:val="00C27834"/>
    <w:rsid w:val="00C31E5E"/>
    <w:rsid w:val="00C32F29"/>
    <w:rsid w:val="00C33445"/>
    <w:rsid w:val="00C3652A"/>
    <w:rsid w:val="00C37898"/>
    <w:rsid w:val="00C37D2E"/>
    <w:rsid w:val="00C42F6F"/>
    <w:rsid w:val="00C45051"/>
    <w:rsid w:val="00C4540A"/>
    <w:rsid w:val="00C4629D"/>
    <w:rsid w:val="00C47D16"/>
    <w:rsid w:val="00C568AE"/>
    <w:rsid w:val="00C57500"/>
    <w:rsid w:val="00C57F36"/>
    <w:rsid w:val="00C616F8"/>
    <w:rsid w:val="00C63B24"/>
    <w:rsid w:val="00C6401C"/>
    <w:rsid w:val="00C6647A"/>
    <w:rsid w:val="00C665ED"/>
    <w:rsid w:val="00C71D25"/>
    <w:rsid w:val="00C7780C"/>
    <w:rsid w:val="00C77A60"/>
    <w:rsid w:val="00C77F43"/>
    <w:rsid w:val="00C80625"/>
    <w:rsid w:val="00C80BD3"/>
    <w:rsid w:val="00C81F5E"/>
    <w:rsid w:val="00C8288B"/>
    <w:rsid w:val="00C82DF3"/>
    <w:rsid w:val="00C832A7"/>
    <w:rsid w:val="00C84527"/>
    <w:rsid w:val="00C84C67"/>
    <w:rsid w:val="00C903C2"/>
    <w:rsid w:val="00C914CA"/>
    <w:rsid w:val="00C91D70"/>
    <w:rsid w:val="00C92976"/>
    <w:rsid w:val="00C92D74"/>
    <w:rsid w:val="00C93474"/>
    <w:rsid w:val="00C94D79"/>
    <w:rsid w:val="00C96DAD"/>
    <w:rsid w:val="00C9716A"/>
    <w:rsid w:val="00CA012A"/>
    <w:rsid w:val="00CA18FF"/>
    <w:rsid w:val="00CA21D9"/>
    <w:rsid w:val="00CA2A92"/>
    <w:rsid w:val="00CA3209"/>
    <w:rsid w:val="00CA3D01"/>
    <w:rsid w:val="00CA4111"/>
    <w:rsid w:val="00CA4B5F"/>
    <w:rsid w:val="00CA678B"/>
    <w:rsid w:val="00CA7736"/>
    <w:rsid w:val="00CB1E7E"/>
    <w:rsid w:val="00CB1F2F"/>
    <w:rsid w:val="00CB3E3E"/>
    <w:rsid w:val="00CB42E2"/>
    <w:rsid w:val="00CB5E4F"/>
    <w:rsid w:val="00CB76CE"/>
    <w:rsid w:val="00CB7FCC"/>
    <w:rsid w:val="00CC0540"/>
    <w:rsid w:val="00CC3701"/>
    <w:rsid w:val="00CC5812"/>
    <w:rsid w:val="00CC5C5E"/>
    <w:rsid w:val="00CD1CE7"/>
    <w:rsid w:val="00CD3C52"/>
    <w:rsid w:val="00CD4254"/>
    <w:rsid w:val="00CD7544"/>
    <w:rsid w:val="00CE0A68"/>
    <w:rsid w:val="00CE301F"/>
    <w:rsid w:val="00CF1A59"/>
    <w:rsid w:val="00CF5647"/>
    <w:rsid w:val="00D013F7"/>
    <w:rsid w:val="00D022D5"/>
    <w:rsid w:val="00D028EE"/>
    <w:rsid w:val="00D04F39"/>
    <w:rsid w:val="00D05DD7"/>
    <w:rsid w:val="00D06176"/>
    <w:rsid w:val="00D128C0"/>
    <w:rsid w:val="00D14CC9"/>
    <w:rsid w:val="00D14DB9"/>
    <w:rsid w:val="00D14F48"/>
    <w:rsid w:val="00D15F09"/>
    <w:rsid w:val="00D168B1"/>
    <w:rsid w:val="00D21091"/>
    <w:rsid w:val="00D21979"/>
    <w:rsid w:val="00D21DBC"/>
    <w:rsid w:val="00D22988"/>
    <w:rsid w:val="00D22B56"/>
    <w:rsid w:val="00D25E6A"/>
    <w:rsid w:val="00D31A5D"/>
    <w:rsid w:val="00D33BE1"/>
    <w:rsid w:val="00D34BA5"/>
    <w:rsid w:val="00D36277"/>
    <w:rsid w:val="00D369C6"/>
    <w:rsid w:val="00D36BE0"/>
    <w:rsid w:val="00D37F3C"/>
    <w:rsid w:val="00D40CD8"/>
    <w:rsid w:val="00D41333"/>
    <w:rsid w:val="00D4241A"/>
    <w:rsid w:val="00D4247B"/>
    <w:rsid w:val="00D43FA0"/>
    <w:rsid w:val="00D4442D"/>
    <w:rsid w:val="00D44486"/>
    <w:rsid w:val="00D45064"/>
    <w:rsid w:val="00D460E0"/>
    <w:rsid w:val="00D55723"/>
    <w:rsid w:val="00D571D9"/>
    <w:rsid w:val="00D60BE3"/>
    <w:rsid w:val="00D60DE6"/>
    <w:rsid w:val="00D62350"/>
    <w:rsid w:val="00D62915"/>
    <w:rsid w:val="00D6399D"/>
    <w:rsid w:val="00D64589"/>
    <w:rsid w:val="00D666E5"/>
    <w:rsid w:val="00D66884"/>
    <w:rsid w:val="00D67304"/>
    <w:rsid w:val="00D67FBE"/>
    <w:rsid w:val="00D70B6E"/>
    <w:rsid w:val="00D731BE"/>
    <w:rsid w:val="00D76A3B"/>
    <w:rsid w:val="00D8050E"/>
    <w:rsid w:val="00D806ED"/>
    <w:rsid w:val="00D81CE1"/>
    <w:rsid w:val="00D83771"/>
    <w:rsid w:val="00D83F81"/>
    <w:rsid w:val="00D84A1E"/>
    <w:rsid w:val="00D85349"/>
    <w:rsid w:val="00D85FF2"/>
    <w:rsid w:val="00D925AE"/>
    <w:rsid w:val="00D931A5"/>
    <w:rsid w:val="00D93B6A"/>
    <w:rsid w:val="00D94173"/>
    <w:rsid w:val="00D969DA"/>
    <w:rsid w:val="00D96D8E"/>
    <w:rsid w:val="00D975B8"/>
    <w:rsid w:val="00DA3C87"/>
    <w:rsid w:val="00DA7C24"/>
    <w:rsid w:val="00DB0BA5"/>
    <w:rsid w:val="00DB156B"/>
    <w:rsid w:val="00DB292D"/>
    <w:rsid w:val="00DB6C4F"/>
    <w:rsid w:val="00DB6CA3"/>
    <w:rsid w:val="00DB796D"/>
    <w:rsid w:val="00DC1AD2"/>
    <w:rsid w:val="00DC4B69"/>
    <w:rsid w:val="00DC5FBE"/>
    <w:rsid w:val="00DC63A8"/>
    <w:rsid w:val="00DD0A64"/>
    <w:rsid w:val="00DD1444"/>
    <w:rsid w:val="00DD2387"/>
    <w:rsid w:val="00DD3614"/>
    <w:rsid w:val="00DE25EC"/>
    <w:rsid w:val="00DE5272"/>
    <w:rsid w:val="00DE7149"/>
    <w:rsid w:val="00DF4398"/>
    <w:rsid w:val="00DF506D"/>
    <w:rsid w:val="00DF5CAF"/>
    <w:rsid w:val="00DF63D1"/>
    <w:rsid w:val="00DF68D2"/>
    <w:rsid w:val="00E01696"/>
    <w:rsid w:val="00E01F79"/>
    <w:rsid w:val="00E03CE9"/>
    <w:rsid w:val="00E0509A"/>
    <w:rsid w:val="00E10918"/>
    <w:rsid w:val="00E1156F"/>
    <w:rsid w:val="00E150A2"/>
    <w:rsid w:val="00E2072D"/>
    <w:rsid w:val="00E21708"/>
    <w:rsid w:val="00E22538"/>
    <w:rsid w:val="00E22A2E"/>
    <w:rsid w:val="00E24334"/>
    <w:rsid w:val="00E25081"/>
    <w:rsid w:val="00E27AF7"/>
    <w:rsid w:val="00E306EC"/>
    <w:rsid w:val="00E30F0C"/>
    <w:rsid w:val="00E333CC"/>
    <w:rsid w:val="00E33EB9"/>
    <w:rsid w:val="00E35AB0"/>
    <w:rsid w:val="00E3752E"/>
    <w:rsid w:val="00E4057B"/>
    <w:rsid w:val="00E405A1"/>
    <w:rsid w:val="00E4260A"/>
    <w:rsid w:val="00E4365C"/>
    <w:rsid w:val="00E502B5"/>
    <w:rsid w:val="00E526BD"/>
    <w:rsid w:val="00E53B80"/>
    <w:rsid w:val="00E5641D"/>
    <w:rsid w:val="00E5662C"/>
    <w:rsid w:val="00E573AC"/>
    <w:rsid w:val="00E61A6A"/>
    <w:rsid w:val="00E63D73"/>
    <w:rsid w:val="00E66CC3"/>
    <w:rsid w:val="00E67595"/>
    <w:rsid w:val="00E713F7"/>
    <w:rsid w:val="00E7314C"/>
    <w:rsid w:val="00E7460C"/>
    <w:rsid w:val="00E748DC"/>
    <w:rsid w:val="00E74B51"/>
    <w:rsid w:val="00E75440"/>
    <w:rsid w:val="00E75C53"/>
    <w:rsid w:val="00E774CB"/>
    <w:rsid w:val="00E80AD1"/>
    <w:rsid w:val="00E80CF4"/>
    <w:rsid w:val="00E81163"/>
    <w:rsid w:val="00E81322"/>
    <w:rsid w:val="00E81FE1"/>
    <w:rsid w:val="00E8282B"/>
    <w:rsid w:val="00E82D3F"/>
    <w:rsid w:val="00E83738"/>
    <w:rsid w:val="00E84E34"/>
    <w:rsid w:val="00E87CB4"/>
    <w:rsid w:val="00E90381"/>
    <w:rsid w:val="00E90D6D"/>
    <w:rsid w:val="00E9138A"/>
    <w:rsid w:val="00E952C6"/>
    <w:rsid w:val="00E9788C"/>
    <w:rsid w:val="00EA0CE5"/>
    <w:rsid w:val="00EA1221"/>
    <w:rsid w:val="00EA4272"/>
    <w:rsid w:val="00EA436E"/>
    <w:rsid w:val="00EA4DE5"/>
    <w:rsid w:val="00EA527F"/>
    <w:rsid w:val="00EA5E83"/>
    <w:rsid w:val="00EA674B"/>
    <w:rsid w:val="00EA72C5"/>
    <w:rsid w:val="00EA7654"/>
    <w:rsid w:val="00EB0980"/>
    <w:rsid w:val="00EB1FDB"/>
    <w:rsid w:val="00EB207F"/>
    <w:rsid w:val="00EB4FC0"/>
    <w:rsid w:val="00EC3B09"/>
    <w:rsid w:val="00EC3CEF"/>
    <w:rsid w:val="00EC46BA"/>
    <w:rsid w:val="00EC56A9"/>
    <w:rsid w:val="00EC6029"/>
    <w:rsid w:val="00ED1E23"/>
    <w:rsid w:val="00ED3C11"/>
    <w:rsid w:val="00ED4496"/>
    <w:rsid w:val="00ED4611"/>
    <w:rsid w:val="00ED5137"/>
    <w:rsid w:val="00EE1087"/>
    <w:rsid w:val="00EE30F1"/>
    <w:rsid w:val="00EE388E"/>
    <w:rsid w:val="00EE531C"/>
    <w:rsid w:val="00EE5E89"/>
    <w:rsid w:val="00EE604A"/>
    <w:rsid w:val="00EE6F77"/>
    <w:rsid w:val="00EE7FED"/>
    <w:rsid w:val="00EF18E8"/>
    <w:rsid w:val="00EF32B7"/>
    <w:rsid w:val="00EF4A96"/>
    <w:rsid w:val="00EF7C17"/>
    <w:rsid w:val="00F006F4"/>
    <w:rsid w:val="00F02275"/>
    <w:rsid w:val="00F03933"/>
    <w:rsid w:val="00F0768B"/>
    <w:rsid w:val="00F10CE5"/>
    <w:rsid w:val="00F11BFF"/>
    <w:rsid w:val="00F27F60"/>
    <w:rsid w:val="00F30436"/>
    <w:rsid w:val="00F307D0"/>
    <w:rsid w:val="00F314D2"/>
    <w:rsid w:val="00F3162F"/>
    <w:rsid w:val="00F34F7F"/>
    <w:rsid w:val="00F358CB"/>
    <w:rsid w:val="00F36CCA"/>
    <w:rsid w:val="00F4194C"/>
    <w:rsid w:val="00F42A4E"/>
    <w:rsid w:val="00F44782"/>
    <w:rsid w:val="00F4581D"/>
    <w:rsid w:val="00F4659B"/>
    <w:rsid w:val="00F472DB"/>
    <w:rsid w:val="00F50506"/>
    <w:rsid w:val="00F50B00"/>
    <w:rsid w:val="00F52476"/>
    <w:rsid w:val="00F53320"/>
    <w:rsid w:val="00F53484"/>
    <w:rsid w:val="00F535DD"/>
    <w:rsid w:val="00F54907"/>
    <w:rsid w:val="00F5637B"/>
    <w:rsid w:val="00F567FE"/>
    <w:rsid w:val="00F570AA"/>
    <w:rsid w:val="00F60B0D"/>
    <w:rsid w:val="00F6114B"/>
    <w:rsid w:val="00F61228"/>
    <w:rsid w:val="00F62785"/>
    <w:rsid w:val="00F640F7"/>
    <w:rsid w:val="00F6666B"/>
    <w:rsid w:val="00F6734F"/>
    <w:rsid w:val="00F745DB"/>
    <w:rsid w:val="00F76C09"/>
    <w:rsid w:val="00F80365"/>
    <w:rsid w:val="00F8045E"/>
    <w:rsid w:val="00F80C2E"/>
    <w:rsid w:val="00F810B9"/>
    <w:rsid w:val="00F83F5A"/>
    <w:rsid w:val="00F86453"/>
    <w:rsid w:val="00F90286"/>
    <w:rsid w:val="00F918ED"/>
    <w:rsid w:val="00F920F7"/>
    <w:rsid w:val="00F9227D"/>
    <w:rsid w:val="00F93DAC"/>
    <w:rsid w:val="00F93E3B"/>
    <w:rsid w:val="00F97ED5"/>
    <w:rsid w:val="00FA0068"/>
    <w:rsid w:val="00FA06DE"/>
    <w:rsid w:val="00FA0D51"/>
    <w:rsid w:val="00FA0E2E"/>
    <w:rsid w:val="00FA2295"/>
    <w:rsid w:val="00FA4E06"/>
    <w:rsid w:val="00FA706B"/>
    <w:rsid w:val="00FB0D28"/>
    <w:rsid w:val="00FB0DE0"/>
    <w:rsid w:val="00FB1263"/>
    <w:rsid w:val="00FB16EA"/>
    <w:rsid w:val="00FB1F0A"/>
    <w:rsid w:val="00FB2F49"/>
    <w:rsid w:val="00FB3109"/>
    <w:rsid w:val="00FB33E3"/>
    <w:rsid w:val="00FB3D66"/>
    <w:rsid w:val="00FB67CC"/>
    <w:rsid w:val="00FB6BCE"/>
    <w:rsid w:val="00FB71D7"/>
    <w:rsid w:val="00FC0135"/>
    <w:rsid w:val="00FC28F5"/>
    <w:rsid w:val="00FC2B50"/>
    <w:rsid w:val="00FC32B7"/>
    <w:rsid w:val="00FC3511"/>
    <w:rsid w:val="00FC363F"/>
    <w:rsid w:val="00FC4B16"/>
    <w:rsid w:val="00FC50D0"/>
    <w:rsid w:val="00FC7ED1"/>
    <w:rsid w:val="00FD283C"/>
    <w:rsid w:val="00FD45D1"/>
    <w:rsid w:val="00FD664F"/>
    <w:rsid w:val="00FD7C6B"/>
    <w:rsid w:val="00FE0CC7"/>
    <w:rsid w:val="00FE1BEC"/>
    <w:rsid w:val="00FE5DAE"/>
    <w:rsid w:val="00FF11FB"/>
    <w:rsid w:val="00FF2833"/>
    <w:rsid w:val="00FF3D44"/>
    <w:rsid w:val="00FF3F51"/>
    <w:rsid w:val="00FF448B"/>
    <w:rsid w:val="00FF474C"/>
    <w:rsid w:val="00FF4DDF"/>
    <w:rsid w:val="00FF5B6D"/>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98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uiPriority w:val="34"/>
    <w:qFormat/>
    <w:rsid w:val="008F2EC4"/>
    <w:pPr>
      <w:ind w:left="720"/>
      <w:contextualSpacing/>
    </w:pPr>
  </w:style>
  <w:style w:type="character" w:styleId="Hyperlink">
    <w:name w:val="Hyperlink"/>
    <w:basedOn w:val="DefaultParagraphFont"/>
    <w:uiPriority w:val="99"/>
    <w:unhideWhenUsed/>
    <w:rsid w:val="00576404"/>
    <w:rPr>
      <w:color w:val="0563C1" w:themeColor="hyperlink"/>
      <w:u w:val="single"/>
    </w:rPr>
  </w:style>
  <w:style w:type="character" w:customStyle="1" w:styleId="Mention1">
    <w:name w:val="Mention1"/>
    <w:basedOn w:val="DefaultParagraphFont"/>
    <w:uiPriority w:val="99"/>
    <w:semiHidden/>
    <w:unhideWhenUsed/>
    <w:rsid w:val="00576404"/>
    <w:rPr>
      <w:color w:val="2B579A"/>
      <w:shd w:val="clear" w:color="auto" w:fill="E6E6E6"/>
    </w:rPr>
  </w:style>
  <w:style w:type="character" w:customStyle="1" w:styleId="ListParagraphChar">
    <w:name w:val="List Paragraph Char"/>
    <w:aliases w:val="H&amp;P List Paragraph Char,2 Char"/>
    <w:link w:val="ListParagraph"/>
    <w:uiPriority w:val="34"/>
    <w:locked/>
    <w:rsid w:val="00672461"/>
  </w:style>
  <w:style w:type="character" w:styleId="CommentReference">
    <w:name w:val="annotation reference"/>
    <w:basedOn w:val="DefaultParagraphFont"/>
    <w:uiPriority w:val="99"/>
    <w:semiHidden/>
    <w:unhideWhenUsed/>
    <w:rsid w:val="00392664"/>
    <w:rPr>
      <w:sz w:val="16"/>
      <w:szCs w:val="16"/>
    </w:rPr>
  </w:style>
  <w:style w:type="paragraph" w:styleId="CommentText">
    <w:name w:val="annotation text"/>
    <w:basedOn w:val="Normal"/>
    <w:link w:val="CommentTextChar"/>
    <w:uiPriority w:val="99"/>
    <w:semiHidden/>
    <w:unhideWhenUsed/>
    <w:rsid w:val="00392664"/>
    <w:pPr>
      <w:spacing w:line="240" w:lineRule="auto"/>
    </w:pPr>
    <w:rPr>
      <w:sz w:val="20"/>
      <w:szCs w:val="20"/>
    </w:rPr>
  </w:style>
  <w:style w:type="character" w:customStyle="1" w:styleId="CommentTextChar">
    <w:name w:val="Comment Text Char"/>
    <w:basedOn w:val="DefaultParagraphFont"/>
    <w:link w:val="CommentText"/>
    <w:uiPriority w:val="99"/>
    <w:semiHidden/>
    <w:rsid w:val="00392664"/>
    <w:rPr>
      <w:sz w:val="20"/>
      <w:szCs w:val="20"/>
    </w:rPr>
  </w:style>
  <w:style w:type="paragraph" w:styleId="CommentSubject">
    <w:name w:val="annotation subject"/>
    <w:basedOn w:val="CommentText"/>
    <w:next w:val="CommentText"/>
    <w:link w:val="CommentSubjectChar"/>
    <w:uiPriority w:val="99"/>
    <w:semiHidden/>
    <w:unhideWhenUsed/>
    <w:rsid w:val="00392664"/>
    <w:rPr>
      <w:b/>
      <w:bCs/>
    </w:rPr>
  </w:style>
  <w:style w:type="character" w:customStyle="1" w:styleId="CommentSubjectChar">
    <w:name w:val="Comment Subject Char"/>
    <w:basedOn w:val="CommentTextChar"/>
    <w:link w:val="CommentSubject"/>
    <w:uiPriority w:val="99"/>
    <w:semiHidden/>
    <w:rsid w:val="00392664"/>
    <w:rPr>
      <w:b/>
      <w:bCs/>
      <w:sz w:val="20"/>
      <w:szCs w:val="20"/>
    </w:rPr>
  </w:style>
  <w:style w:type="paragraph" w:styleId="BalloonText">
    <w:name w:val="Balloon Text"/>
    <w:basedOn w:val="Normal"/>
    <w:link w:val="BalloonTextChar"/>
    <w:uiPriority w:val="99"/>
    <w:semiHidden/>
    <w:unhideWhenUsed/>
    <w:rsid w:val="00392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664"/>
    <w:rPr>
      <w:rFonts w:ascii="Segoe UI" w:hAnsi="Segoe UI" w:cs="Segoe UI"/>
      <w:sz w:val="18"/>
      <w:szCs w:val="18"/>
    </w:rPr>
  </w:style>
  <w:style w:type="character" w:customStyle="1" w:styleId="UnresolvedMention1">
    <w:name w:val="Unresolved Mention1"/>
    <w:basedOn w:val="DefaultParagraphFont"/>
    <w:uiPriority w:val="99"/>
    <w:semiHidden/>
    <w:unhideWhenUsed/>
    <w:rsid w:val="0077381E"/>
    <w:rPr>
      <w:color w:val="808080"/>
      <w:shd w:val="clear" w:color="auto" w:fill="E6E6E6"/>
    </w:rPr>
  </w:style>
  <w:style w:type="table" w:styleId="TableGrid">
    <w:name w:val="Table Grid"/>
    <w:basedOn w:val="TableNormal"/>
    <w:uiPriority w:val="39"/>
    <w:rsid w:val="00A96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4FE1"/>
    <w:pPr>
      <w:spacing w:after="0" w:line="240" w:lineRule="auto"/>
    </w:pPr>
  </w:style>
  <w:style w:type="character" w:styleId="Emphasis">
    <w:name w:val="Emphasis"/>
    <w:basedOn w:val="DefaultParagraphFont"/>
    <w:uiPriority w:val="20"/>
    <w:qFormat/>
    <w:rsid w:val="00E90381"/>
    <w:rPr>
      <w:i/>
      <w:iCs/>
    </w:rPr>
  </w:style>
  <w:style w:type="character" w:styleId="Strong">
    <w:name w:val="Strong"/>
    <w:basedOn w:val="DefaultParagraphFont"/>
    <w:uiPriority w:val="22"/>
    <w:qFormat/>
    <w:rsid w:val="00E90381"/>
    <w:rPr>
      <w:b/>
      <w:bCs/>
    </w:rPr>
  </w:style>
  <w:style w:type="paragraph" w:customStyle="1" w:styleId="Default">
    <w:name w:val="Default"/>
    <w:rsid w:val="006C5F16"/>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D36B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BE0"/>
    <w:rPr>
      <w:sz w:val="20"/>
      <w:szCs w:val="20"/>
    </w:rPr>
  </w:style>
  <w:style w:type="character" w:styleId="PlaceholderText">
    <w:name w:val="Placeholder Text"/>
    <w:basedOn w:val="DefaultParagraphFont"/>
    <w:uiPriority w:val="99"/>
    <w:semiHidden/>
    <w:rsid w:val="001F5FF5"/>
    <w:rPr>
      <w:color w:val="808080"/>
    </w:rPr>
  </w:style>
  <w:style w:type="character" w:styleId="FollowedHyperlink">
    <w:name w:val="FollowedHyperlink"/>
    <w:basedOn w:val="DefaultParagraphFont"/>
    <w:uiPriority w:val="99"/>
    <w:semiHidden/>
    <w:unhideWhenUsed/>
    <w:rsid w:val="00C252D7"/>
    <w:rPr>
      <w:color w:val="954F72" w:themeColor="followedHyperlink"/>
      <w:u w:val="single"/>
    </w:rPr>
  </w:style>
  <w:style w:type="character" w:customStyle="1" w:styleId="apple-converted-space">
    <w:name w:val="apple-converted-space"/>
    <w:basedOn w:val="DefaultParagraphFont"/>
    <w:rsid w:val="00E5662C"/>
  </w:style>
  <w:style w:type="paragraph" w:customStyle="1" w:styleId="tv213">
    <w:name w:val="tv213"/>
    <w:basedOn w:val="Normal"/>
    <w:rsid w:val="00D62350"/>
    <w:pPr>
      <w:spacing w:before="100" w:beforeAutospacing="1" w:after="100" w:afterAutospacing="1" w:line="240" w:lineRule="auto"/>
    </w:pPr>
    <w:rPr>
      <w:rFonts w:ascii="Times" w:hAnsi="Times"/>
      <w:sz w:val="20"/>
      <w:szCs w:val="20"/>
      <w:lang w:val="en-US"/>
    </w:rPr>
  </w:style>
  <w:style w:type="paragraph" w:customStyle="1" w:styleId="labojumupamats">
    <w:name w:val="labojumu_pamats"/>
    <w:basedOn w:val="Normal"/>
    <w:rsid w:val="00D62350"/>
    <w:pPr>
      <w:spacing w:before="100" w:beforeAutospacing="1" w:after="100" w:afterAutospacing="1" w:line="240" w:lineRule="auto"/>
    </w:pPr>
    <w:rPr>
      <w:rFonts w:ascii="Times" w:hAnsi="Times"/>
      <w:sz w:val="20"/>
      <w:szCs w:val="20"/>
      <w:lang w:val="en-US"/>
    </w:rPr>
  </w:style>
  <w:style w:type="paragraph" w:customStyle="1" w:styleId="ListParagraph1">
    <w:name w:val="List Paragraph1"/>
    <w:basedOn w:val="Normal"/>
    <w:rsid w:val="001A5242"/>
    <w:pPr>
      <w:suppressAutoHyphens/>
      <w:spacing w:after="0" w:line="240" w:lineRule="auto"/>
      <w:ind w:left="720"/>
    </w:pPr>
    <w:rPr>
      <w:rFonts w:ascii="Times New Roman" w:eastAsia="Times New Roman" w:hAnsi="Times New Roman" w:cs="Times New Roman"/>
      <w:sz w:val="20"/>
      <w:szCs w:val="20"/>
      <w:lang w:eastAsia="zh-CN"/>
    </w:rPr>
  </w:style>
  <w:style w:type="table" w:customStyle="1" w:styleId="TableGrid1">
    <w:name w:val="Table Grid1"/>
    <w:basedOn w:val="TableNormal"/>
    <w:next w:val="TableGrid"/>
    <w:uiPriority w:val="39"/>
    <w:rsid w:val="00A62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60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60D8"/>
  </w:style>
  <w:style w:type="paragraph" w:styleId="Footer">
    <w:name w:val="footer"/>
    <w:basedOn w:val="Normal"/>
    <w:link w:val="FooterChar"/>
    <w:uiPriority w:val="99"/>
    <w:unhideWhenUsed/>
    <w:rsid w:val="004F60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60D8"/>
  </w:style>
  <w:style w:type="character" w:customStyle="1" w:styleId="UnresolvedMention2">
    <w:name w:val="Unresolved Mention2"/>
    <w:basedOn w:val="DefaultParagraphFont"/>
    <w:uiPriority w:val="99"/>
    <w:semiHidden/>
    <w:unhideWhenUsed/>
    <w:rsid w:val="00D83771"/>
    <w:rPr>
      <w:color w:val="808080"/>
      <w:shd w:val="clear" w:color="auto" w:fill="E6E6E6"/>
    </w:rPr>
  </w:style>
  <w:style w:type="paragraph" w:styleId="NormalWeb">
    <w:name w:val="Normal (Web)"/>
    <w:basedOn w:val="Normal"/>
    <w:uiPriority w:val="99"/>
    <w:rsid w:val="00351700"/>
    <w:pPr>
      <w:spacing w:before="100" w:beforeAutospacing="1" w:after="100" w:afterAutospacing="1" w:line="240" w:lineRule="auto"/>
    </w:pPr>
    <w:rPr>
      <w:rFonts w:ascii="Times New Roman" w:eastAsia="Times New Roman" w:hAnsi="Times New Roman" w:cs="Times New Roman"/>
      <w:sz w:val="21"/>
      <w:szCs w:val="21"/>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uiPriority w:val="34"/>
    <w:qFormat/>
    <w:rsid w:val="008F2EC4"/>
    <w:pPr>
      <w:ind w:left="720"/>
      <w:contextualSpacing/>
    </w:pPr>
  </w:style>
  <w:style w:type="character" w:styleId="Hyperlink">
    <w:name w:val="Hyperlink"/>
    <w:basedOn w:val="DefaultParagraphFont"/>
    <w:uiPriority w:val="99"/>
    <w:unhideWhenUsed/>
    <w:rsid w:val="00576404"/>
    <w:rPr>
      <w:color w:val="0563C1" w:themeColor="hyperlink"/>
      <w:u w:val="single"/>
    </w:rPr>
  </w:style>
  <w:style w:type="character" w:customStyle="1" w:styleId="Mention1">
    <w:name w:val="Mention1"/>
    <w:basedOn w:val="DefaultParagraphFont"/>
    <w:uiPriority w:val="99"/>
    <w:semiHidden/>
    <w:unhideWhenUsed/>
    <w:rsid w:val="00576404"/>
    <w:rPr>
      <w:color w:val="2B579A"/>
      <w:shd w:val="clear" w:color="auto" w:fill="E6E6E6"/>
    </w:rPr>
  </w:style>
  <w:style w:type="character" w:customStyle="1" w:styleId="ListParagraphChar">
    <w:name w:val="List Paragraph Char"/>
    <w:aliases w:val="H&amp;P List Paragraph Char,2 Char"/>
    <w:link w:val="ListParagraph"/>
    <w:uiPriority w:val="34"/>
    <w:locked/>
    <w:rsid w:val="00672461"/>
  </w:style>
  <w:style w:type="character" w:styleId="CommentReference">
    <w:name w:val="annotation reference"/>
    <w:basedOn w:val="DefaultParagraphFont"/>
    <w:uiPriority w:val="99"/>
    <w:semiHidden/>
    <w:unhideWhenUsed/>
    <w:rsid w:val="00392664"/>
    <w:rPr>
      <w:sz w:val="16"/>
      <w:szCs w:val="16"/>
    </w:rPr>
  </w:style>
  <w:style w:type="paragraph" w:styleId="CommentText">
    <w:name w:val="annotation text"/>
    <w:basedOn w:val="Normal"/>
    <w:link w:val="CommentTextChar"/>
    <w:uiPriority w:val="99"/>
    <w:semiHidden/>
    <w:unhideWhenUsed/>
    <w:rsid w:val="00392664"/>
    <w:pPr>
      <w:spacing w:line="240" w:lineRule="auto"/>
    </w:pPr>
    <w:rPr>
      <w:sz w:val="20"/>
      <w:szCs w:val="20"/>
    </w:rPr>
  </w:style>
  <w:style w:type="character" w:customStyle="1" w:styleId="CommentTextChar">
    <w:name w:val="Comment Text Char"/>
    <w:basedOn w:val="DefaultParagraphFont"/>
    <w:link w:val="CommentText"/>
    <w:uiPriority w:val="99"/>
    <w:semiHidden/>
    <w:rsid w:val="00392664"/>
    <w:rPr>
      <w:sz w:val="20"/>
      <w:szCs w:val="20"/>
    </w:rPr>
  </w:style>
  <w:style w:type="paragraph" w:styleId="CommentSubject">
    <w:name w:val="annotation subject"/>
    <w:basedOn w:val="CommentText"/>
    <w:next w:val="CommentText"/>
    <w:link w:val="CommentSubjectChar"/>
    <w:uiPriority w:val="99"/>
    <w:semiHidden/>
    <w:unhideWhenUsed/>
    <w:rsid w:val="00392664"/>
    <w:rPr>
      <w:b/>
      <w:bCs/>
    </w:rPr>
  </w:style>
  <w:style w:type="character" w:customStyle="1" w:styleId="CommentSubjectChar">
    <w:name w:val="Comment Subject Char"/>
    <w:basedOn w:val="CommentTextChar"/>
    <w:link w:val="CommentSubject"/>
    <w:uiPriority w:val="99"/>
    <w:semiHidden/>
    <w:rsid w:val="00392664"/>
    <w:rPr>
      <w:b/>
      <w:bCs/>
      <w:sz w:val="20"/>
      <w:szCs w:val="20"/>
    </w:rPr>
  </w:style>
  <w:style w:type="paragraph" w:styleId="BalloonText">
    <w:name w:val="Balloon Text"/>
    <w:basedOn w:val="Normal"/>
    <w:link w:val="BalloonTextChar"/>
    <w:uiPriority w:val="99"/>
    <w:semiHidden/>
    <w:unhideWhenUsed/>
    <w:rsid w:val="00392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664"/>
    <w:rPr>
      <w:rFonts w:ascii="Segoe UI" w:hAnsi="Segoe UI" w:cs="Segoe UI"/>
      <w:sz w:val="18"/>
      <w:szCs w:val="18"/>
    </w:rPr>
  </w:style>
  <w:style w:type="character" w:customStyle="1" w:styleId="UnresolvedMention1">
    <w:name w:val="Unresolved Mention1"/>
    <w:basedOn w:val="DefaultParagraphFont"/>
    <w:uiPriority w:val="99"/>
    <w:semiHidden/>
    <w:unhideWhenUsed/>
    <w:rsid w:val="0077381E"/>
    <w:rPr>
      <w:color w:val="808080"/>
      <w:shd w:val="clear" w:color="auto" w:fill="E6E6E6"/>
    </w:rPr>
  </w:style>
  <w:style w:type="table" w:styleId="TableGrid">
    <w:name w:val="Table Grid"/>
    <w:basedOn w:val="TableNormal"/>
    <w:uiPriority w:val="39"/>
    <w:rsid w:val="00A96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4FE1"/>
    <w:pPr>
      <w:spacing w:after="0" w:line="240" w:lineRule="auto"/>
    </w:pPr>
  </w:style>
  <w:style w:type="character" w:styleId="Emphasis">
    <w:name w:val="Emphasis"/>
    <w:basedOn w:val="DefaultParagraphFont"/>
    <w:uiPriority w:val="20"/>
    <w:qFormat/>
    <w:rsid w:val="00E90381"/>
    <w:rPr>
      <w:i/>
      <w:iCs/>
    </w:rPr>
  </w:style>
  <w:style w:type="character" w:styleId="Strong">
    <w:name w:val="Strong"/>
    <w:basedOn w:val="DefaultParagraphFont"/>
    <w:uiPriority w:val="22"/>
    <w:qFormat/>
    <w:rsid w:val="00E90381"/>
    <w:rPr>
      <w:b/>
      <w:bCs/>
    </w:rPr>
  </w:style>
  <w:style w:type="paragraph" w:customStyle="1" w:styleId="Default">
    <w:name w:val="Default"/>
    <w:rsid w:val="006C5F16"/>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D36B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BE0"/>
    <w:rPr>
      <w:sz w:val="20"/>
      <w:szCs w:val="20"/>
    </w:rPr>
  </w:style>
  <w:style w:type="character" w:styleId="PlaceholderText">
    <w:name w:val="Placeholder Text"/>
    <w:basedOn w:val="DefaultParagraphFont"/>
    <w:uiPriority w:val="99"/>
    <w:semiHidden/>
    <w:rsid w:val="001F5FF5"/>
    <w:rPr>
      <w:color w:val="808080"/>
    </w:rPr>
  </w:style>
  <w:style w:type="character" w:styleId="FollowedHyperlink">
    <w:name w:val="FollowedHyperlink"/>
    <w:basedOn w:val="DefaultParagraphFont"/>
    <w:uiPriority w:val="99"/>
    <w:semiHidden/>
    <w:unhideWhenUsed/>
    <w:rsid w:val="00C252D7"/>
    <w:rPr>
      <w:color w:val="954F72" w:themeColor="followedHyperlink"/>
      <w:u w:val="single"/>
    </w:rPr>
  </w:style>
  <w:style w:type="character" w:customStyle="1" w:styleId="apple-converted-space">
    <w:name w:val="apple-converted-space"/>
    <w:basedOn w:val="DefaultParagraphFont"/>
    <w:rsid w:val="00E5662C"/>
  </w:style>
  <w:style w:type="paragraph" w:customStyle="1" w:styleId="tv213">
    <w:name w:val="tv213"/>
    <w:basedOn w:val="Normal"/>
    <w:rsid w:val="00D62350"/>
    <w:pPr>
      <w:spacing w:before="100" w:beforeAutospacing="1" w:after="100" w:afterAutospacing="1" w:line="240" w:lineRule="auto"/>
    </w:pPr>
    <w:rPr>
      <w:rFonts w:ascii="Times" w:hAnsi="Times"/>
      <w:sz w:val="20"/>
      <w:szCs w:val="20"/>
      <w:lang w:val="en-US"/>
    </w:rPr>
  </w:style>
  <w:style w:type="paragraph" w:customStyle="1" w:styleId="labojumupamats">
    <w:name w:val="labojumu_pamats"/>
    <w:basedOn w:val="Normal"/>
    <w:rsid w:val="00D62350"/>
    <w:pPr>
      <w:spacing w:before="100" w:beforeAutospacing="1" w:after="100" w:afterAutospacing="1" w:line="240" w:lineRule="auto"/>
    </w:pPr>
    <w:rPr>
      <w:rFonts w:ascii="Times" w:hAnsi="Times"/>
      <w:sz w:val="20"/>
      <w:szCs w:val="20"/>
      <w:lang w:val="en-US"/>
    </w:rPr>
  </w:style>
  <w:style w:type="paragraph" w:customStyle="1" w:styleId="ListParagraph1">
    <w:name w:val="List Paragraph1"/>
    <w:basedOn w:val="Normal"/>
    <w:rsid w:val="001A5242"/>
    <w:pPr>
      <w:suppressAutoHyphens/>
      <w:spacing w:after="0" w:line="240" w:lineRule="auto"/>
      <w:ind w:left="720"/>
    </w:pPr>
    <w:rPr>
      <w:rFonts w:ascii="Times New Roman" w:eastAsia="Times New Roman" w:hAnsi="Times New Roman" w:cs="Times New Roman"/>
      <w:sz w:val="20"/>
      <w:szCs w:val="20"/>
      <w:lang w:eastAsia="zh-CN"/>
    </w:rPr>
  </w:style>
  <w:style w:type="table" w:customStyle="1" w:styleId="TableGrid1">
    <w:name w:val="Table Grid1"/>
    <w:basedOn w:val="TableNormal"/>
    <w:next w:val="TableGrid"/>
    <w:uiPriority w:val="39"/>
    <w:rsid w:val="00A62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60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60D8"/>
  </w:style>
  <w:style w:type="paragraph" w:styleId="Footer">
    <w:name w:val="footer"/>
    <w:basedOn w:val="Normal"/>
    <w:link w:val="FooterChar"/>
    <w:uiPriority w:val="99"/>
    <w:unhideWhenUsed/>
    <w:rsid w:val="004F60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60D8"/>
  </w:style>
  <w:style w:type="character" w:customStyle="1" w:styleId="UnresolvedMention2">
    <w:name w:val="Unresolved Mention2"/>
    <w:basedOn w:val="DefaultParagraphFont"/>
    <w:uiPriority w:val="99"/>
    <w:semiHidden/>
    <w:unhideWhenUsed/>
    <w:rsid w:val="00D83771"/>
    <w:rPr>
      <w:color w:val="808080"/>
      <w:shd w:val="clear" w:color="auto" w:fill="E6E6E6"/>
    </w:rPr>
  </w:style>
  <w:style w:type="paragraph" w:styleId="NormalWeb">
    <w:name w:val="Normal (Web)"/>
    <w:basedOn w:val="Normal"/>
    <w:uiPriority w:val="99"/>
    <w:rsid w:val="00351700"/>
    <w:pPr>
      <w:spacing w:before="100" w:beforeAutospacing="1" w:after="100" w:afterAutospacing="1" w:line="240" w:lineRule="auto"/>
    </w:pPr>
    <w:rPr>
      <w:rFonts w:ascii="Times New Roman" w:eastAsia="Times New Roman" w:hAnsi="Times New Roman" w:cs="Times New Roman"/>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2174">
      <w:bodyDiv w:val="1"/>
      <w:marLeft w:val="0"/>
      <w:marRight w:val="0"/>
      <w:marTop w:val="0"/>
      <w:marBottom w:val="0"/>
      <w:divBdr>
        <w:top w:val="none" w:sz="0" w:space="0" w:color="auto"/>
        <w:left w:val="none" w:sz="0" w:space="0" w:color="auto"/>
        <w:bottom w:val="none" w:sz="0" w:space="0" w:color="auto"/>
        <w:right w:val="none" w:sz="0" w:space="0" w:color="auto"/>
      </w:divBdr>
    </w:div>
    <w:div w:id="132259700">
      <w:bodyDiv w:val="1"/>
      <w:marLeft w:val="0"/>
      <w:marRight w:val="0"/>
      <w:marTop w:val="0"/>
      <w:marBottom w:val="0"/>
      <w:divBdr>
        <w:top w:val="none" w:sz="0" w:space="0" w:color="auto"/>
        <w:left w:val="none" w:sz="0" w:space="0" w:color="auto"/>
        <w:bottom w:val="none" w:sz="0" w:space="0" w:color="auto"/>
        <w:right w:val="none" w:sz="0" w:space="0" w:color="auto"/>
      </w:divBdr>
    </w:div>
    <w:div w:id="455368592">
      <w:bodyDiv w:val="1"/>
      <w:marLeft w:val="0"/>
      <w:marRight w:val="0"/>
      <w:marTop w:val="0"/>
      <w:marBottom w:val="0"/>
      <w:divBdr>
        <w:top w:val="none" w:sz="0" w:space="0" w:color="auto"/>
        <w:left w:val="none" w:sz="0" w:space="0" w:color="auto"/>
        <w:bottom w:val="none" w:sz="0" w:space="0" w:color="auto"/>
        <w:right w:val="none" w:sz="0" w:space="0" w:color="auto"/>
      </w:divBdr>
    </w:div>
    <w:div w:id="512762974">
      <w:bodyDiv w:val="1"/>
      <w:marLeft w:val="0"/>
      <w:marRight w:val="0"/>
      <w:marTop w:val="0"/>
      <w:marBottom w:val="0"/>
      <w:divBdr>
        <w:top w:val="none" w:sz="0" w:space="0" w:color="auto"/>
        <w:left w:val="none" w:sz="0" w:space="0" w:color="auto"/>
        <w:bottom w:val="none" w:sz="0" w:space="0" w:color="auto"/>
        <w:right w:val="none" w:sz="0" w:space="0" w:color="auto"/>
      </w:divBdr>
    </w:div>
    <w:div w:id="765348151">
      <w:bodyDiv w:val="1"/>
      <w:marLeft w:val="0"/>
      <w:marRight w:val="0"/>
      <w:marTop w:val="0"/>
      <w:marBottom w:val="0"/>
      <w:divBdr>
        <w:top w:val="none" w:sz="0" w:space="0" w:color="auto"/>
        <w:left w:val="none" w:sz="0" w:space="0" w:color="auto"/>
        <w:bottom w:val="none" w:sz="0" w:space="0" w:color="auto"/>
        <w:right w:val="none" w:sz="0" w:space="0" w:color="auto"/>
      </w:divBdr>
    </w:div>
    <w:div w:id="1325012435">
      <w:bodyDiv w:val="1"/>
      <w:marLeft w:val="0"/>
      <w:marRight w:val="0"/>
      <w:marTop w:val="0"/>
      <w:marBottom w:val="0"/>
      <w:divBdr>
        <w:top w:val="none" w:sz="0" w:space="0" w:color="auto"/>
        <w:left w:val="none" w:sz="0" w:space="0" w:color="auto"/>
        <w:bottom w:val="none" w:sz="0" w:space="0" w:color="auto"/>
        <w:right w:val="none" w:sz="0" w:space="0" w:color="auto"/>
      </w:divBdr>
    </w:div>
    <w:div w:id="1838300694">
      <w:bodyDiv w:val="1"/>
      <w:marLeft w:val="0"/>
      <w:marRight w:val="0"/>
      <w:marTop w:val="0"/>
      <w:marBottom w:val="0"/>
      <w:divBdr>
        <w:top w:val="none" w:sz="0" w:space="0" w:color="auto"/>
        <w:left w:val="none" w:sz="0" w:space="0" w:color="auto"/>
        <w:bottom w:val="none" w:sz="0" w:space="0" w:color="auto"/>
        <w:right w:val="none" w:sz="0" w:space="0" w:color="auto"/>
      </w:divBdr>
    </w:div>
    <w:div w:id="211046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673B1-DB0D-4520-877A-1BC0CED0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8319</Words>
  <Characters>4742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Rafiks Misirovs</dc:creator>
  <cp:lastModifiedBy>Evita Kairisa</cp:lastModifiedBy>
  <cp:revision>3</cp:revision>
  <cp:lastPrinted>2017-07-25T06:34:00Z</cp:lastPrinted>
  <dcterms:created xsi:type="dcterms:W3CDTF">2019-04-30T06:54:00Z</dcterms:created>
  <dcterms:modified xsi:type="dcterms:W3CDTF">2019-04-30T06:54:00Z</dcterms:modified>
</cp:coreProperties>
</file>