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6326C" w14:textId="77777777" w:rsidR="002B11BB" w:rsidRPr="002B11BB" w:rsidRDefault="002B11BB" w:rsidP="00450A06">
      <w:pPr>
        <w:spacing w:after="0" w:line="276" w:lineRule="auto"/>
        <w:rPr>
          <w:rFonts w:ascii="Times New Roman" w:eastAsia="Calibri" w:hAnsi="Times New Roman" w:cs="Times New Roman"/>
          <w:color w:val="000000"/>
          <w:sz w:val="24"/>
          <w:szCs w:val="24"/>
          <w:lang w:val="es-ES"/>
        </w:rPr>
      </w:pPr>
    </w:p>
    <w:p w14:paraId="5E093B17" w14:textId="77777777" w:rsidR="002B11BB" w:rsidRPr="002B11BB" w:rsidRDefault="002B11BB" w:rsidP="002B11BB">
      <w:pPr>
        <w:tabs>
          <w:tab w:val="left" w:pos="171"/>
          <w:tab w:val="left" w:pos="9063"/>
        </w:tabs>
        <w:spacing w:after="520" w:line="276" w:lineRule="auto"/>
        <w:jc w:val="right"/>
        <w:rPr>
          <w:rFonts w:ascii="Times New Roman" w:eastAsia="Times New Roman" w:hAnsi="Times New Roman" w:cs="Times New Roman"/>
          <w:i/>
          <w:sz w:val="28"/>
          <w:szCs w:val="28"/>
          <w:lang w:eastAsia="lv-LV"/>
        </w:rPr>
      </w:pPr>
      <w:r w:rsidRPr="002B11BB">
        <w:rPr>
          <w:rFonts w:ascii="Times New Roman" w:eastAsia="Calibri" w:hAnsi="Times New Roman" w:cs="Times New Roman"/>
          <w:color w:val="000000"/>
          <w:sz w:val="24"/>
          <w:szCs w:val="24"/>
          <w:lang w:val="es-ES"/>
        </w:rPr>
        <w:tab/>
      </w:r>
      <w:r w:rsidRPr="002B11BB">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5B8181BC" wp14:editId="125AF7D2">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CC3BD" w14:textId="77777777" w:rsidR="002B11BB" w:rsidRPr="002B11BB" w:rsidRDefault="002B11BB" w:rsidP="002B11BB">
      <w:pPr>
        <w:spacing w:before="120" w:after="0" w:line="240" w:lineRule="auto"/>
        <w:ind w:right="567"/>
        <w:jc w:val="center"/>
        <w:rPr>
          <w:rFonts w:ascii="Times New Roman" w:eastAsia="Times New Roman" w:hAnsi="Times New Roman" w:cs="Times New Roman"/>
          <w:sz w:val="24"/>
          <w:szCs w:val="24"/>
          <w:lang w:eastAsia="lv-LV"/>
        </w:rPr>
      </w:pPr>
      <w:r w:rsidRPr="002B11BB">
        <w:rPr>
          <w:rFonts w:ascii="Times New Roman" w:eastAsia="Times New Roman" w:hAnsi="Times New Roman" w:cs="Times New Roman"/>
          <w:sz w:val="24"/>
          <w:szCs w:val="24"/>
          <w:lang w:eastAsia="lv-LV"/>
        </w:rPr>
        <w:t>LATVIJAS REPUBLIKA</w:t>
      </w:r>
    </w:p>
    <w:p w14:paraId="075DF019" w14:textId="77777777" w:rsidR="002B11BB" w:rsidRPr="002B11BB" w:rsidRDefault="002B11BB" w:rsidP="002B11BB">
      <w:pPr>
        <w:spacing w:after="0" w:line="240" w:lineRule="auto"/>
        <w:ind w:right="567"/>
        <w:jc w:val="center"/>
        <w:rPr>
          <w:rFonts w:ascii="Times New Roman" w:eastAsia="Times New Roman" w:hAnsi="Times New Roman" w:cs="Times New Roman"/>
          <w:b/>
          <w:noProof/>
          <w:sz w:val="32"/>
          <w:szCs w:val="32"/>
          <w:lang w:eastAsia="lv-LV"/>
        </w:rPr>
      </w:pPr>
      <w:r w:rsidRPr="002B11BB">
        <w:rPr>
          <w:rFonts w:ascii="Times New Roman" w:eastAsia="Times New Roman" w:hAnsi="Times New Roman" w:cs="Times New Roman"/>
          <w:b/>
          <w:noProof/>
          <w:sz w:val="32"/>
          <w:szCs w:val="32"/>
          <w:lang w:eastAsia="lv-LV"/>
        </w:rPr>
        <w:t>JELGAVAS NOVADA PAŠVALDĪBA</w:t>
      </w:r>
    </w:p>
    <w:p w14:paraId="39D098AB" w14:textId="77777777" w:rsidR="002B11BB" w:rsidRPr="002B11BB" w:rsidRDefault="002B11BB" w:rsidP="002B11BB">
      <w:pPr>
        <w:tabs>
          <w:tab w:val="left" w:pos="3876"/>
          <w:tab w:val="left" w:pos="6783"/>
        </w:tabs>
        <w:spacing w:before="120" w:after="0" w:line="240" w:lineRule="auto"/>
        <w:jc w:val="center"/>
        <w:rPr>
          <w:rFonts w:ascii="Times New Roman" w:eastAsia="Times New Roman" w:hAnsi="Times New Roman" w:cs="Times New Roman"/>
          <w:sz w:val="18"/>
          <w:szCs w:val="18"/>
          <w:lang w:eastAsia="lv-LV"/>
        </w:rPr>
      </w:pPr>
      <w:r w:rsidRPr="002B11BB">
        <w:rPr>
          <w:rFonts w:ascii="Times New Roman" w:eastAsia="Times New Roman" w:hAnsi="Times New Roman" w:cs="Times New Roman"/>
          <w:noProof/>
          <w:sz w:val="24"/>
          <w:szCs w:val="24"/>
          <w:lang w:eastAsia="lv-LV"/>
        </w:rPr>
        <mc:AlternateContent>
          <mc:Choice Requires="wpg">
            <w:drawing>
              <wp:anchor distT="0" distB="0" distL="114300" distR="114300" simplePos="0" relativeHeight="251660288" behindDoc="0" locked="0" layoutInCell="1" allowOverlap="1" wp14:anchorId="46E1E3B1" wp14:editId="62E8E42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3B9C63" id="Group 4"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8"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2B11BB">
        <w:rPr>
          <w:rFonts w:ascii="Times New Roman" w:eastAsia="Times New Roman" w:hAnsi="Times New Roman" w:cs="Times New Roman"/>
          <w:sz w:val="18"/>
          <w:szCs w:val="18"/>
          <w:lang w:eastAsia="lv-LV"/>
        </w:rPr>
        <w:t xml:space="preserve"> UR </w:t>
      </w:r>
      <w:proofErr w:type="spellStart"/>
      <w:r w:rsidRPr="002B11BB">
        <w:rPr>
          <w:rFonts w:ascii="Times New Roman" w:eastAsia="Times New Roman" w:hAnsi="Times New Roman" w:cs="Times New Roman"/>
          <w:sz w:val="18"/>
          <w:szCs w:val="18"/>
          <w:lang w:eastAsia="lv-LV"/>
        </w:rPr>
        <w:t>reģ.Nr</w:t>
      </w:r>
      <w:proofErr w:type="spellEnd"/>
      <w:r w:rsidRPr="002B11BB">
        <w:rPr>
          <w:rFonts w:ascii="Times New Roman" w:eastAsia="Times New Roman" w:hAnsi="Times New Roman" w:cs="Times New Roman"/>
          <w:sz w:val="18"/>
          <w:szCs w:val="18"/>
          <w:lang w:eastAsia="lv-LV"/>
        </w:rPr>
        <w:t xml:space="preserve">. 90009118031, Pasta iela 37, Jelgava, LV-3001, Latvija, tālrunis: 63022238, </w:t>
      </w:r>
    </w:p>
    <w:p w14:paraId="127DAAB2" w14:textId="77777777" w:rsidR="002B11BB" w:rsidRPr="002B11BB" w:rsidRDefault="002B11BB" w:rsidP="002B11BB">
      <w:pPr>
        <w:spacing w:after="0" w:line="240" w:lineRule="auto"/>
        <w:ind w:right="578"/>
        <w:jc w:val="center"/>
        <w:rPr>
          <w:rFonts w:ascii="Times New Roman" w:eastAsia="Times New Roman" w:hAnsi="Times New Roman" w:cs="Times New Roman"/>
          <w:sz w:val="18"/>
          <w:szCs w:val="18"/>
          <w:lang w:eastAsia="lv-LV"/>
        </w:rPr>
      </w:pPr>
      <w:r w:rsidRPr="002B11BB">
        <w:rPr>
          <w:rFonts w:ascii="Times New Roman" w:eastAsia="Times New Roman" w:hAnsi="Times New Roman" w:cs="Times New Roman"/>
          <w:sz w:val="18"/>
          <w:szCs w:val="18"/>
          <w:lang w:eastAsia="lv-LV"/>
        </w:rPr>
        <w:t xml:space="preserve">E-pasts: </w:t>
      </w:r>
      <w:hyperlink r:id="rId9" w:history="1">
        <w:r w:rsidRPr="002B11BB">
          <w:rPr>
            <w:rFonts w:ascii="Times New Roman" w:eastAsia="Times New Roman" w:hAnsi="Times New Roman" w:cs="Times New Roman"/>
            <w:color w:val="000000"/>
            <w:sz w:val="18"/>
            <w:szCs w:val="18"/>
            <w:u w:val="single"/>
            <w:lang w:eastAsia="lv-LV"/>
          </w:rPr>
          <w:t>dome@jelgavasnovads.lv</w:t>
        </w:r>
      </w:hyperlink>
      <w:r w:rsidRPr="002B11BB">
        <w:rPr>
          <w:rFonts w:ascii="Times New Roman" w:eastAsia="Times New Roman" w:hAnsi="Times New Roman" w:cs="Times New Roman"/>
          <w:color w:val="000000"/>
          <w:sz w:val="18"/>
          <w:szCs w:val="18"/>
          <w:lang w:eastAsia="lv-LV"/>
        </w:rPr>
        <w:t>;</w:t>
      </w:r>
      <w:r w:rsidRPr="002B11BB">
        <w:rPr>
          <w:rFonts w:ascii="Times New Roman" w:eastAsia="Times New Roman" w:hAnsi="Times New Roman" w:cs="Times New Roman"/>
          <w:color w:val="000000"/>
          <w:spacing w:val="100"/>
          <w:sz w:val="18"/>
          <w:szCs w:val="18"/>
          <w:lang w:eastAsia="lv-LV"/>
        </w:rPr>
        <w:t xml:space="preserve"> </w:t>
      </w:r>
      <w:hyperlink r:id="rId10" w:history="1">
        <w:r w:rsidRPr="002B11BB">
          <w:rPr>
            <w:rFonts w:ascii="Times New Roman" w:eastAsia="Times New Roman" w:hAnsi="Times New Roman" w:cs="Times New Roman"/>
            <w:color w:val="000000"/>
            <w:sz w:val="18"/>
            <w:szCs w:val="18"/>
            <w:u w:val="single"/>
            <w:lang w:eastAsia="lv-LV"/>
          </w:rPr>
          <w:t>www.jelgavasnovads.lv</w:t>
        </w:r>
      </w:hyperlink>
    </w:p>
    <w:p w14:paraId="7A0A2895" w14:textId="77777777" w:rsidR="002B11BB" w:rsidRPr="002B11BB" w:rsidRDefault="002B11BB" w:rsidP="002B11BB">
      <w:pPr>
        <w:tabs>
          <w:tab w:val="left" w:pos="3876"/>
          <w:tab w:val="left" w:pos="6783"/>
        </w:tabs>
        <w:spacing w:after="0" w:line="240" w:lineRule="auto"/>
        <w:jc w:val="center"/>
        <w:rPr>
          <w:rFonts w:ascii="Times New Roman" w:eastAsia="Times New Roman" w:hAnsi="Times New Roman" w:cs="Times New Roman"/>
          <w:sz w:val="16"/>
          <w:szCs w:val="16"/>
          <w:lang w:eastAsia="lv-LV"/>
        </w:rPr>
      </w:pPr>
      <w:r w:rsidRPr="002B11BB">
        <w:rPr>
          <w:rFonts w:ascii="Times New Roman" w:eastAsia="Times New Roman" w:hAnsi="Times New Roman" w:cs="Times New Roman"/>
          <w:noProof/>
          <w:sz w:val="24"/>
          <w:szCs w:val="24"/>
          <w:lang w:eastAsia="lv-LV"/>
        </w:rPr>
        <mc:AlternateContent>
          <mc:Choice Requires="wpg">
            <w:drawing>
              <wp:anchor distT="0" distB="0" distL="114300" distR="114300" simplePos="0" relativeHeight="251661312" behindDoc="0" locked="0" layoutInCell="1" allowOverlap="1" wp14:anchorId="1B867B40" wp14:editId="1133051E">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619BCD"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uzhzSAgAA2g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8"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0F53F6B9" w14:textId="0FFA97DC" w:rsidR="002B11BB" w:rsidRPr="002B11BB" w:rsidRDefault="002B11BB" w:rsidP="002B11BB">
      <w:pPr>
        <w:tabs>
          <w:tab w:val="left" w:pos="3510"/>
        </w:tabs>
        <w:spacing w:after="200" w:line="276" w:lineRule="auto"/>
        <w:jc w:val="center"/>
        <w:rPr>
          <w:rFonts w:ascii="Times New Roman" w:eastAsia="Calibri" w:hAnsi="Times New Roman" w:cs="Times New Roman"/>
          <w:color w:val="000000"/>
          <w:sz w:val="24"/>
          <w:szCs w:val="24"/>
          <w:lang w:val="es-ES"/>
        </w:rPr>
      </w:pPr>
      <w:proofErr w:type="spellStart"/>
      <w:r w:rsidRPr="002B11BB">
        <w:rPr>
          <w:rFonts w:ascii="Times New Roman" w:eastAsia="Calibri" w:hAnsi="Times New Roman" w:cs="Times New Roman"/>
          <w:color w:val="000000"/>
          <w:sz w:val="24"/>
          <w:szCs w:val="24"/>
          <w:lang w:val="es-ES"/>
        </w:rPr>
        <w:t>Jelgavā</w:t>
      </w:r>
      <w:proofErr w:type="spellEnd"/>
    </w:p>
    <w:p w14:paraId="1FFA3452" w14:textId="77777777" w:rsidR="0061293F" w:rsidRPr="0061293F" w:rsidRDefault="0061293F" w:rsidP="0061293F">
      <w:pPr>
        <w:spacing w:after="0"/>
        <w:jc w:val="right"/>
        <w:rPr>
          <w:rFonts w:ascii="Times New Roman" w:hAnsi="Times New Roman" w:cs="Times New Roman"/>
          <w:sz w:val="24"/>
          <w:szCs w:val="24"/>
        </w:rPr>
      </w:pPr>
      <w:r w:rsidRPr="0061293F">
        <w:rPr>
          <w:rFonts w:ascii="Times New Roman" w:hAnsi="Times New Roman" w:cs="Times New Roman"/>
          <w:sz w:val="24"/>
          <w:szCs w:val="24"/>
        </w:rPr>
        <w:t xml:space="preserve">APSTIPRINĀTS </w:t>
      </w:r>
    </w:p>
    <w:p w14:paraId="5CB5FC46" w14:textId="13F31BAB" w:rsidR="0061293F" w:rsidRPr="0061293F" w:rsidRDefault="0061293F" w:rsidP="0061293F">
      <w:pPr>
        <w:spacing w:after="0"/>
        <w:jc w:val="right"/>
        <w:rPr>
          <w:rFonts w:ascii="Times New Roman" w:hAnsi="Times New Roman" w:cs="Times New Roman"/>
          <w:sz w:val="24"/>
          <w:szCs w:val="24"/>
        </w:rPr>
      </w:pPr>
      <w:r w:rsidRPr="0061293F">
        <w:rPr>
          <w:rFonts w:ascii="Times New Roman" w:hAnsi="Times New Roman" w:cs="Times New Roman"/>
          <w:sz w:val="24"/>
          <w:szCs w:val="24"/>
        </w:rPr>
        <w:t>ar Jelgavas novada domes 202</w:t>
      </w:r>
      <w:r>
        <w:rPr>
          <w:rFonts w:ascii="Times New Roman" w:hAnsi="Times New Roman" w:cs="Times New Roman"/>
          <w:sz w:val="24"/>
          <w:szCs w:val="24"/>
        </w:rPr>
        <w:t>3</w:t>
      </w:r>
      <w:r w:rsidRPr="0061293F">
        <w:rPr>
          <w:rFonts w:ascii="Times New Roman" w:hAnsi="Times New Roman" w:cs="Times New Roman"/>
          <w:sz w:val="24"/>
          <w:szCs w:val="24"/>
        </w:rPr>
        <w:t xml:space="preserve">. gada </w:t>
      </w:r>
      <w:r w:rsidR="00767B7D">
        <w:rPr>
          <w:rFonts w:ascii="Times New Roman" w:hAnsi="Times New Roman" w:cs="Times New Roman"/>
          <w:sz w:val="24"/>
          <w:szCs w:val="24"/>
        </w:rPr>
        <w:t>30</w:t>
      </w:r>
      <w:r w:rsidRPr="0061293F">
        <w:rPr>
          <w:rFonts w:ascii="Times New Roman" w:hAnsi="Times New Roman" w:cs="Times New Roman"/>
          <w:sz w:val="24"/>
          <w:szCs w:val="24"/>
        </w:rPr>
        <w:t>.augusta lēmumu</w:t>
      </w:r>
      <w:r w:rsidR="00767B7D">
        <w:rPr>
          <w:rFonts w:ascii="Times New Roman" w:hAnsi="Times New Roman" w:cs="Times New Roman"/>
          <w:sz w:val="24"/>
          <w:szCs w:val="24"/>
        </w:rPr>
        <w:t xml:space="preserve"> Nr.20</w:t>
      </w:r>
    </w:p>
    <w:p w14:paraId="4C9C00C1" w14:textId="55D600AB" w:rsidR="0061293F" w:rsidRPr="0061293F" w:rsidRDefault="0061293F" w:rsidP="0061293F">
      <w:pPr>
        <w:spacing w:after="0"/>
        <w:jc w:val="right"/>
        <w:rPr>
          <w:rFonts w:ascii="Times New Roman" w:hAnsi="Times New Roman" w:cs="Times New Roman"/>
          <w:sz w:val="24"/>
          <w:szCs w:val="24"/>
        </w:rPr>
      </w:pPr>
      <w:r w:rsidRPr="0061293F">
        <w:rPr>
          <w:rFonts w:ascii="Times New Roman" w:hAnsi="Times New Roman" w:cs="Times New Roman"/>
          <w:sz w:val="24"/>
          <w:szCs w:val="24"/>
        </w:rPr>
        <w:t>(protokols Nr</w:t>
      </w:r>
      <w:r w:rsidR="00767B7D">
        <w:rPr>
          <w:rFonts w:ascii="Times New Roman" w:hAnsi="Times New Roman" w:cs="Times New Roman"/>
          <w:sz w:val="24"/>
          <w:szCs w:val="24"/>
        </w:rPr>
        <w:t>.19)</w:t>
      </w:r>
    </w:p>
    <w:p w14:paraId="7DBC22F5" w14:textId="77777777" w:rsidR="0061293F" w:rsidRPr="0061293F" w:rsidRDefault="0061293F" w:rsidP="0061293F">
      <w:pPr>
        <w:spacing w:after="0"/>
        <w:jc w:val="both"/>
        <w:rPr>
          <w:rFonts w:ascii="Times New Roman" w:hAnsi="Times New Roman" w:cs="Times New Roman"/>
        </w:rPr>
      </w:pPr>
    </w:p>
    <w:p w14:paraId="590AD0D4" w14:textId="77777777" w:rsidR="0061293F" w:rsidRPr="0061293F" w:rsidRDefault="0061293F" w:rsidP="0061293F">
      <w:pPr>
        <w:spacing w:after="0"/>
        <w:jc w:val="center"/>
        <w:rPr>
          <w:rFonts w:ascii="Times New Roman" w:hAnsi="Times New Roman" w:cs="Times New Roman"/>
          <w:b/>
          <w:sz w:val="24"/>
          <w:szCs w:val="24"/>
        </w:rPr>
      </w:pPr>
      <w:r w:rsidRPr="0061293F">
        <w:rPr>
          <w:rFonts w:ascii="Times New Roman" w:hAnsi="Times New Roman" w:cs="Times New Roman"/>
          <w:b/>
          <w:sz w:val="24"/>
          <w:szCs w:val="24"/>
        </w:rPr>
        <w:t>ADMINISTRATĪVĀS KOMISIJAS</w:t>
      </w:r>
    </w:p>
    <w:p w14:paraId="0EFA4B41" w14:textId="010CAF5C" w:rsidR="0061293F" w:rsidRDefault="0061293F" w:rsidP="0061293F">
      <w:pPr>
        <w:spacing w:after="0"/>
        <w:jc w:val="center"/>
        <w:rPr>
          <w:rFonts w:ascii="Times New Roman" w:hAnsi="Times New Roman" w:cs="Times New Roman"/>
          <w:b/>
          <w:sz w:val="24"/>
          <w:szCs w:val="24"/>
        </w:rPr>
      </w:pPr>
      <w:r w:rsidRPr="0061293F">
        <w:rPr>
          <w:rFonts w:ascii="Times New Roman" w:hAnsi="Times New Roman" w:cs="Times New Roman"/>
          <w:b/>
          <w:sz w:val="24"/>
          <w:szCs w:val="24"/>
        </w:rPr>
        <w:t>NOLIKUMS</w:t>
      </w:r>
    </w:p>
    <w:p w14:paraId="5EB00E53" w14:textId="77777777" w:rsidR="0061293F" w:rsidRPr="0061293F" w:rsidRDefault="0061293F" w:rsidP="0061293F">
      <w:pPr>
        <w:spacing w:after="0"/>
        <w:jc w:val="center"/>
        <w:rPr>
          <w:rFonts w:ascii="Times New Roman" w:hAnsi="Times New Roman" w:cs="Times New Roman"/>
          <w:b/>
          <w:sz w:val="24"/>
          <w:szCs w:val="24"/>
        </w:rPr>
      </w:pPr>
    </w:p>
    <w:p w14:paraId="6D93FD68" w14:textId="77777777" w:rsidR="0061293F" w:rsidRPr="00B31F2D" w:rsidRDefault="0061293F" w:rsidP="0061293F">
      <w:pPr>
        <w:spacing w:after="0" w:line="240" w:lineRule="auto"/>
        <w:jc w:val="right"/>
        <w:rPr>
          <w:rFonts w:ascii="Times New Roman" w:hAnsi="Times New Roman" w:cs="Times New Roman"/>
          <w:i/>
          <w:sz w:val="20"/>
          <w:szCs w:val="20"/>
        </w:rPr>
      </w:pPr>
      <w:r w:rsidRPr="00B31F2D">
        <w:rPr>
          <w:rFonts w:ascii="Times New Roman" w:hAnsi="Times New Roman" w:cs="Times New Roman"/>
          <w:i/>
          <w:sz w:val="20"/>
          <w:szCs w:val="20"/>
        </w:rPr>
        <w:t>Izdots saskaņā ar Pašvaldību likuma 24. panta pirmo daļu,</w:t>
      </w:r>
    </w:p>
    <w:p w14:paraId="616D6428" w14:textId="77777777" w:rsidR="0061293F" w:rsidRPr="00B31F2D" w:rsidRDefault="0061293F" w:rsidP="0061293F">
      <w:pPr>
        <w:spacing w:after="0" w:line="240" w:lineRule="auto"/>
        <w:jc w:val="right"/>
        <w:rPr>
          <w:rFonts w:ascii="Times New Roman" w:hAnsi="Times New Roman" w:cs="Times New Roman"/>
          <w:i/>
          <w:sz w:val="20"/>
          <w:szCs w:val="20"/>
        </w:rPr>
      </w:pPr>
      <w:r w:rsidRPr="00B31F2D">
        <w:rPr>
          <w:rFonts w:ascii="Times New Roman" w:hAnsi="Times New Roman" w:cs="Times New Roman"/>
          <w:i/>
          <w:sz w:val="20"/>
          <w:szCs w:val="20"/>
        </w:rPr>
        <w:t>Valsts pārvaldes iekārtas likuma 73. panta pirmās daļas 1. punktu,</w:t>
      </w:r>
    </w:p>
    <w:p w14:paraId="3CA84998" w14:textId="77777777" w:rsidR="0061293F" w:rsidRPr="00B31F2D" w:rsidRDefault="0061293F" w:rsidP="0061293F">
      <w:pPr>
        <w:spacing w:after="0" w:line="240" w:lineRule="auto"/>
        <w:jc w:val="right"/>
        <w:rPr>
          <w:rFonts w:ascii="Times New Roman" w:hAnsi="Times New Roman" w:cs="Times New Roman"/>
          <w:i/>
          <w:sz w:val="20"/>
          <w:szCs w:val="20"/>
        </w:rPr>
      </w:pPr>
      <w:r w:rsidRPr="00B31F2D">
        <w:rPr>
          <w:rFonts w:ascii="Times New Roman" w:hAnsi="Times New Roman" w:cs="Times New Roman"/>
          <w:i/>
          <w:sz w:val="20"/>
          <w:szCs w:val="20"/>
        </w:rPr>
        <w:t>Administratīvās atbildības likuma 115. panta pirmās daļas 22. punktu,</w:t>
      </w:r>
    </w:p>
    <w:p w14:paraId="13C7D7D3" w14:textId="24B9D64A" w:rsidR="0061293F" w:rsidRPr="00B31F2D" w:rsidRDefault="0061293F" w:rsidP="00BF4B73">
      <w:pPr>
        <w:spacing w:after="0" w:line="240" w:lineRule="auto"/>
        <w:jc w:val="right"/>
        <w:rPr>
          <w:rFonts w:ascii="Times New Roman" w:hAnsi="Times New Roman" w:cs="Times New Roman"/>
          <w:i/>
          <w:sz w:val="20"/>
          <w:szCs w:val="20"/>
        </w:rPr>
      </w:pPr>
      <w:r w:rsidRPr="00B31F2D">
        <w:rPr>
          <w:rFonts w:ascii="Times New Roman" w:hAnsi="Times New Roman" w:cs="Times New Roman"/>
          <w:i/>
          <w:sz w:val="20"/>
          <w:szCs w:val="20"/>
        </w:rPr>
        <w:t>Jelgavas novada pašvaldības</w:t>
      </w:r>
      <w:r w:rsidR="002F7CED" w:rsidRPr="00B31F2D">
        <w:rPr>
          <w:rFonts w:ascii="Times New Roman" w:hAnsi="Times New Roman" w:cs="Times New Roman"/>
          <w:i/>
          <w:sz w:val="20"/>
          <w:szCs w:val="20"/>
        </w:rPr>
        <w:t xml:space="preserve"> </w:t>
      </w:r>
      <w:r w:rsidRPr="00B31F2D">
        <w:rPr>
          <w:rFonts w:ascii="Times New Roman" w:hAnsi="Times New Roman" w:cs="Times New Roman"/>
          <w:i/>
          <w:sz w:val="20"/>
          <w:szCs w:val="20"/>
        </w:rPr>
        <w:t>2023. gada 5. jūnija saistošo noteikumu Nr. 10</w:t>
      </w:r>
    </w:p>
    <w:p w14:paraId="3325C838" w14:textId="74AF8088" w:rsidR="0061293F" w:rsidRPr="0061293F" w:rsidRDefault="0061293F" w:rsidP="0061293F">
      <w:pPr>
        <w:spacing w:after="0"/>
        <w:jc w:val="right"/>
        <w:rPr>
          <w:rFonts w:ascii="Times New Roman" w:hAnsi="Times New Roman" w:cs="Times New Roman"/>
          <w:sz w:val="24"/>
          <w:szCs w:val="24"/>
        </w:rPr>
      </w:pPr>
      <w:r w:rsidRPr="00B31F2D">
        <w:rPr>
          <w:rFonts w:ascii="Times New Roman" w:hAnsi="Times New Roman" w:cs="Times New Roman"/>
          <w:i/>
          <w:sz w:val="20"/>
          <w:szCs w:val="20"/>
        </w:rPr>
        <w:t xml:space="preserve"> “Jelgavas novada pašvaldības nolikums” 31.2. apakšpunktu</w:t>
      </w:r>
    </w:p>
    <w:p w14:paraId="246D8558" w14:textId="77777777" w:rsidR="0061293F" w:rsidRDefault="0061293F" w:rsidP="00F817EA">
      <w:pPr>
        <w:spacing w:after="0"/>
        <w:jc w:val="center"/>
        <w:rPr>
          <w:rFonts w:ascii="Times New Roman" w:hAnsi="Times New Roman" w:cs="Times New Roman"/>
          <w:b/>
        </w:rPr>
      </w:pPr>
    </w:p>
    <w:p w14:paraId="278B79F7" w14:textId="1E57F025" w:rsidR="005133F6" w:rsidRPr="00D06B32" w:rsidRDefault="005133F6" w:rsidP="005133F6">
      <w:pPr>
        <w:spacing w:after="0"/>
        <w:jc w:val="right"/>
        <w:rPr>
          <w:rFonts w:ascii="Times New Roman" w:hAnsi="Times New Roman" w:cs="Times New Roman"/>
          <w:bCs/>
          <w:i/>
          <w:iCs/>
          <w:sz w:val="20"/>
          <w:szCs w:val="20"/>
        </w:rPr>
      </w:pPr>
      <w:bookmarkStart w:id="0" w:name="_Hlk211522362"/>
      <w:r w:rsidRPr="00D06B32">
        <w:rPr>
          <w:rFonts w:ascii="Times New Roman" w:hAnsi="Times New Roman" w:cs="Times New Roman"/>
          <w:bCs/>
          <w:i/>
          <w:iCs/>
          <w:sz w:val="20"/>
          <w:szCs w:val="20"/>
        </w:rPr>
        <w:t xml:space="preserve">Grozījumi: Jelgavas novada domes 2025.gada </w:t>
      </w:r>
      <w:r w:rsidR="00D06B32" w:rsidRPr="00D06B32">
        <w:rPr>
          <w:rFonts w:ascii="Times New Roman" w:hAnsi="Times New Roman" w:cs="Times New Roman"/>
          <w:bCs/>
          <w:i/>
          <w:iCs/>
          <w:sz w:val="20"/>
          <w:szCs w:val="20"/>
        </w:rPr>
        <w:t>29</w:t>
      </w:r>
      <w:r w:rsidRPr="00D06B32">
        <w:rPr>
          <w:rFonts w:ascii="Times New Roman" w:hAnsi="Times New Roman" w:cs="Times New Roman"/>
          <w:bCs/>
          <w:i/>
          <w:iCs/>
          <w:sz w:val="20"/>
          <w:szCs w:val="20"/>
        </w:rPr>
        <w:t>.oktobra lēmums Nr.</w:t>
      </w:r>
      <w:r w:rsidR="00D06B32" w:rsidRPr="00D06B32">
        <w:rPr>
          <w:rFonts w:ascii="Times New Roman" w:hAnsi="Times New Roman" w:cs="Times New Roman"/>
          <w:bCs/>
          <w:i/>
          <w:iCs/>
          <w:sz w:val="20"/>
          <w:szCs w:val="20"/>
        </w:rPr>
        <w:t>5</w:t>
      </w:r>
      <w:r w:rsidRPr="00D06B32">
        <w:rPr>
          <w:rFonts w:ascii="Times New Roman" w:hAnsi="Times New Roman" w:cs="Times New Roman"/>
          <w:bCs/>
          <w:i/>
          <w:iCs/>
          <w:sz w:val="20"/>
          <w:szCs w:val="20"/>
        </w:rPr>
        <w:t xml:space="preserve"> (protokols Nr.</w:t>
      </w:r>
      <w:r w:rsidR="00D06B32" w:rsidRPr="00D06B32">
        <w:rPr>
          <w:rFonts w:ascii="Times New Roman" w:hAnsi="Times New Roman" w:cs="Times New Roman"/>
          <w:bCs/>
          <w:i/>
          <w:iCs/>
          <w:sz w:val="20"/>
          <w:szCs w:val="20"/>
        </w:rPr>
        <w:t>26</w:t>
      </w:r>
      <w:r w:rsidRPr="00D06B32">
        <w:rPr>
          <w:rFonts w:ascii="Times New Roman" w:hAnsi="Times New Roman" w:cs="Times New Roman"/>
          <w:bCs/>
          <w:i/>
          <w:iCs/>
          <w:sz w:val="20"/>
          <w:szCs w:val="20"/>
        </w:rPr>
        <w:t>)</w:t>
      </w:r>
      <w:bookmarkEnd w:id="0"/>
    </w:p>
    <w:p w14:paraId="3C0AB244" w14:textId="77777777" w:rsidR="005133F6" w:rsidRPr="005133F6" w:rsidRDefault="005133F6" w:rsidP="00F817EA">
      <w:pPr>
        <w:spacing w:after="0"/>
        <w:jc w:val="center"/>
        <w:rPr>
          <w:rFonts w:ascii="Times New Roman" w:hAnsi="Times New Roman" w:cs="Times New Roman"/>
          <w:bCs/>
        </w:rPr>
      </w:pPr>
    </w:p>
    <w:p w14:paraId="18A1374B" w14:textId="15596DF5" w:rsidR="0061293F" w:rsidRDefault="00F817EA" w:rsidP="00F817EA">
      <w:pPr>
        <w:pStyle w:val="ListParagraph"/>
        <w:spacing w:after="0"/>
        <w:ind w:left="0"/>
        <w:jc w:val="center"/>
        <w:rPr>
          <w:rFonts w:cs="Times New Roman"/>
          <w:b/>
        </w:rPr>
      </w:pPr>
      <w:r>
        <w:rPr>
          <w:rFonts w:cs="Times New Roman"/>
          <w:b/>
        </w:rPr>
        <w:t xml:space="preserve">I. </w:t>
      </w:r>
      <w:r w:rsidR="00B31F2D" w:rsidRPr="00B31F2D">
        <w:rPr>
          <w:rFonts w:cs="Times New Roman"/>
          <w:b/>
        </w:rPr>
        <w:t>Vispārīgie jautājumi</w:t>
      </w:r>
    </w:p>
    <w:p w14:paraId="3ADBE455" w14:textId="4B4E0F8C" w:rsidR="004E4D56" w:rsidRDefault="004E4D56" w:rsidP="00552FDD">
      <w:pPr>
        <w:spacing w:after="0"/>
        <w:jc w:val="both"/>
        <w:rPr>
          <w:rFonts w:cs="Times New Roman"/>
          <w:b/>
        </w:rPr>
      </w:pPr>
    </w:p>
    <w:p w14:paraId="3C49D9F1" w14:textId="7251AE76" w:rsidR="00450A06" w:rsidRDefault="004E4D56" w:rsidP="009760F0">
      <w:pPr>
        <w:pStyle w:val="ListParagraph"/>
        <w:numPr>
          <w:ilvl w:val="0"/>
          <w:numId w:val="1"/>
        </w:numPr>
        <w:spacing w:after="0"/>
        <w:ind w:left="284" w:hanging="284"/>
        <w:jc w:val="both"/>
        <w:rPr>
          <w:rFonts w:cs="Times New Roman"/>
          <w:bCs/>
        </w:rPr>
      </w:pPr>
      <w:r w:rsidRPr="004E4D56">
        <w:rPr>
          <w:rFonts w:cs="Times New Roman"/>
          <w:bCs/>
        </w:rPr>
        <w:t>Jelgavas novada pašvaldības (turpmāk – pašvaldība) Administratīvā komisija (turpmāk – komisija) ir ar Jelgavas novada domes (</w:t>
      </w:r>
      <w:r w:rsidR="00D26D56" w:rsidRPr="004E4D56">
        <w:rPr>
          <w:rFonts w:cs="Times New Roman"/>
          <w:bCs/>
        </w:rPr>
        <w:t>turpmāk – do</w:t>
      </w:r>
      <w:r w:rsidRPr="004E4D56">
        <w:rPr>
          <w:rFonts w:cs="Times New Roman"/>
          <w:bCs/>
        </w:rPr>
        <w:t xml:space="preserve">me) lēmumu izveidota institūcija administratīvā pārkāpuma procesa veikšanai, kā arī citu normatīvajos aktos pašvaldības administratīvajai komisijai noteikto uzdevumu izpildei. </w:t>
      </w:r>
    </w:p>
    <w:p w14:paraId="1721091F" w14:textId="77777777" w:rsidR="00450A06" w:rsidRDefault="004E4D56" w:rsidP="009760F0">
      <w:pPr>
        <w:pStyle w:val="ListParagraph"/>
        <w:numPr>
          <w:ilvl w:val="0"/>
          <w:numId w:val="1"/>
        </w:numPr>
        <w:spacing w:after="0"/>
        <w:ind w:left="284" w:hanging="284"/>
        <w:jc w:val="both"/>
        <w:rPr>
          <w:rFonts w:cs="Times New Roman"/>
          <w:bCs/>
        </w:rPr>
      </w:pPr>
      <w:r w:rsidRPr="00450A06">
        <w:rPr>
          <w:rFonts w:cs="Times New Roman"/>
          <w:bCs/>
        </w:rPr>
        <w:t>Nolikums nosaka komisijas funkcijas, kompetenci, struktūru un darba organizāciju.</w:t>
      </w:r>
    </w:p>
    <w:p w14:paraId="2CF5279A" w14:textId="77777777" w:rsidR="00450A06" w:rsidRPr="00450A06" w:rsidRDefault="009D1E5A" w:rsidP="009760F0">
      <w:pPr>
        <w:pStyle w:val="ListParagraph"/>
        <w:numPr>
          <w:ilvl w:val="0"/>
          <w:numId w:val="1"/>
        </w:numPr>
        <w:spacing w:after="0"/>
        <w:ind w:left="284" w:hanging="284"/>
        <w:jc w:val="both"/>
        <w:rPr>
          <w:rFonts w:cs="Times New Roman"/>
          <w:bCs/>
        </w:rPr>
      </w:pPr>
      <w:r w:rsidRPr="00450A06">
        <w:rPr>
          <w:rFonts w:cs="Times New Roman"/>
          <w:szCs w:val="24"/>
        </w:rPr>
        <w:t>Komisija ir pakļauta Jelgavas novada domei</w:t>
      </w:r>
      <w:r w:rsidR="00CE2660" w:rsidRPr="00450A06">
        <w:rPr>
          <w:rFonts w:cs="Times New Roman"/>
          <w:szCs w:val="24"/>
        </w:rPr>
        <w:t>.</w:t>
      </w:r>
    </w:p>
    <w:p w14:paraId="58C02DF3" w14:textId="77777777" w:rsidR="00450A06" w:rsidRPr="00450A06" w:rsidRDefault="004E4D56" w:rsidP="009760F0">
      <w:pPr>
        <w:pStyle w:val="ListParagraph"/>
        <w:numPr>
          <w:ilvl w:val="0"/>
          <w:numId w:val="1"/>
        </w:numPr>
        <w:spacing w:after="0"/>
        <w:ind w:left="284" w:hanging="284"/>
        <w:jc w:val="both"/>
        <w:rPr>
          <w:rFonts w:cs="Times New Roman"/>
          <w:bCs/>
        </w:rPr>
      </w:pPr>
      <w:r w:rsidRPr="00450A06">
        <w:rPr>
          <w:rFonts w:cs="Times New Roman"/>
          <w:szCs w:val="24"/>
        </w:rPr>
        <w:t>Komisija savā darbībā ievēro Latvijas Republikas spēkā esošus likumus, Ministru kabineta noteikumus, pašvaldības saistošos noteikumus un lēmumus, domes priekšsēdētāja, priekšsēdētāja vietnieka, pašvaldības izpilddirektora rīkojumus un šo nolikumu.</w:t>
      </w:r>
    </w:p>
    <w:p w14:paraId="481F8B46" w14:textId="77777777" w:rsidR="00450A06" w:rsidRDefault="004E4D56" w:rsidP="009760F0">
      <w:pPr>
        <w:pStyle w:val="ListParagraph"/>
        <w:numPr>
          <w:ilvl w:val="0"/>
          <w:numId w:val="1"/>
        </w:numPr>
        <w:spacing w:after="0"/>
        <w:ind w:left="284" w:hanging="284"/>
        <w:jc w:val="both"/>
        <w:rPr>
          <w:rFonts w:cs="Times New Roman"/>
          <w:bCs/>
        </w:rPr>
      </w:pPr>
      <w:r w:rsidRPr="00450A06">
        <w:rPr>
          <w:rFonts w:cs="Times New Roman"/>
          <w:bCs/>
        </w:rPr>
        <w:t>Komisijas sastāvu un nolikumu apstiprina dome.</w:t>
      </w:r>
    </w:p>
    <w:p w14:paraId="1FAC72F9" w14:textId="77777777" w:rsidR="00450A06" w:rsidRDefault="00552FDD" w:rsidP="009760F0">
      <w:pPr>
        <w:pStyle w:val="ListParagraph"/>
        <w:numPr>
          <w:ilvl w:val="0"/>
          <w:numId w:val="1"/>
        </w:numPr>
        <w:spacing w:after="0"/>
        <w:ind w:left="284" w:hanging="284"/>
        <w:jc w:val="both"/>
        <w:rPr>
          <w:rFonts w:cs="Times New Roman"/>
          <w:bCs/>
        </w:rPr>
      </w:pPr>
      <w:r w:rsidRPr="00450A06">
        <w:rPr>
          <w:rFonts w:cs="Times New Roman"/>
          <w:bCs/>
        </w:rPr>
        <w:t>Komisija darbojas Administratīvās atbildības likumā un citos normatīvos aktos, kas reglamentē administratīvo pārkāpumu procesu, noteiktajā kārtībā.</w:t>
      </w:r>
    </w:p>
    <w:p w14:paraId="2C70E411" w14:textId="77777777" w:rsidR="00CA249C" w:rsidRDefault="00552FDD" w:rsidP="00CA249C">
      <w:pPr>
        <w:pStyle w:val="ListParagraph"/>
        <w:numPr>
          <w:ilvl w:val="0"/>
          <w:numId w:val="1"/>
        </w:numPr>
        <w:spacing w:after="0"/>
        <w:ind w:left="284" w:hanging="284"/>
        <w:jc w:val="both"/>
        <w:rPr>
          <w:rFonts w:cs="Times New Roman"/>
          <w:bCs/>
        </w:rPr>
      </w:pPr>
      <w:r w:rsidRPr="00450A06">
        <w:rPr>
          <w:rFonts w:cs="Times New Roman"/>
          <w:bCs/>
        </w:rPr>
        <w:t>Savus uzdevumus komisija veic savas kompetences ietvaros, sadarbojoties ar valsts un pašvaldības institūcijām, kā arī citām juridiskām personām.</w:t>
      </w:r>
    </w:p>
    <w:p w14:paraId="22804881" w14:textId="4E73B023" w:rsidR="00552FDD" w:rsidRPr="00CA249C" w:rsidRDefault="00552FDD" w:rsidP="00CA249C">
      <w:pPr>
        <w:pStyle w:val="ListParagraph"/>
        <w:numPr>
          <w:ilvl w:val="0"/>
          <w:numId w:val="1"/>
        </w:numPr>
        <w:spacing w:after="0"/>
        <w:ind w:left="284" w:hanging="284"/>
        <w:jc w:val="both"/>
        <w:rPr>
          <w:rFonts w:cs="Times New Roman"/>
          <w:bCs/>
        </w:rPr>
      </w:pPr>
      <w:r w:rsidRPr="00CA249C">
        <w:rPr>
          <w:rFonts w:cs="Times New Roman"/>
          <w:bCs/>
        </w:rPr>
        <w:t>Komisijai ir zīmogs ar Jelgavas novada pašvaldības ģerboni un tās pilnu nosaukumu</w:t>
      </w:r>
      <w:r w:rsidR="00CA249C">
        <w:rPr>
          <w:rFonts w:cs="Times New Roman"/>
          <w:bCs/>
        </w:rPr>
        <w:t>.</w:t>
      </w:r>
      <w:r w:rsidR="00AB1A06">
        <w:rPr>
          <w:rFonts w:cs="Times New Roman"/>
          <w:bCs/>
        </w:rPr>
        <w:t xml:space="preserve"> </w:t>
      </w:r>
      <w:r w:rsidR="00CA249C" w:rsidRPr="00CA249C">
        <w:rPr>
          <w:bCs/>
        </w:rPr>
        <w:t>Komisija</w:t>
      </w:r>
      <w:r w:rsidR="00CA249C">
        <w:rPr>
          <w:bCs/>
        </w:rPr>
        <w:t>i ir</w:t>
      </w:r>
      <w:r w:rsidR="00CA249C" w:rsidRPr="00CA249C">
        <w:rPr>
          <w:bCs/>
        </w:rPr>
        <w:t xml:space="preserve"> pašvaldības veidlapa, kas papildināta ar vārdiem “Administratīvā komisija”.</w:t>
      </w:r>
    </w:p>
    <w:p w14:paraId="163BB15C" w14:textId="7EED084B" w:rsidR="004E4D56" w:rsidRPr="00147AF9" w:rsidRDefault="004E4D56" w:rsidP="00664C09">
      <w:pPr>
        <w:spacing w:after="0"/>
        <w:jc w:val="both"/>
        <w:rPr>
          <w:rFonts w:cs="Times New Roman"/>
          <w:b/>
        </w:rPr>
      </w:pPr>
    </w:p>
    <w:p w14:paraId="497981A1" w14:textId="035B68C7" w:rsidR="004E4D56" w:rsidRPr="009238FA" w:rsidRDefault="006C4BE9" w:rsidP="00664C09">
      <w:pPr>
        <w:tabs>
          <w:tab w:val="left" w:pos="3525"/>
        </w:tabs>
        <w:spacing w:after="0"/>
        <w:ind w:left="2880"/>
        <w:jc w:val="both"/>
        <w:rPr>
          <w:rFonts w:ascii="Times New Roman" w:hAnsi="Times New Roman" w:cs="Times New Roman"/>
          <w:b/>
          <w:strike/>
          <w:sz w:val="24"/>
          <w:szCs w:val="24"/>
        </w:rPr>
      </w:pPr>
      <w:r w:rsidRPr="00147AF9">
        <w:rPr>
          <w:rFonts w:ascii="Times New Roman" w:hAnsi="Times New Roman" w:cs="Times New Roman"/>
          <w:b/>
          <w:sz w:val="24"/>
          <w:szCs w:val="24"/>
        </w:rPr>
        <w:t xml:space="preserve">II. Komisijas funkcijas un </w:t>
      </w:r>
      <w:r w:rsidRPr="009238FA">
        <w:rPr>
          <w:rFonts w:ascii="Times New Roman" w:hAnsi="Times New Roman" w:cs="Times New Roman"/>
          <w:b/>
          <w:sz w:val="24"/>
          <w:szCs w:val="24"/>
        </w:rPr>
        <w:t>kompetence</w:t>
      </w:r>
      <w:r w:rsidR="009238FA" w:rsidRPr="009238FA">
        <w:rPr>
          <w:rFonts w:ascii="Times New Roman" w:hAnsi="Times New Roman" w:cs="Times New Roman"/>
          <w:b/>
          <w:sz w:val="24"/>
          <w:szCs w:val="24"/>
        </w:rPr>
        <w:t xml:space="preserve"> </w:t>
      </w:r>
    </w:p>
    <w:p w14:paraId="204F7DD7" w14:textId="77777777" w:rsidR="006C4BE9" w:rsidRPr="006C4BE9" w:rsidRDefault="006C4BE9" w:rsidP="00664C09">
      <w:pPr>
        <w:tabs>
          <w:tab w:val="left" w:pos="3525"/>
        </w:tabs>
        <w:spacing w:after="0"/>
        <w:ind w:left="2880"/>
        <w:jc w:val="both"/>
        <w:rPr>
          <w:rFonts w:ascii="Times New Roman" w:hAnsi="Times New Roman" w:cs="Times New Roman"/>
          <w:bCs/>
          <w:sz w:val="24"/>
          <w:szCs w:val="24"/>
        </w:rPr>
      </w:pPr>
    </w:p>
    <w:p w14:paraId="015259A6" w14:textId="77777777" w:rsidR="00552FDD" w:rsidRPr="00552FDD" w:rsidRDefault="00552FDD" w:rsidP="009760F0">
      <w:pPr>
        <w:pStyle w:val="ListParagraph"/>
        <w:numPr>
          <w:ilvl w:val="0"/>
          <w:numId w:val="2"/>
        </w:numPr>
        <w:spacing w:after="0"/>
        <w:jc w:val="both"/>
        <w:rPr>
          <w:rFonts w:cs="Times New Roman"/>
          <w:bCs/>
          <w:vanish/>
        </w:rPr>
      </w:pPr>
    </w:p>
    <w:p w14:paraId="46CC802B" w14:textId="77777777" w:rsidR="00552FDD" w:rsidRPr="00552FDD" w:rsidRDefault="00552FDD" w:rsidP="009760F0">
      <w:pPr>
        <w:pStyle w:val="ListParagraph"/>
        <w:numPr>
          <w:ilvl w:val="0"/>
          <w:numId w:val="2"/>
        </w:numPr>
        <w:spacing w:after="0"/>
        <w:jc w:val="both"/>
        <w:rPr>
          <w:rFonts w:cs="Times New Roman"/>
          <w:bCs/>
          <w:vanish/>
        </w:rPr>
      </w:pPr>
    </w:p>
    <w:p w14:paraId="5E114E06" w14:textId="77777777" w:rsidR="00552FDD" w:rsidRPr="00552FDD" w:rsidRDefault="00552FDD" w:rsidP="009760F0">
      <w:pPr>
        <w:pStyle w:val="ListParagraph"/>
        <w:numPr>
          <w:ilvl w:val="0"/>
          <w:numId w:val="2"/>
        </w:numPr>
        <w:spacing w:after="0"/>
        <w:jc w:val="both"/>
        <w:rPr>
          <w:rFonts w:cs="Times New Roman"/>
          <w:bCs/>
          <w:vanish/>
        </w:rPr>
      </w:pPr>
    </w:p>
    <w:p w14:paraId="4DD54E32" w14:textId="77777777" w:rsidR="00552FDD" w:rsidRPr="00552FDD" w:rsidRDefault="00552FDD" w:rsidP="009760F0">
      <w:pPr>
        <w:pStyle w:val="ListParagraph"/>
        <w:numPr>
          <w:ilvl w:val="0"/>
          <w:numId w:val="2"/>
        </w:numPr>
        <w:spacing w:after="0"/>
        <w:jc w:val="both"/>
        <w:rPr>
          <w:rFonts w:cs="Times New Roman"/>
          <w:bCs/>
          <w:vanish/>
        </w:rPr>
      </w:pPr>
    </w:p>
    <w:p w14:paraId="3F12B3BA" w14:textId="77777777" w:rsidR="00552FDD" w:rsidRPr="00552FDD" w:rsidRDefault="00552FDD" w:rsidP="009760F0">
      <w:pPr>
        <w:pStyle w:val="ListParagraph"/>
        <w:numPr>
          <w:ilvl w:val="0"/>
          <w:numId w:val="2"/>
        </w:numPr>
        <w:spacing w:after="0"/>
        <w:jc w:val="both"/>
        <w:rPr>
          <w:rFonts w:cs="Times New Roman"/>
          <w:bCs/>
          <w:vanish/>
        </w:rPr>
      </w:pPr>
    </w:p>
    <w:p w14:paraId="638FA0B2" w14:textId="77777777" w:rsidR="00552FDD" w:rsidRPr="00552FDD" w:rsidRDefault="00552FDD" w:rsidP="009760F0">
      <w:pPr>
        <w:pStyle w:val="ListParagraph"/>
        <w:numPr>
          <w:ilvl w:val="0"/>
          <w:numId w:val="2"/>
        </w:numPr>
        <w:spacing w:after="0"/>
        <w:jc w:val="both"/>
        <w:rPr>
          <w:rFonts w:cs="Times New Roman"/>
          <w:bCs/>
          <w:vanish/>
        </w:rPr>
      </w:pPr>
    </w:p>
    <w:p w14:paraId="6F21480B" w14:textId="77777777" w:rsidR="00552FDD" w:rsidRPr="00552FDD" w:rsidRDefault="00552FDD" w:rsidP="009760F0">
      <w:pPr>
        <w:pStyle w:val="ListParagraph"/>
        <w:numPr>
          <w:ilvl w:val="0"/>
          <w:numId w:val="2"/>
        </w:numPr>
        <w:spacing w:after="0"/>
        <w:jc w:val="both"/>
        <w:rPr>
          <w:rFonts w:cs="Times New Roman"/>
          <w:bCs/>
          <w:vanish/>
        </w:rPr>
      </w:pPr>
    </w:p>
    <w:p w14:paraId="278809F3" w14:textId="77777777" w:rsidR="00552FDD" w:rsidRPr="00552FDD" w:rsidRDefault="00552FDD" w:rsidP="009760F0">
      <w:pPr>
        <w:pStyle w:val="ListParagraph"/>
        <w:numPr>
          <w:ilvl w:val="0"/>
          <w:numId w:val="2"/>
        </w:numPr>
        <w:spacing w:after="0"/>
        <w:jc w:val="both"/>
        <w:rPr>
          <w:rFonts w:cs="Times New Roman"/>
          <w:bCs/>
          <w:vanish/>
        </w:rPr>
      </w:pPr>
    </w:p>
    <w:p w14:paraId="14C3853C" w14:textId="77777777" w:rsidR="00450A06" w:rsidRDefault="00FF602F" w:rsidP="009760F0">
      <w:pPr>
        <w:pStyle w:val="ListParagraph"/>
        <w:numPr>
          <w:ilvl w:val="0"/>
          <w:numId w:val="2"/>
        </w:numPr>
        <w:spacing w:after="0"/>
        <w:ind w:left="284" w:hanging="284"/>
        <w:jc w:val="both"/>
        <w:rPr>
          <w:rFonts w:cs="Times New Roman"/>
          <w:bCs/>
          <w:szCs w:val="24"/>
        </w:rPr>
      </w:pPr>
      <w:r w:rsidRPr="00450A06">
        <w:rPr>
          <w:rFonts w:cs="Times New Roman"/>
          <w:bCs/>
          <w:szCs w:val="24"/>
        </w:rPr>
        <w:t>Komisijas funkcija</w:t>
      </w:r>
      <w:r w:rsidR="00450A06" w:rsidRPr="00450A06">
        <w:rPr>
          <w:rFonts w:cs="Times New Roman"/>
          <w:bCs/>
          <w:szCs w:val="24"/>
        </w:rPr>
        <w:t xml:space="preserve"> ir </w:t>
      </w:r>
      <w:r w:rsidRPr="00450A06">
        <w:rPr>
          <w:rFonts w:cs="Times New Roman"/>
          <w:bCs/>
          <w:szCs w:val="24"/>
        </w:rPr>
        <w:t>administratīvā pārkāpuma procesa nodrošināšana tai piekritīgajās administratīvo pārkāpumu lietās.</w:t>
      </w:r>
    </w:p>
    <w:p w14:paraId="55270268" w14:textId="77777777" w:rsidR="00450A06" w:rsidRPr="00450A06" w:rsidRDefault="00FF602F" w:rsidP="009760F0">
      <w:pPr>
        <w:pStyle w:val="ListParagraph"/>
        <w:numPr>
          <w:ilvl w:val="0"/>
          <w:numId w:val="2"/>
        </w:numPr>
        <w:spacing w:after="0"/>
        <w:ind w:left="426" w:hanging="426"/>
        <w:jc w:val="both"/>
        <w:rPr>
          <w:rFonts w:cs="Times New Roman"/>
          <w:bCs/>
          <w:szCs w:val="24"/>
        </w:rPr>
      </w:pPr>
      <w:r w:rsidRPr="00450A06">
        <w:rPr>
          <w:rFonts w:cs="Times New Roman"/>
          <w:bCs/>
        </w:rPr>
        <w:lastRenderedPageBreak/>
        <w:t>Lai nodrošinātu 9. punktā minēt</w:t>
      </w:r>
      <w:r w:rsidR="00450A06">
        <w:rPr>
          <w:rFonts w:cs="Times New Roman"/>
          <w:bCs/>
        </w:rPr>
        <w:t>ās</w:t>
      </w:r>
      <w:r w:rsidRPr="00450A06">
        <w:rPr>
          <w:rFonts w:cs="Times New Roman"/>
          <w:bCs/>
        </w:rPr>
        <w:t xml:space="preserve"> funkcijas izpildi, </w:t>
      </w:r>
      <w:r w:rsidR="00450A06">
        <w:rPr>
          <w:rFonts w:cs="Times New Roman"/>
          <w:bCs/>
        </w:rPr>
        <w:t>k</w:t>
      </w:r>
      <w:r w:rsidRPr="00450A06">
        <w:rPr>
          <w:rFonts w:cs="Times New Roman"/>
          <w:bCs/>
        </w:rPr>
        <w:t>omisija veic šādus uzdevumus:</w:t>
      </w:r>
    </w:p>
    <w:p w14:paraId="17DEDF73" w14:textId="729F7A88" w:rsidR="00157895" w:rsidRPr="00157895" w:rsidRDefault="00793695" w:rsidP="009760F0">
      <w:pPr>
        <w:pStyle w:val="ListParagraph"/>
        <w:numPr>
          <w:ilvl w:val="0"/>
          <w:numId w:val="7"/>
        </w:numPr>
        <w:tabs>
          <w:tab w:val="left" w:pos="1276"/>
        </w:tabs>
        <w:spacing w:after="0"/>
        <w:ind w:left="1134" w:hanging="774"/>
        <w:jc w:val="both"/>
        <w:rPr>
          <w:rFonts w:cs="Times New Roman"/>
          <w:bCs/>
          <w:szCs w:val="24"/>
        </w:rPr>
      </w:pPr>
      <w:r w:rsidRPr="00450A06">
        <w:rPr>
          <w:rFonts w:cs="Times New Roman"/>
          <w:bCs/>
        </w:rPr>
        <w:t>izskat</w:t>
      </w:r>
      <w:r w:rsidR="00AB1A06">
        <w:rPr>
          <w:rFonts w:cs="Times New Roman"/>
          <w:bCs/>
        </w:rPr>
        <w:t>a</w:t>
      </w:r>
      <w:r w:rsidRPr="00450A06">
        <w:rPr>
          <w:rFonts w:cs="Times New Roman"/>
          <w:bCs/>
        </w:rPr>
        <w:t xml:space="preserve"> administratīvo pārkāpumu lietas par Jelgavas novada pašvaldības saistošo noteikumu pārkāpumiem;</w:t>
      </w:r>
    </w:p>
    <w:p w14:paraId="36EDF3E6" w14:textId="2983A0FE" w:rsidR="00157895" w:rsidRPr="00157895" w:rsidRDefault="00793695" w:rsidP="009760F0">
      <w:pPr>
        <w:pStyle w:val="ListParagraph"/>
        <w:numPr>
          <w:ilvl w:val="0"/>
          <w:numId w:val="7"/>
        </w:numPr>
        <w:tabs>
          <w:tab w:val="left" w:pos="1276"/>
        </w:tabs>
        <w:spacing w:after="0"/>
        <w:ind w:left="1134" w:hanging="774"/>
        <w:jc w:val="both"/>
        <w:rPr>
          <w:rFonts w:cs="Times New Roman"/>
          <w:bCs/>
          <w:szCs w:val="24"/>
        </w:rPr>
      </w:pPr>
      <w:r w:rsidRPr="00157895">
        <w:rPr>
          <w:rFonts w:cs="Times New Roman"/>
          <w:bCs/>
        </w:rPr>
        <w:t>izskat</w:t>
      </w:r>
      <w:r w:rsidR="00AB1A06">
        <w:rPr>
          <w:rFonts w:cs="Times New Roman"/>
          <w:bCs/>
        </w:rPr>
        <w:t>a</w:t>
      </w:r>
      <w:r w:rsidRPr="00157895">
        <w:rPr>
          <w:rFonts w:cs="Times New Roman"/>
          <w:bCs/>
        </w:rPr>
        <w:t xml:space="preserve"> administratīvo pārkāpumu lietas par administratīvajiem pārkāpumiem atbilstoši saistošajos nozaru likumos noteiktajai kompetencei;</w:t>
      </w:r>
    </w:p>
    <w:p w14:paraId="6D562E76" w14:textId="3104095D" w:rsidR="00157895" w:rsidRPr="00157895" w:rsidRDefault="00793695" w:rsidP="009760F0">
      <w:pPr>
        <w:pStyle w:val="ListParagraph"/>
        <w:numPr>
          <w:ilvl w:val="0"/>
          <w:numId w:val="7"/>
        </w:numPr>
        <w:tabs>
          <w:tab w:val="left" w:pos="1276"/>
        </w:tabs>
        <w:spacing w:after="0"/>
        <w:ind w:left="1134" w:hanging="774"/>
        <w:jc w:val="both"/>
        <w:rPr>
          <w:rFonts w:cs="Times New Roman"/>
          <w:bCs/>
          <w:szCs w:val="24"/>
        </w:rPr>
      </w:pPr>
      <w:r w:rsidRPr="00157895">
        <w:rPr>
          <w:rFonts w:cs="Times New Roman"/>
          <w:bCs/>
        </w:rPr>
        <w:t>izskat</w:t>
      </w:r>
      <w:r w:rsidR="00AB1A06">
        <w:rPr>
          <w:rFonts w:cs="Times New Roman"/>
          <w:bCs/>
        </w:rPr>
        <w:t>a</w:t>
      </w:r>
      <w:r w:rsidRPr="00157895">
        <w:rPr>
          <w:rFonts w:cs="Times New Roman"/>
          <w:bCs/>
        </w:rPr>
        <w:t xml:space="preserve"> lietas par audzinoša rakstura piespiedu līdzekļu piemērošanu bērniem atbilstoši Administratīvās atbildības likuma un likuma “Par audzinoša rakstura piespiedu līdzekļu piemērošanu bērniem” nosacījumiem;</w:t>
      </w:r>
    </w:p>
    <w:p w14:paraId="0469713C" w14:textId="44C674CC" w:rsidR="00157895" w:rsidRPr="00157895" w:rsidRDefault="00793695" w:rsidP="009760F0">
      <w:pPr>
        <w:pStyle w:val="ListParagraph"/>
        <w:numPr>
          <w:ilvl w:val="0"/>
          <w:numId w:val="7"/>
        </w:numPr>
        <w:tabs>
          <w:tab w:val="left" w:pos="1276"/>
        </w:tabs>
        <w:spacing w:after="0"/>
        <w:ind w:left="1134" w:hanging="774"/>
        <w:jc w:val="both"/>
        <w:rPr>
          <w:rFonts w:cs="Times New Roman"/>
          <w:bCs/>
          <w:szCs w:val="24"/>
        </w:rPr>
      </w:pPr>
      <w:r w:rsidRPr="00157895">
        <w:rPr>
          <w:rFonts w:cs="Times New Roman"/>
          <w:bCs/>
        </w:rPr>
        <w:t>kontrolē un nodrošin</w:t>
      </w:r>
      <w:r w:rsidR="00AB1A06">
        <w:rPr>
          <w:rFonts w:cs="Times New Roman"/>
          <w:bCs/>
        </w:rPr>
        <w:t>a</w:t>
      </w:r>
      <w:r w:rsidRPr="00157895">
        <w:rPr>
          <w:rFonts w:cs="Times New Roman"/>
          <w:bCs/>
        </w:rPr>
        <w:t xml:space="preserve"> administratīvo pārkāpumu lietās pieņemto lēmumu pareizu un savlaicīgu izpildi;</w:t>
      </w:r>
    </w:p>
    <w:p w14:paraId="6F178FD7" w14:textId="4A9D5594" w:rsidR="00157895" w:rsidRPr="00157895" w:rsidRDefault="00793695" w:rsidP="009760F0">
      <w:pPr>
        <w:pStyle w:val="ListParagraph"/>
        <w:numPr>
          <w:ilvl w:val="0"/>
          <w:numId w:val="7"/>
        </w:numPr>
        <w:tabs>
          <w:tab w:val="left" w:pos="1276"/>
        </w:tabs>
        <w:spacing w:after="0"/>
        <w:ind w:left="1134" w:hanging="774"/>
        <w:jc w:val="both"/>
        <w:rPr>
          <w:rFonts w:cs="Times New Roman"/>
          <w:bCs/>
          <w:szCs w:val="24"/>
        </w:rPr>
      </w:pPr>
      <w:r w:rsidRPr="00157895">
        <w:rPr>
          <w:rFonts w:cs="Times New Roman"/>
          <w:bCs/>
        </w:rPr>
        <w:t>snie</w:t>
      </w:r>
      <w:r w:rsidR="00AB1A06">
        <w:rPr>
          <w:rFonts w:cs="Times New Roman"/>
          <w:bCs/>
        </w:rPr>
        <w:t>dz</w:t>
      </w:r>
      <w:r w:rsidRPr="00157895">
        <w:rPr>
          <w:rFonts w:cs="Times New Roman"/>
          <w:bCs/>
        </w:rPr>
        <w:t xml:space="preserve"> ieteikumus valsts un pašvaldību iestādēm, institūcijām un amatpersonām, nevalstiskajām organizācijām un komersantiem administratīvo pārkāpumu cēloņu un to veicinošo apstākļu novēršanai;</w:t>
      </w:r>
    </w:p>
    <w:p w14:paraId="19251194" w14:textId="7FFCC8AC" w:rsidR="00157895" w:rsidRPr="00157895" w:rsidRDefault="00793695" w:rsidP="009760F0">
      <w:pPr>
        <w:pStyle w:val="ListParagraph"/>
        <w:numPr>
          <w:ilvl w:val="0"/>
          <w:numId w:val="7"/>
        </w:numPr>
        <w:tabs>
          <w:tab w:val="left" w:pos="1276"/>
        </w:tabs>
        <w:spacing w:after="0"/>
        <w:ind w:left="1134" w:hanging="774"/>
        <w:jc w:val="both"/>
        <w:rPr>
          <w:rFonts w:cs="Times New Roman"/>
          <w:bCs/>
          <w:szCs w:val="24"/>
        </w:rPr>
      </w:pPr>
      <w:r w:rsidRPr="00157895">
        <w:rPr>
          <w:rFonts w:cs="Times New Roman"/>
          <w:bCs/>
        </w:rPr>
        <w:t>sadarbo</w:t>
      </w:r>
      <w:r w:rsidR="00AB1A06">
        <w:rPr>
          <w:rFonts w:cs="Times New Roman"/>
          <w:bCs/>
        </w:rPr>
        <w:t>ja</w:t>
      </w:r>
      <w:r w:rsidRPr="00157895">
        <w:rPr>
          <w:rFonts w:cs="Times New Roman"/>
          <w:bCs/>
        </w:rPr>
        <w:t>s ar valsts un pašvaldības tiesību aizsardzības iestādēm, lai veicinātu likumības ievērošanu Jelgavas novadā;</w:t>
      </w:r>
    </w:p>
    <w:p w14:paraId="27B4BF8B" w14:textId="0DAE341A" w:rsidR="00157895" w:rsidRPr="00157895" w:rsidRDefault="00793695" w:rsidP="009760F0">
      <w:pPr>
        <w:pStyle w:val="ListParagraph"/>
        <w:numPr>
          <w:ilvl w:val="0"/>
          <w:numId w:val="7"/>
        </w:numPr>
        <w:tabs>
          <w:tab w:val="left" w:pos="1276"/>
        </w:tabs>
        <w:spacing w:after="0"/>
        <w:ind w:left="1134" w:hanging="774"/>
        <w:jc w:val="both"/>
        <w:rPr>
          <w:rFonts w:cs="Times New Roman"/>
          <w:bCs/>
          <w:szCs w:val="24"/>
        </w:rPr>
      </w:pPr>
      <w:r w:rsidRPr="00157895">
        <w:rPr>
          <w:rFonts w:cs="Times New Roman"/>
          <w:bCs/>
        </w:rPr>
        <w:t>apkopo un analizē informāciju par administratīvo pārkāpumu cēloņiem un to dinamiku, informēt par to Jelgavas novada domi;</w:t>
      </w:r>
    </w:p>
    <w:p w14:paraId="12F24D18" w14:textId="60454E29" w:rsidR="00157895" w:rsidRPr="00157895" w:rsidRDefault="00793695" w:rsidP="009760F0">
      <w:pPr>
        <w:pStyle w:val="ListParagraph"/>
        <w:numPr>
          <w:ilvl w:val="0"/>
          <w:numId w:val="7"/>
        </w:numPr>
        <w:tabs>
          <w:tab w:val="left" w:pos="1276"/>
        </w:tabs>
        <w:spacing w:after="0"/>
        <w:ind w:left="1134" w:hanging="774"/>
        <w:jc w:val="both"/>
        <w:rPr>
          <w:rFonts w:cs="Times New Roman"/>
          <w:bCs/>
          <w:szCs w:val="24"/>
        </w:rPr>
      </w:pPr>
      <w:r w:rsidRPr="00157895">
        <w:rPr>
          <w:rFonts w:cs="Times New Roman"/>
          <w:bCs/>
        </w:rPr>
        <w:t>pēt</w:t>
      </w:r>
      <w:r w:rsidR="00AB1A06">
        <w:rPr>
          <w:rFonts w:cs="Times New Roman"/>
          <w:bCs/>
        </w:rPr>
        <w:t>a</w:t>
      </w:r>
      <w:r w:rsidRPr="00157895">
        <w:rPr>
          <w:rFonts w:cs="Times New Roman"/>
          <w:bCs/>
        </w:rPr>
        <w:t xml:space="preserve"> un izmanto citu pašvaldību, valsts iestāžu pieredzi administratīvo pārkāpumu novēršanā;</w:t>
      </w:r>
    </w:p>
    <w:p w14:paraId="56F4C8C5" w14:textId="5DD47567" w:rsidR="00157895" w:rsidRPr="00157895" w:rsidRDefault="00793695" w:rsidP="009760F0">
      <w:pPr>
        <w:pStyle w:val="ListParagraph"/>
        <w:numPr>
          <w:ilvl w:val="0"/>
          <w:numId w:val="7"/>
        </w:numPr>
        <w:tabs>
          <w:tab w:val="left" w:pos="1276"/>
        </w:tabs>
        <w:spacing w:after="0"/>
        <w:ind w:left="1134" w:hanging="774"/>
        <w:jc w:val="both"/>
        <w:rPr>
          <w:rFonts w:cs="Times New Roman"/>
          <w:bCs/>
          <w:szCs w:val="24"/>
        </w:rPr>
      </w:pPr>
      <w:r w:rsidRPr="00157895">
        <w:rPr>
          <w:rFonts w:cs="Times New Roman"/>
          <w:bCs/>
        </w:rPr>
        <w:t>sagatavo Jelgavas novada domes lēmumu projektus, Jelgavas novada domes priekšsēdētāja un Jelgavas novada pašvaldības izpilddirektora dokumentu projektus jautājumos, kuri ir komisijas kompetencē;</w:t>
      </w:r>
    </w:p>
    <w:p w14:paraId="766E3DCD" w14:textId="3AA8C995" w:rsidR="00157895" w:rsidRPr="00157895" w:rsidRDefault="00793695" w:rsidP="009760F0">
      <w:pPr>
        <w:pStyle w:val="ListParagraph"/>
        <w:numPr>
          <w:ilvl w:val="0"/>
          <w:numId w:val="7"/>
        </w:numPr>
        <w:tabs>
          <w:tab w:val="left" w:pos="1276"/>
        </w:tabs>
        <w:spacing w:after="0"/>
        <w:ind w:left="1134" w:hanging="774"/>
        <w:jc w:val="both"/>
        <w:rPr>
          <w:rFonts w:cs="Times New Roman"/>
          <w:bCs/>
          <w:szCs w:val="24"/>
        </w:rPr>
      </w:pPr>
      <w:r w:rsidRPr="00157895">
        <w:rPr>
          <w:rFonts w:cs="Times New Roman"/>
          <w:bCs/>
        </w:rPr>
        <w:t>koordinē vienotas administratīvās prakses pielietošanu Jelgavas novada pašvaldībā;</w:t>
      </w:r>
    </w:p>
    <w:p w14:paraId="1A559CE7" w14:textId="0833ED11" w:rsidR="00157895" w:rsidRPr="00157895" w:rsidRDefault="00793695" w:rsidP="009760F0">
      <w:pPr>
        <w:pStyle w:val="ListParagraph"/>
        <w:numPr>
          <w:ilvl w:val="0"/>
          <w:numId w:val="7"/>
        </w:numPr>
        <w:tabs>
          <w:tab w:val="left" w:pos="1276"/>
        </w:tabs>
        <w:spacing w:after="0"/>
        <w:ind w:left="1134" w:hanging="774"/>
        <w:jc w:val="both"/>
        <w:rPr>
          <w:rFonts w:cs="Times New Roman"/>
          <w:bCs/>
          <w:szCs w:val="24"/>
        </w:rPr>
      </w:pPr>
      <w:r w:rsidRPr="00157895">
        <w:rPr>
          <w:rFonts w:cs="Times New Roman"/>
          <w:bCs/>
        </w:rPr>
        <w:t>snie</w:t>
      </w:r>
      <w:r w:rsidR="00AB1A06">
        <w:rPr>
          <w:rFonts w:cs="Times New Roman"/>
          <w:bCs/>
        </w:rPr>
        <w:t>dz</w:t>
      </w:r>
      <w:r w:rsidRPr="00157895">
        <w:rPr>
          <w:rFonts w:cs="Times New Roman"/>
          <w:bCs/>
        </w:rPr>
        <w:t xml:space="preserve"> informāciju Jelgavas novada iedzīvotājiem un juridiskām personām atbilstoši savai kompetencei;</w:t>
      </w:r>
    </w:p>
    <w:p w14:paraId="2F416D33" w14:textId="4475B929" w:rsidR="00157895" w:rsidRPr="00157895" w:rsidRDefault="00793695" w:rsidP="009760F0">
      <w:pPr>
        <w:pStyle w:val="ListParagraph"/>
        <w:numPr>
          <w:ilvl w:val="0"/>
          <w:numId w:val="7"/>
        </w:numPr>
        <w:tabs>
          <w:tab w:val="left" w:pos="1276"/>
        </w:tabs>
        <w:spacing w:after="0"/>
        <w:ind w:left="1134" w:hanging="774"/>
        <w:jc w:val="both"/>
        <w:rPr>
          <w:rFonts w:cs="Times New Roman"/>
          <w:bCs/>
          <w:szCs w:val="24"/>
        </w:rPr>
      </w:pPr>
      <w:r w:rsidRPr="00157895">
        <w:rPr>
          <w:rFonts w:cs="Times New Roman"/>
          <w:bCs/>
        </w:rPr>
        <w:t>izskat</w:t>
      </w:r>
      <w:r w:rsidR="00AB1A06">
        <w:rPr>
          <w:rFonts w:cs="Times New Roman"/>
          <w:bCs/>
        </w:rPr>
        <w:t>a</w:t>
      </w:r>
      <w:r w:rsidRPr="00157895">
        <w:rPr>
          <w:rFonts w:cs="Times New Roman"/>
          <w:bCs/>
        </w:rPr>
        <w:t xml:space="preserve"> komisijai adresētos fizisko un juridisko personu iesniegumus un sūdzības, snie</w:t>
      </w:r>
      <w:r w:rsidR="00B62EF9">
        <w:rPr>
          <w:rFonts w:cs="Times New Roman"/>
          <w:bCs/>
        </w:rPr>
        <w:t>dz</w:t>
      </w:r>
      <w:r w:rsidRPr="00157895">
        <w:rPr>
          <w:rFonts w:cs="Times New Roman"/>
          <w:bCs/>
        </w:rPr>
        <w:t xml:space="preserve"> atbildes iesniedzējiem;</w:t>
      </w:r>
    </w:p>
    <w:p w14:paraId="048DE301" w14:textId="4FA60E83" w:rsidR="00793695" w:rsidRPr="00157895" w:rsidRDefault="00793695" w:rsidP="009760F0">
      <w:pPr>
        <w:pStyle w:val="ListParagraph"/>
        <w:numPr>
          <w:ilvl w:val="0"/>
          <w:numId w:val="7"/>
        </w:numPr>
        <w:tabs>
          <w:tab w:val="left" w:pos="1276"/>
        </w:tabs>
        <w:spacing w:after="0"/>
        <w:ind w:left="1134" w:hanging="774"/>
        <w:jc w:val="both"/>
        <w:rPr>
          <w:rFonts w:cs="Times New Roman"/>
          <w:bCs/>
          <w:szCs w:val="24"/>
        </w:rPr>
      </w:pPr>
      <w:r w:rsidRPr="00157895">
        <w:rPr>
          <w:rFonts w:cs="Times New Roman"/>
          <w:bCs/>
        </w:rPr>
        <w:t>nodrošin</w:t>
      </w:r>
      <w:r w:rsidR="00AB1A06">
        <w:rPr>
          <w:rFonts w:cs="Times New Roman"/>
          <w:bCs/>
        </w:rPr>
        <w:t>a</w:t>
      </w:r>
      <w:r w:rsidRPr="00157895">
        <w:rPr>
          <w:rFonts w:cs="Times New Roman"/>
          <w:bCs/>
        </w:rPr>
        <w:t xml:space="preserve"> komisijas locekļu apmācību, veicot informatīvi metodisko darbu.</w:t>
      </w:r>
    </w:p>
    <w:p w14:paraId="7CC8269A" w14:textId="40D1A597" w:rsidR="00793695" w:rsidRDefault="00793695" w:rsidP="009760F0">
      <w:pPr>
        <w:pStyle w:val="ListParagraph"/>
        <w:numPr>
          <w:ilvl w:val="0"/>
          <w:numId w:val="8"/>
        </w:numPr>
        <w:spacing w:after="0"/>
        <w:jc w:val="both"/>
        <w:rPr>
          <w:rFonts w:cs="Times New Roman"/>
          <w:bCs/>
        </w:rPr>
      </w:pPr>
      <w:r>
        <w:rPr>
          <w:rFonts w:cs="Times New Roman"/>
          <w:bCs/>
        </w:rPr>
        <w:t>Komisija</w:t>
      </w:r>
      <w:r w:rsidR="009238FA">
        <w:rPr>
          <w:rFonts w:cs="Times New Roman"/>
          <w:bCs/>
        </w:rPr>
        <w:t>i</w:t>
      </w:r>
      <w:r>
        <w:rPr>
          <w:rFonts w:cs="Times New Roman"/>
          <w:bCs/>
        </w:rPr>
        <w:t xml:space="preserve"> ir tiesības:</w:t>
      </w:r>
    </w:p>
    <w:p w14:paraId="4833DABA" w14:textId="77777777" w:rsidR="00421619" w:rsidRDefault="00793695" w:rsidP="009760F0">
      <w:pPr>
        <w:pStyle w:val="ListParagraph"/>
        <w:numPr>
          <w:ilvl w:val="0"/>
          <w:numId w:val="9"/>
        </w:numPr>
        <w:spacing w:after="0"/>
        <w:ind w:hanging="654"/>
        <w:jc w:val="both"/>
        <w:rPr>
          <w:rFonts w:cs="Times New Roman"/>
          <w:bCs/>
        </w:rPr>
      </w:pPr>
      <w:r w:rsidRPr="00421619">
        <w:rPr>
          <w:rFonts w:cs="Times New Roman"/>
          <w:bCs/>
        </w:rPr>
        <w:t>pieprasīt un saņemt no valsts un pašvaldību iestādēm un institūcijām, kā arī nevalstiskajām organizācijām nepieciešamo informāciju komisijas kompetencē esošo jautājumu risināšanai;</w:t>
      </w:r>
    </w:p>
    <w:p w14:paraId="3930DCAD" w14:textId="77777777" w:rsidR="00421619" w:rsidRDefault="009238FA" w:rsidP="009760F0">
      <w:pPr>
        <w:pStyle w:val="ListParagraph"/>
        <w:numPr>
          <w:ilvl w:val="0"/>
          <w:numId w:val="9"/>
        </w:numPr>
        <w:spacing w:after="0"/>
        <w:ind w:hanging="654"/>
        <w:jc w:val="both"/>
        <w:rPr>
          <w:rFonts w:cs="Times New Roman"/>
          <w:bCs/>
        </w:rPr>
      </w:pPr>
      <w:r w:rsidRPr="00421619">
        <w:rPr>
          <w:rFonts w:cs="Times New Roman"/>
          <w:szCs w:val="24"/>
        </w:rPr>
        <w:t>atsevišķu jautājumu izlemšanai pieaicināt attiecīgās jomas speciālistus</w:t>
      </w:r>
      <w:r w:rsidR="00793695" w:rsidRPr="00421619">
        <w:rPr>
          <w:rFonts w:cs="Times New Roman"/>
          <w:bCs/>
        </w:rPr>
        <w:t>;</w:t>
      </w:r>
    </w:p>
    <w:p w14:paraId="66D906C2" w14:textId="77777777" w:rsidR="00421619" w:rsidRDefault="00793695" w:rsidP="009760F0">
      <w:pPr>
        <w:pStyle w:val="ListParagraph"/>
        <w:numPr>
          <w:ilvl w:val="0"/>
          <w:numId w:val="9"/>
        </w:numPr>
        <w:spacing w:after="0"/>
        <w:ind w:hanging="654"/>
        <w:jc w:val="both"/>
        <w:rPr>
          <w:rFonts w:cs="Times New Roman"/>
          <w:bCs/>
        </w:rPr>
      </w:pPr>
      <w:r w:rsidRPr="00421619">
        <w:rPr>
          <w:rFonts w:cs="Times New Roman"/>
          <w:bCs/>
        </w:rPr>
        <w:t>piedalīties Jelgavas novada domes sēdēs un aizstāvēt tajās komisijas viedokli jautājumos, kas ir tās kompetencē;</w:t>
      </w:r>
    </w:p>
    <w:p w14:paraId="0FE7C28F" w14:textId="3391438B" w:rsidR="00147AF9" w:rsidRPr="00421619" w:rsidRDefault="00E92247" w:rsidP="009760F0">
      <w:pPr>
        <w:pStyle w:val="ListParagraph"/>
        <w:numPr>
          <w:ilvl w:val="0"/>
          <w:numId w:val="9"/>
        </w:numPr>
        <w:spacing w:after="0"/>
        <w:ind w:hanging="654"/>
        <w:jc w:val="both"/>
        <w:rPr>
          <w:rFonts w:cs="Times New Roman"/>
          <w:bCs/>
        </w:rPr>
      </w:pPr>
      <w:r w:rsidRPr="00421619">
        <w:rPr>
          <w:rFonts w:cs="Times New Roman"/>
          <w:bCs/>
        </w:rPr>
        <w:t>ar Jelgavas novada domes priekšsēdētāja pilnvarojumu pārstāvēt komisijas intereses tiesā.</w:t>
      </w:r>
    </w:p>
    <w:p w14:paraId="64096022" w14:textId="77777777" w:rsidR="00552FDD" w:rsidRPr="00552FDD" w:rsidRDefault="00552FDD" w:rsidP="009760F0">
      <w:pPr>
        <w:pStyle w:val="ListParagraph"/>
        <w:numPr>
          <w:ilvl w:val="0"/>
          <w:numId w:val="3"/>
        </w:numPr>
        <w:jc w:val="both"/>
        <w:rPr>
          <w:rFonts w:cs="Times New Roman"/>
          <w:bCs/>
          <w:vanish/>
        </w:rPr>
      </w:pPr>
    </w:p>
    <w:p w14:paraId="37505375" w14:textId="77777777" w:rsidR="00552FDD" w:rsidRPr="00552FDD" w:rsidRDefault="00552FDD" w:rsidP="009760F0">
      <w:pPr>
        <w:pStyle w:val="ListParagraph"/>
        <w:numPr>
          <w:ilvl w:val="0"/>
          <w:numId w:val="3"/>
        </w:numPr>
        <w:jc w:val="both"/>
        <w:rPr>
          <w:rFonts w:cs="Times New Roman"/>
          <w:bCs/>
          <w:vanish/>
        </w:rPr>
      </w:pPr>
    </w:p>
    <w:p w14:paraId="1EF6B2EE" w14:textId="77777777" w:rsidR="00552FDD" w:rsidRPr="00552FDD" w:rsidRDefault="00552FDD" w:rsidP="009760F0">
      <w:pPr>
        <w:pStyle w:val="ListParagraph"/>
        <w:numPr>
          <w:ilvl w:val="0"/>
          <w:numId w:val="3"/>
        </w:numPr>
        <w:jc w:val="both"/>
        <w:rPr>
          <w:rFonts w:cs="Times New Roman"/>
          <w:bCs/>
          <w:vanish/>
        </w:rPr>
      </w:pPr>
    </w:p>
    <w:p w14:paraId="69C8E70E" w14:textId="77777777" w:rsidR="00552FDD" w:rsidRPr="00552FDD" w:rsidRDefault="00552FDD" w:rsidP="009760F0">
      <w:pPr>
        <w:pStyle w:val="ListParagraph"/>
        <w:numPr>
          <w:ilvl w:val="0"/>
          <w:numId w:val="3"/>
        </w:numPr>
        <w:jc w:val="both"/>
        <w:rPr>
          <w:rFonts w:cs="Times New Roman"/>
          <w:bCs/>
          <w:vanish/>
        </w:rPr>
      </w:pPr>
    </w:p>
    <w:p w14:paraId="63DDC73B" w14:textId="77777777" w:rsidR="00552FDD" w:rsidRPr="00552FDD" w:rsidRDefault="00552FDD" w:rsidP="009760F0">
      <w:pPr>
        <w:pStyle w:val="ListParagraph"/>
        <w:numPr>
          <w:ilvl w:val="0"/>
          <w:numId w:val="3"/>
        </w:numPr>
        <w:jc w:val="both"/>
        <w:rPr>
          <w:rFonts w:cs="Times New Roman"/>
          <w:bCs/>
          <w:vanish/>
        </w:rPr>
      </w:pPr>
    </w:p>
    <w:p w14:paraId="4ACEBE22" w14:textId="77777777" w:rsidR="00552FDD" w:rsidRPr="00552FDD" w:rsidRDefault="00552FDD" w:rsidP="009760F0">
      <w:pPr>
        <w:pStyle w:val="ListParagraph"/>
        <w:numPr>
          <w:ilvl w:val="0"/>
          <w:numId w:val="3"/>
        </w:numPr>
        <w:jc w:val="both"/>
        <w:rPr>
          <w:rFonts w:cs="Times New Roman"/>
          <w:bCs/>
          <w:vanish/>
        </w:rPr>
      </w:pPr>
    </w:p>
    <w:p w14:paraId="3AB10663" w14:textId="77777777" w:rsidR="00552FDD" w:rsidRPr="00552FDD" w:rsidRDefault="00552FDD" w:rsidP="009760F0">
      <w:pPr>
        <w:pStyle w:val="ListParagraph"/>
        <w:numPr>
          <w:ilvl w:val="0"/>
          <w:numId w:val="3"/>
        </w:numPr>
        <w:jc w:val="both"/>
        <w:rPr>
          <w:rFonts w:cs="Times New Roman"/>
          <w:bCs/>
          <w:vanish/>
        </w:rPr>
      </w:pPr>
    </w:p>
    <w:p w14:paraId="510774DA" w14:textId="77777777" w:rsidR="00552FDD" w:rsidRPr="00552FDD" w:rsidRDefault="00552FDD" w:rsidP="009760F0">
      <w:pPr>
        <w:pStyle w:val="ListParagraph"/>
        <w:numPr>
          <w:ilvl w:val="0"/>
          <w:numId w:val="3"/>
        </w:numPr>
        <w:jc w:val="both"/>
        <w:rPr>
          <w:rFonts w:cs="Times New Roman"/>
          <w:bCs/>
          <w:vanish/>
        </w:rPr>
      </w:pPr>
    </w:p>
    <w:p w14:paraId="6885C7EC" w14:textId="77777777" w:rsidR="00552FDD" w:rsidRPr="00552FDD" w:rsidRDefault="00552FDD" w:rsidP="009760F0">
      <w:pPr>
        <w:pStyle w:val="ListParagraph"/>
        <w:numPr>
          <w:ilvl w:val="0"/>
          <w:numId w:val="3"/>
        </w:numPr>
        <w:jc w:val="both"/>
        <w:rPr>
          <w:rFonts w:cs="Times New Roman"/>
          <w:bCs/>
          <w:vanish/>
        </w:rPr>
      </w:pPr>
    </w:p>
    <w:p w14:paraId="73A7FD58" w14:textId="77777777" w:rsidR="00552FDD" w:rsidRPr="00552FDD" w:rsidRDefault="00552FDD" w:rsidP="009760F0">
      <w:pPr>
        <w:pStyle w:val="ListParagraph"/>
        <w:numPr>
          <w:ilvl w:val="0"/>
          <w:numId w:val="3"/>
        </w:numPr>
        <w:jc w:val="both"/>
        <w:rPr>
          <w:rFonts w:cs="Times New Roman"/>
          <w:bCs/>
          <w:vanish/>
        </w:rPr>
      </w:pPr>
    </w:p>
    <w:p w14:paraId="6E15025A" w14:textId="77777777" w:rsidR="00552FDD" w:rsidRPr="00552FDD" w:rsidRDefault="00552FDD" w:rsidP="009760F0">
      <w:pPr>
        <w:pStyle w:val="ListParagraph"/>
        <w:numPr>
          <w:ilvl w:val="0"/>
          <w:numId w:val="3"/>
        </w:numPr>
        <w:jc w:val="both"/>
        <w:rPr>
          <w:rFonts w:cs="Times New Roman"/>
          <w:bCs/>
          <w:vanish/>
        </w:rPr>
      </w:pPr>
    </w:p>
    <w:p w14:paraId="3C73BCC0" w14:textId="0EAF1714" w:rsidR="00147AF9" w:rsidRPr="00FF602F" w:rsidRDefault="00147AF9" w:rsidP="009760F0">
      <w:pPr>
        <w:pStyle w:val="ListParagraph"/>
        <w:numPr>
          <w:ilvl w:val="0"/>
          <w:numId w:val="3"/>
        </w:numPr>
        <w:ind w:left="426" w:hanging="426"/>
        <w:jc w:val="both"/>
        <w:rPr>
          <w:rFonts w:cs="Times New Roman"/>
          <w:bCs/>
        </w:rPr>
      </w:pPr>
      <w:r w:rsidRPr="00FF602F">
        <w:rPr>
          <w:rFonts w:cs="Times New Roman"/>
          <w:bCs/>
        </w:rPr>
        <w:t>Komisija ir atbildīga par šajā nolikumā un normatīvajos aktos noteikto pienākumu un uzdevumu savlaicīgu un kvalitatīvu izpildi un likumības ievērošanu.</w:t>
      </w:r>
    </w:p>
    <w:p w14:paraId="62A148D1" w14:textId="77777777" w:rsidR="00793695" w:rsidRPr="00793695" w:rsidRDefault="00793695" w:rsidP="00664C09">
      <w:pPr>
        <w:spacing w:after="0"/>
        <w:jc w:val="both"/>
        <w:rPr>
          <w:rFonts w:cs="Times New Roman"/>
          <w:bCs/>
        </w:rPr>
      </w:pPr>
    </w:p>
    <w:p w14:paraId="00218147" w14:textId="21EC9BDF" w:rsidR="00793695" w:rsidRDefault="00147AF9" w:rsidP="00664C09">
      <w:pPr>
        <w:pStyle w:val="ListParagraph"/>
        <w:spacing w:after="0"/>
        <w:jc w:val="center"/>
        <w:rPr>
          <w:rFonts w:cs="Times New Roman"/>
          <w:b/>
        </w:rPr>
      </w:pPr>
      <w:r w:rsidRPr="00147AF9">
        <w:rPr>
          <w:rFonts w:cs="Times New Roman"/>
          <w:b/>
        </w:rPr>
        <w:t xml:space="preserve">III. </w:t>
      </w:r>
      <w:r w:rsidR="00233C8C">
        <w:rPr>
          <w:rFonts w:cs="Times New Roman"/>
          <w:b/>
        </w:rPr>
        <w:t>K</w:t>
      </w:r>
      <w:r w:rsidRPr="00147AF9">
        <w:rPr>
          <w:rFonts w:cs="Times New Roman"/>
          <w:b/>
        </w:rPr>
        <w:t>omisijas sastāvs un struktūra</w:t>
      </w:r>
    </w:p>
    <w:p w14:paraId="0D248312" w14:textId="77777777" w:rsidR="00421619" w:rsidRPr="00147AF9" w:rsidRDefault="00421619" w:rsidP="00664C09">
      <w:pPr>
        <w:pStyle w:val="ListParagraph"/>
        <w:spacing w:after="0"/>
        <w:jc w:val="center"/>
        <w:rPr>
          <w:rFonts w:cs="Times New Roman"/>
          <w:b/>
        </w:rPr>
      </w:pPr>
    </w:p>
    <w:p w14:paraId="70FE8FC0" w14:textId="2BC4457F" w:rsidR="00421619" w:rsidRDefault="00147AF9" w:rsidP="009760F0">
      <w:pPr>
        <w:pStyle w:val="ListParagraph"/>
        <w:numPr>
          <w:ilvl w:val="0"/>
          <w:numId w:val="3"/>
        </w:numPr>
        <w:spacing w:after="0"/>
        <w:ind w:left="426" w:hanging="426"/>
        <w:jc w:val="both"/>
        <w:rPr>
          <w:rFonts w:cs="Times New Roman"/>
          <w:bCs/>
        </w:rPr>
      </w:pPr>
      <w:r>
        <w:rPr>
          <w:rFonts w:cs="Times New Roman"/>
          <w:bCs/>
        </w:rPr>
        <w:t>Komisiju izveido ar domes lēmumu. Komisija sastāv</w:t>
      </w:r>
      <w:r w:rsidR="00CA249C">
        <w:rPr>
          <w:rFonts w:cs="Times New Roman"/>
          <w:bCs/>
        </w:rPr>
        <w:t xml:space="preserve"> no  </w:t>
      </w:r>
      <w:r w:rsidR="005133F6" w:rsidRPr="00D06B32">
        <w:rPr>
          <w:rFonts w:cs="Times New Roman"/>
          <w:bCs/>
        </w:rPr>
        <w:t xml:space="preserve">6 (sešiem) </w:t>
      </w:r>
      <w:r w:rsidR="00CA249C">
        <w:rPr>
          <w:rFonts w:cs="Times New Roman"/>
          <w:bCs/>
        </w:rPr>
        <w:t>komisijas locekļiem, tai skaitā,</w:t>
      </w:r>
      <w:r w:rsidR="00AF1DFF">
        <w:rPr>
          <w:rFonts w:cs="Times New Roman"/>
          <w:bCs/>
        </w:rPr>
        <w:t xml:space="preserve"> </w:t>
      </w:r>
      <w:r>
        <w:rPr>
          <w:rFonts w:cs="Times New Roman"/>
          <w:bCs/>
        </w:rPr>
        <w:t xml:space="preserve">komisijas priekšsēdētājs, </w:t>
      </w:r>
      <w:r w:rsidRPr="00FF602F">
        <w:rPr>
          <w:rFonts w:cs="Times New Roman"/>
          <w:bCs/>
        </w:rPr>
        <w:t xml:space="preserve">komisijas priekšsēdētāja vietnieks un  </w:t>
      </w:r>
      <w:r w:rsidR="005133F6" w:rsidRPr="00D06B32">
        <w:rPr>
          <w:rFonts w:cs="Times New Roman"/>
          <w:bCs/>
        </w:rPr>
        <w:t xml:space="preserve">4 </w:t>
      </w:r>
      <w:r w:rsidRPr="00D06B32">
        <w:rPr>
          <w:rFonts w:cs="Times New Roman"/>
          <w:bCs/>
        </w:rPr>
        <w:t>(</w:t>
      </w:r>
      <w:r w:rsidR="005133F6" w:rsidRPr="00D06B32">
        <w:rPr>
          <w:rFonts w:cs="Times New Roman"/>
          <w:bCs/>
        </w:rPr>
        <w:t>četri</w:t>
      </w:r>
      <w:r w:rsidRPr="00D06B32">
        <w:rPr>
          <w:rFonts w:cs="Times New Roman"/>
          <w:bCs/>
        </w:rPr>
        <w:t xml:space="preserve">) </w:t>
      </w:r>
      <w:r w:rsidRPr="00FF602F">
        <w:rPr>
          <w:rFonts w:cs="Times New Roman"/>
          <w:bCs/>
        </w:rPr>
        <w:t>komisijas locekļi.</w:t>
      </w:r>
    </w:p>
    <w:p w14:paraId="2F4B333F" w14:textId="2496BC5C" w:rsidR="005133F6" w:rsidRPr="00D06B32" w:rsidRDefault="005133F6" w:rsidP="005133F6">
      <w:pPr>
        <w:pStyle w:val="ListParagraph"/>
        <w:spacing w:after="0"/>
        <w:ind w:left="426"/>
        <w:jc w:val="both"/>
        <w:rPr>
          <w:rFonts w:cs="Times New Roman"/>
          <w:bCs/>
        </w:rPr>
      </w:pPr>
      <w:r w:rsidRPr="00D06B32">
        <w:rPr>
          <w:rFonts w:cs="Times New Roman"/>
          <w:bCs/>
          <w:i/>
          <w:iCs/>
          <w:sz w:val="20"/>
          <w:szCs w:val="20"/>
        </w:rPr>
        <w:lastRenderedPageBreak/>
        <w:t xml:space="preserve">Grozīts ar Jelgavas novada domes 2025.gada </w:t>
      </w:r>
      <w:r w:rsidR="00D06B32" w:rsidRPr="00D06B32">
        <w:rPr>
          <w:rFonts w:cs="Times New Roman"/>
          <w:bCs/>
          <w:i/>
          <w:iCs/>
          <w:sz w:val="20"/>
          <w:szCs w:val="20"/>
        </w:rPr>
        <w:t>29.oktobra lēmums Nr.5 (protokols Nr.26</w:t>
      </w:r>
      <w:r w:rsidRPr="00D06B32">
        <w:rPr>
          <w:rFonts w:cs="Times New Roman"/>
          <w:bCs/>
          <w:i/>
          <w:iCs/>
          <w:sz w:val="20"/>
          <w:szCs w:val="20"/>
        </w:rPr>
        <w:t>)</w:t>
      </w:r>
    </w:p>
    <w:p w14:paraId="51DD503B" w14:textId="77777777" w:rsidR="00421619" w:rsidRDefault="00147AF9" w:rsidP="009760F0">
      <w:pPr>
        <w:pStyle w:val="ListParagraph"/>
        <w:numPr>
          <w:ilvl w:val="0"/>
          <w:numId w:val="3"/>
        </w:numPr>
        <w:spacing w:after="0"/>
        <w:ind w:left="426" w:hanging="426"/>
        <w:jc w:val="both"/>
        <w:rPr>
          <w:rFonts w:cs="Times New Roman"/>
          <w:bCs/>
        </w:rPr>
      </w:pPr>
      <w:r w:rsidRPr="00421619">
        <w:rPr>
          <w:rFonts w:cs="Times New Roman"/>
          <w:bCs/>
        </w:rPr>
        <w:t xml:space="preserve">Lēmumu par ieņemamajiem amatiem komisijā, izmaiņām tās sastāvā un </w:t>
      </w:r>
      <w:r w:rsidR="00FF602F" w:rsidRPr="00421619">
        <w:rPr>
          <w:rFonts w:cs="Times New Roman"/>
          <w:bCs/>
        </w:rPr>
        <w:t xml:space="preserve">grozījumiem </w:t>
      </w:r>
      <w:r w:rsidRPr="00421619">
        <w:rPr>
          <w:rFonts w:cs="Times New Roman"/>
          <w:bCs/>
        </w:rPr>
        <w:t>nolikum</w:t>
      </w:r>
      <w:r w:rsidR="00FF602F" w:rsidRPr="00421619">
        <w:rPr>
          <w:rFonts w:cs="Times New Roman"/>
          <w:bCs/>
        </w:rPr>
        <w:t>ā</w:t>
      </w:r>
      <w:r w:rsidRPr="00421619">
        <w:rPr>
          <w:rFonts w:cs="Times New Roman"/>
          <w:bCs/>
        </w:rPr>
        <w:t xml:space="preserve"> pieņem dome. </w:t>
      </w:r>
    </w:p>
    <w:p w14:paraId="32DCE305" w14:textId="08AC3797" w:rsidR="00233C8C" w:rsidRPr="00421619" w:rsidRDefault="00233C8C" w:rsidP="009760F0">
      <w:pPr>
        <w:pStyle w:val="ListParagraph"/>
        <w:numPr>
          <w:ilvl w:val="0"/>
          <w:numId w:val="3"/>
        </w:numPr>
        <w:spacing w:after="0"/>
        <w:ind w:left="426" w:hanging="426"/>
        <w:jc w:val="both"/>
        <w:rPr>
          <w:rFonts w:cs="Times New Roman"/>
          <w:bCs/>
        </w:rPr>
      </w:pPr>
      <w:r w:rsidRPr="00421619">
        <w:rPr>
          <w:rFonts w:cs="Times New Roman"/>
          <w:bCs/>
        </w:rPr>
        <w:t>Komisija izveidojama šād</w:t>
      </w:r>
      <w:r w:rsidR="009238FA" w:rsidRPr="00421619">
        <w:rPr>
          <w:rFonts w:cs="Times New Roman"/>
          <w:bCs/>
        </w:rPr>
        <w:t>ā</w:t>
      </w:r>
      <w:r w:rsidRPr="00421619">
        <w:rPr>
          <w:rFonts w:cs="Times New Roman"/>
          <w:bCs/>
        </w:rPr>
        <w:t xml:space="preserve"> sastāvā:</w:t>
      </w:r>
    </w:p>
    <w:p w14:paraId="586CB14A" w14:textId="56E91580" w:rsidR="00D00655" w:rsidRPr="00D06B32" w:rsidRDefault="00233C8C" w:rsidP="005133F6">
      <w:pPr>
        <w:pStyle w:val="ListParagraph"/>
        <w:numPr>
          <w:ilvl w:val="0"/>
          <w:numId w:val="10"/>
        </w:numPr>
        <w:ind w:hanging="720"/>
        <w:rPr>
          <w:rFonts w:cs="Times New Roman"/>
          <w:bCs/>
        </w:rPr>
      </w:pPr>
      <w:r w:rsidRPr="005133F6">
        <w:rPr>
          <w:rFonts w:cs="Times New Roman"/>
          <w:bCs/>
        </w:rPr>
        <w:t>komisijas priekšsēdētājs,</w:t>
      </w:r>
      <w:r w:rsidRPr="00233C8C">
        <w:t xml:space="preserve"> </w:t>
      </w:r>
      <w:r w:rsidR="005133F6" w:rsidRPr="00D06B32">
        <w:rPr>
          <w:rFonts w:cs="Times New Roman"/>
          <w:bCs/>
        </w:rPr>
        <w:t>kura pienākumus veic domes iecelts Jelgavas novada pašvaldības Centrālās administrācijas Juridiskās nodaļas vecākais jurists;</w:t>
      </w:r>
    </w:p>
    <w:p w14:paraId="21DC9BBF" w14:textId="46EAA1B2" w:rsidR="00D00655" w:rsidRPr="00D06B32" w:rsidRDefault="00233C8C" w:rsidP="009760F0">
      <w:pPr>
        <w:pStyle w:val="ListParagraph"/>
        <w:numPr>
          <w:ilvl w:val="0"/>
          <w:numId w:val="10"/>
        </w:numPr>
        <w:tabs>
          <w:tab w:val="left" w:pos="1701"/>
        </w:tabs>
        <w:spacing w:after="0"/>
        <w:ind w:left="1134" w:hanging="708"/>
        <w:jc w:val="both"/>
        <w:rPr>
          <w:rFonts w:cs="Times New Roman"/>
          <w:bCs/>
        </w:rPr>
      </w:pPr>
      <w:r w:rsidRPr="00D00655">
        <w:rPr>
          <w:rFonts w:cs="Times New Roman"/>
          <w:bCs/>
        </w:rPr>
        <w:t xml:space="preserve">komisijas priekšsēdētāja vietnieks, </w:t>
      </w:r>
      <w:r w:rsidR="005133F6" w:rsidRPr="00D06B32">
        <w:rPr>
          <w:rFonts w:cs="Times New Roman"/>
          <w:bCs/>
        </w:rPr>
        <w:t>kura pienākumus veic domes iecelts Jelgavas novada pašvaldības Centrālās administrācijas Juridiskās nodaļas vecākais jurists vai jurists;</w:t>
      </w:r>
    </w:p>
    <w:p w14:paraId="0FDB0A13" w14:textId="324A0D78" w:rsidR="00233C8C" w:rsidRPr="00D06B32" w:rsidRDefault="00233C8C" w:rsidP="009760F0">
      <w:pPr>
        <w:pStyle w:val="ListParagraph"/>
        <w:numPr>
          <w:ilvl w:val="0"/>
          <w:numId w:val="10"/>
        </w:numPr>
        <w:tabs>
          <w:tab w:val="left" w:pos="1701"/>
        </w:tabs>
        <w:spacing w:after="0"/>
        <w:ind w:left="1134" w:hanging="708"/>
        <w:jc w:val="both"/>
        <w:rPr>
          <w:rFonts w:cs="Times New Roman"/>
          <w:bCs/>
        </w:rPr>
      </w:pPr>
      <w:r w:rsidRPr="00D00655">
        <w:rPr>
          <w:rFonts w:cs="Times New Roman"/>
          <w:bCs/>
        </w:rPr>
        <w:t>komisijas locekļi:</w:t>
      </w:r>
      <w:r w:rsidRPr="00233C8C">
        <w:t xml:space="preserve"> </w:t>
      </w:r>
      <w:r w:rsidR="005133F6" w:rsidRPr="00D06B32">
        <w:rPr>
          <w:rFonts w:cs="Times New Roman"/>
          <w:bCs/>
        </w:rPr>
        <w:t>pa vienam domes ieceltam pārstāvim no Jelgavas novada Īpašuma pārvaldes, Jelgavas novada Izglītības pārvaldes, Jelgavas novada Labklājības pārvaldes vai Jelgavas novada Sociālā dienesta, Jelgavas novada Pašvaldības policijas.</w:t>
      </w:r>
    </w:p>
    <w:p w14:paraId="7FF9E1D3" w14:textId="2AFCBE7A" w:rsidR="005133F6" w:rsidRPr="00D06B32" w:rsidRDefault="005133F6" w:rsidP="005133F6">
      <w:pPr>
        <w:pStyle w:val="ListParagraph"/>
        <w:tabs>
          <w:tab w:val="left" w:pos="1701"/>
        </w:tabs>
        <w:spacing w:after="0"/>
        <w:ind w:left="426"/>
        <w:jc w:val="both"/>
        <w:rPr>
          <w:rFonts w:cs="Times New Roman"/>
          <w:bCs/>
        </w:rPr>
      </w:pPr>
      <w:r w:rsidRPr="00D06B32">
        <w:rPr>
          <w:rFonts w:cs="Times New Roman"/>
          <w:bCs/>
          <w:i/>
          <w:iCs/>
          <w:sz w:val="20"/>
          <w:szCs w:val="20"/>
        </w:rPr>
        <w:t xml:space="preserve">Grozīts ar Jelgavas novada domes 2025.gada </w:t>
      </w:r>
      <w:r w:rsidR="00D06B32" w:rsidRPr="00D06B32">
        <w:rPr>
          <w:rFonts w:cs="Times New Roman"/>
          <w:bCs/>
          <w:i/>
          <w:iCs/>
          <w:sz w:val="20"/>
          <w:szCs w:val="20"/>
        </w:rPr>
        <w:t>29.oktobra lēmums Nr.5 (protokols Nr.26</w:t>
      </w:r>
      <w:r w:rsidRPr="00D06B32">
        <w:rPr>
          <w:rFonts w:cs="Times New Roman"/>
          <w:bCs/>
          <w:i/>
          <w:iCs/>
          <w:sz w:val="20"/>
          <w:szCs w:val="20"/>
        </w:rPr>
        <w:t>)</w:t>
      </w:r>
    </w:p>
    <w:p w14:paraId="11E2611C" w14:textId="77777777" w:rsidR="00D00655" w:rsidRDefault="00233C8C" w:rsidP="009760F0">
      <w:pPr>
        <w:pStyle w:val="ListParagraph"/>
        <w:numPr>
          <w:ilvl w:val="0"/>
          <w:numId w:val="3"/>
        </w:numPr>
        <w:tabs>
          <w:tab w:val="left" w:pos="1701"/>
        </w:tabs>
        <w:spacing w:after="0"/>
        <w:ind w:left="426" w:hanging="426"/>
        <w:jc w:val="both"/>
        <w:rPr>
          <w:rFonts w:cs="Times New Roman"/>
          <w:bCs/>
        </w:rPr>
      </w:pPr>
      <w:r>
        <w:rPr>
          <w:rFonts w:cs="Times New Roman"/>
          <w:bCs/>
        </w:rPr>
        <w:t>Komisijas locekļi ir valsts amatpersonas.</w:t>
      </w:r>
    </w:p>
    <w:p w14:paraId="111C904C" w14:textId="60181ED3" w:rsidR="00664C09" w:rsidRPr="00D00655" w:rsidRDefault="00664C09" w:rsidP="009760F0">
      <w:pPr>
        <w:pStyle w:val="ListParagraph"/>
        <w:numPr>
          <w:ilvl w:val="0"/>
          <w:numId w:val="3"/>
        </w:numPr>
        <w:tabs>
          <w:tab w:val="left" w:pos="1701"/>
        </w:tabs>
        <w:spacing w:after="0"/>
        <w:ind w:left="426" w:hanging="426"/>
        <w:jc w:val="both"/>
        <w:rPr>
          <w:rFonts w:cs="Times New Roman"/>
          <w:bCs/>
        </w:rPr>
      </w:pPr>
      <w:r w:rsidRPr="00D00655">
        <w:rPr>
          <w:rFonts w:cs="Times New Roman"/>
          <w:bCs/>
        </w:rPr>
        <w:t>Komisijas priekšsēdētājs:</w:t>
      </w:r>
    </w:p>
    <w:p w14:paraId="0B6D2E3B" w14:textId="77777777" w:rsidR="00D00655" w:rsidRDefault="00664C09" w:rsidP="009760F0">
      <w:pPr>
        <w:pStyle w:val="ListParagraph"/>
        <w:numPr>
          <w:ilvl w:val="0"/>
          <w:numId w:val="11"/>
        </w:numPr>
        <w:tabs>
          <w:tab w:val="left" w:pos="1134"/>
        </w:tabs>
        <w:spacing w:after="0"/>
        <w:jc w:val="both"/>
        <w:rPr>
          <w:rFonts w:cs="Times New Roman"/>
          <w:bCs/>
        </w:rPr>
      </w:pPr>
      <w:r w:rsidRPr="00D00655">
        <w:rPr>
          <w:rFonts w:cs="Times New Roman"/>
          <w:bCs/>
        </w:rPr>
        <w:t>plāno, organizē un vada komisijas darbu;</w:t>
      </w:r>
    </w:p>
    <w:p w14:paraId="387D8CB1" w14:textId="77777777" w:rsidR="00D00655" w:rsidRDefault="00664C09" w:rsidP="009760F0">
      <w:pPr>
        <w:pStyle w:val="ListParagraph"/>
        <w:numPr>
          <w:ilvl w:val="0"/>
          <w:numId w:val="11"/>
        </w:numPr>
        <w:tabs>
          <w:tab w:val="left" w:pos="1134"/>
        </w:tabs>
        <w:spacing w:after="0"/>
        <w:jc w:val="both"/>
        <w:rPr>
          <w:rFonts w:cs="Times New Roman"/>
          <w:bCs/>
        </w:rPr>
      </w:pPr>
      <w:r w:rsidRPr="00D00655">
        <w:rPr>
          <w:rFonts w:cs="Times New Roman"/>
          <w:bCs/>
        </w:rPr>
        <w:t>sasauc un vada komisijas sēdes, apstiprina tās darba kārtību;</w:t>
      </w:r>
    </w:p>
    <w:p w14:paraId="22EF83AB" w14:textId="77777777" w:rsidR="00D00655" w:rsidRDefault="00664C09" w:rsidP="009760F0">
      <w:pPr>
        <w:pStyle w:val="ListParagraph"/>
        <w:numPr>
          <w:ilvl w:val="0"/>
          <w:numId w:val="11"/>
        </w:numPr>
        <w:tabs>
          <w:tab w:val="left" w:pos="1134"/>
        </w:tabs>
        <w:spacing w:after="0"/>
        <w:jc w:val="both"/>
        <w:rPr>
          <w:rFonts w:cs="Times New Roman"/>
          <w:bCs/>
        </w:rPr>
      </w:pPr>
      <w:r w:rsidRPr="00D00655">
        <w:rPr>
          <w:rFonts w:cs="Times New Roman"/>
          <w:bCs/>
        </w:rPr>
        <w:t>sagatavo administratīvo pārkāpumu lietas izskatīšanai;</w:t>
      </w:r>
    </w:p>
    <w:p w14:paraId="683FDF2B" w14:textId="77777777" w:rsidR="00D00655" w:rsidRDefault="00664C09" w:rsidP="009760F0">
      <w:pPr>
        <w:pStyle w:val="ListParagraph"/>
        <w:numPr>
          <w:ilvl w:val="0"/>
          <w:numId w:val="11"/>
        </w:numPr>
        <w:tabs>
          <w:tab w:val="left" w:pos="1134"/>
        </w:tabs>
        <w:spacing w:after="0"/>
        <w:jc w:val="both"/>
        <w:rPr>
          <w:rFonts w:cs="Times New Roman"/>
          <w:bCs/>
        </w:rPr>
      </w:pPr>
      <w:r w:rsidRPr="00D00655">
        <w:rPr>
          <w:rFonts w:cs="Times New Roman"/>
          <w:bCs/>
        </w:rPr>
        <w:t>nosaka jautājumu loku, kas jāizskata kārtējā komisijas sēdē;</w:t>
      </w:r>
    </w:p>
    <w:p w14:paraId="5D450DCE" w14:textId="77777777" w:rsidR="00D00655" w:rsidRDefault="00664C09" w:rsidP="009760F0">
      <w:pPr>
        <w:pStyle w:val="ListParagraph"/>
        <w:numPr>
          <w:ilvl w:val="0"/>
          <w:numId w:val="11"/>
        </w:numPr>
        <w:tabs>
          <w:tab w:val="left" w:pos="1134"/>
        </w:tabs>
        <w:spacing w:after="0"/>
        <w:jc w:val="both"/>
        <w:rPr>
          <w:rFonts w:cs="Times New Roman"/>
          <w:bCs/>
        </w:rPr>
      </w:pPr>
      <w:r w:rsidRPr="00D00655">
        <w:rPr>
          <w:rFonts w:cs="Times New Roman"/>
          <w:bCs/>
        </w:rPr>
        <w:t>atbild par komisijas uzdevumu izpildi;</w:t>
      </w:r>
    </w:p>
    <w:p w14:paraId="52B125FC" w14:textId="77777777" w:rsidR="00D00655" w:rsidRDefault="00664C09" w:rsidP="009760F0">
      <w:pPr>
        <w:pStyle w:val="ListParagraph"/>
        <w:numPr>
          <w:ilvl w:val="0"/>
          <w:numId w:val="11"/>
        </w:numPr>
        <w:tabs>
          <w:tab w:val="left" w:pos="1134"/>
        </w:tabs>
        <w:spacing w:after="0"/>
        <w:jc w:val="both"/>
        <w:rPr>
          <w:rFonts w:cs="Times New Roman"/>
          <w:bCs/>
        </w:rPr>
      </w:pPr>
      <w:r w:rsidRPr="00D00655">
        <w:rPr>
          <w:rFonts w:cs="Times New Roman"/>
          <w:bCs/>
        </w:rPr>
        <w:t>paraksta komisijas lēmumus administratīvo pārkāpumu lietās;</w:t>
      </w:r>
    </w:p>
    <w:p w14:paraId="13A9356E" w14:textId="77777777" w:rsidR="00D00655" w:rsidRDefault="00664C09" w:rsidP="009760F0">
      <w:pPr>
        <w:pStyle w:val="ListParagraph"/>
        <w:numPr>
          <w:ilvl w:val="0"/>
          <w:numId w:val="11"/>
        </w:numPr>
        <w:tabs>
          <w:tab w:val="left" w:pos="1134"/>
        </w:tabs>
        <w:spacing w:after="0"/>
        <w:ind w:left="1134" w:hanging="774"/>
        <w:jc w:val="both"/>
        <w:rPr>
          <w:rFonts w:cs="Times New Roman"/>
          <w:bCs/>
        </w:rPr>
      </w:pPr>
      <w:r w:rsidRPr="00D00655">
        <w:rPr>
          <w:rFonts w:cs="Times New Roman"/>
          <w:bCs/>
        </w:rPr>
        <w:t>pārstāv komisiju valsts un pašvaldības iestādēs un institūcijās, tiesā un nevalstiskajās organizācijās;</w:t>
      </w:r>
    </w:p>
    <w:p w14:paraId="641DFA13" w14:textId="4C9BE4E6" w:rsidR="00664C09" w:rsidRPr="00D00655" w:rsidRDefault="00664C09" w:rsidP="009760F0">
      <w:pPr>
        <w:pStyle w:val="ListParagraph"/>
        <w:numPr>
          <w:ilvl w:val="0"/>
          <w:numId w:val="11"/>
        </w:numPr>
        <w:tabs>
          <w:tab w:val="left" w:pos="1134"/>
        </w:tabs>
        <w:spacing w:after="0"/>
        <w:jc w:val="both"/>
        <w:rPr>
          <w:rFonts w:cs="Times New Roman"/>
          <w:bCs/>
        </w:rPr>
      </w:pPr>
      <w:r w:rsidRPr="00D00655">
        <w:rPr>
          <w:rFonts w:cs="Times New Roman"/>
          <w:bCs/>
        </w:rPr>
        <w:t>nosaka noteiktu iedzīvotāju pieņemšanas laiku un vietu.</w:t>
      </w:r>
    </w:p>
    <w:p w14:paraId="03725498" w14:textId="46748468" w:rsidR="00664C09" w:rsidRPr="00D00655" w:rsidRDefault="00160EF7" w:rsidP="009760F0">
      <w:pPr>
        <w:pStyle w:val="ListParagraph"/>
        <w:numPr>
          <w:ilvl w:val="0"/>
          <w:numId w:val="12"/>
        </w:numPr>
        <w:ind w:left="426" w:hanging="426"/>
        <w:rPr>
          <w:rFonts w:cs="Times New Roman"/>
          <w:bCs/>
          <w:szCs w:val="24"/>
        </w:rPr>
      </w:pPr>
      <w:r w:rsidRPr="00D00655">
        <w:rPr>
          <w:rFonts w:cs="Times New Roman"/>
          <w:bCs/>
          <w:szCs w:val="24"/>
        </w:rPr>
        <w:t>Komisijas priekšsēdētājam ir tiesības rosināt domei lemt par komisijas sastāva maiņu, ja:</w:t>
      </w:r>
    </w:p>
    <w:p w14:paraId="73E1D18C" w14:textId="5B988C4C" w:rsidR="00E12000" w:rsidRDefault="00160EF7" w:rsidP="009760F0">
      <w:pPr>
        <w:pStyle w:val="ListParagraph"/>
        <w:numPr>
          <w:ilvl w:val="0"/>
          <w:numId w:val="4"/>
        </w:numPr>
        <w:tabs>
          <w:tab w:val="left" w:pos="1134"/>
        </w:tabs>
        <w:ind w:left="1134" w:hanging="708"/>
        <w:rPr>
          <w:rFonts w:cs="Times New Roman"/>
          <w:bCs/>
        </w:rPr>
      </w:pPr>
      <w:r w:rsidRPr="00160EF7">
        <w:rPr>
          <w:rFonts w:cs="Times New Roman"/>
          <w:bCs/>
        </w:rPr>
        <w:t xml:space="preserve">komisijas sēdes nav iespējams noturēt kvoruma trūkuma dēļ </w:t>
      </w:r>
      <w:r w:rsidR="00E12000" w:rsidRPr="00160EF7">
        <w:rPr>
          <w:rFonts w:cs="Times New Roman"/>
          <w:bCs/>
        </w:rPr>
        <w:t>vairāk nekā</w:t>
      </w:r>
      <w:r w:rsidRPr="00160EF7">
        <w:rPr>
          <w:rFonts w:cs="Times New Roman"/>
          <w:bCs/>
        </w:rPr>
        <w:t xml:space="preserve"> 3 reizes pēc kārtas; </w:t>
      </w:r>
    </w:p>
    <w:p w14:paraId="33F0887A" w14:textId="77777777" w:rsidR="00E12000" w:rsidRDefault="00160EF7" w:rsidP="009760F0">
      <w:pPr>
        <w:pStyle w:val="ListParagraph"/>
        <w:numPr>
          <w:ilvl w:val="0"/>
          <w:numId w:val="4"/>
        </w:numPr>
        <w:tabs>
          <w:tab w:val="left" w:pos="1134"/>
          <w:tab w:val="left" w:pos="1418"/>
        </w:tabs>
        <w:ind w:hanging="1014"/>
        <w:rPr>
          <w:rFonts w:cs="Times New Roman"/>
          <w:bCs/>
        </w:rPr>
      </w:pPr>
      <w:r w:rsidRPr="00E12000">
        <w:rPr>
          <w:rFonts w:cs="Times New Roman"/>
          <w:bCs/>
        </w:rPr>
        <w:t xml:space="preserve">ir saņemts iesniegums no komisijas locekļa </w:t>
      </w:r>
      <w:r w:rsidR="007057EC" w:rsidRPr="00E12000">
        <w:rPr>
          <w:rFonts w:cs="Times New Roman"/>
          <w:bCs/>
        </w:rPr>
        <w:t>ar lūgumu pārtraukt darbu</w:t>
      </w:r>
      <w:r w:rsidRPr="00E12000">
        <w:rPr>
          <w:rFonts w:cs="Times New Roman"/>
          <w:bCs/>
        </w:rPr>
        <w:t xml:space="preserve"> komisijā;</w:t>
      </w:r>
    </w:p>
    <w:p w14:paraId="76AB770F" w14:textId="15916001" w:rsidR="00160EF7" w:rsidRPr="00E12000" w:rsidRDefault="00160EF7" w:rsidP="009760F0">
      <w:pPr>
        <w:pStyle w:val="ListParagraph"/>
        <w:numPr>
          <w:ilvl w:val="0"/>
          <w:numId w:val="4"/>
        </w:numPr>
        <w:tabs>
          <w:tab w:val="left" w:pos="1134"/>
        </w:tabs>
        <w:ind w:left="1134" w:hanging="708"/>
        <w:rPr>
          <w:rFonts w:cs="Times New Roman"/>
          <w:bCs/>
        </w:rPr>
      </w:pPr>
      <w:r w:rsidRPr="00E12000">
        <w:rPr>
          <w:rFonts w:cs="Times New Roman"/>
          <w:bCs/>
        </w:rPr>
        <w:t>komisijas locek</w:t>
      </w:r>
      <w:r w:rsidR="009F3BB3" w:rsidRPr="00E12000">
        <w:rPr>
          <w:rFonts w:cs="Times New Roman"/>
          <w:bCs/>
        </w:rPr>
        <w:t>lis</w:t>
      </w:r>
      <w:r w:rsidRPr="00E12000">
        <w:rPr>
          <w:rFonts w:cs="Times New Roman"/>
          <w:bCs/>
        </w:rPr>
        <w:t xml:space="preserve"> </w:t>
      </w:r>
      <w:r w:rsidR="00E12000" w:rsidRPr="00E12000">
        <w:rPr>
          <w:rFonts w:cs="Times New Roman"/>
          <w:bCs/>
        </w:rPr>
        <w:t>vairāk nekā</w:t>
      </w:r>
      <w:r w:rsidRPr="00E12000">
        <w:rPr>
          <w:rFonts w:cs="Times New Roman"/>
          <w:bCs/>
        </w:rPr>
        <w:t xml:space="preserve"> trīs reizes pēc kārtas bez attaisnojoš</w:t>
      </w:r>
      <w:r w:rsidR="009F3BB3" w:rsidRPr="00E12000">
        <w:rPr>
          <w:rFonts w:cs="Times New Roman"/>
          <w:bCs/>
        </w:rPr>
        <w:t>a</w:t>
      </w:r>
      <w:r w:rsidRPr="00E12000">
        <w:rPr>
          <w:rFonts w:cs="Times New Roman"/>
          <w:bCs/>
        </w:rPr>
        <w:t xml:space="preserve"> iemesl</w:t>
      </w:r>
      <w:r w:rsidR="009F3BB3" w:rsidRPr="00E12000">
        <w:rPr>
          <w:rFonts w:cs="Times New Roman"/>
          <w:bCs/>
        </w:rPr>
        <w:t>a</w:t>
      </w:r>
      <w:r w:rsidRPr="00E12000">
        <w:rPr>
          <w:rFonts w:cs="Times New Roman"/>
          <w:bCs/>
        </w:rPr>
        <w:t xml:space="preserve"> neapmeklē komisijas sēdes.</w:t>
      </w:r>
    </w:p>
    <w:p w14:paraId="2FBC6538" w14:textId="77777777" w:rsidR="00E12000" w:rsidRPr="00E12000" w:rsidRDefault="00E12000" w:rsidP="009760F0">
      <w:pPr>
        <w:pStyle w:val="ListParagraph"/>
        <w:numPr>
          <w:ilvl w:val="0"/>
          <w:numId w:val="5"/>
        </w:numPr>
        <w:tabs>
          <w:tab w:val="left" w:pos="1418"/>
          <w:tab w:val="left" w:pos="1560"/>
        </w:tabs>
        <w:rPr>
          <w:rFonts w:cs="Times New Roman"/>
          <w:bCs/>
          <w:vanish/>
        </w:rPr>
      </w:pPr>
    </w:p>
    <w:p w14:paraId="01F5185C" w14:textId="77777777" w:rsidR="00E12000" w:rsidRPr="00E12000" w:rsidRDefault="00E12000" w:rsidP="009760F0">
      <w:pPr>
        <w:pStyle w:val="ListParagraph"/>
        <w:numPr>
          <w:ilvl w:val="0"/>
          <w:numId w:val="5"/>
        </w:numPr>
        <w:tabs>
          <w:tab w:val="left" w:pos="1418"/>
          <w:tab w:val="left" w:pos="1560"/>
        </w:tabs>
        <w:rPr>
          <w:rFonts w:cs="Times New Roman"/>
          <w:bCs/>
          <w:vanish/>
        </w:rPr>
      </w:pPr>
    </w:p>
    <w:p w14:paraId="44C03FDA" w14:textId="77777777" w:rsidR="00E12000" w:rsidRPr="00E12000" w:rsidRDefault="00E12000" w:rsidP="009760F0">
      <w:pPr>
        <w:pStyle w:val="ListParagraph"/>
        <w:numPr>
          <w:ilvl w:val="0"/>
          <w:numId w:val="5"/>
        </w:numPr>
        <w:tabs>
          <w:tab w:val="left" w:pos="1418"/>
          <w:tab w:val="left" w:pos="1560"/>
        </w:tabs>
        <w:rPr>
          <w:rFonts w:cs="Times New Roman"/>
          <w:bCs/>
          <w:vanish/>
        </w:rPr>
      </w:pPr>
    </w:p>
    <w:p w14:paraId="271D4F31" w14:textId="77777777" w:rsidR="00E12000" w:rsidRPr="00E12000" w:rsidRDefault="00E12000" w:rsidP="009760F0">
      <w:pPr>
        <w:pStyle w:val="ListParagraph"/>
        <w:numPr>
          <w:ilvl w:val="0"/>
          <w:numId w:val="5"/>
        </w:numPr>
        <w:tabs>
          <w:tab w:val="left" w:pos="1418"/>
          <w:tab w:val="left" w:pos="1560"/>
        </w:tabs>
        <w:rPr>
          <w:rFonts w:cs="Times New Roman"/>
          <w:bCs/>
          <w:vanish/>
        </w:rPr>
      </w:pPr>
    </w:p>
    <w:p w14:paraId="3A5C61A8" w14:textId="77777777" w:rsidR="00E12000" w:rsidRPr="00E12000" w:rsidRDefault="00E12000" w:rsidP="009760F0">
      <w:pPr>
        <w:pStyle w:val="ListParagraph"/>
        <w:numPr>
          <w:ilvl w:val="0"/>
          <w:numId w:val="5"/>
        </w:numPr>
        <w:tabs>
          <w:tab w:val="left" w:pos="1418"/>
          <w:tab w:val="left" w:pos="1560"/>
        </w:tabs>
        <w:rPr>
          <w:rFonts w:cs="Times New Roman"/>
          <w:bCs/>
          <w:vanish/>
        </w:rPr>
      </w:pPr>
    </w:p>
    <w:p w14:paraId="01DC75A1" w14:textId="77777777" w:rsidR="00E12000" w:rsidRPr="00E12000" w:rsidRDefault="00E12000" w:rsidP="009760F0">
      <w:pPr>
        <w:pStyle w:val="ListParagraph"/>
        <w:numPr>
          <w:ilvl w:val="0"/>
          <w:numId w:val="5"/>
        </w:numPr>
        <w:tabs>
          <w:tab w:val="left" w:pos="1418"/>
          <w:tab w:val="left" w:pos="1560"/>
        </w:tabs>
        <w:rPr>
          <w:rFonts w:cs="Times New Roman"/>
          <w:bCs/>
          <w:vanish/>
        </w:rPr>
      </w:pPr>
    </w:p>
    <w:p w14:paraId="701013EA" w14:textId="77777777" w:rsidR="00E12000" w:rsidRPr="00E12000" w:rsidRDefault="00E12000" w:rsidP="009760F0">
      <w:pPr>
        <w:pStyle w:val="ListParagraph"/>
        <w:numPr>
          <w:ilvl w:val="0"/>
          <w:numId w:val="5"/>
        </w:numPr>
        <w:tabs>
          <w:tab w:val="left" w:pos="1418"/>
          <w:tab w:val="left" w:pos="1560"/>
        </w:tabs>
        <w:rPr>
          <w:rFonts w:cs="Times New Roman"/>
          <w:bCs/>
          <w:vanish/>
        </w:rPr>
      </w:pPr>
    </w:p>
    <w:p w14:paraId="2377E1B0" w14:textId="77777777" w:rsidR="00E12000" w:rsidRPr="00E12000" w:rsidRDefault="00E12000" w:rsidP="009760F0">
      <w:pPr>
        <w:pStyle w:val="ListParagraph"/>
        <w:numPr>
          <w:ilvl w:val="0"/>
          <w:numId w:val="5"/>
        </w:numPr>
        <w:tabs>
          <w:tab w:val="left" w:pos="1418"/>
          <w:tab w:val="left" w:pos="1560"/>
        </w:tabs>
        <w:rPr>
          <w:rFonts w:cs="Times New Roman"/>
          <w:bCs/>
          <w:vanish/>
        </w:rPr>
      </w:pPr>
    </w:p>
    <w:p w14:paraId="7F4059F6" w14:textId="77777777" w:rsidR="00E12000" w:rsidRPr="00E12000" w:rsidRDefault="00E12000" w:rsidP="009760F0">
      <w:pPr>
        <w:pStyle w:val="ListParagraph"/>
        <w:numPr>
          <w:ilvl w:val="0"/>
          <w:numId w:val="5"/>
        </w:numPr>
        <w:tabs>
          <w:tab w:val="left" w:pos="1418"/>
          <w:tab w:val="left" w:pos="1560"/>
        </w:tabs>
        <w:rPr>
          <w:rFonts w:cs="Times New Roman"/>
          <w:bCs/>
          <w:vanish/>
        </w:rPr>
      </w:pPr>
    </w:p>
    <w:p w14:paraId="326BDDB1" w14:textId="77777777" w:rsidR="00E12000" w:rsidRPr="00E12000" w:rsidRDefault="00E12000" w:rsidP="009760F0">
      <w:pPr>
        <w:pStyle w:val="ListParagraph"/>
        <w:numPr>
          <w:ilvl w:val="0"/>
          <w:numId w:val="5"/>
        </w:numPr>
        <w:tabs>
          <w:tab w:val="left" w:pos="1418"/>
          <w:tab w:val="left" w:pos="1560"/>
        </w:tabs>
        <w:rPr>
          <w:rFonts w:cs="Times New Roman"/>
          <w:bCs/>
          <w:vanish/>
        </w:rPr>
      </w:pPr>
    </w:p>
    <w:p w14:paraId="68EA64BE" w14:textId="77777777" w:rsidR="00E12000" w:rsidRPr="00E12000" w:rsidRDefault="00E12000" w:rsidP="009760F0">
      <w:pPr>
        <w:pStyle w:val="ListParagraph"/>
        <w:numPr>
          <w:ilvl w:val="0"/>
          <w:numId w:val="5"/>
        </w:numPr>
        <w:tabs>
          <w:tab w:val="left" w:pos="1418"/>
          <w:tab w:val="left" w:pos="1560"/>
        </w:tabs>
        <w:rPr>
          <w:rFonts w:cs="Times New Roman"/>
          <w:bCs/>
          <w:vanish/>
        </w:rPr>
      </w:pPr>
    </w:p>
    <w:p w14:paraId="293838E6" w14:textId="77777777" w:rsidR="00E12000" w:rsidRPr="00E12000" w:rsidRDefault="00E12000" w:rsidP="009760F0">
      <w:pPr>
        <w:pStyle w:val="ListParagraph"/>
        <w:numPr>
          <w:ilvl w:val="0"/>
          <w:numId w:val="5"/>
        </w:numPr>
        <w:tabs>
          <w:tab w:val="left" w:pos="1418"/>
          <w:tab w:val="left" w:pos="1560"/>
        </w:tabs>
        <w:rPr>
          <w:rFonts w:cs="Times New Roman"/>
          <w:bCs/>
          <w:vanish/>
        </w:rPr>
      </w:pPr>
    </w:p>
    <w:p w14:paraId="3FE0EADF" w14:textId="0327CEE1" w:rsidR="00160EF7" w:rsidRDefault="00160EF7" w:rsidP="002C7BAA">
      <w:pPr>
        <w:pStyle w:val="ListParagraph"/>
        <w:numPr>
          <w:ilvl w:val="0"/>
          <w:numId w:val="18"/>
        </w:numPr>
        <w:tabs>
          <w:tab w:val="left" w:pos="1418"/>
          <w:tab w:val="left" w:pos="1560"/>
        </w:tabs>
        <w:rPr>
          <w:rFonts w:cs="Times New Roman"/>
          <w:bCs/>
        </w:rPr>
      </w:pPr>
      <w:r w:rsidRPr="00160EF7">
        <w:rPr>
          <w:rFonts w:cs="Times New Roman"/>
          <w:bCs/>
        </w:rPr>
        <w:t>Komisijas priekšsēdētāja vietnieks:</w:t>
      </w:r>
    </w:p>
    <w:p w14:paraId="609546FC" w14:textId="3F92BA51" w:rsidR="00E12000" w:rsidRDefault="00E145B6" w:rsidP="009760F0">
      <w:pPr>
        <w:pStyle w:val="ListParagraph"/>
        <w:numPr>
          <w:ilvl w:val="0"/>
          <w:numId w:val="6"/>
        </w:numPr>
        <w:tabs>
          <w:tab w:val="left" w:pos="1134"/>
          <w:tab w:val="left" w:pos="1560"/>
        </w:tabs>
        <w:ind w:hanging="1014"/>
        <w:jc w:val="both"/>
        <w:rPr>
          <w:rFonts w:cs="Times New Roman"/>
          <w:bCs/>
        </w:rPr>
      </w:pPr>
      <w:r w:rsidRPr="00E145B6">
        <w:rPr>
          <w:rFonts w:cs="Times New Roman"/>
          <w:bCs/>
        </w:rPr>
        <w:t>veic komisijas priekšsēdētāja pienākumus viņa prombūtnes laikā</w:t>
      </w:r>
      <w:r w:rsidR="00E12000">
        <w:rPr>
          <w:rFonts w:cs="Times New Roman"/>
          <w:bCs/>
        </w:rPr>
        <w:t>;</w:t>
      </w:r>
    </w:p>
    <w:p w14:paraId="2DC0E891" w14:textId="77777777" w:rsidR="00E12000" w:rsidRDefault="00E145B6" w:rsidP="009760F0">
      <w:pPr>
        <w:pStyle w:val="ListParagraph"/>
        <w:numPr>
          <w:ilvl w:val="0"/>
          <w:numId w:val="6"/>
        </w:numPr>
        <w:tabs>
          <w:tab w:val="left" w:pos="1134"/>
        </w:tabs>
        <w:ind w:left="1134" w:hanging="708"/>
        <w:jc w:val="both"/>
        <w:rPr>
          <w:rFonts w:cs="Times New Roman"/>
          <w:bCs/>
        </w:rPr>
      </w:pPr>
      <w:r w:rsidRPr="00E12000">
        <w:rPr>
          <w:rFonts w:cs="Times New Roman"/>
          <w:bCs/>
        </w:rPr>
        <w:t>saskaņojot ar komisijas priekšsēdētāju, nosaka komisijas sēdes darba kārtībā iekļaujamos jautājumus un informē komisijas locekļus;</w:t>
      </w:r>
    </w:p>
    <w:p w14:paraId="2501478B" w14:textId="77777777" w:rsidR="00E12000" w:rsidRDefault="00E145B6" w:rsidP="009760F0">
      <w:pPr>
        <w:pStyle w:val="ListParagraph"/>
        <w:numPr>
          <w:ilvl w:val="0"/>
          <w:numId w:val="6"/>
        </w:numPr>
        <w:tabs>
          <w:tab w:val="left" w:pos="1134"/>
        </w:tabs>
        <w:ind w:left="1134" w:hanging="708"/>
        <w:jc w:val="both"/>
        <w:rPr>
          <w:rFonts w:cs="Times New Roman"/>
          <w:bCs/>
        </w:rPr>
      </w:pPr>
      <w:r w:rsidRPr="00E12000">
        <w:rPr>
          <w:rFonts w:cs="Times New Roman"/>
          <w:bCs/>
        </w:rPr>
        <w:t>sagatavo izskatīšanai komisijas sēdē administratīvo pārkāpumu lietas, kā arī pieaicina personas, kuru piedalīšanās komisijas sēdē ir nepieciešama;</w:t>
      </w:r>
    </w:p>
    <w:p w14:paraId="45361A3E" w14:textId="77777777" w:rsidR="00E12000" w:rsidRDefault="00E145B6" w:rsidP="009760F0">
      <w:pPr>
        <w:pStyle w:val="ListParagraph"/>
        <w:numPr>
          <w:ilvl w:val="0"/>
          <w:numId w:val="6"/>
        </w:numPr>
        <w:tabs>
          <w:tab w:val="left" w:pos="1134"/>
        </w:tabs>
        <w:ind w:left="1134" w:hanging="708"/>
        <w:jc w:val="both"/>
        <w:rPr>
          <w:rFonts w:cs="Times New Roman"/>
          <w:bCs/>
        </w:rPr>
      </w:pPr>
      <w:r w:rsidRPr="00E12000">
        <w:rPr>
          <w:rFonts w:cs="Times New Roman"/>
          <w:bCs/>
        </w:rPr>
        <w:t>kārto komisijas sēžu organizatoriskos jautājumus;</w:t>
      </w:r>
    </w:p>
    <w:p w14:paraId="59712F6B" w14:textId="77777777" w:rsidR="00E12000" w:rsidRDefault="00E145B6" w:rsidP="009760F0">
      <w:pPr>
        <w:pStyle w:val="ListParagraph"/>
        <w:numPr>
          <w:ilvl w:val="0"/>
          <w:numId w:val="6"/>
        </w:numPr>
        <w:tabs>
          <w:tab w:val="left" w:pos="1134"/>
        </w:tabs>
        <w:ind w:left="1134" w:hanging="708"/>
        <w:jc w:val="both"/>
        <w:rPr>
          <w:rFonts w:cs="Times New Roman"/>
          <w:bCs/>
        </w:rPr>
      </w:pPr>
      <w:r w:rsidRPr="00E12000">
        <w:rPr>
          <w:rFonts w:cs="Times New Roman"/>
          <w:bCs/>
        </w:rPr>
        <w:t>nodrošina administratīvo pārkāpumu lietās pieņemto lēmumu izsniegšanu vai nosūtīšanu adresātiem;</w:t>
      </w:r>
    </w:p>
    <w:p w14:paraId="2B2F3DFB" w14:textId="77777777" w:rsidR="00E12000" w:rsidRDefault="00E145B6" w:rsidP="009760F0">
      <w:pPr>
        <w:pStyle w:val="ListParagraph"/>
        <w:numPr>
          <w:ilvl w:val="0"/>
          <w:numId w:val="6"/>
        </w:numPr>
        <w:tabs>
          <w:tab w:val="left" w:pos="1134"/>
        </w:tabs>
        <w:ind w:left="1134" w:hanging="708"/>
        <w:jc w:val="both"/>
        <w:rPr>
          <w:rFonts w:cs="Times New Roman"/>
          <w:bCs/>
        </w:rPr>
      </w:pPr>
      <w:r w:rsidRPr="00E12000">
        <w:rPr>
          <w:rFonts w:cs="Times New Roman"/>
          <w:bCs/>
        </w:rPr>
        <w:t>nodod piespiedu izpildei lēmumus par administratīvā soda uzlikšanu un kontrolē to izpildi;</w:t>
      </w:r>
    </w:p>
    <w:p w14:paraId="48697331" w14:textId="77777777" w:rsidR="00E12000" w:rsidRDefault="00E145B6" w:rsidP="009760F0">
      <w:pPr>
        <w:pStyle w:val="ListParagraph"/>
        <w:numPr>
          <w:ilvl w:val="0"/>
          <w:numId w:val="6"/>
        </w:numPr>
        <w:tabs>
          <w:tab w:val="left" w:pos="1134"/>
        </w:tabs>
        <w:ind w:left="1134" w:hanging="708"/>
        <w:jc w:val="both"/>
        <w:rPr>
          <w:rFonts w:cs="Times New Roman"/>
          <w:bCs/>
        </w:rPr>
      </w:pPr>
      <w:r w:rsidRPr="00E12000">
        <w:rPr>
          <w:rFonts w:cs="Times New Roman"/>
          <w:bCs/>
        </w:rPr>
        <w:t xml:space="preserve">nodrošina informācijas ievadīšanu </w:t>
      </w:r>
      <w:proofErr w:type="spellStart"/>
      <w:r w:rsidRPr="00E12000">
        <w:rPr>
          <w:rFonts w:cs="Times New Roman"/>
          <w:bCs/>
        </w:rPr>
        <w:t>Iekšlietu</w:t>
      </w:r>
      <w:proofErr w:type="spellEnd"/>
      <w:r w:rsidRPr="00E12000">
        <w:rPr>
          <w:rFonts w:cs="Times New Roman"/>
          <w:bCs/>
        </w:rPr>
        <w:t xml:space="preserve"> ministrijas Informācijas centra informācijas sistēmā par administratīvo pārkāpumu lietās pieņemtajiem lēmumiem un to izpildi, par audzinoša rakstura piespiedu līdzekļu piemērošanu nepilngadīgajiem;</w:t>
      </w:r>
    </w:p>
    <w:p w14:paraId="31EB4297" w14:textId="77777777" w:rsidR="00E12000" w:rsidRDefault="00E145B6" w:rsidP="009760F0">
      <w:pPr>
        <w:pStyle w:val="ListParagraph"/>
        <w:numPr>
          <w:ilvl w:val="0"/>
          <w:numId w:val="6"/>
        </w:numPr>
        <w:tabs>
          <w:tab w:val="left" w:pos="1134"/>
        </w:tabs>
        <w:ind w:left="1134" w:hanging="708"/>
        <w:jc w:val="both"/>
        <w:rPr>
          <w:rFonts w:cs="Times New Roman"/>
          <w:bCs/>
        </w:rPr>
      </w:pPr>
      <w:r w:rsidRPr="00E12000">
        <w:rPr>
          <w:rFonts w:cs="Times New Roman"/>
          <w:bCs/>
        </w:rPr>
        <w:lastRenderedPageBreak/>
        <w:t>kārto komisijas lietvedību;</w:t>
      </w:r>
    </w:p>
    <w:p w14:paraId="0D7AE6F0" w14:textId="7778D435" w:rsidR="00E12000" w:rsidRDefault="00E145B6" w:rsidP="009760F0">
      <w:pPr>
        <w:pStyle w:val="ListParagraph"/>
        <w:numPr>
          <w:ilvl w:val="0"/>
          <w:numId w:val="6"/>
        </w:numPr>
        <w:tabs>
          <w:tab w:val="left" w:pos="1134"/>
        </w:tabs>
        <w:ind w:left="1134" w:hanging="708"/>
        <w:jc w:val="both"/>
        <w:rPr>
          <w:rFonts w:cs="Times New Roman"/>
          <w:bCs/>
        </w:rPr>
      </w:pPr>
      <w:r w:rsidRPr="00E12000">
        <w:rPr>
          <w:rFonts w:cs="Times New Roman"/>
          <w:bCs/>
        </w:rPr>
        <w:t xml:space="preserve">veic nostrādāto stundu ikmēneša uzskaiti un </w:t>
      </w:r>
      <w:r w:rsidR="00500716">
        <w:rPr>
          <w:rFonts w:cs="Times New Roman"/>
          <w:bCs/>
        </w:rPr>
        <w:t xml:space="preserve">darba laika uzskaites tabeli </w:t>
      </w:r>
      <w:r w:rsidRPr="00E12000">
        <w:rPr>
          <w:rFonts w:cs="Times New Roman"/>
          <w:bCs/>
        </w:rPr>
        <w:t>iesniedz komisijas priekšsēdētājam akceptēšanai;</w:t>
      </w:r>
    </w:p>
    <w:p w14:paraId="5107725F" w14:textId="777CE570" w:rsidR="00E145B6" w:rsidRPr="00E12000" w:rsidRDefault="00E145B6" w:rsidP="009760F0">
      <w:pPr>
        <w:pStyle w:val="ListParagraph"/>
        <w:numPr>
          <w:ilvl w:val="0"/>
          <w:numId w:val="6"/>
        </w:numPr>
        <w:tabs>
          <w:tab w:val="left" w:pos="1134"/>
        </w:tabs>
        <w:ind w:left="1134" w:hanging="708"/>
        <w:jc w:val="both"/>
        <w:rPr>
          <w:rFonts w:cs="Times New Roman"/>
          <w:bCs/>
        </w:rPr>
      </w:pPr>
      <w:r w:rsidRPr="00E12000">
        <w:rPr>
          <w:rFonts w:cs="Times New Roman"/>
          <w:bCs/>
        </w:rPr>
        <w:t>veic citus uzdevumus komisijas darbības nodrošināšanai.</w:t>
      </w:r>
    </w:p>
    <w:p w14:paraId="65069B82" w14:textId="77777777" w:rsidR="00157895" w:rsidRDefault="00E145B6" w:rsidP="009760F0">
      <w:pPr>
        <w:pStyle w:val="ListParagraph"/>
        <w:numPr>
          <w:ilvl w:val="0"/>
          <w:numId w:val="5"/>
        </w:numPr>
        <w:ind w:left="426" w:hanging="426"/>
        <w:jc w:val="both"/>
        <w:rPr>
          <w:rFonts w:cs="Times New Roman"/>
          <w:bCs/>
        </w:rPr>
      </w:pPr>
      <w:r w:rsidRPr="009F3BB3">
        <w:rPr>
          <w:rFonts w:cs="Times New Roman"/>
          <w:bCs/>
        </w:rPr>
        <w:t xml:space="preserve">Komisijas loceklis, kuram rodas interešu konflikts saistībā ar kādu no izskatāmajiem jautājumiem, paziņo par to komisijas priekšsēdētājam un nepiedalās jautājuma </w:t>
      </w:r>
      <w:r w:rsidRPr="00CF76B4">
        <w:rPr>
          <w:rFonts w:cs="Times New Roman"/>
          <w:bCs/>
        </w:rPr>
        <w:t xml:space="preserve">izskatīšanā un lēmuma pieņemšanā. </w:t>
      </w:r>
    </w:p>
    <w:p w14:paraId="6050DCAA" w14:textId="1CFB054A" w:rsidR="00B337FD" w:rsidRPr="00157895" w:rsidRDefault="00B337FD" w:rsidP="00D46D53">
      <w:pPr>
        <w:pStyle w:val="ListParagraph"/>
        <w:numPr>
          <w:ilvl w:val="0"/>
          <w:numId w:val="15"/>
        </w:numPr>
        <w:jc w:val="both"/>
        <w:rPr>
          <w:rFonts w:cs="Times New Roman"/>
          <w:bCs/>
        </w:rPr>
      </w:pPr>
      <w:r w:rsidRPr="00157895">
        <w:rPr>
          <w:rFonts w:cs="Times New Roman"/>
          <w:bCs/>
        </w:rPr>
        <w:t>Komisijas locekļi ir atbildīgi par savas profesionālās kvalifikācijas paaugstināšanu, saskaņā ar pašvaldības finansiālajām iespējām.</w:t>
      </w:r>
    </w:p>
    <w:p w14:paraId="6E8E333F" w14:textId="77777777" w:rsidR="00B337FD" w:rsidRPr="00CF76B4" w:rsidRDefault="00B337FD" w:rsidP="00B337FD">
      <w:pPr>
        <w:pStyle w:val="ListParagraph"/>
        <w:jc w:val="both"/>
        <w:rPr>
          <w:rFonts w:cs="Times New Roman"/>
          <w:bCs/>
        </w:rPr>
      </w:pPr>
    </w:p>
    <w:p w14:paraId="432966A2" w14:textId="737BA6F7" w:rsidR="00233C8C" w:rsidRPr="00BD45BC" w:rsidRDefault="00E145B6" w:rsidP="00E145B6">
      <w:pPr>
        <w:tabs>
          <w:tab w:val="left" w:pos="1701"/>
        </w:tabs>
        <w:spacing w:after="0"/>
        <w:jc w:val="center"/>
        <w:rPr>
          <w:rFonts w:ascii="Times New Roman" w:hAnsi="Times New Roman" w:cs="Times New Roman"/>
          <w:b/>
          <w:sz w:val="24"/>
          <w:szCs w:val="24"/>
        </w:rPr>
      </w:pPr>
      <w:r w:rsidRPr="00BD45BC">
        <w:rPr>
          <w:rFonts w:ascii="Times New Roman" w:hAnsi="Times New Roman" w:cs="Times New Roman"/>
          <w:b/>
          <w:sz w:val="24"/>
          <w:szCs w:val="24"/>
        </w:rPr>
        <w:t>VI. Komisijas darba organizācija</w:t>
      </w:r>
    </w:p>
    <w:p w14:paraId="3A6CCD8E" w14:textId="77777777" w:rsidR="00E145B6" w:rsidRPr="00E145B6" w:rsidRDefault="00E145B6" w:rsidP="00552FDD">
      <w:pPr>
        <w:tabs>
          <w:tab w:val="left" w:pos="1701"/>
        </w:tabs>
        <w:spacing w:after="0"/>
        <w:jc w:val="both"/>
        <w:rPr>
          <w:rFonts w:ascii="Times New Roman" w:hAnsi="Times New Roman" w:cs="Times New Roman"/>
          <w:bCs/>
          <w:sz w:val="24"/>
          <w:szCs w:val="24"/>
        </w:rPr>
      </w:pPr>
    </w:p>
    <w:p w14:paraId="0FCFAD54" w14:textId="77777777" w:rsidR="00157895" w:rsidRPr="00157895" w:rsidRDefault="00157895" w:rsidP="009760F0">
      <w:pPr>
        <w:pStyle w:val="ListParagraph"/>
        <w:numPr>
          <w:ilvl w:val="0"/>
          <w:numId w:val="3"/>
        </w:numPr>
        <w:spacing w:after="0"/>
        <w:jc w:val="both"/>
        <w:rPr>
          <w:rFonts w:cs="Times New Roman"/>
          <w:bCs/>
          <w:vanish/>
        </w:rPr>
      </w:pPr>
    </w:p>
    <w:p w14:paraId="0608848B" w14:textId="77777777" w:rsidR="00157895" w:rsidRPr="00157895" w:rsidRDefault="00157895" w:rsidP="009760F0">
      <w:pPr>
        <w:pStyle w:val="ListParagraph"/>
        <w:numPr>
          <w:ilvl w:val="0"/>
          <w:numId w:val="3"/>
        </w:numPr>
        <w:spacing w:after="0"/>
        <w:jc w:val="both"/>
        <w:rPr>
          <w:rFonts w:cs="Times New Roman"/>
          <w:bCs/>
          <w:vanish/>
        </w:rPr>
      </w:pPr>
    </w:p>
    <w:p w14:paraId="6FF00F42" w14:textId="77777777" w:rsidR="00157895" w:rsidRPr="00157895" w:rsidRDefault="00157895" w:rsidP="009760F0">
      <w:pPr>
        <w:pStyle w:val="ListParagraph"/>
        <w:numPr>
          <w:ilvl w:val="0"/>
          <w:numId w:val="3"/>
        </w:numPr>
        <w:spacing w:after="0"/>
        <w:jc w:val="both"/>
        <w:rPr>
          <w:rFonts w:cs="Times New Roman"/>
          <w:bCs/>
          <w:vanish/>
        </w:rPr>
      </w:pPr>
    </w:p>
    <w:p w14:paraId="27E53038" w14:textId="77777777" w:rsidR="00157895" w:rsidRPr="00157895" w:rsidRDefault="00157895" w:rsidP="009760F0">
      <w:pPr>
        <w:pStyle w:val="ListParagraph"/>
        <w:numPr>
          <w:ilvl w:val="0"/>
          <w:numId w:val="3"/>
        </w:numPr>
        <w:spacing w:after="0"/>
        <w:jc w:val="both"/>
        <w:rPr>
          <w:rFonts w:cs="Times New Roman"/>
          <w:bCs/>
          <w:vanish/>
        </w:rPr>
      </w:pPr>
    </w:p>
    <w:p w14:paraId="41B97E4D" w14:textId="77777777" w:rsidR="00157895" w:rsidRDefault="00E145B6" w:rsidP="009760F0">
      <w:pPr>
        <w:pStyle w:val="ListParagraph"/>
        <w:numPr>
          <w:ilvl w:val="0"/>
          <w:numId w:val="3"/>
        </w:numPr>
        <w:spacing w:after="0"/>
        <w:ind w:left="426" w:hanging="426"/>
        <w:jc w:val="both"/>
        <w:rPr>
          <w:rFonts w:cs="Times New Roman"/>
          <w:bCs/>
        </w:rPr>
      </w:pPr>
      <w:r w:rsidRPr="00BD45BC">
        <w:rPr>
          <w:rFonts w:cs="Times New Roman"/>
          <w:bCs/>
        </w:rPr>
        <w:t>Komisijas darbs notiek sēdēs.</w:t>
      </w:r>
      <w:r w:rsidR="00BD45BC" w:rsidRPr="00BD45BC">
        <w:t xml:space="preserve"> </w:t>
      </w:r>
      <w:r w:rsidR="00BD45BC" w:rsidRPr="00BD45BC">
        <w:rPr>
          <w:rFonts w:cs="Times New Roman"/>
          <w:bCs/>
        </w:rPr>
        <w:t>Komisijas sēdes tiek sasauktas pēc nepieciešamības, ievērojot normatīvajos aktos noteiktos termiņus.</w:t>
      </w:r>
    </w:p>
    <w:p w14:paraId="1ED613CA" w14:textId="77777777" w:rsidR="00157895" w:rsidRDefault="00BD45BC" w:rsidP="009760F0">
      <w:pPr>
        <w:pStyle w:val="ListParagraph"/>
        <w:numPr>
          <w:ilvl w:val="0"/>
          <w:numId w:val="3"/>
        </w:numPr>
        <w:spacing w:after="0"/>
        <w:ind w:left="426" w:hanging="426"/>
        <w:jc w:val="both"/>
        <w:rPr>
          <w:rFonts w:cs="Times New Roman"/>
          <w:bCs/>
        </w:rPr>
      </w:pPr>
      <w:r w:rsidRPr="00157895">
        <w:rPr>
          <w:rFonts w:cs="Times New Roman"/>
          <w:bCs/>
        </w:rPr>
        <w:t>Komisija lietas izskata atklātās vai slēgtās sēdēs. Administratīvā pārkāpuma lietu izskata slēgtā sēdē, ja pie administratīvās atbildības saucamā persona vai cietušais ir nepilngadīgs, kā arī gadījumos, ja komisija par to pieņem motivētu lēmumu.</w:t>
      </w:r>
    </w:p>
    <w:p w14:paraId="2F04AA26" w14:textId="77777777" w:rsidR="00157895" w:rsidRDefault="00BD45BC" w:rsidP="009760F0">
      <w:pPr>
        <w:pStyle w:val="ListParagraph"/>
        <w:numPr>
          <w:ilvl w:val="0"/>
          <w:numId w:val="3"/>
        </w:numPr>
        <w:spacing w:after="0"/>
        <w:ind w:left="426" w:hanging="426"/>
        <w:jc w:val="both"/>
        <w:rPr>
          <w:rFonts w:cs="Times New Roman"/>
          <w:bCs/>
        </w:rPr>
      </w:pPr>
      <w:r w:rsidRPr="00157895">
        <w:rPr>
          <w:rFonts w:cs="Times New Roman"/>
          <w:bCs/>
        </w:rPr>
        <w:t>Komisijas locekļi par darbu komisijas sēdēs saņem atlīdzību saskaņā ar Jelgavas novada pašvaldības amatpersonu un darbinieku atlīdzības noteikumiem.</w:t>
      </w:r>
    </w:p>
    <w:p w14:paraId="799E4B53" w14:textId="219CF1CD" w:rsidR="00157895" w:rsidRPr="009760F0" w:rsidRDefault="00BD45BC" w:rsidP="009760F0">
      <w:pPr>
        <w:pStyle w:val="ListParagraph"/>
        <w:numPr>
          <w:ilvl w:val="0"/>
          <w:numId w:val="3"/>
        </w:numPr>
        <w:spacing w:after="0"/>
        <w:ind w:left="426" w:hanging="426"/>
        <w:jc w:val="both"/>
        <w:rPr>
          <w:rFonts w:cs="Times New Roman"/>
          <w:bCs/>
        </w:rPr>
      </w:pPr>
      <w:r w:rsidRPr="00157895">
        <w:rPr>
          <w:rFonts w:cs="Times New Roman"/>
          <w:bCs/>
        </w:rPr>
        <w:t xml:space="preserve">Par katru izskatīto jautājumu pieņem lēmumu, atklāti balsojot ar klātesošo komisijas locekļu vienkāršu balsu vairākumu. Ja balsis sadalās līdzīgi, izšķirošā ir </w:t>
      </w:r>
      <w:r w:rsidRPr="009760F0">
        <w:rPr>
          <w:rFonts w:cs="Times New Roman"/>
          <w:bCs/>
        </w:rPr>
        <w:t xml:space="preserve">komisijas </w:t>
      </w:r>
      <w:r w:rsidR="00515947">
        <w:rPr>
          <w:rFonts w:cs="Times New Roman"/>
          <w:bCs/>
        </w:rPr>
        <w:t>priekšsēdētāja vai viņa prombūtnes laikā – komisijas priekšsēdētāja vietnieka</w:t>
      </w:r>
      <w:r w:rsidRPr="009760F0">
        <w:rPr>
          <w:rFonts w:cs="Times New Roman"/>
          <w:bCs/>
        </w:rPr>
        <w:t xml:space="preserve"> balss.</w:t>
      </w:r>
    </w:p>
    <w:p w14:paraId="03087FD6" w14:textId="10EC0522" w:rsidR="00157895" w:rsidRDefault="00BD45BC" w:rsidP="009760F0">
      <w:pPr>
        <w:pStyle w:val="ListParagraph"/>
        <w:numPr>
          <w:ilvl w:val="0"/>
          <w:numId w:val="3"/>
        </w:numPr>
        <w:spacing w:after="0"/>
        <w:ind w:left="426" w:hanging="426"/>
        <w:jc w:val="both"/>
        <w:rPr>
          <w:rFonts w:cs="Times New Roman"/>
          <w:bCs/>
        </w:rPr>
      </w:pPr>
      <w:r w:rsidRPr="00157895">
        <w:rPr>
          <w:rFonts w:cs="Times New Roman"/>
          <w:bCs/>
        </w:rPr>
        <w:t xml:space="preserve">Komisija ir lemttiesīga, ja tās sēdē piedalās </w:t>
      </w:r>
      <w:r w:rsidR="001856D3">
        <w:rPr>
          <w:rFonts w:cs="Times New Roman"/>
          <w:bCs/>
        </w:rPr>
        <w:t>ne mazāk kā puse no tās sastāva</w:t>
      </w:r>
      <w:r w:rsidRPr="00157895">
        <w:rPr>
          <w:rFonts w:cs="Times New Roman"/>
          <w:bCs/>
        </w:rPr>
        <w:t>.</w:t>
      </w:r>
    </w:p>
    <w:p w14:paraId="101FB2D0" w14:textId="77777777" w:rsidR="00157895" w:rsidRDefault="0012666C" w:rsidP="009760F0">
      <w:pPr>
        <w:pStyle w:val="ListParagraph"/>
        <w:numPr>
          <w:ilvl w:val="0"/>
          <w:numId w:val="3"/>
        </w:numPr>
        <w:spacing w:after="0"/>
        <w:ind w:left="426" w:hanging="426"/>
        <w:jc w:val="both"/>
        <w:rPr>
          <w:rFonts w:cs="Times New Roman"/>
          <w:bCs/>
        </w:rPr>
      </w:pPr>
      <w:r w:rsidRPr="00157895">
        <w:rPr>
          <w:rFonts w:cs="Times New Roman"/>
          <w:bCs/>
        </w:rPr>
        <w:t>Komisijas lēmuma lemjošā daļa tiek paziņota tūlīt pēc administratīvā pārkāpuma lietas izskatīšanas. Pilns lēmums tiek paziņots septiņu darba dienu laikā pie atbildības saucamajai personai, cietušajam, kā arī aizskartajam mantas īpašniekam. Ja lēmums pieņemts attiecībā uz nepilngadīgu personu, lēmumu paziņo arī nepilngadīgā likumiskajam pārstāvim.</w:t>
      </w:r>
    </w:p>
    <w:p w14:paraId="28AEAA4C" w14:textId="4B081523" w:rsidR="0012666C" w:rsidRPr="00157895" w:rsidRDefault="0012666C" w:rsidP="009760F0">
      <w:pPr>
        <w:pStyle w:val="ListParagraph"/>
        <w:numPr>
          <w:ilvl w:val="0"/>
          <w:numId w:val="3"/>
        </w:numPr>
        <w:spacing w:after="0"/>
        <w:ind w:left="426" w:hanging="426"/>
        <w:jc w:val="both"/>
        <w:rPr>
          <w:rFonts w:cs="Times New Roman"/>
          <w:bCs/>
        </w:rPr>
      </w:pPr>
      <w:r w:rsidRPr="00157895">
        <w:rPr>
          <w:rFonts w:cs="Times New Roman"/>
          <w:bCs/>
        </w:rPr>
        <w:t>Komisijas lēmumus ir tiesības pārsūdzēt rajona (pilsētas) tiesā Administratīvās atbildības likumā noteiktajā kārtībā.</w:t>
      </w:r>
    </w:p>
    <w:p w14:paraId="2D268D8D" w14:textId="77777777" w:rsidR="0012666C" w:rsidRPr="00BD45BC" w:rsidRDefault="0012666C" w:rsidP="00552FDD">
      <w:pPr>
        <w:pStyle w:val="ListParagraph"/>
        <w:tabs>
          <w:tab w:val="left" w:pos="1701"/>
        </w:tabs>
        <w:jc w:val="both"/>
        <w:rPr>
          <w:rFonts w:cs="Times New Roman"/>
          <w:bCs/>
        </w:rPr>
      </w:pPr>
    </w:p>
    <w:p w14:paraId="6B41BD50" w14:textId="3A56E088" w:rsidR="0012666C" w:rsidRDefault="0012666C" w:rsidP="0058762F">
      <w:pPr>
        <w:tabs>
          <w:tab w:val="left" w:pos="284"/>
          <w:tab w:val="left" w:pos="426"/>
        </w:tabs>
        <w:spacing w:after="0" w:line="240" w:lineRule="auto"/>
        <w:jc w:val="center"/>
        <w:rPr>
          <w:rFonts w:ascii="Times New Roman" w:hAnsi="Times New Roman" w:cs="Times New Roman"/>
          <w:b/>
          <w:sz w:val="24"/>
          <w:szCs w:val="24"/>
        </w:rPr>
      </w:pPr>
      <w:r w:rsidRPr="00B31F2D">
        <w:rPr>
          <w:rFonts w:ascii="Times New Roman" w:hAnsi="Times New Roman" w:cs="Times New Roman"/>
          <w:b/>
          <w:sz w:val="24"/>
          <w:szCs w:val="24"/>
        </w:rPr>
        <w:t>VI</w:t>
      </w:r>
      <w:r w:rsidR="00DD0388">
        <w:rPr>
          <w:rFonts w:ascii="Times New Roman" w:hAnsi="Times New Roman" w:cs="Times New Roman"/>
          <w:b/>
          <w:sz w:val="24"/>
          <w:szCs w:val="24"/>
        </w:rPr>
        <w:t>I</w:t>
      </w:r>
      <w:r w:rsidRPr="00B31F2D">
        <w:rPr>
          <w:rFonts w:ascii="Times New Roman" w:hAnsi="Times New Roman" w:cs="Times New Roman"/>
          <w:b/>
          <w:sz w:val="24"/>
          <w:szCs w:val="24"/>
        </w:rPr>
        <w:t>. Noslēguma jautājumi</w:t>
      </w:r>
    </w:p>
    <w:p w14:paraId="55CC4CCF" w14:textId="77777777" w:rsidR="0012666C" w:rsidRDefault="0012666C" w:rsidP="00552FDD">
      <w:pPr>
        <w:tabs>
          <w:tab w:val="left" w:pos="284"/>
          <w:tab w:val="left" w:pos="426"/>
        </w:tabs>
        <w:spacing w:after="0" w:line="240" w:lineRule="auto"/>
        <w:jc w:val="both"/>
        <w:rPr>
          <w:rFonts w:ascii="Times New Roman" w:hAnsi="Times New Roman" w:cs="Times New Roman"/>
          <w:b/>
          <w:sz w:val="24"/>
          <w:szCs w:val="24"/>
        </w:rPr>
      </w:pPr>
    </w:p>
    <w:p w14:paraId="6EA0181E" w14:textId="77777777" w:rsidR="00D46D53" w:rsidRPr="00D46D53" w:rsidRDefault="0012666C" w:rsidP="00D46D53">
      <w:pPr>
        <w:pStyle w:val="ListParagraph"/>
        <w:numPr>
          <w:ilvl w:val="0"/>
          <w:numId w:val="16"/>
        </w:numPr>
        <w:autoSpaceDE w:val="0"/>
        <w:autoSpaceDN w:val="0"/>
        <w:adjustRightInd w:val="0"/>
        <w:spacing w:after="0" w:line="240" w:lineRule="auto"/>
        <w:jc w:val="both"/>
        <w:rPr>
          <w:b/>
          <w:bCs/>
        </w:rPr>
      </w:pPr>
      <w:r w:rsidRPr="005838BB">
        <w:t>Nolikums stāj</w:t>
      </w:r>
      <w:r>
        <w:t>a</w:t>
      </w:r>
      <w:r w:rsidRPr="005838BB">
        <w:t>s spēkā 2023.</w:t>
      </w:r>
      <w:r w:rsidR="00CF76B4">
        <w:t xml:space="preserve"> </w:t>
      </w:r>
      <w:r w:rsidRPr="006E4198">
        <w:t>gada 1</w:t>
      </w:r>
      <w:r w:rsidR="00CF76B4" w:rsidRPr="006E4198">
        <w:t>1</w:t>
      </w:r>
      <w:r w:rsidRPr="006E4198">
        <w:t>.</w:t>
      </w:r>
      <w:r w:rsidR="00CF76B4" w:rsidRPr="006E4198">
        <w:t xml:space="preserve"> septembrī</w:t>
      </w:r>
      <w:r w:rsidRPr="006E4198">
        <w:t>.</w:t>
      </w:r>
    </w:p>
    <w:p w14:paraId="0D6FAAA8" w14:textId="6AB64C75" w:rsidR="0012666C" w:rsidRPr="00D46D53" w:rsidRDefault="0012666C" w:rsidP="00D46D53">
      <w:pPr>
        <w:pStyle w:val="ListParagraph"/>
        <w:numPr>
          <w:ilvl w:val="0"/>
          <w:numId w:val="17"/>
        </w:numPr>
        <w:autoSpaceDE w:val="0"/>
        <w:autoSpaceDN w:val="0"/>
        <w:adjustRightInd w:val="0"/>
        <w:spacing w:after="0" w:line="240" w:lineRule="auto"/>
        <w:jc w:val="both"/>
        <w:rPr>
          <w:b/>
          <w:bCs/>
        </w:rPr>
      </w:pPr>
      <w:r w:rsidRPr="00D46D53">
        <w:rPr>
          <w:rFonts w:cs="Times New Roman"/>
          <w:bCs/>
          <w:szCs w:val="24"/>
        </w:rPr>
        <w:t>Ar šī nolikuma stāšanos spēkā spēku zaudē Jelgavas novada domes 2021. gada 10. augusta Administratīvās komisijas nolikums (protokols Nr. 11, 6. §)</w:t>
      </w:r>
      <w:r w:rsidR="00DD0388" w:rsidRPr="00D46D53">
        <w:rPr>
          <w:rFonts w:cs="Times New Roman"/>
          <w:bCs/>
          <w:szCs w:val="24"/>
        </w:rPr>
        <w:t>.</w:t>
      </w:r>
    </w:p>
    <w:p w14:paraId="52FED5E3" w14:textId="77777777" w:rsidR="00BD45BC" w:rsidRPr="00BD45BC" w:rsidRDefault="00BD45BC" w:rsidP="00552FDD">
      <w:pPr>
        <w:pStyle w:val="ListParagraph"/>
        <w:spacing w:after="0"/>
        <w:jc w:val="both"/>
        <w:rPr>
          <w:rFonts w:cs="Times New Roman"/>
          <w:bCs/>
        </w:rPr>
      </w:pPr>
    </w:p>
    <w:p w14:paraId="21BCDAF3" w14:textId="77777777" w:rsidR="00664C09" w:rsidRPr="00664C09" w:rsidRDefault="00664C09" w:rsidP="00552FDD">
      <w:pPr>
        <w:tabs>
          <w:tab w:val="left" w:pos="1701"/>
        </w:tabs>
        <w:spacing w:after="0"/>
        <w:jc w:val="both"/>
        <w:rPr>
          <w:rFonts w:cs="Times New Roman"/>
          <w:bCs/>
        </w:rPr>
      </w:pPr>
    </w:p>
    <w:p w14:paraId="30B872BB" w14:textId="5C8C4C7F" w:rsidR="004E4D56" w:rsidRPr="004E4D56" w:rsidRDefault="004E4D56" w:rsidP="00552FDD">
      <w:pPr>
        <w:spacing w:after="0"/>
        <w:jc w:val="both"/>
        <w:rPr>
          <w:rFonts w:cs="Times New Roman"/>
          <w:bCs/>
        </w:rPr>
      </w:pPr>
    </w:p>
    <w:p w14:paraId="2F1A9227" w14:textId="77777777" w:rsidR="002F7CED" w:rsidRDefault="002F7CED" w:rsidP="005A4B7B">
      <w:pPr>
        <w:spacing w:after="0" w:line="240" w:lineRule="auto"/>
        <w:jc w:val="both"/>
        <w:rPr>
          <w:rFonts w:ascii="Times New Roman" w:hAnsi="Times New Roman" w:cs="Times New Roman"/>
          <w:sz w:val="24"/>
          <w:szCs w:val="24"/>
        </w:rPr>
      </w:pPr>
    </w:p>
    <w:p w14:paraId="059C59C4" w14:textId="67976B90" w:rsidR="0061293F" w:rsidRPr="0061293F" w:rsidRDefault="002F7CED" w:rsidP="005A4B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Domes p</w:t>
      </w:r>
      <w:r w:rsidR="00D238AF" w:rsidRPr="0061293F">
        <w:rPr>
          <w:rFonts w:ascii="Times New Roman" w:hAnsi="Times New Roman" w:cs="Times New Roman"/>
          <w:sz w:val="24"/>
          <w:szCs w:val="24"/>
        </w:rPr>
        <w:t>riekšsēdētāj</w:t>
      </w:r>
      <w:r w:rsidR="00D238AF">
        <w:rPr>
          <w:rFonts w:ascii="Times New Roman" w:hAnsi="Times New Roman" w:cs="Times New Roman"/>
          <w:sz w:val="24"/>
          <w:szCs w:val="24"/>
        </w:rPr>
        <w:t>s</w:t>
      </w:r>
      <w:r w:rsidR="0061293F" w:rsidRPr="0061293F">
        <w:rPr>
          <w:rFonts w:ascii="Times New Roman" w:hAnsi="Times New Roman" w:cs="Times New Roman"/>
          <w:sz w:val="24"/>
          <w:szCs w:val="24"/>
        </w:rPr>
        <w:tab/>
      </w:r>
      <w:r w:rsidR="0061293F" w:rsidRPr="0061293F">
        <w:rPr>
          <w:rFonts w:ascii="Times New Roman" w:hAnsi="Times New Roman" w:cs="Times New Roman"/>
          <w:sz w:val="24"/>
          <w:szCs w:val="24"/>
        </w:rPr>
        <w:tab/>
      </w:r>
      <w:r w:rsidR="00D06B32">
        <w:rPr>
          <w:rFonts w:ascii="Times New Roman" w:hAnsi="Times New Roman" w:cs="Times New Roman"/>
          <w:sz w:val="24"/>
          <w:szCs w:val="24"/>
        </w:rPr>
        <w:t>(paraksts)</w:t>
      </w:r>
      <w:bookmarkStart w:id="1" w:name="_GoBack"/>
      <w:bookmarkEnd w:id="1"/>
      <w:r w:rsidR="0061293F" w:rsidRPr="0061293F">
        <w:rPr>
          <w:rFonts w:ascii="Times New Roman" w:hAnsi="Times New Roman" w:cs="Times New Roman"/>
          <w:sz w:val="24"/>
          <w:szCs w:val="24"/>
        </w:rPr>
        <w:tab/>
      </w:r>
      <w:r w:rsidR="0061293F" w:rsidRPr="0061293F">
        <w:rPr>
          <w:rFonts w:ascii="Times New Roman" w:hAnsi="Times New Roman" w:cs="Times New Roman"/>
          <w:sz w:val="24"/>
          <w:szCs w:val="24"/>
        </w:rPr>
        <w:tab/>
      </w:r>
      <w:r w:rsidR="0061293F" w:rsidRPr="0061293F">
        <w:rPr>
          <w:rFonts w:ascii="Times New Roman" w:hAnsi="Times New Roman" w:cs="Times New Roman"/>
          <w:sz w:val="24"/>
          <w:szCs w:val="24"/>
        </w:rPr>
        <w:tab/>
      </w:r>
      <w:r w:rsidR="00D238AF">
        <w:rPr>
          <w:rFonts w:ascii="Times New Roman" w:hAnsi="Times New Roman" w:cs="Times New Roman"/>
          <w:sz w:val="24"/>
          <w:szCs w:val="24"/>
        </w:rPr>
        <w:tab/>
      </w:r>
      <w:r w:rsidR="00D238AF">
        <w:rPr>
          <w:rFonts w:ascii="Times New Roman" w:hAnsi="Times New Roman" w:cs="Times New Roman"/>
          <w:sz w:val="24"/>
          <w:szCs w:val="24"/>
        </w:rPr>
        <w:tab/>
        <w:t>M. Lasmanis</w:t>
      </w:r>
      <w:r w:rsidR="0061293F" w:rsidRPr="0061293F">
        <w:rPr>
          <w:rFonts w:ascii="Times New Roman" w:hAnsi="Times New Roman" w:cs="Times New Roman"/>
          <w:sz w:val="24"/>
          <w:szCs w:val="24"/>
        </w:rPr>
        <w:t xml:space="preserve"> </w:t>
      </w:r>
    </w:p>
    <w:sectPr w:rsidR="0061293F" w:rsidRPr="0061293F" w:rsidSect="00450A0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0502"/>
    <w:multiLevelType w:val="multilevel"/>
    <w:tmpl w:val="97EA9C34"/>
    <w:lvl w:ilvl="0">
      <w:start w:val="8"/>
      <w:numFmt w:val="none"/>
      <w:lvlText w:val="30."/>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BC7068B"/>
    <w:multiLevelType w:val="multilevel"/>
    <w:tmpl w:val="932EF9E4"/>
    <w:lvl w:ilvl="0">
      <w:start w:val="1"/>
      <w:numFmt w:val="none"/>
      <w:lvlText w:val="18."/>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F573BC"/>
    <w:multiLevelType w:val="hybridMultilevel"/>
    <w:tmpl w:val="4754D8A2"/>
    <w:lvl w:ilvl="0" w:tplc="7B0633E8">
      <w:start w:val="1"/>
      <w:numFmt w:val="decimal"/>
      <w:lvlText w:val="15.%1."/>
      <w:lvlJc w:val="left"/>
      <w:pPr>
        <w:ind w:left="1146" w:hanging="360"/>
      </w:pPr>
      <w:rPr>
        <w:rFonts w:hint="default"/>
        <w:b w:val="0"/>
        <w:bCs/>
        <w:color w:val="auto"/>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18D13638"/>
    <w:multiLevelType w:val="hybridMultilevel"/>
    <w:tmpl w:val="5D6C5B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827E25"/>
    <w:multiLevelType w:val="multilevel"/>
    <w:tmpl w:val="F8964CFE"/>
    <w:lvl w:ilvl="0">
      <w:start w:val="8"/>
      <w:numFmt w:val="none"/>
      <w:lvlText w:val="2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4A74242"/>
    <w:multiLevelType w:val="hybridMultilevel"/>
    <w:tmpl w:val="09E275B4"/>
    <w:lvl w:ilvl="0" w:tplc="EC1804E2">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1225CC"/>
    <w:multiLevelType w:val="multilevel"/>
    <w:tmpl w:val="5AC84868"/>
    <w:lvl w:ilvl="0">
      <w:start w:val="1"/>
      <w:numFmt w:val="decimal"/>
      <w:lvlText w:val="19.%1."/>
      <w:lvlJc w:val="left"/>
      <w:pPr>
        <w:ind w:left="1440" w:hanging="360"/>
      </w:pPr>
      <w:rPr>
        <w:rFonts w:hint="default"/>
        <w:b w:val="0"/>
        <w:bCs/>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2FDA0753"/>
    <w:multiLevelType w:val="hybridMultilevel"/>
    <w:tmpl w:val="342022E2"/>
    <w:lvl w:ilvl="0" w:tplc="6B80659A">
      <w:start w:val="1"/>
      <w:numFmt w:val="decimal"/>
      <w:lvlText w:val="17.%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ED524D"/>
    <w:multiLevelType w:val="multilevel"/>
    <w:tmpl w:val="F46A415C"/>
    <w:lvl w:ilvl="0">
      <w:start w:val="1"/>
      <w:numFmt w:val="decimal"/>
      <w:lvlText w:val="18.%1."/>
      <w:lvlJc w:val="left"/>
      <w:pPr>
        <w:ind w:left="1440" w:hanging="360"/>
      </w:pPr>
      <w:rPr>
        <w:rFonts w:hint="default"/>
        <w:b w:val="0"/>
        <w:bCs/>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3C2E62A1"/>
    <w:multiLevelType w:val="hybridMultilevel"/>
    <w:tmpl w:val="0FD250F4"/>
    <w:lvl w:ilvl="0" w:tplc="96165132">
      <w:start w:val="31"/>
      <w:numFmt w:val="decimal"/>
      <w:lvlText w:val="%1."/>
      <w:lvlJc w:val="left"/>
      <w:pPr>
        <w:ind w:left="36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A52BD3"/>
    <w:multiLevelType w:val="hybridMultilevel"/>
    <w:tmpl w:val="0D50147C"/>
    <w:lvl w:ilvl="0" w:tplc="F552F2E0">
      <w:start w:val="1"/>
      <w:numFmt w:val="decimal"/>
      <w:lvlText w:val="10.%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51160F2"/>
    <w:multiLevelType w:val="hybridMultilevel"/>
    <w:tmpl w:val="4F06FA5C"/>
    <w:lvl w:ilvl="0" w:tplc="2A6481BC">
      <w:start w:val="11"/>
      <w:numFmt w:val="decimal"/>
      <w:lvlText w:val="%1."/>
      <w:lvlJc w:val="left"/>
      <w:pPr>
        <w:ind w:left="360" w:hanging="360"/>
      </w:pPr>
      <w:rPr>
        <w:rFonts w:hint="default"/>
        <w:b w:val="0"/>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49D77644"/>
    <w:multiLevelType w:val="multilevel"/>
    <w:tmpl w:val="34A88824"/>
    <w:lvl w:ilvl="0">
      <w:start w:val="1"/>
      <w:numFmt w:val="decimal"/>
      <w:lvlText w:val="%1."/>
      <w:lvlJc w:val="left"/>
      <w:pPr>
        <w:ind w:left="360" w:hanging="360"/>
      </w:pPr>
      <w:rPr>
        <w:rFonts w:hint="default"/>
        <w:b/>
      </w:rPr>
    </w:lvl>
    <w:lvl w:ilvl="1">
      <w:start w:val="1"/>
      <w:numFmt w:val="decimal"/>
      <w:lvlText w:val="%2."/>
      <w:lvlJc w:val="left"/>
      <w:pPr>
        <w:ind w:left="644" w:hanging="360"/>
      </w:pPr>
      <w:rPr>
        <w:rFonts w:ascii="Times New Roman" w:eastAsiaTheme="minorHAnsi" w:hAnsi="Times New Roman" w:cstheme="minorBidi"/>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61246C3D"/>
    <w:multiLevelType w:val="hybridMultilevel"/>
    <w:tmpl w:val="1FE2A0BA"/>
    <w:lvl w:ilvl="0" w:tplc="EC1804E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0E36C5"/>
    <w:multiLevelType w:val="multilevel"/>
    <w:tmpl w:val="8E4A1DFC"/>
    <w:lvl w:ilvl="0">
      <w:start w:val="8"/>
      <w:numFmt w:val="none"/>
      <w:lvlText w:val="19."/>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70DC6B82"/>
    <w:multiLevelType w:val="hybridMultilevel"/>
    <w:tmpl w:val="94CE3058"/>
    <w:lvl w:ilvl="0" w:tplc="C4FE0022">
      <w:start w:val="1"/>
      <w:numFmt w:val="decimal"/>
      <w:lvlText w:val="11.%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76B07AB"/>
    <w:multiLevelType w:val="multilevel"/>
    <w:tmpl w:val="301634E6"/>
    <w:lvl w:ilvl="0">
      <w:start w:val="8"/>
      <w:numFmt w:val="none"/>
      <w:lvlText w:val="20."/>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AD3558D"/>
    <w:multiLevelType w:val="multilevel"/>
    <w:tmpl w:val="CF769134"/>
    <w:lvl w:ilvl="0">
      <w:start w:val="8"/>
      <w:numFmt w:val="none"/>
      <w:lvlText w:val="29."/>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5"/>
  </w:num>
  <w:num w:numId="2">
    <w:abstractNumId w:val="13"/>
  </w:num>
  <w:num w:numId="3">
    <w:abstractNumId w:val="3"/>
  </w:num>
  <w:num w:numId="4">
    <w:abstractNumId w:val="8"/>
  </w:num>
  <w:num w:numId="5">
    <w:abstractNumId w:val="16"/>
  </w:num>
  <w:num w:numId="6">
    <w:abstractNumId w:val="6"/>
  </w:num>
  <w:num w:numId="7">
    <w:abstractNumId w:val="10"/>
  </w:num>
  <w:num w:numId="8">
    <w:abstractNumId w:val="11"/>
  </w:num>
  <w:num w:numId="9">
    <w:abstractNumId w:val="15"/>
  </w:num>
  <w:num w:numId="10">
    <w:abstractNumId w:val="2"/>
  </w:num>
  <w:num w:numId="11">
    <w:abstractNumId w:val="7"/>
  </w:num>
  <w:num w:numId="12">
    <w:abstractNumId w:val="1"/>
  </w:num>
  <w:num w:numId="13">
    <w:abstractNumId w:val="9"/>
  </w:num>
  <w:num w:numId="14">
    <w:abstractNumId w:val="12"/>
  </w:num>
  <w:num w:numId="15">
    <w:abstractNumId w:val="4"/>
  </w:num>
  <w:num w:numId="16">
    <w:abstractNumId w:val="17"/>
  </w:num>
  <w:num w:numId="17">
    <w:abstractNumId w:val="0"/>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1D"/>
    <w:rsid w:val="00001274"/>
    <w:rsid w:val="00003FAF"/>
    <w:rsid w:val="000D0863"/>
    <w:rsid w:val="0012666C"/>
    <w:rsid w:val="00140009"/>
    <w:rsid w:val="00141E86"/>
    <w:rsid w:val="00142402"/>
    <w:rsid w:val="00147AF9"/>
    <w:rsid w:val="00157895"/>
    <w:rsid w:val="00160EF7"/>
    <w:rsid w:val="0018104B"/>
    <w:rsid w:val="001856D3"/>
    <w:rsid w:val="00233C8C"/>
    <w:rsid w:val="00252361"/>
    <w:rsid w:val="002B11BB"/>
    <w:rsid w:val="002C7BAA"/>
    <w:rsid w:val="002F7CED"/>
    <w:rsid w:val="00311F2B"/>
    <w:rsid w:val="003C1E58"/>
    <w:rsid w:val="003C7E76"/>
    <w:rsid w:val="00411E91"/>
    <w:rsid w:val="00421619"/>
    <w:rsid w:val="004426C9"/>
    <w:rsid w:val="00450A06"/>
    <w:rsid w:val="004852F8"/>
    <w:rsid w:val="004E4D56"/>
    <w:rsid w:val="004F6F1D"/>
    <w:rsid w:val="00500716"/>
    <w:rsid w:val="005133F6"/>
    <w:rsid w:val="00515947"/>
    <w:rsid w:val="005171C5"/>
    <w:rsid w:val="00552FDD"/>
    <w:rsid w:val="0055699A"/>
    <w:rsid w:val="00583AEF"/>
    <w:rsid w:val="0058762F"/>
    <w:rsid w:val="005A4B7B"/>
    <w:rsid w:val="0061293F"/>
    <w:rsid w:val="006269E3"/>
    <w:rsid w:val="00664C09"/>
    <w:rsid w:val="006A4047"/>
    <w:rsid w:val="006A7CF9"/>
    <w:rsid w:val="006C4BE9"/>
    <w:rsid w:val="006E4198"/>
    <w:rsid w:val="006F1862"/>
    <w:rsid w:val="0070542D"/>
    <w:rsid w:val="007057EC"/>
    <w:rsid w:val="007138D0"/>
    <w:rsid w:val="007208A1"/>
    <w:rsid w:val="0075452B"/>
    <w:rsid w:val="00767B7D"/>
    <w:rsid w:val="007745EB"/>
    <w:rsid w:val="00793695"/>
    <w:rsid w:val="007A12AF"/>
    <w:rsid w:val="007C0009"/>
    <w:rsid w:val="007E65E0"/>
    <w:rsid w:val="00823E54"/>
    <w:rsid w:val="00830185"/>
    <w:rsid w:val="00844DA9"/>
    <w:rsid w:val="008D62A1"/>
    <w:rsid w:val="009238FA"/>
    <w:rsid w:val="00933B99"/>
    <w:rsid w:val="009760F0"/>
    <w:rsid w:val="009D1E5A"/>
    <w:rsid w:val="009D2049"/>
    <w:rsid w:val="009E574E"/>
    <w:rsid w:val="009F3BB3"/>
    <w:rsid w:val="009F5FE2"/>
    <w:rsid w:val="00A43FED"/>
    <w:rsid w:val="00A50E9F"/>
    <w:rsid w:val="00A96B74"/>
    <w:rsid w:val="00AB1A06"/>
    <w:rsid w:val="00AC1619"/>
    <w:rsid w:val="00AF1DFF"/>
    <w:rsid w:val="00B31F2D"/>
    <w:rsid w:val="00B337FD"/>
    <w:rsid w:val="00B62EF9"/>
    <w:rsid w:val="00BD45BC"/>
    <w:rsid w:val="00BF3936"/>
    <w:rsid w:val="00BF4B73"/>
    <w:rsid w:val="00C068BA"/>
    <w:rsid w:val="00C24E61"/>
    <w:rsid w:val="00C44362"/>
    <w:rsid w:val="00C54EAC"/>
    <w:rsid w:val="00C61A0D"/>
    <w:rsid w:val="00C874E1"/>
    <w:rsid w:val="00C92C81"/>
    <w:rsid w:val="00C97F7E"/>
    <w:rsid w:val="00CA249C"/>
    <w:rsid w:val="00CA334F"/>
    <w:rsid w:val="00CE2660"/>
    <w:rsid w:val="00CF76B4"/>
    <w:rsid w:val="00D00655"/>
    <w:rsid w:val="00D06B32"/>
    <w:rsid w:val="00D238AF"/>
    <w:rsid w:val="00D26D56"/>
    <w:rsid w:val="00D3125C"/>
    <w:rsid w:val="00D46D53"/>
    <w:rsid w:val="00DD0388"/>
    <w:rsid w:val="00DD533E"/>
    <w:rsid w:val="00E12000"/>
    <w:rsid w:val="00E145B6"/>
    <w:rsid w:val="00E370AB"/>
    <w:rsid w:val="00E92247"/>
    <w:rsid w:val="00E94058"/>
    <w:rsid w:val="00E976D2"/>
    <w:rsid w:val="00ED08CB"/>
    <w:rsid w:val="00F20758"/>
    <w:rsid w:val="00F70217"/>
    <w:rsid w:val="00F817EA"/>
    <w:rsid w:val="00F8516A"/>
    <w:rsid w:val="00FF60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CDDB"/>
  <w15:chartTrackingRefBased/>
  <w15:docId w15:val="{A490CD24-2102-4B77-980D-D496A357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61293F"/>
    <w:pPr>
      <w:spacing w:after="200" w:line="276" w:lineRule="auto"/>
      <w:ind w:left="720"/>
      <w:contextualSpacing/>
    </w:pPr>
    <w:rPr>
      <w:rFonts w:ascii="Times New Roman" w:hAnsi="Times New Roman"/>
      <w:sz w:val="24"/>
    </w:rPr>
  </w:style>
  <w:style w:type="table" w:styleId="TableGrid">
    <w:name w:val="Table Grid"/>
    <w:basedOn w:val="TableNormal"/>
    <w:uiPriority w:val="39"/>
    <w:rsid w:val="0061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4362"/>
    <w:pPr>
      <w:spacing w:after="0" w:line="240" w:lineRule="auto"/>
    </w:pPr>
  </w:style>
  <w:style w:type="character" w:styleId="Hyperlink">
    <w:name w:val="Hyperlink"/>
    <w:basedOn w:val="DefaultParagraphFont"/>
    <w:uiPriority w:val="99"/>
    <w:unhideWhenUsed/>
    <w:rsid w:val="00B31F2D"/>
    <w:rPr>
      <w:color w:val="0563C1" w:themeColor="hyperlink"/>
      <w:u w:val="single"/>
    </w:rPr>
  </w:style>
  <w:style w:type="character" w:customStyle="1" w:styleId="UnresolvedMention1">
    <w:name w:val="Unresolved Mention1"/>
    <w:basedOn w:val="DefaultParagraphFont"/>
    <w:uiPriority w:val="99"/>
    <w:semiHidden/>
    <w:unhideWhenUsed/>
    <w:rsid w:val="00B31F2D"/>
    <w:rPr>
      <w:color w:val="605E5C"/>
      <w:shd w:val="clear" w:color="auto" w:fill="E1DFDD"/>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4E4D56"/>
    <w:rPr>
      <w:rFonts w:ascii="Times New Roman" w:hAnsi="Times New Roman"/>
      <w:sz w:val="24"/>
    </w:rPr>
  </w:style>
  <w:style w:type="character" w:styleId="CommentReference">
    <w:name w:val="annotation reference"/>
    <w:basedOn w:val="DefaultParagraphFont"/>
    <w:uiPriority w:val="99"/>
    <w:semiHidden/>
    <w:unhideWhenUsed/>
    <w:rsid w:val="00AF1DFF"/>
    <w:rPr>
      <w:sz w:val="16"/>
      <w:szCs w:val="16"/>
    </w:rPr>
  </w:style>
  <w:style w:type="paragraph" w:styleId="CommentText">
    <w:name w:val="annotation text"/>
    <w:basedOn w:val="Normal"/>
    <w:link w:val="CommentTextChar"/>
    <w:uiPriority w:val="99"/>
    <w:unhideWhenUsed/>
    <w:rsid w:val="00AF1DFF"/>
    <w:pPr>
      <w:spacing w:line="240" w:lineRule="auto"/>
    </w:pPr>
    <w:rPr>
      <w:sz w:val="20"/>
      <w:szCs w:val="20"/>
    </w:rPr>
  </w:style>
  <w:style w:type="character" w:customStyle="1" w:styleId="CommentTextChar">
    <w:name w:val="Comment Text Char"/>
    <w:basedOn w:val="DefaultParagraphFont"/>
    <w:link w:val="CommentText"/>
    <w:uiPriority w:val="99"/>
    <w:rsid w:val="00AF1DFF"/>
    <w:rPr>
      <w:sz w:val="20"/>
      <w:szCs w:val="20"/>
    </w:rPr>
  </w:style>
  <w:style w:type="paragraph" w:styleId="CommentSubject">
    <w:name w:val="annotation subject"/>
    <w:basedOn w:val="CommentText"/>
    <w:next w:val="CommentText"/>
    <w:link w:val="CommentSubjectChar"/>
    <w:uiPriority w:val="99"/>
    <w:semiHidden/>
    <w:unhideWhenUsed/>
    <w:rsid w:val="00AF1DFF"/>
    <w:rPr>
      <w:b/>
      <w:bCs/>
    </w:rPr>
  </w:style>
  <w:style w:type="character" w:customStyle="1" w:styleId="CommentSubjectChar">
    <w:name w:val="Comment Subject Char"/>
    <w:basedOn w:val="CommentTextChar"/>
    <w:link w:val="CommentSubject"/>
    <w:uiPriority w:val="99"/>
    <w:semiHidden/>
    <w:rsid w:val="00AF1DFF"/>
    <w:rPr>
      <w:b/>
      <w:bCs/>
      <w:sz w:val="20"/>
      <w:szCs w:val="20"/>
    </w:rPr>
  </w:style>
  <w:style w:type="paragraph" w:styleId="BalloonText">
    <w:name w:val="Balloon Text"/>
    <w:basedOn w:val="Normal"/>
    <w:link w:val="BalloonTextChar"/>
    <w:uiPriority w:val="99"/>
    <w:semiHidden/>
    <w:unhideWhenUsed/>
    <w:rsid w:val="00CA2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53726">
      <w:bodyDiv w:val="1"/>
      <w:marLeft w:val="0"/>
      <w:marRight w:val="0"/>
      <w:marTop w:val="0"/>
      <w:marBottom w:val="0"/>
      <w:divBdr>
        <w:top w:val="none" w:sz="0" w:space="0" w:color="auto"/>
        <w:left w:val="none" w:sz="0" w:space="0" w:color="auto"/>
        <w:bottom w:val="none" w:sz="0" w:space="0" w:color="auto"/>
        <w:right w:val="none" w:sz="0" w:space="0" w:color="auto"/>
      </w:divBdr>
    </w:div>
    <w:div w:id="148492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elgavasnovads.lv" TargetMode="External"/><Relationship Id="rId4" Type="http://schemas.openxmlformats.org/officeDocument/2006/relationships/settings" Target="settings.xml"/><Relationship Id="rId9"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E2024-09C2-4D49-AD21-199DFAF77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6161</Words>
  <Characters>3512</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Modris Zeivots</dc:creator>
  <cp:keywords/>
  <dc:description/>
  <cp:lastModifiedBy>Inta Skvirecka</cp:lastModifiedBy>
  <cp:revision>2</cp:revision>
  <cp:lastPrinted>2023-08-31T12:43:00Z</cp:lastPrinted>
  <dcterms:created xsi:type="dcterms:W3CDTF">2025-10-30T07:56:00Z</dcterms:created>
  <dcterms:modified xsi:type="dcterms:W3CDTF">2025-10-30T07:56:00Z</dcterms:modified>
</cp:coreProperties>
</file>