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ADAD" w14:textId="77777777" w:rsidR="002B6D1D" w:rsidRDefault="002B6D1D" w:rsidP="002B6D1D">
      <w:pPr>
        <w:jc w:val="right"/>
      </w:pPr>
      <w:r>
        <w:t>APSTIPRINĀTS</w:t>
      </w:r>
    </w:p>
    <w:p w14:paraId="106D8F48" w14:textId="315D3083" w:rsidR="002B6D1D" w:rsidRDefault="002B6D1D" w:rsidP="002B6D1D">
      <w:pPr>
        <w:jc w:val="right"/>
      </w:pPr>
      <w:r>
        <w:t>ar Jelgavas nov</w:t>
      </w:r>
      <w:r w:rsidR="00B93289">
        <w:t>ada pašvaldības izpilddirektora</w:t>
      </w:r>
      <w:r>
        <w:t xml:space="preserve"> </w:t>
      </w:r>
    </w:p>
    <w:p w14:paraId="561E70EE" w14:textId="38927236" w:rsidR="002B6D1D" w:rsidRDefault="002B6D1D" w:rsidP="002B6D1D">
      <w:pPr>
        <w:jc w:val="right"/>
      </w:pPr>
      <w:r>
        <w:t>202</w:t>
      </w:r>
      <w:r w:rsidR="003A1624">
        <w:t>6</w:t>
      </w:r>
      <w:r>
        <w:t xml:space="preserve">.gada </w:t>
      </w:r>
      <w:r w:rsidR="007B0436">
        <w:t>13</w:t>
      </w:r>
      <w:r w:rsidR="00A9150D">
        <w:t>.</w:t>
      </w:r>
      <w:r w:rsidR="00287810">
        <w:t xml:space="preserve"> jū</w:t>
      </w:r>
      <w:r w:rsidR="003A1624">
        <w:t>l</w:t>
      </w:r>
      <w:r w:rsidR="00287810">
        <w:t>ij</w:t>
      </w:r>
      <w:r w:rsidR="00A9150D">
        <w:t>a</w:t>
      </w:r>
      <w:r w:rsidR="00E77295">
        <w:t xml:space="preserve"> </w:t>
      </w:r>
      <w:r>
        <w:t>rīkojumu Nr. JNP/3-8/2</w:t>
      </w:r>
      <w:r w:rsidR="003A1624">
        <w:t>6</w:t>
      </w:r>
      <w:r>
        <w:t>/</w:t>
      </w:r>
      <w:r w:rsidR="007B0436">
        <w:t>344</w:t>
      </w:r>
    </w:p>
    <w:p w14:paraId="3222B207" w14:textId="77777777" w:rsidR="000554C2" w:rsidRDefault="000554C2" w:rsidP="000554C2"/>
    <w:p w14:paraId="7814734F" w14:textId="77777777" w:rsidR="000554C2" w:rsidRDefault="000554C2" w:rsidP="000554C2"/>
    <w:p w14:paraId="25DC32C7" w14:textId="0CCDA44C" w:rsidR="007E3A56" w:rsidRDefault="000554C2" w:rsidP="00D2624C">
      <w:pPr>
        <w:jc w:val="center"/>
        <w:rPr>
          <w:b/>
        </w:rPr>
      </w:pPr>
      <w:bookmarkStart w:id="0" w:name="_Hlk169168657"/>
      <w:r>
        <w:rPr>
          <w:b/>
        </w:rPr>
        <w:t xml:space="preserve">Jelgavas novada </w:t>
      </w:r>
      <w:r w:rsidR="003A1624">
        <w:rPr>
          <w:b/>
        </w:rPr>
        <w:t xml:space="preserve">pašvaldības </w:t>
      </w:r>
      <w:r w:rsidR="002B6D1D">
        <w:rPr>
          <w:b/>
        </w:rPr>
        <w:t xml:space="preserve">Centrālās </w:t>
      </w:r>
      <w:r w:rsidR="003A1624">
        <w:rPr>
          <w:b/>
        </w:rPr>
        <w:t>pārvaldes</w:t>
      </w:r>
      <w:r w:rsidR="007E3A56">
        <w:rPr>
          <w:b/>
        </w:rPr>
        <w:t xml:space="preserve"> </w:t>
      </w:r>
    </w:p>
    <w:p w14:paraId="0876985E" w14:textId="465D5E6B" w:rsidR="002B6D1D" w:rsidRDefault="003A1624" w:rsidP="00D2624C">
      <w:pPr>
        <w:jc w:val="center"/>
        <w:rPr>
          <w:b/>
        </w:rPr>
      </w:pPr>
      <w:r>
        <w:rPr>
          <w:b/>
        </w:rPr>
        <w:t xml:space="preserve">Juridiskā departamenta </w:t>
      </w:r>
      <w:r w:rsidR="007E3A56">
        <w:rPr>
          <w:b/>
        </w:rPr>
        <w:t xml:space="preserve">Jelgavas novada </w:t>
      </w:r>
      <w:r w:rsidR="00251120">
        <w:rPr>
          <w:b/>
        </w:rPr>
        <w:t>Būvvalde</w:t>
      </w:r>
      <w:r>
        <w:rPr>
          <w:b/>
        </w:rPr>
        <w:t>s</w:t>
      </w:r>
      <w:r w:rsidR="00D2624C">
        <w:rPr>
          <w:b/>
        </w:rPr>
        <w:t xml:space="preserve"> </w:t>
      </w:r>
      <w:bookmarkEnd w:id="0"/>
    </w:p>
    <w:p w14:paraId="5882CE95" w14:textId="045285A8" w:rsidR="000554C2" w:rsidRPr="002B6D1D" w:rsidRDefault="003A1624" w:rsidP="002B6D1D">
      <w:pPr>
        <w:jc w:val="center"/>
      </w:pPr>
      <w:r>
        <w:rPr>
          <w:b/>
        </w:rPr>
        <w:t xml:space="preserve">vecākā </w:t>
      </w:r>
      <w:r w:rsidR="00530DE6">
        <w:rPr>
          <w:b/>
        </w:rPr>
        <w:t>lietveža</w:t>
      </w:r>
      <w:r w:rsidR="00267F1C" w:rsidRPr="001877F5">
        <w:t xml:space="preserve"> </w:t>
      </w:r>
      <w:r w:rsidR="00BA0B56">
        <w:rPr>
          <w:b/>
        </w:rPr>
        <w:t>a</w:t>
      </w:r>
      <w:r w:rsidR="000554C2" w:rsidRPr="00E110F6">
        <w:rPr>
          <w:b/>
        </w:rPr>
        <w:t>mata</w:t>
      </w:r>
      <w:r w:rsidR="00B921CC">
        <w:rPr>
          <w:b/>
        </w:rPr>
        <w:t xml:space="preserve"> </w:t>
      </w:r>
      <w:r w:rsidR="000554C2" w:rsidRPr="00E110F6">
        <w:rPr>
          <w:b/>
        </w:rPr>
        <w:t xml:space="preserve">konkursa </w:t>
      </w:r>
      <w:smartTag w:uri="schemas-tilde-lv/tildestengine" w:element="veidnes">
        <w:smartTagPr>
          <w:attr w:name="text" w:val="nolikums"/>
          <w:attr w:name="id" w:val="-1"/>
          <w:attr w:name="baseform" w:val="nolikum|s"/>
        </w:smartTagPr>
        <w:r w:rsidR="000554C2" w:rsidRPr="00E110F6">
          <w:rPr>
            <w:b/>
          </w:rPr>
          <w:t>nolikums</w:t>
        </w:r>
      </w:smartTag>
    </w:p>
    <w:p w14:paraId="72A4D06F" w14:textId="6F2BA309" w:rsidR="000554C2" w:rsidRDefault="000554C2" w:rsidP="000554C2"/>
    <w:p w14:paraId="37DD34A0" w14:textId="22BF3E2B" w:rsidR="000554C2" w:rsidRDefault="000554C2" w:rsidP="007E3A56">
      <w:pPr>
        <w:pStyle w:val="ListParagraph"/>
        <w:numPr>
          <w:ilvl w:val="0"/>
          <w:numId w:val="1"/>
        </w:numPr>
        <w:jc w:val="both"/>
      </w:pPr>
      <w:r>
        <w:t xml:space="preserve">Šis </w:t>
      </w:r>
      <w:smartTag w:uri="schemas-tilde-lv/tildestengine" w:element="veidnes">
        <w:smartTagPr>
          <w:attr w:name="text" w:val="nolikums"/>
          <w:attr w:name="id" w:val="-1"/>
          <w:attr w:name="baseform" w:val="nolikum|s"/>
        </w:smartTagPr>
        <w:r>
          <w:t>nolikums</w:t>
        </w:r>
      </w:smartTag>
      <w:r>
        <w:t xml:space="preserve"> nosaka </w:t>
      </w:r>
      <w:r w:rsidR="003A1624">
        <w:t>Centrālās pārvaldes Juridiskā departamenta Jelgavas novada Būvvaldes vecākā lietveža</w:t>
      </w:r>
      <w:r w:rsidR="00530DE6">
        <w:t xml:space="preserve"> </w:t>
      </w:r>
      <w:r>
        <w:t>amata konkursa (turpmāk – konkurss) izsludināšanas un norises kārtību.</w:t>
      </w:r>
    </w:p>
    <w:p w14:paraId="3C38B32B" w14:textId="77777777" w:rsidR="000554C2" w:rsidRDefault="000554C2" w:rsidP="000554C2">
      <w:pPr>
        <w:pStyle w:val="ListParagraph"/>
        <w:ind w:left="360"/>
        <w:jc w:val="both"/>
      </w:pPr>
    </w:p>
    <w:p w14:paraId="663E58AD" w14:textId="612AFD2E" w:rsidR="000554C2" w:rsidRPr="00624355" w:rsidRDefault="000554C2" w:rsidP="007E3A56">
      <w:pPr>
        <w:pStyle w:val="ListParagraph"/>
        <w:numPr>
          <w:ilvl w:val="0"/>
          <w:numId w:val="1"/>
        </w:numPr>
        <w:jc w:val="both"/>
      </w:pPr>
      <w:r>
        <w:t xml:space="preserve">Jelgavas novada pašvaldības </w:t>
      </w:r>
      <w:r w:rsidRPr="00B146C2">
        <w:rPr>
          <w:bCs/>
        </w:rPr>
        <w:t>tīmekļvietnē</w:t>
      </w:r>
      <w:r w:rsidDel="00F853EA">
        <w:t xml:space="preserve"> </w:t>
      </w:r>
      <w:hyperlink r:id="rId7" w:history="1">
        <w:r>
          <w:rPr>
            <w:rStyle w:val="Hyperlink"/>
          </w:rPr>
          <w:t>www.jelgavasnovads.lv</w:t>
        </w:r>
      </w:hyperlink>
      <w:r>
        <w:t xml:space="preserve"> un Nodarbinātības valsts aģentūras CV un vakanču portālā publicē sludinājumu par to, ka </w:t>
      </w:r>
      <w:r w:rsidR="007E3A56">
        <w:t xml:space="preserve">Centrālās </w:t>
      </w:r>
      <w:r w:rsidR="003A1624">
        <w:t>pārvaldes Juridiskā departamenta</w:t>
      </w:r>
      <w:r w:rsidR="007E3A56">
        <w:t xml:space="preserve"> Jelgavas novada Būvvalde </w:t>
      </w:r>
      <w:r>
        <w:t xml:space="preserve">izsludina konkursu uz </w:t>
      </w:r>
      <w:r w:rsidR="003A1624">
        <w:t xml:space="preserve">vecākā </w:t>
      </w:r>
      <w:r w:rsidR="00530DE6">
        <w:t>lietveža</w:t>
      </w:r>
      <w:r w:rsidR="00AE6FF6" w:rsidRPr="00AE6FF6">
        <w:t xml:space="preserve"> </w:t>
      </w:r>
      <w:r>
        <w:t>amatu</w:t>
      </w:r>
      <w:r w:rsidRPr="00624355">
        <w:t>.</w:t>
      </w:r>
    </w:p>
    <w:p w14:paraId="00DCDFCF" w14:textId="77777777" w:rsidR="000554C2" w:rsidRDefault="000554C2" w:rsidP="000554C2">
      <w:pPr>
        <w:jc w:val="both"/>
      </w:pPr>
    </w:p>
    <w:p w14:paraId="127E9773" w14:textId="3AC813A0" w:rsidR="00F94326" w:rsidRDefault="000554C2" w:rsidP="00F94326">
      <w:pPr>
        <w:pStyle w:val="ListParagraph"/>
        <w:numPr>
          <w:ilvl w:val="0"/>
          <w:numId w:val="1"/>
        </w:numPr>
        <w:tabs>
          <w:tab w:val="left" w:pos="426"/>
        </w:tabs>
        <w:jc w:val="both"/>
      </w:pPr>
      <w:r w:rsidRPr="000E5E11">
        <w:t xml:space="preserve">Pretendentu pieteikšanās un nepieciešamo dokumentu iesniegšanas termiņš – </w:t>
      </w:r>
      <w:r w:rsidR="00EB4B38">
        <w:t>15</w:t>
      </w:r>
      <w:r w:rsidR="00F94326">
        <w:t xml:space="preserve"> dienas no sludinājuma publicēšanas Jelgavas novada pašvaldības</w:t>
      </w:r>
      <w:r w:rsidR="004103A5">
        <w:t xml:space="preserve"> </w:t>
      </w:r>
      <w:hyperlink r:id="rId8" w:history="1">
        <w:r w:rsidR="004103A5">
          <w:rPr>
            <w:rStyle w:val="Hyperlink"/>
          </w:rPr>
          <w:t>www.jelgavasnovads.lv</w:t>
        </w:r>
      </w:hyperlink>
      <w:r w:rsidR="004103A5" w:rsidRPr="000E5E11">
        <w:t>.</w:t>
      </w:r>
      <w:r w:rsidR="00F94326">
        <w:t xml:space="preserve"> </w:t>
      </w:r>
      <w:r w:rsidR="004103A5">
        <w:t>tīmekļvietnē.</w:t>
      </w:r>
    </w:p>
    <w:p w14:paraId="16D108BD" w14:textId="2452AB33" w:rsidR="000554C2" w:rsidRDefault="000554C2" w:rsidP="00F94326">
      <w:pPr>
        <w:pStyle w:val="ListParagraph"/>
        <w:ind w:left="360"/>
        <w:jc w:val="both"/>
      </w:pPr>
    </w:p>
    <w:p w14:paraId="6C48FA29" w14:textId="4BD31514" w:rsidR="000554C2" w:rsidRDefault="000554C2" w:rsidP="000554C2">
      <w:pPr>
        <w:pStyle w:val="ListParagraph"/>
        <w:numPr>
          <w:ilvl w:val="0"/>
          <w:numId w:val="1"/>
        </w:numPr>
        <w:jc w:val="both"/>
      </w:pPr>
      <w:r>
        <w:t xml:space="preserve">Ar konkursa </w:t>
      </w:r>
      <w:smartTag w:uri="schemas-tilde-lv/tildestengine" w:element="veidnes">
        <w:smartTagPr>
          <w:attr w:name="text" w:val="nolikumu"/>
          <w:attr w:name="id" w:val="-1"/>
          <w:attr w:name="baseform" w:val="nolikum|s"/>
        </w:smartTagPr>
        <w:r>
          <w:t>nolikumu</w:t>
        </w:r>
      </w:smartTag>
      <w:r>
        <w:t xml:space="preserve"> var iepazīties Jelgavas novada pašvaldības </w:t>
      </w:r>
      <w:r w:rsidR="004103A5">
        <w:t xml:space="preserve">tīmekļvietnē </w:t>
      </w:r>
      <w:hyperlink r:id="rId9" w:history="1">
        <w:r w:rsidRPr="003D637C">
          <w:rPr>
            <w:rStyle w:val="Hyperlink"/>
          </w:rPr>
          <w:t>www.jelgavasnovads.lv</w:t>
        </w:r>
      </w:hyperlink>
      <w:r>
        <w:t>.</w:t>
      </w:r>
    </w:p>
    <w:p w14:paraId="46B1E1A1" w14:textId="77777777" w:rsidR="000554C2" w:rsidRDefault="000554C2" w:rsidP="000554C2">
      <w:pPr>
        <w:pStyle w:val="ListParagraph"/>
      </w:pPr>
    </w:p>
    <w:p w14:paraId="414D0CDC" w14:textId="77777777" w:rsidR="00530DE6" w:rsidRPr="00530DE6" w:rsidRDefault="009428E3" w:rsidP="00530DE6">
      <w:pPr>
        <w:numPr>
          <w:ilvl w:val="0"/>
          <w:numId w:val="1"/>
        </w:numPr>
        <w:jc w:val="both"/>
      </w:pPr>
      <w:r w:rsidRPr="00D97209">
        <w:rPr>
          <w:bCs/>
        </w:rPr>
        <w:t xml:space="preserve">Galvenie amata </w:t>
      </w:r>
      <w:r w:rsidR="00530DE6">
        <w:rPr>
          <w:bCs/>
        </w:rPr>
        <w:t>pienākumi:</w:t>
      </w:r>
    </w:p>
    <w:p w14:paraId="0F449A71" w14:textId="44B3D60E" w:rsidR="009E53B1" w:rsidRDefault="009E53B1" w:rsidP="00530DE6">
      <w:pPr>
        <w:pStyle w:val="ListParagraph"/>
        <w:numPr>
          <w:ilvl w:val="1"/>
          <w:numId w:val="1"/>
        </w:numPr>
        <w:jc w:val="both"/>
      </w:pPr>
      <w:r>
        <w:rPr>
          <w:rFonts w:eastAsia="Calibri"/>
          <w:sz w:val="22"/>
          <w:szCs w:val="22"/>
          <w:lang w:eastAsia="en-US"/>
        </w:rPr>
        <w:t>s</w:t>
      </w:r>
      <w:r w:rsidRPr="009E53B1">
        <w:rPr>
          <w:rFonts w:eastAsia="Calibri"/>
          <w:sz w:val="22"/>
          <w:szCs w:val="22"/>
          <w:lang w:eastAsia="en-US"/>
        </w:rPr>
        <w:t>ekot Latvijas Republikas likumu, MK noteikumu un normatīvo aktu grozījumiem sava amata kompetences jautājumos</w:t>
      </w:r>
      <w:r>
        <w:rPr>
          <w:rFonts w:eastAsia="Calibri"/>
          <w:sz w:val="22"/>
          <w:szCs w:val="22"/>
          <w:lang w:eastAsia="en-US"/>
        </w:rPr>
        <w:t>;</w:t>
      </w:r>
    </w:p>
    <w:p w14:paraId="7DB066D2" w14:textId="31C3469A" w:rsidR="00530DE6" w:rsidRPr="004E27E5" w:rsidRDefault="004E27E5" w:rsidP="00530DE6">
      <w:pPr>
        <w:pStyle w:val="ListParagraph"/>
        <w:numPr>
          <w:ilvl w:val="1"/>
          <w:numId w:val="1"/>
        </w:numPr>
        <w:jc w:val="both"/>
      </w:pPr>
      <w:r>
        <w:t>p</w:t>
      </w:r>
      <w:r w:rsidR="00530DE6" w:rsidRPr="004E27E5">
        <w:t>iedalīties Jelgavas novada Būvvaldes darbā, tai skaitā Būvvaldes sēdēs;</w:t>
      </w:r>
    </w:p>
    <w:p w14:paraId="080ECE18" w14:textId="0BC6C197" w:rsidR="00530DE6" w:rsidRPr="004E27E5" w:rsidRDefault="009E53B1" w:rsidP="00530DE6">
      <w:pPr>
        <w:pStyle w:val="ListParagraph"/>
        <w:numPr>
          <w:ilvl w:val="1"/>
          <w:numId w:val="1"/>
        </w:numPr>
        <w:jc w:val="both"/>
      </w:pPr>
      <w:r>
        <w:t>s</w:t>
      </w:r>
      <w:r w:rsidRPr="009E53B1">
        <w:t>agatavot un deleģēt darba uzdevumus BIS2 sistēmā atbilstoši būvvaldes vadītāja norādījumiem</w:t>
      </w:r>
      <w:r w:rsidR="00530DE6" w:rsidRPr="004E27E5">
        <w:t>;</w:t>
      </w:r>
    </w:p>
    <w:p w14:paraId="04960D1B" w14:textId="0AE1B344" w:rsidR="00530DE6" w:rsidRPr="004E27E5" w:rsidRDefault="009E53B1" w:rsidP="00530DE6">
      <w:pPr>
        <w:pStyle w:val="ListParagraph"/>
        <w:numPr>
          <w:ilvl w:val="1"/>
          <w:numId w:val="1"/>
        </w:numPr>
        <w:jc w:val="both"/>
      </w:pPr>
      <w:r>
        <w:t>n</w:t>
      </w:r>
      <w:r w:rsidRPr="009E53B1">
        <w:t>odrošināt informācijas pieejamību, reģistrēt un pārbaudīt pilnvaras/deleģējumus, dokumentus,  veidot atbildes vēstules (BIS2 un Namejs);</w:t>
      </w:r>
    </w:p>
    <w:p w14:paraId="5FC4F2C8" w14:textId="121A6F91" w:rsidR="00664779" w:rsidRDefault="009E53B1" w:rsidP="00664779">
      <w:pPr>
        <w:pStyle w:val="ListParagraph"/>
        <w:numPr>
          <w:ilvl w:val="1"/>
          <w:numId w:val="1"/>
        </w:numPr>
        <w:jc w:val="both"/>
      </w:pPr>
      <w:r>
        <w:t>v</w:t>
      </w:r>
      <w:r w:rsidRPr="009E53B1">
        <w:t>eikt dokumentu un informācijas atbilstības pārbaudi;</w:t>
      </w:r>
    </w:p>
    <w:p w14:paraId="47E2B24E" w14:textId="568A590A" w:rsidR="00664779" w:rsidRPr="00664779" w:rsidRDefault="009E53B1" w:rsidP="00664779">
      <w:pPr>
        <w:pStyle w:val="ListParagraph"/>
        <w:numPr>
          <w:ilvl w:val="1"/>
          <w:numId w:val="1"/>
        </w:numPr>
        <w:jc w:val="both"/>
      </w:pPr>
      <w:r>
        <w:t>p</w:t>
      </w:r>
      <w:r w:rsidRPr="009E53B1">
        <w:t>ārstāvēt Būvvaldi sadarbībā ar klientiem, pieņemt apmeklētājus,  saņemt un reģistrēt iesniegumus, pēc pieprasījuma izgatavot un izsniegt dokumentu atvasinājumus,  pieņemt zvanus no klientiem un konsultēt savas un būvvaldes kompetences ietvaros.</w:t>
      </w:r>
      <w:r w:rsidR="004A015D">
        <w:t>;</w:t>
      </w:r>
    </w:p>
    <w:p w14:paraId="1C313868" w14:textId="296FC820" w:rsidR="00530DE6" w:rsidRDefault="009E53B1" w:rsidP="00664779">
      <w:pPr>
        <w:pStyle w:val="ListParagraph"/>
        <w:numPr>
          <w:ilvl w:val="1"/>
          <w:numId w:val="1"/>
        </w:numPr>
        <w:jc w:val="both"/>
      </w:pPr>
      <w:r>
        <w:t>n</w:t>
      </w:r>
      <w:r w:rsidRPr="009E53B1">
        <w:t xml:space="preserve">odrošināt rīcībā esošās ierobežotas pieejamības vai konfidenciālas informācijas saglabāšanu un neizpaušanu; nodrošināt fizisko personu un </w:t>
      </w:r>
      <w:proofErr w:type="spellStart"/>
      <w:r w:rsidRPr="009E53B1">
        <w:t>sensitīvo</w:t>
      </w:r>
      <w:proofErr w:type="spellEnd"/>
      <w:r w:rsidRPr="009E53B1">
        <w:t xml:space="preserve"> datu aizsardzību, saglabāšanu un neizpaušanu;</w:t>
      </w:r>
    </w:p>
    <w:p w14:paraId="37997058" w14:textId="564961B6" w:rsidR="009E53B1" w:rsidRDefault="009E53B1" w:rsidP="00664779">
      <w:pPr>
        <w:pStyle w:val="ListParagraph"/>
        <w:numPr>
          <w:ilvl w:val="1"/>
          <w:numId w:val="1"/>
        </w:numPr>
        <w:jc w:val="both"/>
      </w:pPr>
      <w:r>
        <w:t>n</w:t>
      </w:r>
      <w:r w:rsidRPr="009E53B1">
        <w:t>odrošināt saņemto un nosūtāmo (t.sk. ierobežotas pieejamības informācijas saturošu) dokumentu uzskaiti, reģistrēšanu un apriti elektroniskajā dokumentu uzskaites programmā, kā arī glabāšanu atbilstoši normatīvo aktu prasībām un lietu nomenklatūrai, ievērojot un kontrolējot dokumentu izpildes termiņus Būvniecības informācijas sistēmā;</w:t>
      </w:r>
    </w:p>
    <w:p w14:paraId="60EA677B" w14:textId="0A2D2993" w:rsidR="009E53B1" w:rsidRDefault="009E53B1" w:rsidP="00664779">
      <w:pPr>
        <w:pStyle w:val="ListParagraph"/>
        <w:numPr>
          <w:ilvl w:val="1"/>
          <w:numId w:val="1"/>
        </w:numPr>
        <w:jc w:val="both"/>
      </w:pPr>
      <w:r>
        <w:t>v</w:t>
      </w:r>
      <w:r w:rsidRPr="009E53B1">
        <w:t>eikt būvvaldes sēžu un sapulču protokolēšanu, fiksējot pieņemtos lēmumus, būvprojektu akceptus, ZIP un citus jautājumus</w:t>
      </w:r>
      <w:r>
        <w:t>;</w:t>
      </w:r>
    </w:p>
    <w:p w14:paraId="0B449F5A" w14:textId="21E528DD" w:rsidR="009E53B1" w:rsidRPr="008F7F6B" w:rsidRDefault="007B0436" w:rsidP="009E53B1">
      <w:pPr>
        <w:pStyle w:val="ListParagraph"/>
        <w:numPr>
          <w:ilvl w:val="1"/>
          <w:numId w:val="1"/>
        </w:numPr>
        <w:ind w:left="851" w:hanging="491"/>
        <w:jc w:val="both"/>
      </w:pPr>
      <w:r>
        <w:t>v</w:t>
      </w:r>
      <w:r w:rsidR="009E53B1" w:rsidRPr="009E53B1">
        <w:t>eikt saņemto dokumentu reģistrēšanu lietvedības sistēmā NAMEJS (iesniegumi, reklāmas, sūdzības, ZIP, vēstules u.c.)</w:t>
      </w:r>
      <w:r w:rsidR="009E53B1">
        <w:t>.</w:t>
      </w:r>
    </w:p>
    <w:p w14:paraId="7FBEBD89" w14:textId="6E740690" w:rsidR="009428E3" w:rsidRPr="008F7F6B" w:rsidRDefault="009428E3" w:rsidP="00530DE6">
      <w:pPr>
        <w:tabs>
          <w:tab w:val="left" w:pos="720"/>
        </w:tabs>
        <w:ind w:left="792" w:right="112"/>
        <w:jc w:val="both"/>
      </w:pPr>
    </w:p>
    <w:p w14:paraId="52BE34E9" w14:textId="77777777" w:rsidR="00530DE6" w:rsidRPr="008F7F6B" w:rsidRDefault="009428E3" w:rsidP="00530DE6">
      <w:pPr>
        <w:pStyle w:val="ListParagraph"/>
        <w:numPr>
          <w:ilvl w:val="0"/>
          <w:numId w:val="1"/>
        </w:numPr>
        <w:jc w:val="both"/>
      </w:pPr>
      <w:r w:rsidRPr="008F7F6B">
        <w:t>Pretendentiem jāatbilst šādām prasībām:</w:t>
      </w:r>
    </w:p>
    <w:p w14:paraId="1A2C18CC" w14:textId="233294D0" w:rsidR="00530DE6" w:rsidRPr="008F7F6B" w:rsidRDefault="009E53B1" w:rsidP="00530DE6">
      <w:pPr>
        <w:pStyle w:val="ListParagraph"/>
        <w:numPr>
          <w:ilvl w:val="1"/>
          <w:numId w:val="1"/>
        </w:numPr>
        <w:jc w:val="both"/>
      </w:pPr>
      <w:r>
        <w:t>v</w:t>
      </w:r>
      <w:r w:rsidR="00530DE6" w:rsidRPr="008F7F6B">
        <w:t>ismaz</w:t>
      </w:r>
      <w:r>
        <w:t xml:space="preserve"> profesionālā vidējā izglītība vai</w:t>
      </w:r>
      <w:r w:rsidR="00530DE6" w:rsidRPr="008F7F6B">
        <w:t xml:space="preserve"> </w:t>
      </w:r>
      <w:r w:rsidR="003A1624">
        <w:t>īsā cikla</w:t>
      </w:r>
      <w:r>
        <w:t xml:space="preserve"> (1.līmeņa)</w:t>
      </w:r>
      <w:r w:rsidR="00530DE6" w:rsidRPr="008F7F6B">
        <w:t xml:space="preserve"> augstākā izglītība;</w:t>
      </w:r>
    </w:p>
    <w:p w14:paraId="2F5302E1" w14:textId="5A0AB40A" w:rsidR="003A1624" w:rsidRDefault="00530DE6" w:rsidP="003A1624">
      <w:pPr>
        <w:pStyle w:val="ListParagraph"/>
        <w:numPr>
          <w:ilvl w:val="1"/>
          <w:numId w:val="1"/>
        </w:numPr>
        <w:jc w:val="both"/>
      </w:pPr>
      <w:r w:rsidRPr="004E27E5">
        <w:t xml:space="preserve">darba pieredze ne mazāk kā </w:t>
      </w:r>
      <w:r w:rsidR="009E53B1">
        <w:t>1 gads</w:t>
      </w:r>
      <w:r w:rsidR="004E27E5" w:rsidRPr="004E27E5">
        <w:t xml:space="preserve"> ar lietvedību saistītā jomā</w:t>
      </w:r>
      <w:r w:rsidRPr="004E27E5">
        <w:t>;</w:t>
      </w:r>
      <w:r w:rsidR="003A1624" w:rsidRPr="003A1624">
        <w:t xml:space="preserve"> </w:t>
      </w:r>
    </w:p>
    <w:p w14:paraId="207FD0C3" w14:textId="01E78E5A" w:rsidR="00530DE6" w:rsidRPr="004E27E5" w:rsidRDefault="003A1624" w:rsidP="003A1624">
      <w:pPr>
        <w:pStyle w:val="ListParagraph"/>
        <w:numPr>
          <w:ilvl w:val="1"/>
          <w:numId w:val="1"/>
        </w:numPr>
        <w:jc w:val="both"/>
      </w:pPr>
      <w:r w:rsidRPr="008F7F6B">
        <w:t>izglītība ar lietvedību saistītā jomā un pieredze valsts vai pašvaldību institūcijā tiks uzskatīta par priekšrocību;</w:t>
      </w:r>
    </w:p>
    <w:p w14:paraId="7811D171" w14:textId="77777777" w:rsidR="00530DE6" w:rsidRPr="004E27E5" w:rsidRDefault="00530DE6" w:rsidP="00530DE6">
      <w:pPr>
        <w:pStyle w:val="ListParagraph"/>
        <w:numPr>
          <w:ilvl w:val="1"/>
          <w:numId w:val="1"/>
        </w:numPr>
        <w:jc w:val="both"/>
      </w:pPr>
      <w:r w:rsidRPr="004E27E5">
        <w:t>labas prasmes darbā ar MS Outlook, Word, Excel, BIS, Namejs;</w:t>
      </w:r>
    </w:p>
    <w:p w14:paraId="7B4E891A" w14:textId="7EFE4C34" w:rsidR="00530DE6" w:rsidRPr="004E27E5" w:rsidRDefault="00530DE6" w:rsidP="001A5A38">
      <w:pPr>
        <w:pStyle w:val="ListParagraph"/>
        <w:numPr>
          <w:ilvl w:val="1"/>
          <w:numId w:val="1"/>
        </w:numPr>
        <w:jc w:val="both"/>
      </w:pPr>
      <w:r w:rsidRPr="004E27E5">
        <w:t>teicamas latviešu valodas</w:t>
      </w:r>
      <w:r w:rsidR="001A5A38">
        <w:t xml:space="preserve"> zināšanas mutvārdos un rakstos</w:t>
      </w:r>
      <w:r w:rsidR="009E53B1">
        <w:t>;</w:t>
      </w:r>
    </w:p>
    <w:p w14:paraId="440F4781" w14:textId="567438F9" w:rsidR="00530DE6" w:rsidRDefault="00530DE6" w:rsidP="00530DE6">
      <w:pPr>
        <w:pStyle w:val="ListParagraph"/>
        <w:numPr>
          <w:ilvl w:val="1"/>
          <w:numId w:val="1"/>
        </w:numPr>
        <w:jc w:val="both"/>
      </w:pPr>
      <w:r w:rsidRPr="004E27E5">
        <w:t>labas komunicēšanas prasmes gan tiešajā saskarsmē un sarakstē, gan pa tālruni ar apmeklētājiem, administrācijas darbiniekiem, pašvaldības iestāžu un uzņēmumu darbiniekiem, cit</w:t>
      </w:r>
      <w:r w:rsidR="001A5A38">
        <w:t>u juridisko personu pārstāvjiem;</w:t>
      </w:r>
    </w:p>
    <w:p w14:paraId="68D724BB" w14:textId="2F879D14" w:rsidR="001A5A38" w:rsidRPr="004E27E5" w:rsidRDefault="001A5A38" w:rsidP="001A5A38">
      <w:pPr>
        <w:pStyle w:val="ListParagraph"/>
        <w:numPr>
          <w:ilvl w:val="1"/>
          <w:numId w:val="1"/>
        </w:numPr>
        <w:jc w:val="both"/>
      </w:pPr>
      <w:r>
        <w:t xml:space="preserve">prasme organizēt un plānot savu darbu, </w:t>
      </w:r>
      <w:r w:rsidRPr="00D124B4">
        <w:t>analizēt situāciju un rīcības sekas</w:t>
      </w:r>
      <w:r>
        <w:t>, atrast piemērotāko risinājumu.</w:t>
      </w:r>
    </w:p>
    <w:p w14:paraId="5AC8CD40" w14:textId="77777777" w:rsidR="00530DE6" w:rsidRPr="004E27E5" w:rsidRDefault="00530DE6" w:rsidP="00530DE6">
      <w:pPr>
        <w:pStyle w:val="ListParagraph"/>
        <w:ind w:left="792"/>
        <w:jc w:val="both"/>
      </w:pPr>
    </w:p>
    <w:p w14:paraId="51FE2833" w14:textId="41E8FADA" w:rsidR="009428E3" w:rsidRPr="00D97209" w:rsidRDefault="009428E3" w:rsidP="00530DE6">
      <w:pPr>
        <w:pStyle w:val="ListParagraph"/>
        <w:numPr>
          <w:ilvl w:val="0"/>
          <w:numId w:val="1"/>
        </w:numPr>
        <w:jc w:val="both"/>
      </w:pPr>
      <w:r w:rsidRPr="00D97209">
        <w:t xml:space="preserve">Pretendenti noteiktajā termiņā iesniedz pieteikumu nosūtot to uz e-pastu </w:t>
      </w:r>
      <w:hyperlink r:id="rId10" w:history="1">
        <w:r w:rsidRPr="00D97209">
          <w:rPr>
            <w:rStyle w:val="Hyperlink"/>
          </w:rPr>
          <w:t>personals@jelgavasnovads.lv</w:t>
        </w:r>
      </w:hyperlink>
      <w:r w:rsidRPr="00D97209">
        <w:t xml:space="preserve"> (ar norādi „</w:t>
      </w:r>
      <w:r>
        <w:t xml:space="preserve">Jelgavas novada Būvvaldes </w:t>
      </w:r>
      <w:r w:rsidR="003A1624">
        <w:t xml:space="preserve">vecākā </w:t>
      </w:r>
      <w:r w:rsidR="00530DE6">
        <w:t>lietveža</w:t>
      </w:r>
      <w:r w:rsidRPr="00D97209">
        <w:t xml:space="preserve"> amata konkursam”), pievienojot:</w:t>
      </w:r>
    </w:p>
    <w:p w14:paraId="1E590552" w14:textId="77777777" w:rsidR="009428E3" w:rsidRPr="00D97209" w:rsidRDefault="009428E3" w:rsidP="009428E3">
      <w:pPr>
        <w:pStyle w:val="ListParagraph"/>
        <w:numPr>
          <w:ilvl w:val="1"/>
          <w:numId w:val="1"/>
        </w:numPr>
        <w:jc w:val="both"/>
      </w:pPr>
      <w:r w:rsidRPr="00D97209">
        <w:t>profesionālās darbības aprakstu (</w:t>
      </w:r>
      <w:smartTag w:uri="schemas-tilde-lv/tildestengine" w:element="veidnes">
        <w:smartTagPr>
          <w:attr w:name="text" w:val="CV"/>
          <w:attr w:name="id" w:val="-1"/>
          <w:attr w:name="baseform" w:val="CV"/>
        </w:smartTagPr>
        <w:r w:rsidRPr="00D97209">
          <w:t>CV</w:t>
        </w:r>
      </w:smartTag>
      <w:r w:rsidRPr="00D97209">
        <w:t>);</w:t>
      </w:r>
    </w:p>
    <w:p w14:paraId="71B62835" w14:textId="77777777" w:rsidR="009428E3" w:rsidRPr="00D97209" w:rsidRDefault="009428E3" w:rsidP="009428E3">
      <w:pPr>
        <w:pStyle w:val="ListParagraph"/>
        <w:numPr>
          <w:ilvl w:val="1"/>
          <w:numId w:val="1"/>
        </w:numPr>
        <w:jc w:val="both"/>
      </w:pPr>
      <w:r w:rsidRPr="00D97209">
        <w:t>izglītību apliecinoša dokumenta kopiju;</w:t>
      </w:r>
    </w:p>
    <w:p w14:paraId="74316898" w14:textId="77777777" w:rsidR="009428E3" w:rsidRPr="00D97209" w:rsidRDefault="009428E3" w:rsidP="009428E3">
      <w:pPr>
        <w:pStyle w:val="ListParagraph"/>
        <w:numPr>
          <w:ilvl w:val="1"/>
          <w:numId w:val="1"/>
        </w:numPr>
        <w:jc w:val="both"/>
      </w:pPr>
      <w:r w:rsidRPr="00D97209">
        <w:t>motivācijas vēstuli.</w:t>
      </w:r>
    </w:p>
    <w:p w14:paraId="6047D013" w14:textId="77777777" w:rsidR="000554C2" w:rsidRDefault="000554C2" w:rsidP="000554C2">
      <w:pPr>
        <w:pStyle w:val="ListParagraph"/>
        <w:ind w:left="792"/>
        <w:jc w:val="both"/>
      </w:pPr>
    </w:p>
    <w:p w14:paraId="3E065BC5" w14:textId="39EABF57" w:rsidR="000554C2" w:rsidRDefault="000554C2" w:rsidP="000554C2">
      <w:pPr>
        <w:pStyle w:val="ListParagraph"/>
        <w:numPr>
          <w:ilvl w:val="0"/>
          <w:numId w:val="1"/>
        </w:numPr>
        <w:jc w:val="both"/>
      </w:pPr>
      <w:r>
        <w:t>Pretendentu atbilstību nolikumā izvirzītajām pras</w:t>
      </w:r>
      <w:r w:rsidR="005A6142">
        <w:t xml:space="preserve">ībām izvērtē ar </w:t>
      </w:r>
      <w:r w:rsidR="00B843CF" w:rsidRPr="0042115E">
        <w:t xml:space="preserve">izpilddirektora </w:t>
      </w:r>
      <w:r>
        <w:t>rīkojumu izveidota komisija.</w:t>
      </w:r>
    </w:p>
    <w:p w14:paraId="14FB5981" w14:textId="2D10509B" w:rsidR="000554C2" w:rsidRDefault="000554C2" w:rsidP="004103A5">
      <w:pPr>
        <w:jc w:val="both"/>
      </w:pPr>
    </w:p>
    <w:p w14:paraId="09A5618A" w14:textId="77777777" w:rsidR="000554C2" w:rsidRDefault="000554C2" w:rsidP="000554C2">
      <w:pPr>
        <w:pStyle w:val="ListParagraph"/>
        <w:numPr>
          <w:ilvl w:val="0"/>
          <w:numId w:val="1"/>
        </w:numPr>
        <w:jc w:val="both"/>
      </w:pPr>
      <w:r>
        <w:t xml:space="preserve">Konkursa komisijas priekšsēdētājs sasauc konkursa komisijas sēdes, nosakot to norises vietu un laiku, kā arī vada konkursa komisijas sēdes. </w:t>
      </w:r>
    </w:p>
    <w:p w14:paraId="289B9D09" w14:textId="77777777" w:rsidR="000554C2" w:rsidRDefault="000554C2" w:rsidP="000554C2">
      <w:pPr>
        <w:jc w:val="both"/>
      </w:pPr>
    </w:p>
    <w:p w14:paraId="74E43B0F" w14:textId="77777777" w:rsidR="000554C2" w:rsidRDefault="000554C2" w:rsidP="000554C2">
      <w:pPr>
        <w:pStyle w:val="ListParagraph"/>
        <w:numPr>
          <w:ilvl w:val="0"/>
          <w:numId w:val="1"/>
        </w:numPr>
        <w:jc w:val="both"/>
      </w:pPr>
      <w:r>
        <w:t>Konkurss tiek organizēts divās kārtās:</w:t>
      </w:r>
    </w:p>
    <w:p w14:paraId="72BA91A7" w14:textId="2E946055" w:rsidR="000554C2" w:rsidRDefault="000554C2" w:rsidP="000554C2">
      <w:pPr>
        <w:pStyle w:val="ListParagraph"/>
        <w:numPr>
          <w:ilvl w:val="1"/>
          <w:numId w:val="1"/>
        </w:numPr>
        <w:tabs>
          <w:tab w:val="left" w:pos="993"/>
        </w:tabs>
        <w:ind w:left="851" w:hanging="567"/>
        <w:jc w:val="both"/>
      </w:pPr>
      <w:r>
        <w:t>konkursa pirmajā kārtā konkursa komisija izvērtē pretendentu pieteikumus un iesniegtos dokumentus un uz konkursa otro kārtu</w:t>
      </w:r>
      <w:r w:rsidRPr="00866A38">
        <w:t xml:space="preserve"> </w:t>
      </w:r>
      <w:r>
        <w:t>uzaicina pretendentus</w:t>
      </w:r>
      <w:r w:rsidR="00414852">
        <w:t>, kas atbils</w:t>
      </w:r>
      <w:r w:rsidR="005A27BA">
        <w:t>t nolikuma 6.1.</w:t>
      </w:r>
      <w:r w:rsidR="004E27E5">
        <w:t xml:space="preserve"> un 6.</w:t>
      </w:r>
      <w:r w:rsidR="009E53B1">
        <w:t>2</w:t>
      </w:r>
      <w:r w:rsidR="00530DE6">
        <w:t>.</w:t>
      </w:r>
      <w:r w:rsidR="00D2624C">
        <w:t xml:space="preserve"> </w:t>
      </w:r>
      <w:r>
        <w:t>apakšpunktā izvirzītajām prasībām, ko apliecina iesniegtie dokumenti;</w:t>
      </w:r>
    </w:p>
    <w:p w14:paraId="7A72A063" w14:textId="77777777" w:rsidR="000554C2" w:rsidRDefault="000554C2" w:rsidP="000554C2">
      <w:pPr>
        <w:pStyle w:val="ListParagraph"/>
        <w:numPr>
          <w:ilvl w:val="1"/>
          <w:numId w:val="1"/>
        </w:numPr>
        <w:tabs>
          <w:tab w:val="left" w:pos="993"/>
        </w:tabs>
        <w:ind w:left="851" w:hanging="567"/>
        <w:jc w:val="both"/>
      </w:pPr>
      <w:r>
        <w:t>konkursa otrā kārta sastāv no intervijas:</w:t>
      </w:r>
    </w:p>
    <w:p w14:paraId="1A7FE563" w14:textId="77777777" w:rsidR="000554C2" w:rsidRDefault="000554C2" w:rsidP="000554C2">
      <w:pPr>
        <w:pStyle w:val="ListParagraph"/>
        <w:numPr>
          <w:ilvl w:val="2"/>
          <w:numId w:val="1"/>
        </w:numPr>
        <w:jc w:val="both"/>
      </w:pPr>
      <w:r>
        <w:t>darba intervijas laikā pretendenti konkursa komisijai raksturo savu līdzšinējo darba pieredzi, izglītību, kvalifikāciju, motivāciju strādāt amatā, kā arī atbild uz konkursa komisijas locekļu jautājumiem;</w:t>
      </w:r>
    </w:p>
    <w:p w14:paraId="378FBE56" w14:textId="070D3065" w:rsidR="000554C2" w:rsidRDefault="000554C2" w:rsidP="000554C2">
      <w:pPr>
        <w:pStyle w:val="ListParagraph"/>
        <w:numPr>
          <w:ilvl w:val="2"/>
          <w:numId w:val="1"/>
        </w:numPr>
        <w:ind w:left="426" w:firstLine="294"/>
        <w:jc w:val="both"/>
      </w:pPr>
      <w:r>
        <w:t>lai izvērtētu amata preten</w:t>
      </w:r>
      <w:r w:rsidR="00414852">
        <w:t xml:space="preserve">dentu atbilstību šī nolikuma </w:t>
      </w:r>
      <w:r w:rsidR="00F52FDF">
        <w:t>6.4.</w:t>
      </w:r>
      <w:r w:rsidR="00B843CF">
        <w:t>, 6.5., 6.6., 6.7.,</w:t>
      </w:r>
      <w:r w:rsidR="004E27E5">
        <w:t xml:space="preserve"> </w:t>
      </w:r>
      <w:r w:rsidR="00D2624C">
        <w:t>apakšpunktos</w:t>
      </w:r>
      <w:r>
        <w:t xml:space="preserve"> izvirzītajām prasībām, konkursa komisijas locekļi darba intervijas laikā uzdod pretendentiem jautājumus, kas attiecas uz paredzētā darba veikšanu un pretendenta piemērotību šim darbam, ievērojot Darba likumā noteiktos ierobežojumus;</w:t>
      </w:r>
    </w:p>
    <w:p w14:paraId="2085CC00" w14:textId="77777777" w:rsidR="000554C2" w:rsidRDefault="000554C2" w:rsidP="000554C2">
      <w:pPr>
        <w:pStyle w:val="ListParagraph"/>
        <w:numPr>
          <w:ilvl w:val="2"/>
          <w:numId w:val="1"/>
        </w:numPr>
        <w:ind w:left="426" w:firstLine="294"/>
        <w:jc w:val="both"/>
      </w:pPr>
      <w:r>
        <w:t>konkursa otrajā kārtā katrs komisijas loceklis individuāli vērtē amata pretendentu un piešķir punktus augošā secībā no 1 līdz 5. Kopējais pretendenta vērtējums tiek iegūts, summējot visu komisijas locekļu individuālo vērtējumu par katru amata pretendentu. Pamatojoties uz minēto vērtējumu, nosaka, kurš no amata pretendentiem ir saņēmis augstāko novērtējumu.</w:t>
      </w:r>
    </w:p>
    <w:p w14:paraId="47EFDEE9" w14:textId="77777777" w:rsidR="000554C2" w:rsidRDefault="000554C2" w:rsidP="000554C2">
      <w:pPr>
        <w:pStyle w:val="ListParagraph"/>
        <w:ind w:left="792"/>
        <w:jc w:val="both"/>
      </w:pPr>
    </w:p>
    <w:p w14:paraId="5847725A" w14:textId="77777777" w:rsidR="000554C2" w:rsidRDefault="000554C2" w:rsidP="000554C2">
      <w:pPr>
        <w:pStyle w:val="ListParagraph"/>
        <w:numPr>
          <w:ilvl w:val="0"/>
          <w:numId w:val="1"/>
        </w:numPr>
        <w:tabs>
          <w:tab w:val="num" w:pos="426"/>
        </w:tabs>
        <w:ind w:left="426" w:hanging="426"/>
        <w:jc w:val="both"/>
      </w:pPr>
      <w:r>
        <w:t>Ja otrajā kārtā vairāki amata pretendenti ieguvuši vienādu vērtējumu, konkursa komisija organizē papildu atlases kārtu, nosakot tās kārtību un termiņu.</w:t>
      </w:r>
    </w:p>
    <w:p w14:paraId="062074FC" w14:textId="77777777" w:rsidR="00890A6E" w:rsidRDefault="00890A6E" w:rsidP="00890A6E">
      <w:pPr>
        <w:pStyle w:val="ListParagraph"/>
        <w:ind w:left="426"/>
        <w:jc w:val="both"/>
      </w:pPr>
    </w:p>
    <w:p w14:paraId="1EA9D8C5" w14:textId="6FF4319E" w:rsidR="00890A6E" w:rsidRDefault="00890A6E" w:rsidP="00890A6E">
      <w:pPr>
        <w:pStyle w:val="ListParagraph"/>
        <w:numPr>
          <w:ilvl w:val="0"/>
          <w:numId w:val="1"/>
        </w:numPr>
        <w:tabs>
          <w:tab w:val="num" w:pos="426"/>
        </w:tabs>
        <w:ind w:left="426" w:hanging="426"/>
        <w:jc w:val="both"/>
      </w:pPr>
      <w:r>
        <w:lastRenderedPageBreak/>
        <w:t>Pēc noslēdzošās kārtas rezultātu apkopošanas konkursa komisija izvēlas izvirzītajām prasībām atbilstošāko amata pretendentu, ja tas sasniedzis vismaz 70 % no kopvērtējumā maksimālā iespējamā punktu skaita.</w:t>
      </w:r>
    </w:p>
    <w:p w14:paraId="222A7167" w14:textId="77777777" w:rsidR="00890A6E" w:rsidRDefault="00890A6E" w:rsidP="00890A6E">
      <w:pPr>
        <w:pStyle w:val="ListParagraph"/>
      </w:pPr>
    </w:p>
    <w:p w14:paraId="655F80BE" w14:textId="442AA139" w:rsidR="000554C2" w:rsidRDefault="00890A6E" w:rsidP="00890A6E">
      <w:pPr>
        <w:pStyle w:val="ListParagraph"/>
        <w:numPr>
          <w:ilvl w:val="0"/>
          <w:numId w:val="1"/>
        </w:numPr>
        <w:tabs>
          <w:tab w:val="num" w:pos="426"/>
        </w:tabs>
        <w:ind w:left="426" w:hanging="426"/>
        <w:jc w:val="both"/>
      </w:pPr>
      <w:r>
        <w:t>Ja neviens pretendents nav sasniedzis 12.punktā minētos 70% no kopvērtējumā maksimālā iespējamā punktu skaita, komisija ir tiesīga noslēgt konkursu bez rezultāta un rosināt organizēt atkārtotu amata konkursu.</w:t>
      </w:r>
    </w:p>
    <w:sectPr w:rsidR="000554C2" w:rsidSect="00DB46D2">
      <w:headerReference w:type="even" r:id="rId11"/>
      <w:headerReference w:type="default" r:id="rId12"/>
      <w:footerReference w:type="first" r:id="rId13"/>
      <w:pgSz w:w="11906" w:h="16838"/>
      <w:pgMar w:top="1440" w:right="128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F600" w14:textId="77777777" w:rsidR="00271D73" w:rsidRDefault="00271D73">
      <w:r>
        <w:separator/>
      </w:r>
    </w:p>
  </w:endnote>
  <w:endnote w:type="continuationSeparator" w:id="0">
    <w:p w14:paraId="5B03815C" w14:textId="77777777" w:rsidR="00271D73" w:rsidRDefault="0027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B70" w14:textId="77777777" w:rsidR="004329A0" w:rsidRDefault="0043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1BEB" w14:textId="77777777" w:rsidR="00271D73" w:rsidRDefault="00271D73">
      <w:r>
        <w:separator/>
      </w:r>
    </w:p>
  </w:footnote>
  <w:footnote w:type="continuationSeparator" w:id="0">
    <w:p w14:paraId="768AEADB" w14:textId="77777777" w:rsidR="00271D73" w:rsidRDefault="0027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748D" w14:textId="77777777" w:rsidR="004329A0"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8140C" w14:textId="77777777" w:rsidR="004329A0" w:rsidRDefault="00432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F282" w14:textId="765417B7" w:rsidR="004329A0" w:rsidRDefault="00852B61" w:rsidP="00DB46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289">
      <w:rPr>
        <w:rStyle w:val="PageNumber"/>
        <w:noProof/>
      </w:rPr>
      <w:t>2</w:t>
    </w:r>
    <w:r>
      <w:rPr>
        <w:rStyle w:val="PageNumber"/>
      </w:rPr>
      <w:fldChar w:fldCharType="end"/>
    </w:r>
  </w:p>
  <w:p w14:paraId="4648491B" w14:textId="77777777" w:rsidR="004329A0" w:rsidRDefault="0043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340"/>
    <w:multiLevelType w:val="hybridMultilevel"/>
    <w:tmpl w:val="58D2C14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5E74695"/>
    <w:multiLevelType w:val="multilevel"/>
    <w:tmpl w:val="02F0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184C3B"/>
    <w:multiLevelType w:val="multilevel"/>
    <w:tmpl w:val="8108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C64BB"/>
    <w:multiLevelType w:val="hybridMultilevel"/>
    <w:tmpl w:val="C10A1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4B7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84E18"/>
    <w:multiLevelType w:val="hybridMultilevel"/>
    <w:tmpl w:val="F7F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A536A"/>
    <w:multiLevelType w:val="hybridMultilevel"/>
    <w:tmpl w:val="B4B65C0C"/>
    <w:lvl w:ilvl="0" w:tplc="92461FD6">
      <w:start w:val="1"/>
      <w:numFmt w:val="decimal"/>
      <w:lvlText w:val="%1."/>
      <w:lvlJc w:val="left"/>
      <w:pPr>
        <w:ind w:left="727" w:hanging="585"/>
      </w:pPr>
      <w:rPr>
        <w:rFonts w:ascii="Times New Roman" w:eastAsia="Times New Roman"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1425567736">
    <w:abstractNumId w:val="4"/>
  </w:num>
  <w:num w:numId="2" w16cid:durableId="1299843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274263">
    <w:abstractNumId w:val="0"/>
  </w:num>
  <w:num w:numId="4" w16cid:durableId="1398891784">
    <w:abstractNumId w:val="5"/>
  </w:num>
  <w:num w:numId="5" w16cid:durableId="1655260516">
    <w:abstractNumId w:val="6"/>
  </w:num>
  <w:num w:numId="6" w16cid:durableId="951932650">
    <w:abstractNumId w:val="3"/>
  </w:num>
  <w:num w:numId="7" w16cid:durableId="1253661289">
    <w:abstractNumId w:val="1"/>
  </w:num>
  <w:num w:numId="8" w16cid:durableId="172871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C2"/>
    <w:rsid w:val="00001134"/>
    <w:rsid w:val="000554C2"/>
    <w:rsid w:val="0006464F"/>
    <w:rsid w:val="000F5069"/>
    <w:rsid w:val="000F5571"/>
    <w:rsid w:val="001931E8"/>
    <w:rsid w:val="001935B4"/>
    <w:rsid w:val="001A5A38"/>
    <w:rsid w:val="001C6FD2"/>
    <w:rsid w:val="001D0D76"/>
    <w:rsid w:val="001D3435"/>
    <w:rsid w:val="00205C97"/>
    <w:rsid w:val="00251120"/>
    <w:rsid w:val="00267F1C"/>
    <w:rsid w:val="00271D73"/>
    <w:rsid w:val="00287810"/>
    <w:rsid w:val="002B6D1D"/>
    <w:rsid w:val="002E020F"/>
    <w:rsid w:val="003007C3"/>
    <w:rsid w:val="00321748"/>
    <w:rsid w:val="00322CF4"/>
    <w:rsid w:val="00373EA4"/>
    <w:rsid w:val="00384C2B"/>
    <w:rsid w:val="003972C1"/>
    <w:rsid w:val="003A1624"/>
    <w:rsid w:val="004103A5"/>
    <w:rsid w:val="00410EC4"/>
    <w:rsid w:val="00414852"/>
    <w:rsid w:val="004329A0"/>
    <w:rsid w:val="00447748"/>
    <w:rsid w:val="004A015D"/>
    <w:rsid w:val="004A1381"/>
    <w:rsid w:val="004E27E5"/>
    <w:rsid w:val="004F0D00"/>
    <w:rsid w:val="00527683"/>
    <w:rsid w:val="00530DE6"/>
    <w:rsid w:val="005803D8"/>
    <w:rsid w:val="005874E2"/>
    <w:rsid w:val="005A27BA"/>
    <w:rsid w:val="005A3630"/>
    <w:rsid w:val="005A6142"/>
    <w:rsid w:val="005B5E22"/>
    <w:rsid w:val="006349C2"/>
    <w:rsid w:val="00664779"/>
    <w:rsid w:val="0066597A"/>
    <w:rsid w:val="006752A0"/>
    <w:rsid w:val="00685158"/>
    <w:rsid w:val="006C03A9"/>
    <w:rsid w:val="00737E7B"/>
    <w:rsid w:val="007A2F56"/>
    <w:rsid w:val="007B0436"/>
    <w:rsid w:val="007D0DC1"/>
    <w:rsid w:val="007E3A56"/>
    <w:rsid w:val="00852B61"/>
    <w:rsid w:val="008868D7"/>
    <w:rsid w:val="00890A6E"/>
    <w:rsid w:val="008A1405"/>
    <w:rsid w:val="008C09BB"/>
    <w:rsid w:val="008E7B08"/>
    <w:rsid w:val="008F7F6B"/>
    <w:rsid w:val="00907E59"/>
    <w:rsid w:val="009428E3"/>
    <w:rsid w:val="00952777"/>
    <w:rsid w:val="009A0431"/>
    <w:rsid w:val="009A4AE5"/>
    <w:rsid w:val="009E53B1"/>
    <w:rsid w:val="00A44AE3"/>
    <w:rsid w:val="00A770E8"/>
    <w:rsid w:val="00A9150D"/>
    <w:rsid w:val="00AE6FF6"/>
    <w:rsid w:val="00AF2AEC"/>
    <w:rsid w:val="00B13FD9"/>
    <w:rsid w:val="00B31F11"/>
    <w:rsid w:val="00B843CF"/>
    <w:rsid w:val="00B921CC"/>
    <w:rsid w:val="00B93289"/>
    <w:rsid w:val="00BA0B56"/>
    <w:rsid w:val="00BB30AA"/>
    <w:rsid w:val="00BB4B0E"/>
    <w:rsid w:val="00C51918"/>
    <w:rsid w:val="00C97563"/>
    <w:rsid w:val="00CB2FF4"/>
    <w:rsid w:val="00D261E1"/>
    <w:rsid w:val="00D2624C"/>
    <w:rsid w:val="00DB61E7"/>
    <w:rsid w:val="00E17A72"/>
    <w:rsid w:val="00E4223B"/>
    <w:rsid w:val="00E77295"/>
    <w:rsid w:val="00EB4B38"/>
    <w:rsid w:val="00ED6D9E"/>
    <w:rsid w:val="00EF07A5"/>
    <w:rsid w:val="00F047A5"/>
    <w:rsid w:val="00F3064E"/>
    <w:rsid w:val="00F50D06"/>
    <w:rsid w:val="00F52FDF"/>
    <w:rsid w:val="00F867CC"/>
    <w:rsid w:val="00F94326"/>
    <w:rsid w:val="00FF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EBAB03"/>
  <w15:chartTrackingRefBased/>
  <w15:docId w15:val="{80ECEAC1-4AC7-4B83-93B6-284623D9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C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54C2"/>
    <w:rPr>
      <w:color w:val="0000FF"/>
      <w:u w:val="single"/>
    </w:rPr>
  </w:style>
  <w:style w:type="paragraph" w:styleId="Header">
    <w:name w:val="header"/>
    <w:basedOn w:val="Normal"/>
    <w:link w:val="HeaderChar"/>
    <w:rsid w:val="000554C2"/>
    <w:pPr>
      <w:tabs>
        <w:tab w:val="center" w:pos="4153"/>
        <w:tab w:val="right" w:pos="8306"/>
      </w:tabs>
    </w:pPr>
  </w:style>
  <w:style w:type="character" w:customStyle="1" w:styleId="HeaderChar">
    <w:name w:val="Header Char"/>
    <w:basedOn w:val="DefaultParagraphFont"/>
    <w:link w:val="Header"/>
    <w:rsid w:val="000554C2"/>
    <w:rPr>
      <w:rFonts w:ascii="Times New Roman" w:eastAsia="Times New Roman" w:hAnsi="Times New Roman" w:cs="Times New Roman"/>
      <w:sz w:val="24"/>
      <w:szCs w:val="24"/>
      <w:lang w:eastAsia="lv-LV"/>
    </w:rPr>
  </w:style>
  <w:style w:type="character" w:styleId="PageNumber">
    <w:name w:val="page number"/>
    <w:basedOn w:val="DefaultParagraphFont"/>
    <w:rsid w:val="000554C2"/>
  </w:style>
  <w:style w:type="paragraph" w:styleId="ListParagraph">
    <w:name w:val="List Paragraph"/>
    <w:basedOn w:val="Normal"/>
    <w:qFormat/>
    <w:rsid w:val="000554C2"/>
    <w:pPr>
      <w:ind w:left="720"/>
    </w:pPr>
  </w:style>
  <w:style w:type="paragraph" w:styleId="Footer">
    <w:name w:val="footer"/>
    <w:basedOn w:val="Normal"/>
    <w:link w:val="FooterChar"/>
    <w:uiPriority w:val="99"/>
    <w:unhideWhenUsed/>
    <w:rsid w:val="000554C2"/>
    <w:pPr>
      <w:tabs>
        <w:tab w:val="center" w:pos="4153"/>
        <w:tab w:val="right" w:pos="8306"/>
      </w:tabs>
    </w:pPr>
  </w:style>
  <w:style w:type="character" w:customStyle="1" w:styleId="FooterChar">
    <w:name w:val="Footer Char"/>
    <w:basedOn w:val="DefaultParagraphFont"/>
    <w:link w:val="Footer"/>
    <w:uiPriority w:val="99"/>
    <w:rsid w:val="000554C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91581">
      <w:bodyDiv w:val="1"/>
      <w:marLeft w:val="0"/>
      <w:marRight w:val="0"/>
      <w:marTop w:val="0"/>
      <w:marBottom w:val="0"/>
      <w:divBdr>
        <w:top w:val="none" w:sz="0" w:space="0" w:color="auto"/>
        <w:left w:val="none" w:sz="0" w:space="0" w:color="auto"/>
        <w:bottom w:val="none" w:sz="0" w:space="0" w:color="auto"/>
        <w:right w:val="none" w:sz="0" w:space="0" w:color="auto"/>
      </w:divBdr>
    </w:div>
    <w:div w:id="1713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sonals@jelgavasnovads.lv" TargetMode="External"/><Relationship Id="rId4" Type="http://schemas.openxmlformats.org/officeDocument/2006/relationships/webSettings" Target="web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3656</Words>
  <Characters>2084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Liga Jantone</cp:lastModifiedBy>
  <cp:revision>4</cp:revision>
  <dcterms:created xsi:type="dcterms:W3CDTF">2026-07-07T05:25:00Z</dcterms:created>
  <dcterms:modified xsi:type="dcterms:W3CDTF">2026-07-13T06:08:00Z</dcterms:modified>
</cp:coreProperties>
</file>