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6F63F" w14:textId="77777777" w:rsidR="00E8024B" w:rsidRPr="00AA0E3C" w:rsidRDefault="00E8024B" w:rsidP="00890487">
      <w:pPr>
        <w:spacing w:after="0" w:line="257" w:lineRule="auto"/>
        <w:ind w:right="43"/>
        <w:jc w:val="right"/>
        <w:rPr>
          <w:rFonts w:ascii="Times New Roman" w:eastAsia="Times New Roman" w:hAnsi="Times New Roman" w:cs="Times New Roman"/>
          <w:i/>
          <w:iCs/>
          <w:sz w:val="24"/>
          <w:szCs w:val="24"/>
        </w:rPr>
      </w:pPr>
      <w:r w:rsidRPr="00AA0E3C">
        <w:rPr>
          <w:rFonts w:ascii="Times New Roman" w:eastAsia="Times New Roman" w:hAnsi="Times New Roman" w:cs="Times New Roman"/>
          <w:i/>
          <w:iCs/>
          <w:sz w:val="24"/>
          <w:szCs w:val="24"/>
        </w:rPr>
        <w:t>Apstiprināti:</w:t>
      </w:r>
    </w:p>
    <w:p w14:paraId="71B19F82" w14:textId="12A8310A" w:rsidR="00E8024B" w:rsidRPr="00AA0E3C" w:rsidRDefault="00E8024B" w:rsidP="00890487">
      <w:pPr>
        <w:spacing w:after="0" w:line="257" w:lineRule="auto"/>
        <w:ind w:right="43"/>
        <w:jc w:val="right"/>
        <w:rPr>
          <w:rFonts w:ascii="Times New Roman" w:eastAsia="Times New Roman" w:hAnsi="Times New Roman" w:cs="Times New Roman"/>
          <w:i/>
          <w:iCs/>
          <w:sz w:val="24"/>
          <w:szCs w:val="24"/>
        </w:rPr>
      </w:pPr>
      <w:r w:rsidRPr="00AA0E3C">
        <w:rPr>
          <w:rFonts w:ascii="Times New Roman" w:eastAsia="Times New Roman" w:hAnsi="Times New Roman" w:cs="Times New Roman"/>
          <w:i/>
          <w:iCs/>
          <w:sz w:val="24"/>
          <w:szCs w:val="24"/>
        </w:rPr>
        <w:t>Ar 202</w:t>
      </w:r>
      <w:r w:rsidR="00741BDC" w:rsidRPr="00AA0E3C">
        <w:rPr>
          <w:rFonts w:ascii="Times New Roman" w:eastAsia="Times New Roman" w:hAnsi="Times New Roman" w:cs="Times New Roman"/>
          <w:i/>
          <w:iCs/>
          <w:sz w:val="24"/>
          <w:szCs w:val="24"/>
        </w:rPr>
        <w:t>6</w:t>
      </w:r>
      <w:r w:rsidRPr="00AA0E3C">
        <w:rPr>
          <w:rFonts w:ascii="Times New Roman" w:eastAsia="Times New Roman" w:hAnsi="Times New Roman" w:cs="Times New Roman"/>
          <w:i/>
          <w:iCs/>
          <w:sz w:val="24"/>
          <w:szCs w:val="24"/>
        </w:rPr>
        <w:t>.gada</w:t>
      </w:r>
      <w:r w:rsidR="00101BDB">
        <w:rPr>
          <w:rFonts w:ascii="Times New Roman" w:eastAsia="Times New Roman" w:hAnsi="Times New Roman" w:cs="Times New Roman"/>
          <w:i/>
          <w:iCs/>
          <w:sz w:val="24"/>
          <w:szCs w:val="24"/>
        </w:rPr>
        <w:t xml:space="preserve"> </w:t>
      </w:r>
      <w:r w:rsidR="004306BB">
        <w:rPr>
          <w:rFonts w:ascii="Times New Roman" w:eastAsia="Times New Roman" w:hAnsi="Times New Roman" w:cs="Times New Roman"/>
          <w:i/>
          <w:iCs/>
          <w:sz w:val="24"/>
          <w:szCs w:val="24"/>
        </w:rPr>
        <w:t>30.septembra</w:t>
      </w:r>
      <w:r w:rsidR="00BA27C9" w:rsidRPr="00AA0E3C">
        <w:rPr>
          <w:rFonts w:ascii="Times New Roman" w:eastAsia="Times New Roman" w:hAnsi="Times New Roman" w:cs="Times New Roman"/>
          <w:i/>
          <w:iCs/>
          <w:sz w:val="24"/>
          <w:szCs w:val="24"/>
        </w:rPr>
        <w:t xml:space="preserve"> </w:t>
      </w:r>
      <w:r w:rsidRPr="00AA0E3C">
        <w:rPr>
          <w:rFonts w:ascii="Times New Roman" w:eastAsia="Times New Roman" w:hAnsi="Times New Roman" w:cs="Times New Roman"/>
          <w:i/>
          <w:iCs/>
          <w:sz w:val="24"/>
          <w:szCs w:val="24"/>
        </w:rPr>
        <w:t xml:space="preserve">Jelgavas novada pašvaldības </w:t>
      </w:r>
      <w:r w:rsidR="0006270B">
        <w:rPr>
          <w:rFonts w:ascii="Times New Roman" w:eastAsia="Times New Roman" w:hAnsi="Times New Roman" w:cs="Times New Roman"/>
          <w:i/>
          <w:iCs/>
          <w:sz w:val="24"/>
          <w:szCs w:val="24"/>
        </w:rPr>
        <w:t>I</w:t>
      </w:r>
      <w:r w:rsidRPr="00AA0E3C">
        <w:rPr>
          <w:rFonts w:ascii="Times New Roman" w:eastAsia="Times New Roman" w:hAnsi="Times New Roman" w:cs="Times New Roman"/>
          <w:i/>
          <w:iCs/>
          <w:sz w:val="24"/>
          <w:szCs w:val="24"/>
        </w:rPr>
        <w:t>zsoļu komisijas lēmumu</w:t>
      </w:r>
    </w:p>
    <w:p w14:paraId="46412926" w14:textId="0267143D" w:rsidR="00E8024B" w:rsidRPr="00AA0E3C" w:rsidRDefault="00E8024B" w:rsidP="00890487">
      <w:pPr>
        <w:spacing w:after="0" w:line="257" w:lineRule="auto"/>
        <w:ind w:right="43"/>
        <w:jc w:val="right"/>
        <w:rPr>
          <w:rFonts w:ascii="Times New Roman" w:hAnsi="Times New Roman" w:cs="Times New Roman"/>
          <w:i/>
          <w:iCs/>
          <w:sz w:val="24"/>
          <w:szCs w:val="24"/>
        </w:rPr>
      </w:pPr>
      <w:r w:rsidRPr="00AA0E3C">
        <w:rPr>
          <w:rFonts w:ascii="Times New Roman" w:eastAsia="Times New Roman" w:hAnsi="Times New Roman" w:cs="Times New Roman"/>
          <w:i/>
          <w:iCs/>
          <w:sz w:val="24"/>
          <w:szCs w:val="24"/>
        </w:rPr>
        <w:t xml:space="preserve">(Protokols </w:t>
      </w:r>
      <w:r w:rsidRPr="00AA0E3C">
        <w:rPr>
          <w:rFonts w:ascii="Times New Roman" w:hAnsi="Times New Roman" w:cs="Times New Roman"/>
          <w:i/>
          <w:iCs/>
          <w:sz w:val="24"/>
          <w:szCs w:val="24"/>
        </w:rPr>
        <w:t xml:space="preserve"> Nr.</w:t>
      </w:r>
      <w:r w:rsidR="009D2495" w:rsidRPr="00AA0E3C">
        <w:rPr>
          <w:rFonts w:ascii="Times New Roman" w:hAnsi="Times New Roman" w:cs="Times New Roman"/>
          <w:i/>
          <w:iCs/>
          <w:sz w:val="24"/>
          <w:szCs w:val="24"/>
        </w:rPr>
        <w:t xml:space="preserve"> </w:t>
      </w:r>
      <w:r w:rsidR="00E36288" w:rsidRPr="00AA0E3C">
        <w:rPr>
          <w:rFonts w:ascii="Times New Roman" w:hAnsi="Times New Roman" w:cs="Times New Roman"/>
          <w:color w:val="212529"/>
          <w:sz w:val="24"/>
          <w:szCs w:val="24"/>
          <w:shd w:val="clear" w:color="auto" w:fill="FFFFFF"/>
        </w:rPr>
        <w:t>JNP/2-38.1/26/</w:t>
      </w:r>
      <w:r w:rsidR="004306BB">
        <w:rPr>
          <w:rFonts w:ascii="Times New Roman" w:hAnsi="Times New Roman" w:cs="Times New Roman"/>
          <w:color w:val="212529"/>
          <w:sz w:val="24"/>
          <w:szCs w:val="24"/>
          <w:shd w:val="clear" w:color="auto" w:fill="FFFFFF"/>
        </w:rPr>
        <w:t>43</w:t>
      </w:r>
      <w:r w:rsidR="00854146">
        <w:rPr>
          <w:rFonts w:ascii="Times New Roman" w:hAnsi="Times New Roman" w:cs="Times New Roman"/>
          <w:color w:val="212529"/>
          <w:sz w:val="24"/>
          <w:szCs w:val="24"/>
          <w:shd w:val="clear" w:color="auto" w:fill="FFFFFF"/>
        </w:rPr>
        <w:t xml:space="preserve">  </w:t>
      </w:r>
      <w:r w:rsidR="0089758E">
        <w:rPr>
          <w:rFonts w:ascii="Times New Roman" w:hAnsi="Times New Roman" w:cs="Times New Roman"/>
          <w:color w:val="212529"/>
          <w:sz w:val="24"/>
          <w:szCs w:val="24"/>
          <w:shd w:val="clear" w:color="auto" w:fill="FFFFFF"/>
        </w:rPr>
        <w:t>)</w:t>
      </w:r>
    </w:p>
    <w:p w14:paraId="50CFA180" w14:textId="77777777" w:rsidR="00B33F01" w:rsidRPr="006D407D" w:rsidRDefault="00B33F01" w:rsidP="006319A5">
      <w:pPr>
        <w:shd w:val="clear" w:color="auto" w:fill="FFFFFF" w:themeFill="background1"/>
        <w:suppressAutoHyphens/>
        <w:spacing w:after="0" w:line="240" w:lineRule="auto"/>
        <w:jc w:val="both"/>
        <w:rPr>
          <w:rFonts w:ascii="Times New Roman" w:eastAsia="Times New Roman" w:hAnsi="Times New Roman" w:cs="Times New Roman"/>
          <w:b/>
          <w:sz w:val="24"/>
          <w:szCs w:val="24"/>
        </w:rPr>
      </w:pPr>
    </w:p>
    <w:p w14:paraId="5BA17565" w14:textId="605BCFDD" w:rsidR="000C7E24" w:rsidRDefault="00B33F01" w:rsidP="006319A5">
      <w:pPr>
        <w:shd w:val="clear" w:color="auto" w:fill="FFFFFF" w:themeFill="background1"/>
        <w:suppressAutoHyphens/>
        <w:spacing w:after="0" w:line="240" w:lineRule="auto"/>
        <w:jc w:val="center"/>
        <w:rPr>
          <w:rFonts w:ascii="Times New Roman" w:hAnsi="Times New Roman" w:cs="Times New Roman"/>
          <w:b/>
          <w:caps/>
          <w:sz w:val="24"/>
          <w:szCs w:val="24"/>
        </w:rPr>
      </w:pPr>
      <w:r w:rsidRPr="00F7517E">
        <w:rPr>
          <w:rFonts w:ascii="Times New Roman" w:hAnsi="Times New Roman" w:cs="Times New Roman"/>
          <w:b/>
          <w:caps/>
          <w:sz w:val="24"/>
          <w:szCs w:val="24"/>
        </w:rPr>
        <w:t>NEKUSTAM</w:t>
      </w:r>
      <w:r w:rsidR="005035BA" w:rsidRPr="00F7517E">
        <w:rPr>
          <w:rFonts w:ascii="Times New Roman" w:hAnsi="Times New Roman" w:cs="Times New Roman"/>
          <w:b/>
          <w:caps/>
          <w:sz w:val="24"/>
          <w:szCs w:val="24"/>
        </w:rPr>
        <w:t>ā</w:t>
      </w:r>
      <w:r w:rsidRPr="00F7517E">
        <w:rPr>
          <w:rFonts w:ascii="Times New Roman" w:hAnsi="Times New Roman" w:cs="Times New Roman"/>
          <w:b/>
          <w:caps/>
          <w:sz w:val="24"/>
          <w:szCs w:val="24"/>
        </w:rPr>
        <w:t xml:space="preserve"> ĪPAŠUM</w:t>
      </w:r>
      <w:r w:rsidR="005035BA" w:rsidRPr="00F7517E">
        <w:rPr>
          <w:rFonts w:ascii="Times New Roman" w:hAnsi="Times New Roman" w:cs="Times New Roman"/>
          <w:b/>
          <w:caps/>
          <w:sz w:val="24"/>
          <w:szCs w:val="24"/>
        </w:rPr>
        <w:t xml:space="preserve">a </w:t>
      </w:r>
      <w:r w:rsidR="00101BDB">
        <w:rPr>
          <w:rFonts w:ascii="Times New Roman" w:hAnsi="Times New Roman" w:cs="Times New Roman"/>
          <w:b/>
          <w:caps/>
          <w:sz w:val="24"/>
          <w:szCs w:val="24"/>
        </w:rPr>
        <w:t xml:space="preserve">JĀŅA bALOŽA IELA </w:t>
      </w:r>
      <w:r w:rsidR="00BE2ED8">
        <w:rPr>
          <w:rFonts w:ascii="Times New Roman" w:hAnsi="Times New Roman" w:cs="Times New Roman"/>
          <w:b/>
          <w:caps/>
          <w:sz w:val="24"/>
          <w:szCs w:val="24"/>
        </w:rPr>
        <w:t>10</w:t>
      </w:r>
      <w:r w:rsidR="00C51C89">
        <w:rPr>
          <w:rFonts w:ascii="Times New Roman" w:hAnsi="Times New Roman" w:cs="Times New Roman"/>
          <w:b/>
          <w:caps/>
          <w:sz w:val="24"/>
          <w:szCs w:val="24"/>
        </w:rPr>
        <w:t xml:space="preserve">, </w:t>
      </w:r>
      <w:r w:rsidR="00101BDB">
        <w:rPr>
          <w:rFonts w:ascii="Times New Roman" w:hAnsi="Times New Roman" w:cs="Times New Roman"/>
          <w:b/>
          <w:caps/>
          <w:sz w:val="24"/>
          <w:szCs w:val="24"/>
        </w:rPr>
        <w:t>lĪVBĒRZE</w:t>
      </w:r>
      <w:r w:rsidR="000C7E24">
        <w:rPr>
          <w:rFonts w:ascii="Times New Roman" w:hAnsi="Times New Roman" w:cs="Times New Roman"/>
          <w:b/>
          <w:caps/>
          <w:sz w:val="24"/>
          <w:szCs w:val="24"/>
        </w:rPr>
        <w:t xml:space="preserve">, </w:t>
      </w:r>
    </w:p>
    <w:p w14:paraId="5584B94D" w14:textId="14B8344D" w:rsidR="00761905" w:rsidRPr="00F7517E" w:rsidRDefault="00101BDB" w:rsidP="000C7E24">
      <w:pPr>
        <w:shd w:val="clear" w:color="auto" w:fill="FFFFFF" w:themeFill="background1"/>
        <w:suppressAutoHyphens/>
        <w:spacing w:after="0" w:line="240" w:lineRule="auto"/>
        <w:jc w:val="center"/>
        <w:rPr>
          <w:rFonts w:ascii="Times New Roman" w:hAnsi="Times New Roman" w:cs="Times New Roman"/>
          <w:b/>
          <w:caps/>
          <w:sz w:val="24"/>
          <w:szCs w:val="24"/>
        </w:rPr>
      </w:pPr>
      <w:r>
        <w:rPr>
          <w:rFonts w:ascii="Times New Roman" w:hAnsi="Times New Roman" w:cs="Times New Roman"/>
          <w:b/>
          <w:caps/>
          <w:sz w:val="24"/>
          <w:szCs w:val="24"/>
        </w:rPr>
        <w:t>lĪVBĒRZES</w:t>
      </w:r>
      <w:r w:rsidR="00B33F01" w:rsidRPr="00F7517E">
        <w:rPr>
          <w:rFonts w:ascii="Times New Roman" w:hAnsi="Times New Roman" w:cs="Times New Roman"/>
          <w:b/>
          <w:caps/>
          <w:sz w:val="24"/>
          <w:szCs w:val="24"/>
        </w:rPr>
        <w:t xml:space="preserve"> PAGASTS,</w:t>
      </w:r>
      <w:r w:rsidR="000C7E24">
        <w:rPr>
          <w:rFonts w:ascii="Times New Roman" w:hAnsi="Times New Roman" w:cs="Times New Roman"/>
          <w:b/>
          <w:caps/>
          <w:sz w:val="24"/>
          <w:szCs w:val="24"/>
        </w:rPr>
        <w:t xml:space="preserve"> </w:t>
      </w:r>
      <w:r w:rsidR="00B33F01" w:rsidRPr="005035BA">
        <w:rPr>
          <w:rFonts w:ascii="Times New Roman" w:hAnsi="Times New Roman" w:cs="Times New Roman"/>
          <w:b/>
          <w:sz w:val="24"/>
          <w:szCs w:val="24"/>
        </w:rPr>
        <w:t>JELGAVAS NOVADS</w:t>
      </w:r>
      <w:r w:rsidR="0006270B">
        <w:rPr>
          <w:rFonts w:ascii="Times New Roman" w:hAnsi="Times New Roman" w:cs="Times New Roman"/>
          <w:b/>
          <w:sz w:val="24"/>
          <w:szCs w:val="24"/>
        </w:rPr>
        <w:t>,</w:t>
      </w:r>
      <w:r w:rsidR="00F7517E">
        <w:rPr>
          <w:rFonts w:ascii="Times New Roman" w:hAnsi="Times New Roman" w:cs="Times New Roman"/>
          <w:b/>
          <w:sz w:val="24"/>
          <w:szCs w:val="24"/>
        </w:rPr>
        <w:t xml:space="preserve"> </w:t>
      </w:r>
    </w:p>
    <w:p w14:paraId="1205F555" w14:textId="3D01B23D" w:rsidR="00B33F01" w:rsidRPr="005035BA" w:rsidRDefault="00854146" w:rsidP="00DB73F9">
      <w:pPr>
        <w:shd w:val="clear" w:color="auto" w:fill="FFFFFF" w:themeFill="background1"/>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OTRĀS </w:t>
      </w:r>
      <w:r w:rsidR="00B33F01" w:rsidRPr="005035BA">
        <w:rPr>
          <w:rFonts w:ascii="Times New Roman" w:hAnsi="Times New Roman" w:cs="Times New Roman"/>
          <w:b/>
          <w:sz w:val="24"/>
          <w:szCs w:val="24"/>
        </w:rPr>
        <w:t>IZSOLES NOTEIKUMI</w:t>
      </w:r>
    </w:p>
    <w:p w14:paraId="09A184D7" w14:textId="77777777" w:rsidR="00B33F01" w:rsidRPr="005035BA" w:rsidRDefault="00B33F01" w:rsidP="005035BA">
      <w:pPr>
        <w:shd w:val="clear" w:color="auto" w:fill="FFFFFF" w:themeFill="background1"/>
        <w:suppressAutoHyphens/>
        <w:spacing w:after="0" w:line="240" w:lineRule="auto"/>
        <w:jc w:val="center"/>
        <w:rPr>
          <w:rFonts w:ascii="Times New Roman" w:hAnsi="Times New Roman" w:cs="Times New Roman"/>
          <w:b/>
          <w:sz w:val="24"/>
          <w:szCs w:val="24"/>
        </w:rPr>
      </w:pPr>
    </w:p>
    <w:p w14:paraId="3B311429" w14:textId="03A3C1DC" w:rsidR="000F1A17" w:rsidRPr="006D407D" w:rsidRDefault="00B33F01" w:rsidP="006D407D">
      <w:pPr>
        <w:pStyle w:val="ListParagraph"/>
        <w:numPr>
          <w:ilvl w:val="0"/>
          <w:numId w:val="2"/>
        </w:numPr>
        <w:shd w:val="clear" w:color="auto" w:fill="FFFFFF" w:themeFill="background1"/>
        <w:suppressAutoHyphens/>
        <w:spacing w:after="0" w:line="240" w:lineRule="auto"/>
        <w:jc w:val="center"/>
        <w:rPr>
          <w:rFonts w:ascii="Times New Roman" w:eastAsia="Times New Roman" w:hAnsi="Times New Roman" w:cs="Times New Roman"/>
          <w:sz w:val="24"/>
          <w:szCs w:val="24"/>
        </w:rPr>
      </w:pPr>
      <w:r w:rsidRPr="006D407D">
        <w:rPr>
          <w:rFonts w:ascii="Times New Roman" w:eastAsia="Times New Roman" w:hAnsi="Times New Roman" w:cs="Times New Roman"/>
          <w:b/>
          <w:sz w:val="24"/>
          <w:szCs w:val="24"/>
        </w:rPr>
        <w:t>Vispārīgie noteikumi</w:t>
      </w:r>
    </w:p>
    <w:p w14:paraId="3265FF19" w14:textId="5FF0DFAF" w:rsidR="00B33F01" w:rsidRPr="00220ADE" w:rsidRDefault="00B33F01" w:rsidP="006319A5">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bCs/>
          <w:sz w:val="24"/>
          <w:szCs w:val="24"/>
        </w:rPr>
      </w:pPr>
      <w:r w:rsidRPr="006D407D">
        <w:rPr>
          <w:rFonts w:ascii="Times New Roman" w:eastAsia="Times New Roman" w:hAnsi="Times New Roman" w:cs="Times New Roman"/>
          <w:sz w:val="24"/>
          <w:szCs w:val="24"/>
        </w:rPr>
        <w:t xml:space="preserve">Noteikumi nosaka kārtību, kādā notiek </w:t>
      </w:r>
      <w:r w:rsidRPr="00220ADE">
        <w:rPr>
          <w:rFonts w:ascii="Times New Roman" w:eastAsia="Times New Roman" w:hAnsi="Times New Roman" w:cs="Times New Roman"/>
          <w:bCs/>
          <w:sz w:val="24"/>
          <w:szCs w:val="24"/>
        </w:rPr>
        <w:t>Jelgavas novada pašvaldībai piederoš</w:t>
      </w:r>
      <w:r w:rsidR="00BF3C3F" w:rsidRPr="00220ADE">
        <w:rPr>
          <w:rFonts w:ascii="Times New Roman" w:eastAsia="Times New Roman" w:hAnsi="Times New Roman" w:cs="Times New Roman"/>
          <w:bCs/>
          <w:sz w:val="24"/>
          <w:szCs w:val="24"/>
        </w:rPr>
        <w:t>ā</w:t>
      </w:r>
      <w:r w:rsidRPr="00220ADE">
        <w:rPr>
          <w:rFonts w:ascii="Times New Roman" w:eastAsia="Times New Roman" w:hAnsi="Times New Roman" w:cs="Times New Roman"/>
          <w:bCs/>
          <w:sz w:val="24"/>
          <w:szCs w:val="24"/>
        </w:rPr>
        <w:t xml:space="preserve"> </w:t>
      </w:r>
      <w:r w:rsidRPr="00220ADE">
        <w:rPr>
          <w:rFonts w:ascii="Times New Roman" w:hAnsi="Times New Roman" w:cs="Times New Roman"/>
          <w:bCs/>
          <w:sz w:val="24"/>
          <w:szCs w:val="24"/>
        </w:rPr>
        <w:t>nekustam</w:t>
      </w:r>
      <w:r w:rsidR="00BF3C3F" w:rsidRPr="00220ADE">
        <w:rPr>
          <w:rFonts w:ascii="Times New Roman" w:hAnsi="Times New Roman" w:cs="Times New Roman"/>
          <w:bCs/>
          <w:sz w:val="24"/>
          <w:szCs w:val="24"/>
        </w:rPr>
        <w:t>ā</w:t>
      </w:r>
      <w:r w:rsidRPr="00220ADE">
        <w:rPr>
          <w:rFonts w:ascii="Times New Roman" w:hAnsi="Times New Roman" w:cs="Times New Roman"/>
          <w:bCs/>
          <w:sz w:val="24"/>
          <w:szCs w:val="24"/>
        </w:rPr>
        <w:t xml:space="preserve"> īpašum</w:t>
      </w:r>
      <w:r w:rsidR="00BF3C3F" w:rsidRPr="00220ADE">
        <w:rPr>
          <w:rFonts w:ascii="Times New Roman" w:hAnsi="Times New Roman" w:cs="Times New Roman"/>
          <w:bCs/>
          <w:sz w:val="24"/>
          <w:szCs w:val="24"/>
        </w:rPr>
        <w:t>a</w:t>
      </w:r>
      <w:r w:rsidRPr="00220ADE">
        <w:rPr>
          <w:rFonts w:ascii="Times New Roman" w:hAnsi="Times New Roman" w:cs="Times New Roman"/>
          <w:bCs/>
          <w:sz w:val="24"/>
          <w:szCs w:val="24"/>
        </w:rPr>
        <w:t xml:space="preserve"> </w:t>
      </w:r>
      <w:r w:rsidRPr="00220ADE">
        <w:rPr>
          <w:rFonts w:ascii="Times New Roman" w:eastAsia="Times New Roman" w:hAnsi="Times New Roman" w:cs="Times New Roman"/>
          <w:bCs/>
          <w:sz w:val="24"/>
          <w:szCs w:val="24"/>
        </w:rPr>
        <w:t>atsavināšana</w:t>
      </w:r>
      <w:r w:rsidR="00854146">
        <w:rPr>
          <w:rFonts w:ascii="Times New Roman" w:eastAsia="Times New Roman" w:hAnsi="Times New Roman" w:cs="Times New Roman"/>
          <w:bCs/>
          <w:sz w:val="24"/>
          <w:szCs w:val="24"/>
        </w:rPr>
        <w:t xml:space="preserve"> otrajā </w:t>
      </w:r>
      <w:r w:rsidRPr="00220ADE">
        <w:rPr>
          <w:rFonts w:ascii="Times New Roman" w:eastAsia="Times New Roman" w:hAnsi="Times New Roman" w:cs="Times New Roman"/>
          <w:bCs/>
          <w:sz w:val="24"/>
          <w:szCs w:val="24"/>
        </w:rPr>
        <w:t>elektroni</w:t>
      </w:r>
      <w:r w:rsidR="00942548" w:rsidRPr="00220ADE">
        <w:rPr>
          <w:rFonts w:ascii="Times New Roman" w:eastAsia="Times New Roman" w:hAnsi="Times New Roman" w:cs="Times New Roman"/>
          <w:bCs/>
          <w:sz w:val="24"/>
          <w:szCs w:val="24"/>
        </w:rPr>
        <w:t>skā izsolē ar augšupejošu soli.</w:t>
      </w:r>
    </w:p>
    <w:p w14:paraId="36BD49BE" w14:textId="44A51AB5" w:rsidR="00AB0A0E" w:rsidRDefault="00266337" w:rsidP="00AB0A0E">
      <w:pPr>
        <w:pStyle w:val="ListParagraph"/>
        <w:numPr>
          <w:ilvl w:val="1"/>
          <w:numId w:val="2"/>
        </w:numPr>
        <w:shd w:val="clear" w:color="auto" w:fill="FFFFFF" w:themeFill="background1"/>
        <w:suppressAutoHyphens/>
        <w:spacing w:after="0" w:line="240" w:lineRule="auto"/>
        <w:ind w:left="567" w:right="84" w:hanging="567"/>
        <w:jc w:val="both"/>
        <w:rPr>
          <w:rFonts w:ascii="Times New Roman" w:hAnsi="Times New Roman" w:cs="Times New Roman"/>
          <w:sz w:val="24"/>
          <w:szCs w:val="24"/>
        </w:rPr>
      </w:pPr>
      <w:r w:rsidRPr="006D407D">
        <w:rPr>
          <w:rFonts w:ascii="Times New Roman" w:eastAsia="Times New Roman" w:hAnsi="Times New Roman" w:cs="Times New Roman"/>
          <w:sz w:val="24"/>
          <w:szCs w:val="24"/>
        </w:rPr>
        <w:t xml:space="preserve">Izsoles objekts: </w:t>
      </w:r>
      <w:r w:rsidR="00CD17FB">
        <w:rPr>
          <w:rFonts w:ascii="Times New Roman" w:eastAsia="Times New Roman" w:hAnsi="Times New Roman" w:cs="Times New Roman"/>
          <w:sz w:val="24"/>
          <w:szCs w:val="24"/>
        </w:rPr>
        <w:t>Nek</w:t>
      </w:r>
      <w:r w:rsidR="003024B5" w:rsidRPr="00F97F7A">
        <w:rPr>
          <w:rFonts w:ascii="Times New Roman" w:eastAsia="Times New Roman" w:hAnsi="Times New Roman" w:cs="Times New Roman"/>
          <w:sz w:val="24"/>
          <w:szCs w:val="24"/>
        </w:rPr>
        <w:t>ustam</w:t>
      </w:r>
      <w:r w:rsidR="00A024DE">
        <w:rPr>
          <w:rFonts w:ascii="Times New Roman" w:eastAsia="Times New Roman" w:hAnsi="Times New Roman" w:cs="Times New Roman"/>
          <w:sz w:val="24"/>
          <w:szCs w:val="24"/>
        </w:rPr>
        <w:t>ais</w:t>
      </w:r>
      <w:r w:rsidR="003024B5" w:rsidRPr="00F97F7A">
        <w:rPr>
          <w:rFonts w:ascii="Times New Roman" w:eastAsia="Times New Roman" w:hAnsi="Times New Roman" w:cs="Times New Roman"/>
          <w:sz w:val="24"/>
          <w:szCs w:val="24"/>
        </w:rPr>
        <w:t xml:space="preserve"> īpašum</w:t>
      </w:r>
      <w:r w:rsidR="00A024DE">
        <w:rPr>
          <w:rFonts w:ascii="Times New Roman" w:eastAsia="Times New Roman" w:hAnsi="Times New Roman" w:cs="Times New Roman"/>
          <w:sz w:val="24"/>
          <w:szCs w:val="24"/>
        </w:rPr>
        <w:t>s</w:t>
      </w:r>
      <w:r w:rsidR="003024B5" w:rsidRPr="00F97F7A">
        <w:rPr>
          <w:rFonts w:ascii="Times New Roman" w:eastAsia="Times New Roman" w:hAnsi="Times New Roman" w:cs="Times New Roman"/>
          <w:sz w:val="24"/>
          <w:szCs w:val="24"/>
        </w:rPr>
        <w:t xml:space="preserve"> </w:t>
      </w:r>
      <w:r w:rsidR="00FE33E5">
        <w:rPr>
          <w:rFonts w:ascii="Times New Roman" w:eastAsia="Times New Roman" w:hAnsi="Times New Roman" w:cs="Times New Roman"/>
          <w:b/>
          <w:bCs/>
          <w:sz w:val="24"/>
          <w:szCs w:val="24"/>
        </w:rPr>
        <w:t xml:space="preserve">Jāņa Baloža iela </w:t>
      </w:r>
      <w:r w:rsidR="00BE2ED8">
        <w:rPr>
          <w:rFonts w:ascii="Times New Roman" w:eastAsia="Times New Roman" w:hAnsi="Times New Roman" w:cs="Times New Roman"/>
          <w:b/>
          <w:bCs/>
          <w:sz w:val="24"/>
          <w:szCs w:val="24"/>
        </w:rPr>
        <w:t>10</w:t>
      </w:r>
      <w:r w:rsidR="00FE33E5">
        <w:rPr>
          <w:rFonts w:ascii="Times New Roman" w:eastAsia="Times New Roman" w:hAnsi="Times New Roman" w:cs="Times New Roman"/>
          <w:b/>
          <w:bCs/>
          <w:sz w:val="24"/>
          <w:szCs w:val="24"/>
        </w:rPr>
        <w:t>, Līvbērze, Līvbērzes</w:t>
      </w:r>
      <w:r w:rsidR="003024B5" w:rsidRPr="00220ADE">
        <w:rPr>
          <w:rFonts w:ascii="Times New Roman" w:eastAsia="Times New Roman" w:hAnsi="Times New Roman" w:cs="Times New Roman"/>
          <w:b/>
          <w:bCs/>
          <w:sz w:val="24"/>
          <w:szCs w:val="24"/>
        </w:rPr>
        <w:t xml:space="preserve"> pagasts, Jelgavas novads, kadastra numurs </w:t>
      </w:r>
      <w:r w:rsidR="00FE33E5">
        <w:rPr>
          <w:rFonts w:ascii="Times New Roman" w:eastAsia="Times New Roman" w:hAnsi="Times New Roman" w:cs="Times New Roman"/>
          <w:b/>
          <w:bCs/>
          <w:sz w:val="24"/>
          <w:szCs w:val="24"/>
        </w:rPr>
        <w:t>54620060</w:t>
      </w:r>
      <w:r w:rsidR="00BE2ED8">
        <w:rPr>
          <w:rFonts w:ascii="Times New Roman" w:eastAsia="Times New Roman" w:hAnsi="Times New Roman" w:cs="Times New Roman"/>
          <w:b/>
          <w:bCs/>
          <w:sz w:val="24"/>
          <w:szCs w:val="24"/>
        </w:rPr>
        <w:t>453</w:t>
      </w:r>
      <w:r w:rsidR="003024B5" w:rsidRPr="00220ADE">
        <w:rPr>
          <w:rFonts w:ascii="Times New Roman" w:eastAsia="Times New Roman" w:hAnsi="Times New Roman" w:cs="Times New Roman"/>
          <w:b/>
          <w:bCs/>
          <w:sz w:val="24"/>
          <w:szCs w:val="24"/>
        </w:rPr>
        <w:t>, sastāvoš</w:t>
      </w:r>
      <w:r w:rsidR="00A024DE" w:rsidRPr="00220ADE">
        <w:rPr>
          <w:rFonts w:ascii="Times New Roman" w:eastAsia="Times New Roman" w:hAnsi="Times New Roman" w:cs="Times New Roman"/>
          <w:b/>
          <w:bCs/>
          <w:sz w:val="24"/>
          <w:szCs w:val="24"/>
        </w:rPr>
        <w:t>s</w:t>
      </w:r>
      <w:r w:rsidR="003024B5" w:rsidRPr="00220ADE">
        <w:rPr>
          <w:rFonts w:ascii="Times New Roman" w:eastAsia="Times New Roman" w:hAnsi="Times New Roman" w:cs="Times New Roman"/>
          <w:b/>
          <w:bCs/>
          <w:sz w:val="24"/>
          <w:szCs w:val="24"/>
        </w:rPr>
        <w:t xml:space="preserve"> no vienas zemes vienības </w:t>
      </w:r>
      <w:r w:rsidR="00E855F0" w:rsidRPr="00220ADE">
        <w:rPr>
          <w:rFonts w:ascii="Times New Roman" w:eastAsia="Times New Roman" w:hAnsi="Times New Roman" w:cs="Times New Roman"/>
          <w:b/>
          <w:bCs/>
          <w:sz w:val="24"/>
          <w:szCs w:val="24"/>
        </w:rPr>
        <w:t>0,</w:t>
      </w:r>
      <w:r w:rsidR="00BE2ED8">
        <w:rPr>
          <w:rFonts w:ascii="Times New Roman" w:eastAsia="Times New Roman" w:hAnsi="Times New Roman" w:cs="Times New Roman"/>
          <w:b/>
          <w:bCs/>
          <w:sz w:val="24"/>
          <w:szCs w:val="24"/>
        </w:rPr>
        <w:t>4723</w:t>
      </w:r>
      <w:r w:rsidR="003024B5" w:rsidRPr="00220ADE">
        <w:rPr>
          <w:rFonts w:ascii="Times New Roman" w:eastAsia="Times New Roman" w:hAnsi="Times New Roman" w:cs="Times New Roman"/>
          <w:b/>
          <w:bCs/>
          <w:sz w:val="24"/>
          <w:szCs w:val="24"/>
        </w:rPr>
        <w:t xml:space="preserve"> ha platībā ar kadastra apzīmējumu</w:t>
      </w:r>
      <w:r w:rsidR="008905B3">
        <w:rPr>
          <w:rFonts w:ascii="Times New Roman" w:eastAsia="Times New Roman" w:hAnsi="Times New Roman" w:cs="Times New Roman"/>
          <w:b/>
          <w:bCs/>
          <w:sz w:val="24"/>
          <w:szCs w:val="24"/>
        </w:rPr>
        <w:t xml:space="preserve"> </w:t>
      </w:r>
      <w:r w:rsidR="00FE33E5">
        <w:rPr>
          <w:rFonts w:ascii="Times New Roman" w:eastAsia="Times New Roman" w:hAnsi="Times New Roman" w:cs="Times New Roman"/>
          <w:b/>
          <w:bCs/>
          <w:sz w:val="24"/>
          <w:szCs w:val="24"/>
        </w:rPr>
        <w:t>5462006045</w:t>
      </w:r>
      <w:r w:rsidR="00BE2ED8">
        <w:rPr>
          <w:rFonts w:ascii="Times New Roman" w:eastAsia="Times New Roman" w:hAnsi="Times New Roman" w:cs="Times New Roman"/>
          <w:b/>
          <w:bCs/>
          <w:sz w:val="24"/>
          <w:szCs w:val="24"/>
        </w:rPr>
        <w:t>0</w:t>
      </w:r>
      <w:r w:rsidR="00C33D2F">
        <w:rPr>
          <w:rFonts w:ascii="Times New Roman" w:eastAsia="Times New Roman" w:hAnsi="Times New Roman" w:cs="Times New Roman"/>
          <w:sz w:val="24"/>
          <w:szCs w:val="24"/>
        </w:rPr>
        <w:t xml:space="preserve"> </w:t>
      </w:r>
      <w:r w:rsidR="0009209C" w:rsidRPr="006D407D">
        <w:rPr>
          <w:rFonts w:ascii="Times New Roman" w:hAnsi="Times New Roman" w:cs="Times New Roman"/>
        </w:rPr>
        <w:t>(</w:t>
      </w:r>
      <w:r w:rsidR="00DD2B83" w:rsidRPr="006D407D">
        <w:rPr>
          <w:rFonts w:ascii="Times New Roman" w:eastAsia="Times New Roman" w:hAnsi="Times New Roman" w:cs="Times New Roman"/>
          <w:sz w:val="24"/>
          <w:szCs w:val="24"/>
        </w:rPr>
        <w:t>turpmāk - Objekts)</w:t>
      </w:r>
      <w:r w:rsidR="00B33F01" w:rsidRPr="006D407D">
        <w:rPr>
          <w:rFonts w:ascii="Times New Roman" w:hAnsi="Times New Roman" w:cs="Times New Roman"/>
          <w:sz w:val="24"/>
          <w:szCs w:val="24"/>
        </w:rPr>
        <w:t xml:space="preserve">. </w:t>
      </w:r>
    </w:p>
    <w:p w14:paraId="2701234C" w14:textId="77777777" w:rsidR="0006270B" w:rsidRPr="0006270B" w:rsidRDefault="00D214C5" w:rsidP="0006270B">
      <w:pPr>
        <w:pStyle w:val="ListParagraph"/>
        <w:numPr>
          <w:ilvl w:val="1"/>
          <w:numId w:val="2"/>
        </w:numPr>
        <w:shd w:val="clear" w:color="auto" w:fill="FFFFFF" w:themeFill="background1"/>
        <w:suppressAutoHyphens/>
        <w:spacing w:after="0" w:line="240" w:lineRule="auto"/>
        <w:ind w:left="567" w:right="84" w:hanging="567"/>
        <w:jc w:val="both"/>
        <w:rPr>
          <w:rFonts w:ascii="Times New Roman" w:hAnsi="Times New Roman" w:cs="Times New Roman"/>
          <w:sz w:val="24"/>
          <w:szCs w:val="24"/>
        </w:rPr>
      </w:pPr>
      <w:r w:rsidRPr="00D214C5">
        <w:rPr>
          <w:rFonts w:ascii="Times New Roman" w:eastAsia="Times New Roman" w:hAnsi="Times New Roman" w:cs="Times New Roman"/>
          <w:sz w:val="24"/>
          <w:szCs w:val="24"/>
        </w:rPr>
        <w:t>Izsole notiek ievērojot Publiskas personas mantas atsavināšanas likuma noteikumus, kā arī citus spēkā esošos un uz šo gadījumu attiecināmos normatīvos aktus.</w:t>
      </w:r>
    </w:p>
    <w:p w14:paraId="59FABD6B" w14:textId="27CD55C9" w:rsidR="00D214C5" w:rsidRPr="0006270B" w:rsidRDefault="00D214C5" w:rsidP="0006270B">
      <w:pPr>
        <w:pStyle w:val="ListParagraph"/>
        <w:numPr>
          <w:ilvl w:val="1"/>
          <w:numId w:val="2"/>
        </w:numPr>
        <w:shd w:val="clear" w:color="auto" w:fill="FFFFFF" w:themeFill="background1"/>
        <w:suppressAutoHyphens/>
        <w:spacing w:after="0" w:line="240" w:lineRule="auto"/>
        <w:ind w:left="567" w:right="84" w:hanging="567"/>
        <w:jc w:val="both"/>
        <w:rPr>
          <w:rFonts w:ascii="Times New Roman" w:hAnsi="Times New Roman" w:cs="Times New Roman"/>
          <w:sz w:val="24"/>
          <w:szCs w:val="24"/>
        </w:rPr>
      </w:pPr>
      <w:r w:rsidRPr="0006270B">
        <w:rPr>
          <w:rFonts w:ascii="Times New Roman" w:eastAsia="Times New Roman" w:hAnsi="Times New Roman" w:cs="Times New Roman"/>
          <w:sz w:val="24"/>
          <w:szCs w:val="24"/>
        </w:rPr>
        <w:t xml:space="preserve">Izsoli organizē un veic Jelgavas novada pašvaldības </w:t>
      </w:r>
      <w:r w:rsidR="0033026A">
        <w:rPr>
          <w:rFonts w:ascii="Times New Roman" w:eastAsia="Times New Roman" w:hAnsi="Times New Roman" w:cs="Times New Roman"/>
          <w:sz w:val="24"/>
          <w:szCs w:val="24"/>
        </w:rPr>
        <w:t>I</w:t>
      </w:r>
      <w:r w:rsidRPr="0006270B">
        <w:rPr>
          <w:rFonts w:ascii="Times New Roman" w:eastAsia="Times New Roman" w:hAnsi="Times New Roman" w:cs="Times New Roman"/>
          <w:sz w:val="24"/>
          <w:szCs w:val="24"/>
        </w:rPr>
        <w:t xml:space="preserve">zsoļu komisija (turpmāk- </w:t>
      </w:r>
      <w:r w:rsidR="005D6083">
        <w:rPr>
          <w:rFonts w:ascii="Times New Roman" w:eastAsia="Times New Roman" w:hAnsi="Times New Roman" w:cs="Times New Roman"/>
          <w:sz w:val="24"/>
          <w:szCs w:val="24"/>
        </w:rPr>
        <w:t>K</w:t>
      </w:r>
      <w:r w:rsidRPr="0006270B">
        <w:rPr>
          <w:rFonts w:ascii="Times New Roman" w:eastAsia="Times New Roman" w:hAnsi="Times New Roman" w:cs="Times New Roman"/>
          <w:sz w:val="24"/>
          <w:szCs w:val="24"/>
        </w:rPr>
        <w:t>omisija).</w:t>
      </w:r>
    </w:p>
    <w:p w14:paraId="72952EE0" w14:textId="22ED7DF9" w:rsidR="00B33F01" w:rsidRPr="0019459B" w:rsidRDefault="00B33F01" w:rsidP="0019459B">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Sludinājums par elektronisko izsoli tiek publicēts Latvijas Republikas oficiālajā izdevumā “Latvijas Vēstnesis”,</w:t>
      </w:r>
      <w:r w:rsidR="00D71DF5">
        <w:rPr>
          <w:rFonts w:ascii="Times New Roman" w:eastAsia="Times New Roman" w:hAnsi="Times New Roman" w:cs="Times New Roman"/>
          <w:sz w:val="24"/>
          <w:szCs w:val="24"/>
        </w:rPr>
        <w:t xml:space="preserve"> </w:t>
      </w:r>
      <w:r w:rsidRPr="006D407D">
        <w:rPr>
          <w:rFonts w:ascii="Times New Roman" w:eastAsia="Times New Roman" w:hAnsi="Times New Roman" w:cs="Times New Roman"/>
          <w:sz w:val="24"/>
          <w:szCs w:val="24"/>
        </w:rPr>
        <w:t xml:space="preserve">Jelgavas novada pašvaldības tīmekļa vietnē </w:t>
      </w:r>
      <w:hyperlink r:id="rId6" w:history="1">
        <w:r w:rsidRPr="006B64C2">
          <w:rPr>
            <w:rStyle w:val="Hyperlink"/>
            <w:rFonts w:ascii="Times New Roman" w:eastAsia="Times New Roman" w:hAnsi="Times New Roman" w:cs="Times New Roman"/>
            <w:color w:val="0070C0"/>
            <w:sz w:val="24"/>
            <w:szCs w:val="24"/>
          </w:rPr>
          <w:t>www.jelgavasnovads.lv</w:t>
        </w:r>
      </w:hyperlink>
      <w:r w:rsidRPr="006D407D">
        <w:rPr>
          <w:rFonts w:ascii="Times New Roman" w:eastAsia="Times New Roman" w:hAnsi="Times New Roman" w:cs="Times New Roman"/>
          <w:sz w:val="24"/>
          <w:szCs w:val="24"/>
        </w:rPr>
        <w:t xml:space="preserve">  un Elektronisko izsoļu vietnē </w:t>
      </w:r>
      <w:hyperlink r:id="rId7" w:history="1">
        <w:r w:rsidRPr="006B64C2">
          <w:rPr>
            <w:rStyle w:val="Hyperlink"/>
            <w:rFonts w:ascii="Times New Roman" w:eastAsia="Times New Roman" w:hAnsi="Times New Roman" w:cs="Times New Roman"/>
            <w:color w:val="0070C0"/>
            <w:sz w:val="24"/>
            <w:szCs w:val="24"/>
          </w:rPr>
          <w:t>https://izsoles.ta.gov.lv</w:t>
        </w:r>
      </w:hyperlink>
      <w:r w:rsidR="0019459B">
        <w:rPr>
          <w:rFonts w:ascii="Times New Roman" w:eastAsia="Times New Roman" w:hAnsi="Times New Roman" w:cs="Times New Roman"/>
          <w:sz w:val="24"/>
          <w:szCs w:val="24"/>
        </w:rPr>
        <w:t>.</w:t>
      </w:r>
    </w:p>
    <w:p w14:paraId="57E3AD5D" w14:textId="7240082D" w:rsidR="001F3D29" w:rsidRPr="006D407D" w:rsidRDefault="00B33F01"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Kontaktpersona par izsoles noteikumiem: </w:t>
      </w:r>
      <w:r w:rsidR="001F3D29" w:rsidRPr="006D407D">
        <w:rPr>
          <w:rFonts w:ascii="Times New Roman" w:eastAsia="Times New Roman" w:hAnsi="Times New Roman" w:cs="Times New Roman"/>
          <w:sz w:val="24"/>
          <w:szCs w:val="24"/>
        </w:rPr>
        <w:t xml:space="preserve">Vaiva Laimīte, tel:29481067, e-pasts: </w:t>
      </w:r>
      <w:hyperlink r:id="rId8" w:history="1">
        <w:r w:rsidR="001F3D29" w:rsidRPr="006B64C2">
          <w:rPr>
            <w:rStyle w:val="Hyperlink"/>
            <w:rFonts w:ascii="Times New Roman" w:eastAsia="Times New Roman" w:hAnsi="Times New Roman" w:cs="Times New Roman"/>
            <w:color w:val="0070C0"/>
            <w:sz w:val="24"/>
            <w:szCs w:val="24"/>
          </w:rPr>
          <w:t>vaiva.laimite@jelgavasnovads.lv</w:t>
        </w:r>
      </w:hyperlink>
      <w:r w:rsidR="001F3D29" w:rsidRPr="006D407D">
        <w:rPr>
          <w:rFonts w:ascii="Times New Roman" w:eastAsia="Times New Roman" w:hAnsi="Times New Roman" w:cs="Times New Roman"/>
          <w:sz w:val="24"/>
          <w:szCs w:val="24"/>
        </w:rPr>
        <w:t>.</w:t>
      </w:r>
    </w:p>
    <w:p w14:paraId="5D0DC9B6" w14:textId="6135961C" w:rsidR="00EC0132" w:rsidRDefault="00B33F01" w:rsidP="00EC0132">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Izsoles veids un atsavināšanas paņēmiens: </w:t>
      </w:r>
      <w:r w:rsidRPr="006D407D">
        <w:rPr>
          <w:rFonts w:ascii="Times New Roman" w:eastAsia="Times New Roman" w:hAnsi="Times New Roman" w:cs="Times New Roman"/>
          <w:b/>
          <w:sz w:val="24"/>
          <w:szCs w:val="24"/>
        </w:rPr>
        <w:t>pārdošana</w:t>
      </w:r>
      <w:r w:rsidR="00135D00">
        <w:rPr>
          <w:rFonts w:ascii="Times New Roman" w:eastAsia="Times New Roman" w:hAnsi="Times New Roman" w:cs="Times New Roman"/>
          <w:b/>
          <w:sz w:val="24"/>
          <w:szCs w:val="24"/>
        </w:rPr>
        <w:t xml:space="preserve"> </w:t>
      </w:r>
      <w:r w:rsidR="00AD3F06">
        <w:rPr>
          <w:rFonts w:ascii="Times New Roman" w:eastAsia="Times New Roman" w:hAnsi="Times New Roman" w:cs="Times New Roman"/>
          <w:b/>
          <w:sz w:val="24"/>
          <w:szCs w:val="24"/>
        </w:rPr>
        <w:t xml:space="preserve">otrajā </w:t>
      </w:r>
      <w:r w:rsidRPr="006D407D">
        <w:rPr>
          <w:rFonts w:ascii="Times New Roman" w:eastAsia="Times New Roman" w:hAnsi="Times New Roman" w:cs="Times New Roman"/>
          <w:b/>
          <w:sz w:val="24"/>
          <w:szCs w:val="24"/>
        </w:rPr>
        <w:t xml:space="preserve">elektroniskā izsolē ar augšupejošu soli. </w:t>
      </w:r>
    </w:p>
    <w:p w14:paraId="460103A7" w14:textId="77777777" w:rsidR="005D6083" w:rsidRPr="005D6083" w:rsidRDefault="00C970EE" w:rsidP="005D6083">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EC0132">
        <w:rPr>
          <w:rFonts w:ascii="Times New Roman" w:eastAsia="Times New Roman" w:hAnsi="Times New Roman" w:cs="Times New Roman"/>
          <w:sz w:val="24"/>
          <w:szCs w:val="24"/>
        </w:rPr>
        <w:t xml:space="preserve">Izsoles dalībniekam pirms izsoles ir jāsamaksā nodrošinājums 10% apmērā no </w:t>
      </w:r>
      <w:r w:rsidR="00285A1A" w:rsidRPr="00EC0132">
        <w:rPr>
          <w:rFonts w:ascii="Times New Roman" w:eastAsia="Times New Roman" w:hAnsi="Times New Roman" w:cs="Times New Roman"/>
          <w:sz w:val="24"/>
          <w:szCs w:val="24"/>
        </w:rPr>
        <w:t>izsoles sākumcenas</w:t>
      </w:r>
      <w:r w:rsidRPr="00EC0132">
        <w:rPr>
          <w:rFonts w:ascii="Times New Roman" w:eastAsia="Times New Roman" w:hAnsi="Times New Roman" w:cs="Times New Roman"/>
          <w:sz w:val="24"/>
          <w:szCs w:val="24"/>
        </w:rPr>
        <w:t xml:space="preserve"> </w:t>
      </w:r>
      <w:r w:rsidR="00854146" w:rsidRPr="00854146">
        <w:rPr>
          <w:rFonts w:ascii="Times New Roman" w:hAnsi="Times New Roman" w:cs="Times New Roman"/>
          <w:color w:val="000000"/>
          <w:sz w:val="24"/>
          <w:szCs w:val="24"/>
        </w:rPr>
        <w:t>4160</w:t>
      </w:r>
      <w:r w:rsidR="00854146" w:rsidRPr="00854146">
        <w:rPr>
          <w:rFonts w:ascii="Times New Roman" w:hAnsi="Times New Roman" w:cs="Times New Roman"/>
          <w:sz w:val="24"/>
          <w:szCs w:val="24"/>
        </w:rPr>
        <w:t xml:space="preserve"> EUR (četri tūkstoši viens simts sešdesmit </w:t>
      </w:r>
      <w:r w:rsidR="00854146" w:rsidRPr="0006270B">
        <w:rPr>
          <w:rFonts w:ascii="Times New Roman" w:hAnsi="Times New Roman" w:cs="Times New Roman"/>
          <w:i/>
          <w:iCs/>
          <w:sz w:val="24"/>
          <w:szCs w:val="24"/>
        </w:rPr>
        <w:t>e</w:t>
      </w:r>
      <w:r w:rsidR="0006270B" w:rsidRPr="0006270B">
        <w:rPr>
          <w:rFonts w:ascii="Times New Roman" w:hAnsi="Times New Roman" w:cs="Times New Roman"/>
          <w:i/>
          <w:iCs/>
          <w:sz w:val="24"/>
          <w:szCs w:val="24"/>
        </w:rPr>
        <w:t>u</w:t>
      </w:r>
      <w:r w:rsidR="00854146" w:rsidRPr="0006270B">
        <w:rPr>
          <w:rFonts w:ascii="Times New Roman" w:hAnsi="Times New Roman" w:cs="Times New Roman"/>
          <w:i/>
          <w:iCs/>
          <w:sz w:val="24"/>
          <w:szCs w:val="24"/>
        </w:rPr>
        <w:t>ro</w:t>
      </w:r>
      <w:r w:rsidR="00854146" w:rsidRPr="00854146">
        <w:rPr>
          <w:rFonts w:ascii="Times New Roman" w:hAnsi="Times New Roman" w:cs="Times New Roman"/>
          <w:sz w:val="24"/>
          <w:szCs w:val="24"/>
        </w:rPr>
        <w:t>)</w:t>
      </w:r>
      <w:r w:rsidR="00EC0132" w:rsidRPr="00854146">
        <w:rPr>
          <w:rFonts w:ascii="Times New Roman" w:hAnsi="Times New Roman" w:cs="Times New Roman"/>
          <w:sz w:val="24"/>
          <w:szCs w:val="24"/>
        </w:rPr>
        <w:t xml:space="preserve"> </w:t>
      </w:r>
      <w:r w:rsidR="004B693E" w:rsidRPr="00854146">
        <w:rPr>
          <w:rFonts w:ascii="Times New Roman" w:eastAsia="Times New Roman" w:hAnsi="Times New Roman" w:cs="Times New Roman"/>
          <w:sz w:val="24"/>
          <w:szCs w:val="24"/>
        </w:rPr>
        <w:t>-</w:t>
      </w:r>
      <w:r w:rsidR="00EC0132" w:rsidRPr="00854146">
        <w:rPr>
          <w:rFonts w:ascii="Times New Roman" w:eastAsia="Times New Roman" w:hAnsi="Times New Roman" w:cs="Times New Roman"/>
          <w:sz w:val="24"/>
          <w:szCs w:val="24"/>
        </w:rPr>
        <w:t xml:space="preserve"> </w:t>
      </w:r>
      <w:r w:rsidRPr="00854146">
        <w:rPr>
          <w:rFonts w:ascii="Times New Roman" w:eastAsia="Times New Roman" w:hAnsi="Times New Roman" w:cs="Times New Roman"/>
          <w:sz w:val="24"/>
          <w:szCs w:val="24"/>
        </w:rPr>
        <w:t>t.i.,</w:t>
      </w:r>
      <w:r w:rsidR="00331CE7" w:rsidRPr="00854146">
        <w:rPr>
          <w:rFonts w:ascii="Times New Roman" w:eastAsia="Times New Roman" w:hAnsi="Times New Roman" w:cs="Times New Roman"/>
          <w:sz w:val="24"/>
          <w:szCs w:val="24"/>
        </w:rPr>
        <w:t xml:space="preserve"> </w:t>
      </w:r>
      <w:r w:rsidR="00854146" w:rsidRPr="00854146">
        <w:rPr>
          <w:rFonts w:ascii="Times New Roman" w:eastAsia="Times New Roman" w:hAnsi="Times New Roman" w:cs="Times New Roman"/>
          <w:b/>
          <w:bCs/>
          <w:sz w:val="24"/>
          <w:szCs w:val="24"/>
        </w:rPr>
        <w:t>416</w:t>
      </w:r>
      <w:r w:rsidR="00EC0132" w:rsidRPr="00854146">
        <w:rPr>
          <w:rFonts w:ascii="Times New Roman" w:eastAsia="Times New Roman" w:hAnsi="Times New Roman" w:cs="Times New Roman"/>
          <w:sz w:val="24"/>
          <w:szCs w:val="24"/>
        </w:rPr>
        <w:t xml:space="preserve"> </w:t>
      </w:r>
      <w:r w:rsidR="00EC0132" w:rsidRPr="00854146">
        <w:rPr>
          <w:rFonts w:ascii="Times New Roman" w:eastAsia="Times New Roman" w:hAnsi="Times New Roman" w:cs="Times New Roman"/>
          <w:b/>
          <w:bCs/>
          <w:sz w:val="24"/>
          <w:szCs w:val="24"/>
        </w:rPr>
        <w:t>EUR</w:t>
      </w:r>
      <w:r w:rsidR="00EC0132" w:rsidRPr="00854146">
        <w:rPr>
          <w:rFonts w:ascii="Times New Roman" w:eastAsia="Times New Roman" w:hAnsi="Times New Roman" w:cs="Times New Roman"/>
          <w:sz w:val="24"/>
          <w:szCs w:val="24"/>
        </w:rPr>
        <w:t xml:space="preserve"> (</w:t>
      </w:r>
      <w:r w:rsidR="00854146" w:rsidRPr="00854146">
        <w:rPr>
          <w:rFonts w:ascii="Times New Roman" w:eastAsia="Times New Roman" w:hAnsi="Times New Roman" w:cs="Times New Roman"/>
          <w:sz w:val="24"/>
          <w:szCs w:val="24"/>
        </w:rPr>
        <w:t>četri</w:t>
      </w:r>
      <w:r w:rsidR="002905A6" w:rsidRPr="00854146">
        <w:rPr>
          <w:rFonts w:ascii="Times New Roman" w:eastAsia="Times New Roman" w:hAnsi="Times New Roman" w:cs="Times New Roman"/>
          <w:sz w:val="24"/>
          <w:szCs w:val="24"/>
        </w:rPr>
        <w:t xml:space="preserve"> simti </w:t>
      </w:r>
      <w:r w:rsidR="00854146" w:rsidRPr="00854146">
        <w:rPr>
          <w:rFonts w:ascii="Times New Roman" w:eastAsia="Times New Roman" w:hAnsi="Times New Roman" w:cs="Times New Roman"/>
          <w:sz w:val="24"/>
          <w:szCs w:val="24"/>
        </w:rPr>
        <w:t>sešpadsmit</w:t>
      </w:r>
      <w:r w:rsidR="00BD057E" w:rsidRPr="00854146">
        <w:rPr>
          <w:rFonts w:ascii="Times New Roman" w:eastAsia="Times New Roman" w:hAnsi="Times New Roman" w:cs="Times New Roman"/>
          <w:sz w:val="24"/>
          <w:szCs w:val="24"/>
        </w:rPr>
        <w:t xml:space="preserve"> </w:t>
      </w:r>
      <w:r w:rsidR="00EC0132" w:rsidRPr="0006270B">
        <w:rPr>
          <w:rFonts w:ascii="Times New Roman" w:eastAsia="Calibri" w:hAnsi="Times New Roman" w:cs="Times New Roman"/>
          <w:i/>
          <w:iCs/>
          <w:sz w:val="24"/>
          <w:szCs w:val="24"/>
        </w:rPr>
        <w:t>e</w:t>
      </w:r>
      <w:r w:rsidR="0006270B" w:rsidRPr="0006270B">
        <w:rPr>
          <w:rFonts w:ascii="Times New Roman" w:eastAsia="Calibri" w:hAnsi="Times New Roman" w:cs="Times New Roman"/>
          <w:i/>
          <w:iCs/>
          <w:sz w:val="24"/>
          <w:szCs w:val="24"/>
        </w:rPr>
        <w:t>ur</w:t>
      </w:r>
      <w:r w:rsidR="00EC0132" w:rsidRPr="0006270B">
        <w:rPr>
          <w:rFonts w:ascii="Times New Roman" w:eastAsia="Calibri" w:hAnsi="Times New Roman" w:cs="Times New Roman"/>
          <w:i/>
          <w:iCs/>
          <w:sz w:val="24"/>
          <w:szCs w:val="24"/>
        </w:rPr>
        <w:t>o</w:t>
      </w:r>
      <w:r w:rsidR="00EC0132" w:rsidRPr="00854146">
        <w:rPr>
          <w:rFonts w:ascii="Times New Roman" w:eastAsia="Times New Roman" w:hAnsi="Times New Roman" w:cs="Times New Roman"/>
          <w:sz w:val="24"/>
          <w:szCs w:val="24"/>
        </w:rPr>
        <w:t>)</w:t>
      </w:r>
      <w:r w:rsidRPr="00854146">
        <w:rPr>
          <w:rFonts w:ascii="Times New Roman" w:hAnsi="Times New Roman" w:cs="Times New Roman"/>
          <w:sz w:val="24"/>
          <w:szCs w:val="24"/>
        </w:rPr>
        <w:t>.</w:t>
      </w:r>
      <w:r w:rsidRPr="00854146">
        <w:rPr>
          <w:rFonts w:ascii="Times New Roman" w:hAnsi="Times New Roman" w:cs="Times New Roman"/>
          <w:b/>
          <w:bCs/>
          <w:sz w:val="24"/>
          <w:szCs w:val="24"/>
        </w:rPr>
        <w:t xml:space="preserve"> </w:t>
      </w:r>
    </w:p>
    <w:p w14:paraId="7DF2A325" w14:textId="562E16EB" w:rsidR="00F97F7A" w:rsidRPr="005D6083" w:rsidRDefault="0033137D" w:rsidP="005D6083">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1B58AA">
        <w:rPr>
          <w:rFonts w:ascii="Times New Roman" w:eastAsia="Times New Roman" w:hAnsi="Times New Roman" w:cs="Times New Roman"/>
          <w:sz w:val="24"/>
          <w:szCs w:val="24"/>
        </w:rPr>
        <w:t xml:space="preserve">Nodrošinājums jāiemaksā </w:t>
      </w:r>
      <w:r w:rsidRPr="001B58AA">
        <w:rPr>
          <w:rFonts w:ascii="Times New Roman" w:hAnsi="Times New Roman" w:cs="Times New Roman"/>
          <w:sz w:val="24"/>
          <w:szCs w:val="24"/>
        </w:rPr>
        <w:t>Jelgavas novada pašvaldības, reģ.Nr.90009118031, AS “SWEDBANK” bankas kontā Nr.LV26HABA0551030341246</w:t>
      </w:r>
      <w:r w:rsidRPr="001B58AA">
        <w:rPr>
          <w:rFonts w:ascii="Times New Roman" w:eastAsia="Times New Roman" w:hAnsi="Times New Roman" w:cs="Times New Roman"/>
          <w:sz w:val="24"/>
          <w:szCs w:val="24"/>
        </w:rPr>
        <w:t>, ar norādi:</w:t>
      </w:r>
      <w:r w:rsidR="005D6083" w:rsidRPr="001B58AA">
        <w:rPr>
          <w:rFonts w:ascii="Times New Roman" w:eastAsia="Times New Roman" w:hAnsi="Times New Roman" w:cs="Times New Roman"/>
          <w:sz w:val="24"/>
          <w:szCs w:val="24"/>
        </w:rPr>
        <w:t xml:space="preserve"> </w:t>
      </w:r>
      <w:r w:rsidR="008841B6" w:rsidRPr="005D6083">
        <w:rPr>
          <w:rFonts w:ascii="Times New Roman" w:eastAsia="Times New Roman" w:hAnsi="Times New Roman" w:cs="Times New Roman"/>
          <w:sz w:val="24"/>
          <w:szCs w:val="24"/>
        </w:rPr>
        <w:t xml:space="preserve"> </w:t>
      </w:r>
      <w:r w:rsidR="00C970EE" w:rsidRPr="005D6083">
        <w:rPr>
          <w:rFonts w:ascii="Times New Roman" w:eastAsia="Times New Roman" w:hAnsi="Times New Roman" w:cs="Times New Roman"/>
          <w:sz w:val="24"/>
          <w:szCs w:val="24"/>
        </w:rPr>
        <w:t xml:space="preserve">„Nekustamā īpašuma </w:t>
      </w:r>
      <w:r w:rsidR="00B10686" w:rsidRPr="005D6083">
        <w:rPr>
          <w:rFonts w:ascii="Times New Roman" w:eastAsia="Times New Roman" w:hAnsi="Times New Roman" w:cs="Times New Roman"/>
          <w:sz w:val="24"/>
          <w:szCs w:val="24"/>
        </w:rPr>
        <w:t xml:space="preserve">Jāņa Baloža iela </w:t>
      </w:r>
      <w:r w:rsidR="00455AC2" w:rsidRPr="005D6083">
        <w:rPr>
          <w:rFonts w:ascii="Times New Roman" w:eastAsia="Times New Roman" w:hAnsi="Times New Roman" w:cs="Times New Roman"/>
          <w:sz w:val="24"/>
          <w:szCs w:val="24"/>
        </w:rPr>
        <w:t>10</w:t>
      </w:r>
      <w:r w:rsidR="00B10686" w:rsidRPr="005D6083">
        <w:rPr>
          <w:rFonts w:ascii="Times New Roman" w:eastAsia="Times New Roman" w:hAnsi="Times New Roman" w:cs="Times New Roman"/>
          <w:sz w:val="24"/>
          <w:szCs w:val="24"/>
        </w:rPr>
        <w:t>, Līvbērze, Līvbērzes</w:t>
      </w:r>
      <w:r w:rsidR="00C970EE" w:rsidRPr="005D6083">
        <w:rPr>
          <w:rFonts w:ascii="Times New Roman" w:eastAsia="Times New Roman" w:hAnsi="Times New Roman" w:cs="Times New Roman"/>
          <w:sz w:val="24"/>
          <w:szCs w:val="24"/>
        </w:rPr>
        <w:t xml:space="preserve"> pagast</w:t>
      </w:r>
      <w:r w:rsidR="002C250F" w:rsidRPr="005D6083">
        <w:rPr>
          <w:rFonts w:ascii="Times New Roman" w:eastAsia="Times New Roman" w:hAnsi="Times New Roman" w:cs="Times New Roman"/>
          <w:sz w:val="24"/>
          <w:szCs w:val="24"/>
        </w:rPr>
        <w:t>s</w:t>
      </w:r>
      <w:r w:rsidR="00C970EE" w:rsidRPr="005D6083">
        <w:rPr>
          <w:rFonts w:ascii="Times New Roman" w:eastAsia="Times New Roman" w:hAnsi="Times New Roman" w:cs="Times New Roman"/>
          <w:sz w:val="24"/>
          <w:szCs w:val="24"/>
        </w:rPr>
        <w:t xml:space="preserve">, Jelgavas novadā, izsoles nodrošinājums”. </w:t>
      </w:r>
    </w:p>
    <w:p w14:paraId="614D2AEC" w14:textId="77777777" w:rsidR="005D6083" w:rsidRPr="001B58AA" w:rsidRDefault="005D6083" w:rsidP="005D6083">
      <w:pPr>
        <w:pStyle w:val="ListParagraph"/>
        <w:numPr>
          <w:ilvl w:val="1"/>
          <w:numId w:val="1"/>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1B58AA">
        <w:rPr>
          <w:rFonts w:ascii="Times New Roman" w:eastAsia="Times New Roman" w:hAnsi="Times New Roman" w:cs="Times New Roman"/>
          <w:sz w:val="24"/>
          <w:szCs w:val="24"/>
        </w:rPr>
        <w:t>Izsoles uzvarētāja iemaksātais nodrošinājums tiek ieskaitīts pirkuma summā, bet izsoles dalībniekiem, kas izsolē neuzvarēja, tas tiek atmaksāts 2 (divu) nedēļu laikā no izsoles noslēguma dienas.</w:t>
      </w:r>
    </w:p>
    <w:p w14:paraId="08F95C0E" w14:textId="499E4FB1" w:rsidR="005D6083" w:rsidRPr="005D6083" w:rsidRDefault="005D6083" w:rsidP="005D6083">
      <w:pPr>
        <w:pStyle w:val="ListParagraph"/>
        <w:numPr>
          <w:ilvl w:val="1"/>
          <w:numId w:val="1"/>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1B58AA">
        <w:rPr>
          <w:rFonts w:ascii="Times New Roman" w:eastAsia="Times New Roman" w:hAnsi="Times New Roman" w:cs="Times New Roman"/>
          <w:sz w:val="24"/>
          <w:szCs w:val="24"/>
        </w:rPr>
        <w:t>Uz izsolāmo Objektu nav personas ar pirmpirkuma tiesībām.</w:t>
      </w:r>
    </w:p>
    <w:p w14:paraId="2BA4B53B" w14:textId="525F4BB7" w:rsidR="00B33F01" w:rsidRPr="006D407D" w:rsidRDefault="00B33F01" w:rsidP="008841B6">
      <w:pPr>
        <w:pStyle w:val="ListParagraph"/>
        <w:numPr>
          <w:ilvl w:val="0"/>
          <w:numId w:val="2"/>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sākumcena, solis</w:t>
      </w:r>
    </w:p>
    <w:p w14:paraId="68C96CCD" w14:textId="16100F4D" w:rsidR="00861A78" w:rsidRPr="00854146" w:rsidRDefault="000D330C" w:rsidP="008E27F0">
      <w:pPr>
        <w:pStyle w:val="ListParagraph"/>
        <w:widowControl w:val="0"/>
        <w:numPr>
          <w:ilvl w:val="1"/>
          <w:numId w:val="1"/>
        </w:numPr>
        <w:suppressAutoHyphens/>
        <w:spacing w:after="0" w:line="240" w:lineRule="auto"/>
        <w:ind w:left="567" w:right="-2" w:hanging="567"/>
        <w:jc w:val="both"/>
        <w:outlineLvl w:val="1"/>
        <w:rPr>
          <w:rFonts w:ascii="Times New Roman" w:hAnsi="Times New Roman" w:cs="Times New Roman"/>
          <w:bCs/>
          <w:color w:val="000000"/>
          <w:sz w:val="24"/>
          <w:szCs w:val="24"/>
        </w:rPr>
      </w:pPr>
      <w:r w:rsidRPr="008E27F0">
        <w:rPr>
          <w:rFonts w:ascii="Times New Roman" w:eastAsia="Times New Roman" w:hAnsi="Times New Roman" w:cs="Times New Roman"/>
          <w:sz w:val="24"/>
          <w:szCs w:val="24"/>
        </w:rPr>
        <w:t>I</w:t>
      </w:r>
      <w:r w:rsidR="00285A1A" w:rsidRPr="008E27F0">
        <w:rPr>
          <w:rFonts w:ascii="Times New Roman" w:eastAsia="Times New Roman" w:hAnsi="Times New Roman" w:cs="Times New Roman"/>
          <w:sz w:val="24"/>
          <w:szCs w:val="24"/>
        </w:rPr>
        <w:t xml:space="preserve">zsoles </w:t>
      </w:r>
      <w:r w:rsidR="00861A78" w:rsidRPr="008E27F0">
        <w:rPr>
          <w:rFonts w:ascii="Times New Roman" w:eastAsia="Times New Roman" w:hAnsi="Times New Roman" w:cs="Times New Roman"/>
          <w:sz w:val="24"/>
          <w:szCs w:val="24"/>
        </w:rPr>
        <w:t>sākumcena</w:t>
      </w:r>
      <w:r w:rsidR="00B16081" w:rsidRPr="008E27F0">
        <w:rPr>
          <w:rFonts w:ascii="Times New Roman" w:eastAsia="Times New Roman" w:hAnsi="Times New Roman" w:cs="Times New Roman"/>
          <w:sz w:val="24"/>
          <w:szCs w:val="24"/>
        </w:rPr>
        <w:t xml:space="preserve"> </w:t>
      </w:r>
      <w:r w:rsidR="00861A78" w:rsidRPr="008E27F0">
        <w:rPr>
          <w:rFonts w:ascii="Times New Roman" w:eastAsia="Times New Roman" w:hAnsi="Times New Roman" w:cs="Times New Roman"/>
          <w:sz w:val="24"/>
          <w:szCs w:val="24"/>
        </w:rPr>
        <w:t xml:space="preserve">ir </w:t>
      </w:r>
      <w:r w:rsidR="00854146" w:rsidRPr="00854146">
        <w:rPr>
          <w:rFonts w:ascii="Times New Roman" w:hAnsi="Times New Roman" w:cs="Times New Roman"/>
          <w:b/>
          <w:bCs/>
          <w:color w:val="000000"/>
          <w:sz w:val="24"/>
          <w:szCs w:val="24"/>
        </w:rPr>
        <w:t>4160</w:t>
      </w:r>
      <w:r w:rsidR="00854146" w:rsidRPr="00854146">
        <w:rPr>
          <w:rFonts w:ascii="Times New Roman" w:hAnsi="Times New Roman" w:cs="Times New Roman"/>
          <w:b/>
          <w:bCs/>
          <w:sz w:val="24"/>
          <w:szCs w:val="24"/>
        </w:rPr>
        <w:t xml:space="preserve"> EUR (četri tūkstoši viens simts sešdesmit eiro)</w:t>
      </w:r>
      <w:r w:rsidR="00861A78" w:rsidRPr="00A90D2E">
        <w:rPr>
          <w:rFonts w:ascii="Times New Roman" w:eastAsia="Times New Roman" w:hAnsi="Times New Roman" w:cs="Times New Roman"/>
          <w:sz w:val="24"/>
          <w:szCs w:val="24"/>
        </w:rPr>
        <w:t>.</w:t>
      </w:r>
      <w:r w:rsidR="009C5199" w:rsidRPr="00854146">
        <w:rPr>
          <w:rFonts w:ascii="Times New Roman" w:eastAsia="Times New Roman" w:hAnsi="Times New Roman" w:cs="Times New Roman"/>
          <w:sz w:val="24"/>
          <w:szCs w:val="24"/>
        </w:rPr>
        <w:t xml:space="preserve"> </w:t>
      </w:r>
      <w:r w:rsidR="0060723E" w:rsidRPr="00854146">
        <w:rPr>
          <w:rFonts w:ascii="Times New Roman" w:eastAsia="Times New Roman" w:hAnsi="Times New Roman" w:cs="Times New Roman"/>
          <w:sz w:val="24"/>
          <w:szCs w:val="24"/>
        </w:rPr>
        <w:t>Izsoles cena nav apliekama ar pievienotās vērtības nodokli.</w:t>
      </w:r>
    </w:p>
    <w:p w14:paraId="125FE28C" w14:textId="71BD4109" w:rsidR="00861A78" w:rsidRPr="008E27F0" w:rsidRDefault="00861A78"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8E27F0">
        <w:rPr>
          <w:rFonts w:ascii="Times New Roman" w:eastAsia="Times New Roman" w:hAnsi="Times New Roman" w:cs="Times New Roman"/>
          <w:sz w:val="24"/>
          <w:szCs w:val="24"/>
          <w:shd w:val="clear" w:color="auto" w:fill="FFFFFF" w:themeFill="background1"/>
        </w:rPr>
        <w:t xml:space="preserve">Izsoles solis </w:t>
      </w:r>
      <w:r w:rsidR="002543F7" w:rsidRPr="008E27F0">
        <w:rPr>
          <w:rFonts w:ascii="Times New Roman" w:eastAsia="Times New Roman" w:hAnsi="Times New Roman" w:cs="Times New Roman"/>
          <w:sz w:val="24"/>
          <w:szCs w:val="24"/>
          <w:shd w:val="clear" w:color="auto" w:fill="FFFFFF" w:themeFill="background1"/>
        </w:rPr>
        <w:t>ir</w:t>
      </w:r>
      <w:r w:rsidRPr="008E27F0">
        <w:rPr>
          <w:rFonts w:ascii="Times New Roman" w:eastAsia="Times New Roman" w:hAnsi="Times New Roman" w:cs="Times New Roman"/>
          <w:sz w:val="24"/>
          <w:szCs w:val="24"/>
          <w:shd w:val="clear" w:color="auto" w:fill="FFFFFF" w:themeFill="background1"/>
        </w:rPr>
        <w:t xml:space="preserve"> </w:t>
      </w:r>
      <w:r w:rsidR="00854146">
        <w:rPr>
          <w:rFonts w:ascii="Times New Roman" w:eastAsia="Times New Roman" w:hAnsi="Times New Roman" w:cs="Times New Roman"/>
          <w:b/>
          <w:sz w:val="24"/>
          <w:szCs w:val="24"/>
          <w:shd w:val="clear" w:color="auto" w:fill="FFFFFF" w:themeFill="background1"/>
        </w:rPr>
        <w:t>1</w:t>
      </w:r>
      <w:r w:rsidR="00455AC2">
        <w:rPr>
          <w:rFonts w:ascii="Times New Roman" w:eastAsia="Times New Roman" w:hAnsi="Times New Roman" w:cs="Times New Roman"/>
          <w:b/>
          <w:sz w:val="24"/>
          <w:szCs w:val="24"/>
          <w:shd w:val="clear" w:color="auto" w:fill="FFFFFF" w:themeFill="background1"/>
        </w:rPr>
        <w:t>00</w:t>
      </w:r>
      <w:r w:rsidRPr="008E27F0">
        <w:rPr>
          <w:rFonts w:ascii="Times New Roman" w:eastAsia="Times New Roman" w:hAnsi="Times New Roman" w:cs="Times New Roman"/>
          <w:b/>
          <w:sz w:val="24"/>
          <w:szCs w:val="24"/>
          <w:shd w:val="clear" w:color="auto" w:fill="FFFFFF" w:themeFill="background1"/>
        </w:rPr>
        <w:t xml:space="preserve"> EUR</w:t>
      </w:r>
      <w:r w:rsidRPr="008E27F0">
        <w:rPr>
          <w:rFonts w:ascii="Times New Roman" w:eastAsia="Times New Roman" w:hAnsi="Times New Roman" w:cs="Times New Roman"/>
          <w:sz w:val="24"/>
          <w:szCs w:val="24"/>
          <w:shd w:val="clear" w:color="auto" w:fill="FFFFFF" w:themeFill="background1"/>
        </w:rPr>
        <w:t xml:space="preserve"> </w:t>
      </w:r>
      <w:r w:rsidRPr="008E27F0">
        <w:rPr>
          <w:rFonts w:ascii="Times New Roman" w:eastAsia="Times New Roman" w:hAnsi="Times New Roman" w:cs="Times New Roman"/>
          <w:b/>
          <w:bCs/>
          <w:sz w:val="24"/>
          <w:szCs w:val="24"/>
          <w:shd w:val="clear" w:color="auto" w:fill="FFFFFF" w:themeFill="background1"/>
        </w:rPr>
        <w:t>(</w:t>
      </w:r>
      <w:r w:rsidR="00854146">
        <w:rPr>
          <w:rFonts w:ascii="Times New Roman" w:eastAsia="Times New Roman" w:hAnsi="Times New Roman" w:cs="Times New Roman"/>
          <w:b/>
          <w:bCs/>
          <w:sz w:val="24"/>
          <w:szCs w:val="24"/>
          <w:shd w:val="clear" w:color="auto" w:fill="FFFFFF" w:themeFill="background1"/>
        </w:rPr>
        <w:t>viens simts</w:t>
      </w:r>
      <w:r w:rsidR="006B19ED" w:rsidRPr="008E27F0">
        <w:rPr>
          <w:rFonts w:ascii="Times New Roman" w:eastAsia="Times New Roman" w:hAnsi="Times New Roman" w:cs="Times New Roman"/>
          <w:b/>
          <w:bCs/>
          <w:sz w:val="24"/>
          <w:szCs w:val="24"/>
          <w:shd w:val="clear" w:color="auto" w:fill="FFFFFF" w:themeFill="background1"/>
        </w:rPr>
        <w:t xml:space="preserve"> </w:t>
      </w:r>
      <w:r w:rsidRPr="005D6083">
        <w:rPr>
          <w:rFonts w:ascii="Times New Roman" w:eastAsia="Times New Roman" w:hAnsi="Times New Roman" w:cs="Times New Roman"/>
          <w:b/>
          <w:bCs/>
          <w:i/>
          <w:iCs/>
          <w:sz w:val="24"/>
          <w:szCs w:val="24"/>
          <w:shd w:val="clear" w:color="auto" w:fill="FFFFFF" w:themeFill="background1"/>
        </w:rPr>
        <w:t>e</w:t>
      </w:r>
      <w:r w:rsidR="005D6083" w:rsidRPr="005D6083">
        <w:rPr>
          <w:rFonts w:ascii="Times New Roman" w:eastAsia="Times New Roman" w:hAnsi="Times New Roman" w:cs="Times New Roman"/>
          <w:b/>
          <w:bCs/>
          <w:i/>
          <w:iCs/>
          <w:sz w:val="24"/>
          <w:szCs w:val="24"/>
          <w:shd w:val="clear" w:color="auto" w:fill="FFFFFF" w:themeFill="background1"/>
        </w:rPr>
        <w:t>u</w:t>
      </w:r>
      <w:r w:rsidRPr="005D6083">
        <w:rPr>
          <w:rFonts w:ascii="Times New Roman" w:eastAsia="Times New Roman" w:hAnsi="Times New Roman" w:cs="Times New Roman"/>
          <w:b/>
          <w:bCs/>
          <w:i/>
          <w:iCs/>
          <w:sz w:val="24"/>
          <w:szCs w:val="24"/>
          <w:shd w:val="clear" w:color="auto" w:fill="FFFFFF" w:themeFill="background1"/>
        </w:rPr>
        <w:t>ro</w:t>
      </w:r>
      <w:r w:rsidRPr="008E27F0">
        <w:rPr>
          <w:rFonts w:ascii="Times New Roman" w:eastAsia="Times New Roman" w:hAnsi="Times New Roman" w:cs="Times New Roman"/>
          <w:b/>
          <w:bCs/>
          <w:sz w:val="24"/>
          <w:szCs w:val="24"/>
          <w:shd w:val="clear" w:color="auto" w:fill="FFFFFF" w:themeFill="background1"/>
        </w:rPr>
        <w:t>)</w:t>
      </w:r>
      <w:r w:rsidRPr="008E27F0">
        <w:rPr>
          <w:rFonts w:ascii="Times New Roman" w:eastAsia="Times New Roman" w:hAnsi="Times New Roman" w:cs="Times New Roman"/>
          <w:sz w:val="24"/>
          <w:szCs w:val="24"/>
          <w:shd w:val="clear" w:color="auto" w:fill="FFFFFF" w:themeFill="background1"/>
        </w:rPr>
        <w:t xml:space="preserve">. </w:t>
      </w:r>
      <w:r w:rsidRPr="008E27F0">
        <w:rPr>
          <w:rFonts w:ascii="Times New Roman" w:eastAsia="Times New Roman" w:hAnsi="Times New Roman" w:cs="Times New Roman"/>
          <w:sz w:val="24"/>
          <w:szCs w:val="24"/>
        </w:rPr>
        <w:t>Maksimālais solis nav ierobežots.</w:t>
      </w:r>
    </w:p>
    <w:p w14:paraId="31EB856F" w14:textId="77777777" w:rsidR="00C34B2C" w:rsidRPr="006D407D" w:rsidRDefault="00C34B2C" w:rsidP="00C34B2C">
      <w:pPr>
        <w:pStyle w:val="ListParagraph"/>
        <w:numPr>
          <w:ilvl w:val="0"/>
          <w:numId w:val="1"/>
        </w:numPr>
        <w:shd w:val="clear" w:color="auto" w:fill="FFFFFF" w:themeFill="background1"/>
        <w:tabs>
          <w:tab w:val="left" w:pos="720"/>
        </w:tabs>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dalībnieki</w:t>
      </w:r>
    </w:p>
    <w:p w14:paraId="16A61CBC" w14:textId="77777777" w:rsidR="005D6083" w:rsidRDefault="005D6083" w:rsidP="005D6083">
      <w:pPr>
        <w:pStyle w:val="ListParagraph"/>
        <w:numPr>
          <w:ilvl w:val="1"/>
          <w:numId w:val="1"/>
        </w:numPr>
        <w:shd w:val="clear" w:color="auto" w:fill="FFFFFF" w:themeFill="background1"/>
        <w:suppressAutoHyphens/>
        <w:spacing w:after="0" w:line="240" w:lineRule="auto"/>
        <w:ind w:left="567" w:right="-2" w:hanging="567"/>
        <w:jc w:val="both"/>
        <w:rPr>
          <w:rFonts w:ascii="Times New Roman" w:hAnsi="Times New Roman" w:cs="Times New Roman"/>
          <w:sz w:val="24"/>
          <w:szCs w:val="24"/>
        </w:rPr>
      </w:pPr>
      <w:bookmarkStart w:id="0" w:name="_Hlk213077799"/>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oteikumu 1.7. noteikto nodrošinājumu, izsoles dalības maksu un autorizēta dalībai izsolē, un kurai nav Valsts ieņēmumu dienesta administrēto nodokļu (nodevu) parādu 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7DA90806" w14:textId="77777777" w:rsidR="005D6083" w:rsidRDefault="005D6083" w:rsidP="005D6083">
      <w:pPr>
        <w:pStyle w:val="ListParagraph"/>
        <w:numPr>
          <w:ilvl w:val="1"/>
          <w:numId w:val="1"/>
        </w:numPr>
        <w:shd w:val="clear" w:color="auto" w:fill="FFFFFF" w:themeFill="background1"/>
        <w:suppressAutoHyphens/>
        <w:spacing w:after="0" w:line="240" w:lineRule="auto"/>
        <w:ind w:left="567" w:right="-2" w:hanging="567"/>
        <w:jc w:val="both"/>
        <w:rPr>
          <w:rFonts w:ascii="Times New Roman" w:hAnsi="Times New Roman" w:cs="Times New Roman"/>
          <w:sz w:val="24"/>
          <w:szCs w:val="24"/>
        </w:rPr>
      </w:pPr>
      <w:r w:rsidRPr="000348AD">
        <w:rPr>
          <w:rFonts w:ascii="Times New Roman" w:hAnsi="Times New Roman" w:cs="Times New Roman"/>
          <w:sz w:val="24"/>
          <w:szCs w:val="24"/>
        </w:rPr>
        <w:t>Izsoles dalībniekiem nedrīkst būt pasludināta maksātnespēja, uzsākts likvidācijas process, apturēta vai pārtraukta saimnieciskā darbība, vai uzsākta tiesvedība par darbības izbeigšanu, maksātnespēju vai bankrotu.</w:t>
      </w:r>
    </w:p>
    <w:p w14:paraId="241AD944" w14:textId="77777777" w:rsidR="00C34B2C" w:rsidRPr="001043A6" w:rsidRDefault="00C34B2C" w:rsidP="00C34B2C">
      <w:pPr>
        <w:pStyle w:val="ListParagraph"/>
        <w:numPr>
          <w:ilvl w:val="1"/>
          <w:numId w:val="1"/>
        </w:numPr>
        <w:shd w:val="clear" w:color="auto" w:fill="FFFFFF" w:themeFill="background1"/>
        <w:suppressAutoHyphens/>
        <w:spacing w:after="0" w:line="240" w:lineRule="auto"/>
        <w:ind w:left="567" w:right="43" w:hanging="567"/>
        <w:jc w:val="both"/>
        <w:rPr>
          <w:rFonts w:ascii="Times New Roman" w:hAnsi="Times New Roman" w:cs="Times New Roman"/>
          <w:color w:val="000000" w:themeColor="text1"/>
          <w:sz w:val="24"/>
          <w:szCs w:val="24"/>
        </w:rPr>
      </w:pPr>
      <w:r w:rsidRPr="001043A6">
        <w:rPr>
          <w:rFonts w:ascii="Times New Roman" w:hAnsi="Times New Roman" w:cs="Times New Roman"/>
          <w:color w:val="000000" w:themeColor="text1"/>
          <w:sz w:val="24"/>
          <w:szCs w:val="24"/>
        </w:rPr>
        <w:t xml:space="preserve">Saskaņā ar </w:t>
      </w:r>
      <w:r w:rsidRPr="001043A6">
        <w:rPr>
          <w:rFonts w:ascii="Times New Roman" w:hAnsi="Times New Roman" w:cs="Times New Roman"/>
          <w:b/>
          <w:bCs/>
          <w:color w:val="000000" w:themeColor="text1"/>
          <w:sz w:val="24"/>
          <w:szCs w:val="24"/>
        </w:rPr>
        <w:t>Nacionālo drošību apdraudošu darījumu ierobežošanas likuma 2.pantu</w:t>
      </w:r>
      <w:r w:rsidRPr="001043A6">
        <w:rPr>
          <w:rFonts w:ascii="Times New Roman" w:hAnsi="Times New Roman" w:cs="Times New Roman"/>
          <w:color w:val="000000" w:themeColor="text1"/>
          <w:sz w:val="24"/>
          <w:szCs w:val="24"/>
        </w:rPr>
        <w:t>, iegūt nekustamo īpašumu vai tā daļu Latvijas Republikā ir aizliegts:</w:t>
      </w:r>
    </w:p>
    <w:p w14:paraId="350DD3DB" w14:textId="77777777" w:rsidR="00C34B2C" w:rsidRPr="001043A6" w:rsidRDefault="00C34B2C" w:rsidP="005D6083">
      <w:pPr>
        <w:pStyle w:val="ListParagraph"/>
        <w:numPr>
          <w:ilvl w:val="2"/>
          <w:numId w:val="1"/>
        </w:numPr>
        <w:shd w:val="clear" w:color="auto" w:fill="FFFFFF" w:themeFill="background1"/>
        <w:suppressAutoHyphens/>
        <w:spacing w:after="0" w:line="240" w:lineRule="auto"/>
        <w:ind w:left="1418" w:right="43" w:hanging="567"/>
        <w:jc w:val="both"/>
        <w:rPr>
          <w:rFonts w:ascii="Times New Roman" w:hAnsi="Times New Roman" w:cs="Times New Roman"/>
          <w:color w:val="000000" w:themeColor="text1"/>
          <w:sz w:val="24"/>
          <w:szCs w:val="24"/>
        </w:rPr>
      </w:pPr>
      <w:r w:rsidRPr="001043A6">
        <w:rPr>
          <w:rFonts w:ascii="Times New Roman" w:hAnsi="Times New Roman" w:cs="Times New Roman"/>
          <w:color w:val="000000" w:themeColor="text1"/>
          <w:sz w:val="24"/>
          <w:szCs w:val="24"/>
        </w:rPr>
        <w:lastRenderedPageBreak/>
        <w:t>Krievijas Federācijai un Baltkrievijas Republikai;</w:t>
      </w:r>
    </w:p>
    <w:p w14:paraId="6E853D57" w14:textId="77777777" w:rsidR="00C34B2C" w:rsidRPr="001043A6" w:rsidRDefault="00C34B2C" w:rsidP="005D6083">
      <w:pPr>
        <w:pStyle w:val="ListParagraph"/>
        <w:numPr>
          <w:ilvl w:val="2"/>
          <w:numId w:val="1"/>
        </w:numPr>
        <w:shd w:val="clear" w:color="auto" w:fill="FFFFFF" w:themeFill="background1"/>
        <w:suppressAutoHyphens/>
        <w:spacing w:after="0" w:line="240" w:lineRule="auto"/>
        <w:ind w:left="1418" w:right="43" w:hanging="567"/>
        <w:jc w:val="both"/>
        <w:rPr>
          <w:rFonts w:ascii="Times New Roman" w:hAnsi="Times New Roman" w:cs="Times New Roman"/>
          <w:color w:val="000000" w:themeColor="text1"/>
          <w:sz w:val="24"/>
          <w:szCs w:val="24"/>
        </w:rPr>
      </w:pPr>
      <w:r w:rsidRPr="001043A6">
        <w:rPr>
          <w:rFonts w:ascii="Times New Roman" w:hAnsi="Times New Roman" w:cs="Times New Roman"/>
          <w:color w:val="000000" w:themeColor="text1"/>
          <w:sz w:val="24"/>
          <w:szCs w:val="24"/>
        </w:rPr>
        <w:t>Krievijas Federācijas un Baltkrievijas Republikas pilsoņiem;</w:t>
      </w:r>
    </w:p>
    <w:p w14:paraId="088F2912" w14:textId="77777777" w:rsidR="00C34B2C" w:rsidRPr="001043A6" w:rsidRDefault="00C34B2C" w:rsidP="005D6083">
      <w:pPr>
        <w:pStyle w:val="ListParagraph"/>
        <w:numPr>
          <w:ilvl w:val="2"/>
          <w:numId w:val="1"/>
        </w:numPr>
        <w:shd w:val="clear" w:color="auto" w:fill="FFFFFF" w:themeFill="background1"/>
        <w:suppressAutoHyphens/>
        <w:spacing w:after="0" w:line="240" w:lineRule="auto"/>
        <w:ind w:left="1418" w:right="43" w:hanging="567"/>
        <w:jc w:val="both"/>
        <w:rPr>
          <w:rFonts w:ascii="Times New Roman" w:hAnsi="Times New Roman" w:cs="Times New Roman"/>
          <w:color w:val="000000" w:themeColor="text1"/>
          <w:sz w:val="24"/>
          <w:szCs w:val="24"/>
        </w:rPr>
      </w:pPr>
      <w:r w:rsidRPr="001043A6">
        <w:rPr>
          <w:rFonts w:ascii="Times New Roman" w:hAnsi="Times New Roman" w:cs="Times New Roman"/>
          <w:color w:val="000000" w:themeColor="text1"/>
          <w:sz w:val="24"/>
          <w:szCs w:val="24"/>
        </w:rPr>
        <w:t>Krievijas Federācijā vai Baltkrievijas Republikā reģistrētām juridiskajām personām;</w:t>
      </w:r>
    </w:p>
    <w:p w14:paraId="772751C1" w14:textId="77777777" w:rsidR="00C34B2C" w:rsidRPr="001043A6" w:rsidRDefault="00C34B2C" w:rsidP="005D6083">
      <w:pPr>
        <w:pStyle w:val="ListParagraph"/>
        <w:numPr>
          <w:ilvl w:val="2"/>
          <w:numId w:val="1"/>
        </w:numPr>
        <w:shd w:val="clear" w:color="auto" w:fill="FFFFFF" w:themeFill="background1"/>
        <w:suppressAutoHyphens/>
        <w:spacing w:after="0" w:line="240" w:lineRule="auto"/>
        <w:ind w:left="1418" w:right="43" w:hanging="567"/>
        <w:jc w:val="both"/>
        <w:rPr>
          <w:rFonts w:ascii="Times New Roman" w:hAnsi="Times New Roman" w:cs="Times New Roman"/>
          <w:color w:val="000000" w:themeColor="text1"/>
          <w:sz w:val="24"/>
          <w:szCs w:val="24"/>
        </w:rPr>
      </w:pPr>
      <w:r w:rsidRPr="001043A6">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3A785E7C" w14:textId="77777777" w:rsidR="00C34B2C" w:rsidRPr="001043A6" w:rsidRDefault="00C34B2C" w:rsidP="005D6083">
      <w:pPr>
        <w:pStyle w:val="ListParagraph"/>
        <w:numPr>
          <w:ilvl w:val="2"/>
          <w:numId w:val="1"/>
        </w:numPr>
        <w:shd w:val="clear" w:color="auto" w:fill="FFFFFF" w:themeFill="background1"/>
        <w:suppressAutoHyphens/>
        <w:spacing w:after="0" w:line="240" w:lineRule="auto"/>
        <w:ind w:left="1418" w:right="43" w:hanging="567"/>
        <w:jc w:val="both"/>
        <w:rPr>
          <w:rFonts w:ascii="Times New Roman" w:hAnsi="Times New Roman" w:cs="Times New Roman"/>
          <w:color w:val="000000" w:themeColor="text1"/>
          <w:sz w:val="24"/>
          <w:szCs w:val="24"/>
        </w:rPr>
      </w:pPr>
      <w:r w:rsidRPr="001043A6">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36CDA12D" w14:textId="77777777" w:rsidR="00C34B2C" w:rsidRDefault="00C34B2C" w:rsidP="005D6083">
      <w:pPr>
        <w:pStyle w:val="ListParagraph"/>
        <w:numPr>
          <w:ilvl w:val="2"/>
          <w:numId w:val="1"/>
        </w:numPr>
        <w:shd w:val="clear" w:color="auto" w:fill="FFFFFF" w:themeFill="background1"/>
        <w:suppressAutoHyphens/>
        <w:spacing w:after="0" w:line="240" w:lineRule="auto"/>
        <w:ind w:left="1418" w:right="43" w:hanging="567"/>
        <w:jc w:val="both"/>
        <w:rPr>
          <w:rFonts w:ascii="Times New Roman" w:hAnsi="Times New Roman" w:cs="Times New Roman"/>
          <w:color w:val="000000" w:themeColor="text1"/>
          <w:sz w:val="24"/>
          <w:szCs w:val="24"/>
        </w:rPr>
      </w:pPr>
      <w:r w:rsidRPr="001043A6">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p>
    <w:bookmarkEnd w:id="0"/>
    <w:p w14:paraId="09AD04EE" w14:textId="77777777" w:rsidR="00C34B2C" w:rsidRPr="006D407D" w:rsidRDefault="00C34B2C" w:rsidP="00C34B2C">
      <w:pPr>
        <w:shd w:val="clear" w:color="auto" w:fill="FFFFFF" w:themeFill="background1"/>
        <w:tabs>
          <w:tab w:val="left" w:pos="1134"/>
        </w:tabs>
        <w:suppressAutoHyphens/>
        <w:spacing w:after="0" w:line="240" w:lineRule="auto"/>
        <w:jc w:val="both"/>
        <w:rPr>
          <w:rFonts w:ascii="Times New Roman" w:eastAsia="Times New Roman" w:hAnsi="Times New Roman" w:cs="Times New Roman"/>
          <w:sz w:val="24"/>
          <w:szCs w:val="24"/>
        </w:rPr>
      </w:pPr>
    </w:p>
    <w:p w14:paraId="4DA2E02C" w14:textId="77777777" w:rsidR="00C34B2C" w:rsidRPr="001855D4" w:rsidRDefault="00C34B2C" w:rsidP="00C34B2C">
      <w:pPr>
        <w:pStyle w:val="ListParagraph"/>
        <w:numPr>
          <w:ilvl w:val="0"/>
          <w:numId w:val="1"/>
        </w:numPr>
        <w:shd w:val="clear" w:color="auto" w:fill="FFFFFF" w:themeFill="background1"/>
        <w:suppressAutoHyphens/>
        <w:spacing w:after="0" w:line="240" w:lineRule="auto"/>
        <w:ind w:left="0" w:firstLine="284"/>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pretendentu reģistrācija Izsoļu dalībnieku reģistrā</w:t>
      </w:r>
    </w:p>
    <w:p w14:paraId="7C7EDD49" w14:textId="2A6BE489" w:rsidR="00C34B2C" w:rsidRPr="006D407D" w:rsidRDefault="00C34B2C" w:rsidP="00C34B2C">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6D407D">
        <w:rPr>
          <w:rFonts w:ascii="Times New Roman" w:eastAsia="Times New Roman" w:hAnsi="Times New Roman" w:cs="Times New Roman"/>
          <w:sz w:val="24"/>
          <w:szCs w:val="24"/>
        </w:rPr>
        <w:t xml:space="preserve">Pretendentu reģistrācija notiek no </w:t>
      </w:r>
      <w:r>
        <w:rPr>
          <w:rFonts w:ascii="Times New Roman" w:eastAsia="Times New Roman" w:hAnsi="Times New Roman" w:cs="Times New Roman"/>
          <w:b/>
          <w:bCs/>
          <w:sz w:val="24"/>
          <w:szCs w:val="24"/>
        </w:rPr>
        <w:t xml:space="preserve">2026.gada </w:t>
      </w:r>
      <w:r w:rsidR="004306BB">
        <w:rPr>
          <w:rFonts w:ascii="Times New Roman" w:eastAsia="Times New Roman" w:hAnsi="Times New Roman" w:cs="Times New Roman"/>
          <w:b/>
          <w:bCs/>
          <w:sz w:val="24"/>
          <w:szCs w:val="24"/>
        </w:rPr>
        <w:t>9.oktobra</w:t>
      </w:r>
      <w:r>
        <w:rPr>
          <w:rFonts w:ascii="Times New Roman" w:eastAsia="Times New Roman" w:hAnsi="Times New Roman" w:cs="Times New Roman"/>
          <w:b/>
          <w:bCs/>
          <w:sz w:val="24"/>
          <w:szCs w:val="24"/>
        </w:rPr>
        <w:t xml:space="preserve"> pl.13.00 līdz 2026.gada </w:t>
      </w:r>
      <w:r w:rsidR="004306BB">
        <w:rPr>
          <w:rFonts w:ascii="Times New Roman" w:eastAsia="Times New Roman" w:hAnsi="Times New Roman" w:cs="Times New Roman"/>
          <w:b/>
          <w:bCs/>
          <w:sz w:val="24"/>
          <w:szCs w:val="24"/>
        </w:rPr>
        <w:t>29.oktobrim</w:t>
      </w:r>
      <w:r w:rsidR="00DB10FD">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 </w:t>
      </w:r>
      <w:r w:rsidRPr="008719CC">
        <w:rPr>
          <w:rFonts w:ascii="Times New Roman" w:eastAsia="Times New Roman" w:hAnsi="Times New Roman" w:cs="Times New Roman"/>
          <w:b/>
          <w:sz w:val="24"/>
          <w:szCs w:val="24"/>
        </w:rPr>
        <w:t>pl.23.59</w:t>
      </w:r>
      <w:r w:rsidRPr="006F4833">
        <w:rPr>
          <w:rFonts w:ascii="Times New Roman" w:eastAsia="Times New Roman" w:hAnsi="Times New Roman" w:cs="Times New Roman"/>
          <w:b/>
          <w:bCs/>
          <w:sz w:val="24"/>
          <w:szCs w:val="24"/>
        </w:rPr>
        <w:t xml:space="preserve"> </w:t>
      </w:r>
      <w:r w:rsidRPr="006D407D">
        <w:rPr>
          <w:rFonts w:ascii="Times New Roman" w:eastAsia="Times New Roman" w:hAnsi="Times New Roman" w:cs="Times New Roman"/>
          <w:sz w:val="24"/>
          <w:szCs w:val="24"/>
        </w:rPr>
        <w:t xml:space="preserve">elektronisko izsoļu vietnē </w:t>
      </w:r>
      <w:hyperlink r:id="rId9" w:history="1">
        <w:r w:rsidRPr="00B805F1">
          <w:rPr>
            <w:rStyle w:val="Hyperlink"/>
            <w:rFonts w:ascii="Times New Roman" w:eastAsia="Times New Roman" w:hAnsi="Times New Roman" w:cs="Times New Roman"/>
            <w:color w:val="0070C0"/>
            <w:sz w:val="24"/>
            <w:szCs w:val="24"/>
          </w:rPr>
          <w:t>https://izsoles.ta.gov.lv</w:t>
        </w:r>
      </w:hyperlink>
      <w:r w:rsidRPr="006D407D">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izdevumā “Latvijas Vēstnesis”.</w:t>
      </w:r>
    </w:p>
    <w:p w14:paraId="29FC298A" w14:textId="77777777" w:rsidR="00C34B2C" w:rsidRPr="006D407D" w:rsidRDefault="00C34B2C" w:rsidP="00C34B2C">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B805F1">
          <w:rPr>
            <w:rStyle w:val="Hyperlink"/>
            <w:rFonts w:ascii="Times New Roman" w:eastAsia="Times New Roman" w:hAnsi="Times New Roman" w:cs="Times New Roman"/>
            <w:color w:val="0070C0"/>
            <w:sz w:val="24"/>
            <w:szCs w:val="24"/>
          </w:rPr>
          <w:t>https://izsoles.ta.gov.lv</w:t>
        </w:r>
        <w:r w:rsidRPr="006D407D">
          <w:rPr>
            <w:rStyle w:val="Hyperlink"/>
            <w:rFonts w:ascii="Times New Roman" w:eastAsia="Times New Roman" w:hAnsi="Times New Roman" w:cs="Times New Roman"/>
            <w:color w:val="auto"/>
            <w:sz w:val="24"/>
            <w:szCs w:val="24"/>
            <w:u w:val="none"/>
          </w:rPr>
          <w:t xml:space="preserve"> norāda</w:t>
        </w:r>
      </w:hyperlink>
      <w:r w:rsidRPr="006D407D">
        <w:rPr>
          <w:rFonts w:ascii="Times New Roman" w:eastAsia="Times New Roman" w:hAnsi="Times New Roman" w:cs="Times New Roman"/>
          <w:sz w:val="24"/>
          <w:szCs w:val="24"/>
        </w:rPr>
        <w:t>:</w:t>
      </w:r>
    </w:p>
    <w:p w14:paraId="1A88CDDE" w14:textId="77777777" w:rsidR="005D6083" w:rsidRPr="006D407D" w:rsidRDefault="005D6083" w:rsidP="005D6083">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0D4E77DF" w14:textId="77777777" w:rsidR="005D6083" w:rsidRPr="006D407D" w:rsidRDefault="005D6083" w:rsidP="005D6083">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16595EA9" w14:textId="77777777" w:rsidR="005D6083" w:rsidRPr="006D407D" w:rsidRDefault="005D6083" w:rsidP="005D6083">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7D913928" w14:textId="77777777" w:rsidR="005D6083" w:rsidRPr="006D407D" w:rsidRDefault="005D6083" w:rsidP="005D6083">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474AA379" w14:textId="77777777" w:rsidR="005D6083" w:rsidRPr="006D407D" w:rsidRDefault="005D6083" w:rsidP="005D6083">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156E412F" w14:textId="77777777" w:rsidR="005D6083" w:rsidRPr="006D407D" w:rsidRDefault="005D6083" w:rsidP="005D6083">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41C774F3" w14:textId="77777777" w:rsidR="005D6083" w:rsidRPr="006D407D" w:rsidRDefault="005D6083" w:rsidP="005D6083">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1BDE760E" w14:textId="77777777" w:rsidR="005D6083" w:rsidRPr="006D407D" w:rsidRDefault="005D6083" w:rsidP="005D6083">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4063C084" w14:textId="77777777" w:rsidR="005D6083" w:rsidRPr="006D407D" w:rsidRDefault="005D6083" w:rsidP="005D6083">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4DDD6217" w14:textId="77777777" w:rsidR="005D6083" w:rsidRPr="006D407D" w:rsidRDefault="005D6083" w:rsidP="005D6083">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4108F9E7" w14:textId="77777777" w:rsidR="005D6083" w:rsidRPr="006D407D" w:rsidRDefault="005D6083" w:rsidP="005D6083">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1067DBD4" w14:textId="77777777" w:rsidR="005D6083" w:rsidRPr="006D407D" w:rsidRDefault="005D6083" w:rsidP="005D6083">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7B68FD5F" w14:textId="77777777" w:rsidR="005D6083" w:rsidRPr="006D407D" w:rsidRDefault="005D6083" w:rsidP="005D6083">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05CD2FE8" w14:textId="77777777" w:rsidR="005D6083" w:rsidRPr="006D407D" w:rsidRDefault="005D6083" w:rsidP="005D6083">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2BB39DA4" w14:textId="77777777" w:rsidR="005D6083" w:rsidRPr="006D407D" w:rsidRDefault="005D6083" w:rsidP="005D6083">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259E2491" w14:textId="77777777" w:rsidR="005D6083" w:rsidRDefault="005D6083" w:rsidP="005D6083">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3EED9748" w14:textId="77777777" w:rsidR="005D6083" w:rsidRDefault="005D6083" w:rsidP="005D6083">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w:t>
      </w:r>
      <w:r w:rsidRPr="0069139A">
        <w:rPr>
          <w:rFonts w:ascii="Times New Roman" w:hAnsi="Times New Roman" w:cs="Times New Roman"/>
          <w:sz w:val="24"/>
          <w:szCs w:val="24"/>
        </w:rPr>
        <w:lastRenderedPageBreak/>
        <w:t xml:space="preserve">identificējoties ar vienu no vienotajā valsts un pašvaldību portālā </w:t>
      </w:r>
      <w:hyperlink r:id="rId10"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3BD17F5F" w14:textId="77777777" w:rsidR="005D6083" w:rsidRDefault="005D6083" w:rsidP="005D6083">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6F102DA9" w14:textId="77777777" w:rsidR="005D6083" w:rsidRDefault="005D6083" w:rsidP="005D6083">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5AB4978A" w14:textId="77777777" w:rsidR="005D6083" w:rsidRDefault="005D6083" w:rsidP="005D6083">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5D267FBE" w14:textId="77777777" w:rsidR="005D6083" w:rsidRDefault="005D6083" w:rsidP="005D6083">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28FF8A78" w14:textId="77777777" w:rsidR="005D6083" w:rsidRPr="00037228" w:rsidRDefault="005D6083" w:rsidP="005D6083">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6E6FED64" w14:textId="77777777" w:rsidR="005D6083" w:rsidRPr="006D407D" w:rsidRDefault="005D6083" w:rsidP="005D6083">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56F30053" w14:textId="77777777" w:rsidR="005D6083" w:rsidRPr="006D407D" w:rsidRDefault="005D6083" w:rsidP="005D6083">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436058AD" w14:textId="77777777" w:rsidR="005D6083" w:rsidRDefault="005D6083" w:rsidP="005D6083">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6236CD98" w14:textId="77777777" w:rsidR="005D6083" w:rsidRDefault="005D6083" w:rsidP="005D6083">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6B7A3DDF" w14:textId="77777777" w:rsidR="005D6083" w:rsidRPr="005D4D25" w:rsidRDefault="005D6083" w:rsidP="005D6083">
      <w:pPr>
        <w:pStyle w:val="ListParagraph"/>
        <w:numPr>
          <w:ilvl w:val="1"/>
          <w:numId w:val="6"/>
        </w:numPr>
        <w:spacing w:after="0" w:line="240" w:lineRule="auto"/>
        <w:ind w:left="567" w:right="-2"/>
        <w:jc w:val="both"/>
        <w:rPr>
          <w:rFonts w:ascii="Times New Roman" w:hAnsi="Times New Roman" w:cs="Times New Roman"/>
          <w:sz w:val="24"/>
          <w:szCs w:val="24"/>
        </w:rPr>
      </w:pPr>
      <w:r w:rsidRPr="00085E69">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61596C1F" w14:textId="261E283B" w:rsidR="00C34B2C" w:rsidRPr="00CB4395" w:rsidRDefault="00C34B2C" w:rsidP="00C34B2C">
      <w:pPr>
        <w:pStyle w:val="ListParagraph"/>
        <w:numPr>
          <w:ilvl w:val="1"/>
          <w:numId w:val="6"/>
        </w:numPr>
        <w:spacing w:after="0" w:line="240" w:lineRule="auto"/>
        <w:ind w:left="567" w:hanging="567"/>
        <w:jc w:val="both"/>
        <w:rPr>
          <w:rFonts w:ascii="Times New Roman" w:hAnsi="Times New Roman" w:cs="Times New Roman"/>
          <w:sz w:val="24"/>
          <w:szCs w:val="24"/>
        </w:rPr>
      </w:pPr>
      <w:r w:rsidRPr="006D407D">
        <w:rPr>
          <w:rFonts w:ascii="Times New Roman" w:hAnsi="Times New Roman" w:cs="Times New Roman"/>
          <w:sz w:val="24"/>
          <w:szCs w:val="24"/>
        </w:rPr>
        <w:t xml:space="preserve">Izsoles </w:t>
      </w:r>
      <w:r w:rsidRPr="00CB4395">
        <w:rPr>
          <w:rFonts w:ascii="Times New Roman" w:hAnsi="Times New Roman" w:cs="Times New Roman"/>
          <w:sz w:val="24"/>
          <w:szCs w:val="24"/>
        </w:rPr>
        <w:t xml:space="preserve">pretendentam pirms reģistrācijas izsolei ir tiesības iepazīties ar Objektu, tā tehniskajiem rādītājiem - dokumentiem, kuri raksturo Objektu un ir </w:t>
      </w:r>
      <w:r>
        <w:rPr>
          <w:rFonts w:ascii="Times New Roman" w:hAnsi="Times New Roman" w:cs="Times New Roman"/>
          <w:sz w:val="24"/>
          <w:szCs w:val="24"/>
        </w:rPr>
        <w:t>Jelgavas novada p</w:t>
      </w:r>
      <w:r w:rsidRPr="00CB4395">
        <w:rPr>
          <w:rFonts w:ascii="Times New Roman" w:hAnsi="Times New Roman" w:cs="Times New Roman"/>
          <w:sz w:val="24"/>
          <w:szCs w:val="24"/>
        </w:rPr>
        <w:t xml:space="preserve">ašvaldības rīcībā, iepriekš sazinoties pa tālruni </w:t>
      </w:r>
      <w:r w:rsidRPr="005A1FF2">
        <w:rPr>
          <w:rFonts w:ascii="Times New Roman" w:hAnsi="Times New Roman" w:cs="Times New Roman"/>
          <w:bCs/>
          <w:sz w:val="24"/>
          <w:szCs w:val="24"/>
        </w:rPr>
        <w:t>25640976</w:t>
      </w:r>
      <w:r w:rsidRPr="00CB4395">
        <w:rPr>
          <w:rFonts w:ascii="Times New Roman" w:hAnsi="Times New Roman" w:cs="Times New Roman"/>
          <w:sz w:val="24"/>
          <w:szCs w:val="24"/>
        </w:rPr>
        <w:t xml:space="preserve"> vai e-pastā</w:t>
      </w:r>
      <w:r w:rsidRPr="00CB4395">
        <w:rPr>
          <w:rFonts w:ascii="Times New Roman" w:eastAsia="Times New Roman" w:hAnsi="Times New Roman" w:cs="Times New Roman"/>
          <w:sz w:val="24"/>
          <w:szCs w:val="24"/>
        </w:rPr>
        <w:t xml:space="preserve">: </w:t>
      </w:r>
      <w:hyperlink r:id="rId11" w:history="1">
        <w:r w:rsidR="00FB3175" w:rsidRPr="00EC36DC">
          <w:rPr>
            <w:rStyle w:val="Hyperlink"/>
            <w:rFonts w:ascii="Times New Roman" w:eastAsia="Times New Roman" w:hAnsi="Times New Roman" w:cs="Times New Roman"/>
            <w:sz w:val="24"/>
            <w:szCs w:val="24"/>
          </w:rPr>
          <w:t>iveta.ritere@jelgavasnovads.lv</w:t>
        </w:r>
      </w:hyperlink>
      <w:r w:rsidRPr="00CB4395">
        <w:rPr>
          <w:rFonts w:ascii="Times New Roman" w:eastAsia="Times New Roman" w:hAnsi="Times New Roman" w:cs="Times New Roman"/>
          <w:sz w:val="24"/>
          <w:szCs w:val="24"/>
        </w:rPr>
        <w:t>.</w:t>
      </w:r>
    </w:p>
    <w:p w14:paraId="3E95CEBB" w14:textId="77777777" w:rsidR="00C34B2C" w:rsidRDefault="00C34B2C" w:rsidP="00C34B2C">
      <w:pPr>
        <w:pStyle w:val="ListParagraph"/>
        <w:shd w:val="clear" w:color="auto" w:fill="FFFFFF" w:themeFill="background1"/>
        <w:tabs>
          <w:tab w:val="left" w:pos="960"/>
        </w:tabs>
        <w:suppressAutoHyphens/>
        <w:spacing w:after="0" w:line="240" w:lineRule="auto"/>
        <w:ind w:left="0"/>
        <w:jc w:val="center"/>
        <w:rPr>
          <w:rFonts w:ascii="Times New Roman" w:hAnsi="Times New Roman" w:cs="Times New Roman"/>
          <w:b/>
          <w:sz w:val="24"/>
          <w:szCs w:val="24"/>
        </w:rPr>
      </w:pPr>
    </w:p>
    <w:p w14:paraId="1428C43D" w14:textId="77777777" w:rsidR="00C34B2C" w:rsidRPr="001855D4" w:rsidRDefault="00C34B2C" w:rsidP="00C34B2C">
      <w:pPr>
        <w:pStyle w:val="ListParagraph"/>
        <w:numPr>
          <w:ilvl w:val="0"/>
          <w:numId w:val="7"/>
        </w:numPr>
        <w:shd w:val="clear" w:color="auto" w:fill="FFFFFF" w:themeFill="background1"/>
        <w:tabs>
          <w:tab w:val="left" w:pos="960"/>
        </w:tabs>
        <w:suppressAutoHyphens/>
        <w:spacing w:after="0" w:line="240" w:lineRule="auto"/>
        <w:jc w:val="center"/>
        <w:rPr>
          <w:rFonts w:ascii="Times New Roman" w:hAnsi="Times New Roman" w:cs="Times New Roman"/>
          <w:b/>
          <w:sz w:val="24"/>
          <w:szCs w:val="24"/>
        </w:rPr>
      </w:pPr>
      <w:r w:rsidRPr="00CB4395">
        <w:rPr>
          <w:rFonts w:ascii="Times New Roman" w:hAnsi="Times New Roman" w:cs="Times New Roman"/>
          <w:b/>
          <w:sz w:val="24"/>
          <w:szCs w:val="24"/>
        </w:rPr>
        <w:t>Izsoles norise</w:t>
      </w:r>
    </w:p>
    <w:p w14:paraId="6F77216B" w14:textId="4C2A7223" w:rsidR="005D6083" w:rsidRPr="00E92482" w:rsidRDefault="005D6083" w:rsidP="005D6083">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2"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4306BB">
        <w:rPr>
          <w:rFonts w:ascii="Times New Roman" w:hAnsi="Times New Roman" w:cs="Times New Roman"/>
          <w:bCs/>
          <w:sz w:val="24"/>
          <w:szCs w:val="24"/>
        </w:rPr>
        <w:t>9.oktobrī</w:t>
      </w:r>
      <w:r w:rsidRPr="00B65EDA">
        <w:rPr>
          <w:rFonts w:ascii="Times New Roman" w:hAnsi="Times New Roman" w:cs="Times New Roman"/>
          <w:bCs/>
          <w:sz w:val="24"/>
          <w:szCs w:val="24"/>
        </w:rPr>
        <w:t xml:space="preserve"> plkst.13.00 un noslēdzas 2026. gada </w:t>
      </w:r>
      <w:r w:rsidR="004306BB">
        <w:rPr>
          <w:rFonts w:ascii="Times New Roman" w:hAnsi="Times New Roman" w:cs="Times New Roman"/>
          <w:bCs/>
          <w:sz w:val="24"/>
          <w:szCs w:val="24"/>
        </w:rPr>
        <w:t>9.novembrī</w:t>
      </w:r>
      <w:r w:rsidRPr="00B65EDA">
        <w:rPr>
          <w:rFonts w:ascii="Times New Roman" w:hAnsi="Times New Roman" w:cs="Times New Roman"/>
          <w:bCs/>
          <w:sz w:val="24"/>
          <w:szCs w:val="24"/>
        </w:rPr>
        <w:t xml:space="preserve"> plkst.13.00.</w:t>
      </w:r>
    </w:p>
    <w:p w14:paraId="484A082C" w14:textId="77777777" w:rsidR="005D6083" w:rsidRPr="00555C68" w:rsidRDefault="005D6083" w:rsidP="005D6083">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5B285507" w14:textId="77777777" w:rsidR="005D6083" w:rsidRPr="00555C68" w:rsidRDefault="005D6083" w:rsidP="005D6083">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3552CD9A" w14:textId="77777777" w:rsidR="005D6083" w:rsidRPr="00555C68" w:rsidRDefault="005D6083" w:rsidP="005D6083">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44A6618A" w14:textId="77777777" w:rsidR="005D6083" w:rsidRPr="00555C68" w:rsidRDefault="005D6083" w:rsidP="005D6083">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3DF8C7BF" w14:textId="77777777" w:rsidR="005D6083" w:rsidRPr="00555C68" w:rsidRDefault="005D6083" w:rsidP="005D6083">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0C13B159" w14:textId="77777777" w:rsidR="005D6083" w:rsidRPr="00555C68" w:rsidRDefault="005D6083" w:rsidP="005D6083">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061B230A" w14:textId="77777777" w:rsidR="005D6083" w:rsidRPr="005D6083" w:rsidRDefault="005D6083" w:rsidP="005D6083">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1" w:name="_Hlk123212556"/>
      <w:r w:rsidRPr="00555C68">
        <w:rPr>
          <w:rFonts w:ascii="Times New Roman" w:hAnsi="Times New Roman" w:cs="Times New Roman"/>
          <w:sz w:val="24"/>
          <w:szCs w:val="24"/>
        </w:rPr>
        <w:t xml:space="preserve">kuras numurs norādīts norēķinu rekvizītos, elektronisko izsoļu vietnē </w:t>
      </w:r>
      <w:hyperlink r:id="rId13"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1"/>
    </w:p>
    <w:p w14:paraId="1DA1B808" w14:textId="77777777" w:rsidR="005D6083" w:rsidRPr="005D6083" w:rsidRDefault="005D6083" w:rsidP="005D6083">
      <w:pPr>
        <w:pStyle w:val="ListParagraph"/>
        <w:shd w:val="clear" w:color="auto" w:fill="FFFFFF" w:themeFill="background1"/>
        <w:suppressAutoHyphens/>
        <w:spacing w:after="0" w:line="240" w:lineRule="auto"/>
        <w:ind w:left="567" w:right="-2"/>
        <w:jc w:val="both"/>
        <w:rPr>
          <w:rFonts w:ascii="Times New Roman" w:hAnsi="Times New Roman" w:cs="Times New Roman"/>
          <w:b/>
          <w:sz w:val="24"/>
          <w:szCs w:val="24"/>
        </w:rPr>
      </w:pPr>
    </w:p>
    <w:p w14:paraId="77332863" w14:textId="226E464F" w:rsidR="00C34B2C" w:rsidRPr="005D6083" w:rsidRDefault="00C34B2C" w:rsidP="005D6083">
      <w:pPr>
        <w:pStyle w:val="ListParagraph"/>
        <w:numPr>
          <w:ilvl w:val="0"/>
          <w:numId w:val="3"/>
        </w:numPr>
        <w:shd w:val="clear" w:color="auto" w:fill="FFFFFF" w:themeFill="background1"/>
        <w:suppressAutoHyphens/>
        <w:spacing w:after="0" w:line="240" w:lineRule="auto"/>
        <w:ind w:right="-2"/>
        <w:jc w:val="center"/>
        <w:rPr>
          <w:rFonts w:ascii="Times New Roman" w:hAnsi="Times New Roman" w:cs="Times New Roman"/>
          <w:b/>
          <w:sz w:val="24"/>
          <w:szCs w:val="24"/>
        </w:rPr>
      </w:pPr>
      <w:r w:rsidRPr="005D6083">
        <w:rPr>
          <w:rFonts w:ascii="Times New Roman" w:eastAsia="Times New Roman" w:hAnsi="Times New Roman" w:cs="Times New Roman"/>
          <w:b/>
          <w:sz w:val="24"/>
          <w:szCs w:val="24"/>
        </w:rPr>
        <w:t>Līguma slēgšana un norēķinu kārtība</w:t>
      </w:r>
    </w:p>
    <w:p w14:paraId="16B6AA51" w14:textId="689E90F2" w:rsidR="005D6083" w:rsidRPr="00B65EDA" w:rsidRDefault="005D6083" w:rsidP="005D6083">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Izsoles uzvarētājam ir pienākums samaksāt tā piedāvāto augstāko cenu (atņemot tās samaksāto nodrošinājumu) </w:t>
      </w:r>
      <w:r w:rsidRPr="00B65EDA">
        <w:rPr>
          <w:rFonts w:ascii="Times New Roman" w:eastAsia="Times New Roman" w:hAnsi="Times New Roman" w:cs="Times New Roman"/>
          <w:b/>
          <w:sz w:val="24"/>
          <w:szCs w:val="24"/>
        </w:rPr>
        <w:t xml:space="preserve">30 (trīsdesmit) dienu </w:t>
      </w:r>
      <w:r w:rsidRPr="00B65EDA">
        <w:rPr>
          <w:rFonts w:ascii="Times New Roman" w:eastAsia="Times New Roman" w:hAnsi="Times New Roman" w:cs="Times New Roman"/>
          <w:b/>
          <w:bCs/>
          <w:sz w:val="24"/>
          <w:szCs w:val="24"/>
        </w:rPr>
        <w:t>laikā no izsoles noslēguma dienas</w:t>
      </w:r>
      <w:r w:rsidRPr="00B65EDA">
        <w:rPr>
          <w:rFonts w:ascii="Times New Roman" w:eastAsia="Times New Roman" w:hAnsi="Times New Roman" w:cs="Times New Roman"/>
          <w:sz w:val="24"/>
          <w:szCs w:val="24"/>
        </w:rPr>
        <w:t>, iemaksu veicot Jelgavas novada pašvaldības kontā, kas norādīts nosūtītajā priekšapmaksas rēķinā.</w:t>
      </w:r>
    </w:p>
    <w:p w14:paraId="78B0AF87" w14:textId="77777777" w:rsidR="005D6083" w:rsidRPr="00B65EDA" w:rsidRDefault="005D6083" w:rsidP="005D6083">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lastRenderedPageBreak/>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2D4AC089" w14:textId="77777777" w:rsidR="005D6083" w:rsidRPr="00B65EDA" w:rsidRDefault="005D6083" w:rsidP="005D6083">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27C9103A" w14:textId="77777777" w:rsidR="005D6083" w:rsidRPr="00B65EDA" w:rsidRDefault="005D6083" w:rsidP="005D6083">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par paša nosolīto augstāko cenu. </w:t>
      </w:r>
      <w:r>
        <w:rPr>
          <w:rFonts w:ascii="Times New Roman" w:eastAsia="Times New Roman" w:hAnsi="Times New Roman" w:cs="Times New Roman"/>
          <w:sz w:val="24"/>
          <w:szCs w:val="24"/>
        </w:rPr>
        <w:t>K</w:t>
      </w:r>
      <w:r w:rsidRPr="00B65EDA">
        <w:rPr>
          <w:rFonts w:ascii="Times New Roman" w:eastAsia="Times New Roman" w:hAnsi="Times New Roman" w:cs="Times New Roman"/>
          <w:sz w:val="24"/>
          <w:szCs w:val="24"/>
        </w:rPr>
        <w:t>omisija pieņem jaunu lēmumu par izsoles rezultātiem un nākamās augstās cenas nosolītājam ir pienākums veikt tās samaksu 30 (trīsdesmit) dienu laikā no komisijas lēmuma spēkā stāšanās dienas.</w:t>
      </w:r>
      <w:r w:rsidRPr="00B65EDA">
        <w:rPr>
          <w:rFonts w:ascii="Times New Roman" w:hAnsi="Times New Roman" w:cs="Times New Roman"/>
          <w:sz w:val="24"/>
          <w:szCs w:val="24"/>
        </w:rPr>
        <w:t xml:space="preserve"> </w:t>
      </w:r>
    </w:p>
    <w:p w14:paraId="34E417EA" w14:textId="77777777" w:rsidR="00C34B2C" w:rsidRPr="007E4F5C" w:rsidRDefault="00C34B2C" w:rsidP="00C34B2C">
      <w:pPr>
        <w:shd w:val="clear" w:color="auto" w:fill="FFFFFF" w:themeFill="background1"/>
        <w:suppressAutoHyphens/>
        <w:spacing w:after="0" w:line="240" w:lineRule="auto"/>
        <w:ind w:right="43"/>
        <w:jc w:val="both"/>
        <w:rPr>
          <w:rFonts w:ascii="Times New Roman" w:eastAsia="Times New Roman" w:hAnsi="Times New Roman" w:cs="Times New Roman"/>
          <w:b/>
          <w:sz w:val="24"/>
          <w:szCs w:val="24"/>
        </w:rPr>
      </w:pPr>
    </w:p>
    <w:p w14:paraId="2D76434D" w14:textId="77777777" w:rsidR="00C34B2C" w:rsidRPr="00584AEA" w:rsidRDefault="00C34B2C" w:rsidP="00C34B2C">
      <w:pPr>
        <w:pStyle w:val="ListParagraph"/>
        <w:shd w:val="clear" w:color="auto" w:fill="FFFFFF" w:themeFill="background1"/>
        <w:suppressAutoHyphens/>
        <w:spacing w:after="0" w:line="240" w:lineRule="auto"/>
        <w:ind w:left="567" w:right="43" w:hanging="567"/>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7. Izsoles rezultātu apstiprināšana</w:t>
      </w:r>
    </w:p>
    <w:p w14:paraId="54B4A9BE" w14:textId="77777777" w:rsidR="005D6083" w:rsidRPr="00F9386A" w:rsidRDefault="005D6083" w:rsidP="005D6083">
      <w:pPr>
        <w:shd w:val="clear" w:color="auto" w:fill="FFFFFF" w:themeFill="background1"/>
        <w:suppressAutoHyphens/>
        <w:spacing w:after="0" w:line="240" w:lineRule="auto"/>
        <w:ind w:right="-2"/>
        <w:jc w:val="both"/>
        <w:rPr>
          <w:rFonts w:ascii="Times New Roman" w:eastAsia="Times New Roman" w:hAnsi="Times New Roman" w:cs="Times New Roman"/>
          <w:sz w:val="24"/>
          <w:szCs w:val="24"/>
        </w:rPr>
      </w:pPr>
      <w:r w:rsidRPr="00F9386A">
        <w:rPr>
          <w:rFonts w:ascii="Times New Roman" w:eastAsia="Times New Roman" w:hAnsi="Times New Roman" w:cs="Times New Roman"/>
          <w:sz w:val="24"/>
          <w:szCs w:val="24"/>
        </w:rPr>
        <w:t xml:space="preserve">Izsoles rezultātus apstiprina Jelgavas novada domes priekšsēdētājs ne vēlāk kā 7 (septiņu) darba dienu laikā pēc pilnas nosolītās maksas saņemšanas dienas. </w:t>
      </w:r>
    </w:p>
    <w:p w14:paraId="0DCF88F9" w14:textId="77777777" w:rsidR="00C34B2C" w:rsidRPr="00584AEA" w:rsidRDefault="00C34B2C" w:rsidP="00C34B2C">
      <w:pPr>
        <w:shd w:val="clear" w:color="auto" w:fill="FFFFFF" w:themeFill="background1"/>
        <w:tabs>
          <w:tab w:val="left" w:pos="720"/>
        </w:tabs>
        <w:suppressAutoHyphens/>
        <w:spacing w:after="0" w:line="240" w:lineRule="auto"/>
        <w:jc w:val="both"/>
        <w:rPr>
          <w:rFonts w:ascii="Times New Roman" w:eastAsia="Times New Roman" w:hAnsi="Times New Roman" w:cs="Times New Roman"/>
          <w:sz w:val="24"/>
          <w:szCs w:val="24"/>
        </w:rPr>
      </w:pPr>
    </w:p>
    <w:p w14:paraId="6DC679F1" w14:textId="66F87C0E" w:rsidR="00C34B2C" w:rsidRPr="005D6083" w:rsidRDefault="005D6083" w:rsidP="005D6083">
      <w:p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sidR="00C34B2C" w:rsidRPr="005D6083">
        <w:rPr>
          <w:rFonts w:ascii="Times New Roman" w:eastAsia="Times New Roman" w:hAnsi="Times New Roman" w:cs="Times New Roman"/>
          <w:b/>
          <w:sz w:val="24"/>
          <w:szCs w:val="24"/>
        </w:rPr>
        <w:t>Nenotikušas izsoles</w:t>
      </w:r>
    </w:p>
    <w:p w14:paraId="40DE2BAB" w14:textId="03B1212A" w:rsidR="005D6083" w:rsidRPr="005D6083" w:rsidRDefault="005D6083" w:rsidP="005D6083">
      <w:pPr>
        <w:pStyle w:val="ListParagraph"/>
        <w:numPr>
          <w:ilvl w:val="1"/>
          <w:numId w:val="12"/>
        </w:numPr>
        <w:shd w:val="clear" w:color="auto" w:fill="FFFFFF" w:themeFill="background1"/>
        <w:tabs>
          <w:tab w:val="left" w:pos="426"/>
        </w:tabs>
        <w:suppressAutoHyphens/>
        <w:spacing w:after="0" w:line="240" w:lineRule="auto"/>
        <w:ind w:right="-2"/>
        <w:jc w:val="both"/>
        <w:rPr>
          <w:rFonts w:ascii="Times New Roman" w:eastAsia="Times New Roman" w:hAnsi="Times New Roman" w:cs="Times New Roman"/>
          <w:sz w:val="24"/>
          <w:szCs w:val="24"/>
        </w:rPr>
      </w:pPr>
      <w:r w:rsidRPr="005D6083">
        <w:rPr>
          <w:rFonts w:ascii="Times New Roman" w:eastAsia="Times New Roman" w:hAnsi="Times New Roman" w:cs="Times New Roman"/>
          <w:sz w:val="24"/>
          <w:szCs w:val="24"/>
        </w:rPr>
        <w:t>Komisija pieņem lēmumu par izsoles atzīšanu par nenotikušu:</w:t>
      </w:r>
    </w:p>
    <w:p w14:paraId="263E0EB2" w14:textId="3252B92A" w:rsidR="005D6083" w:rsidRPr="00B65EDA" w:rsidRDefault="005D6083" w:rsidP="005D6083">
      <w:pPr>
        <w:pStyle w:val="ListParagraph"/>
        <w:numPr>
          <w:ilvl w:val="2"/>
          <w:numId w:val="12"/>
        </w:numPr>
        <w:shd w:val="clear" w:color="auto" w:fill="FFFFFF" w:themeFill="background1"/>
        <w:suppressAutoHyphens/>
        <w:spacing w:after="0" w:line="240" w:lineRule="auto"/>
        <w:ind w:left="1418" w:right="-2"/>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uz izsoli nav autorizējies neviens dalībnieks;</w:t>
      </w:r>
    </w:p>
    <w:p w14:paraId="35C698C2" w14:textId="77777777" w:rsidR="005D6083" w:rsidRPr="00B65EDA" w:rsidRDefault="005D6083" w:rsidP="005D6083">
      <w:pPr>
        <w:pStyle w:val="ListParagraph"/>
        <w:numPr>
          <w:ilvl w:val="2"/>
          <w:numId w:val="12"/>
        </w:numPr>
        <w:shd w:val="clear" w:color="auto" w:fill="FFFFFF" w:themeFill="background1"/>
        <w:suppressAutoHyphens/>
        <w:spacing w:after="0" w:line="240" w:lineRule="auto"/>
        <w:ind w:left="1418"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1EDF1901" w14:textId="77777777" w:rsidR="005D6083" w:rsidRPr="00B65EDA" w:rsidRDefault="005D6083" w:rsidP="005D6083">
      <w:pPr>
        <w:pStyle w:val="ListParagraph"/>
        <w:numPr>
          <w:ilvl w:val="2"/>
          <w:numId w:val="12"/>
        </w:numPr>
        <w:shd w:val="clear" w:color="auto" w:fill="FFFFFF" w:themeFill="background1"/>
        <w:tabs>
          <w:tab w:val="left" w:pos="426"/>
        </w:tabs>
        <w:suppressAutoHyphens/>
        <w:spacing w:after="0" w:line="240" w:lineRule="auto"/>
        <w:ind w:left="1418"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6FCEFCA0" w14:textId="77777777" w:rsidR="005D6083" w:rsidRPr="00B65EDA" w:rsidRDefault="005D6083" w:rsidP="005D6083">
      <w:pPr>
        <w:pStyle w:val="ListParagraph"/>
        <w:numPr>
          <w:ilvl w:val="2"/>
          <w:numId w:val="12"/>
        </w:numPr>
        <w:shd w:val="clear" w:color="auto" w:fill="FFFFFF" w:themeFill="background1"/>
        <w:suppressAutoHyphens/>
        <w:spacing w:after="0" w:line="240" w:lineRule="auto"/>
        <w:ind w:left="1418"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72BE67FB" w14:textId="77777777" w:rsidR="005D6083" w:rsidRDefault="005D6083" w:rsidP="005D6083">
      <w:pPr>
        <w:pStyle w:val="ListParagraph"/>
        <w:numPr>
          <w:ilvl w:val="1"/>
          <w:numId w:val="12"/>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0DA7EAB8" w14:textId="77777777" w:rsidR="005D6083" w:rsidRPr="0039616F" w:rsidRDefault="005D6083" w:rsidP="005D6083">
      <w:pPr>
        <w:pStyle w:val="ListParagraph"/>
        <w:numPr>
          <w:ilvl w:val="1"/>
          <w:numId w:val="12"/>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39616F">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788033E7" w14:textId="77777777" w:rsidR="00C34B2C" w:rsidRPr="001043A6" w:rsidRDefault="00C34B2C" w:rsidP="00C34B2C">
      <w:pPr>
        <w:pStyle w:val="ListParagraph"/>
        <w:shd w:val="clear" w:color="auto" w:fill="FFFFFF" w:themeFill="background1"/>
        <w:suppressAutoHyphens/>
        <w:spacing w:after="0" w:line="240" w:lineRule="auto"/>
        <w:ind w:left="567" w:right="43"/>
        <w:jc w:val="both"/>
        <w:rPr>
          <w:rFonts w:ascii="Times New Roman" w:eastAsia="Times New Roman" w:hAnsi="Times New Roman" w:cs="Times New Roman"/>
          <w:sz w:val="24"/>
          <w:szCs w:val="24"/>
        </w:rPr>
      </w:pPr>
    </w:p>
    <w:p w14:paraId="69542CFC" w14:textId="77777777" w:rsidR="00C34B2C" w:rsidRPr="00584AEA" w:rsidRDefault="00C34B2C" w:rsidP="005D6083">
      <w:pPr>
        <w:pStyle w:val="ListParagraph"/>
        <w:numPr>
          <w:ilvl w:val="0"/>
          <w:numId w:val="12"/>
        </w:numPr>
        <w:spacing w:after="0" w:line="240" w:lineRule="auto"/>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0C92DB4F" w14:textId="77777777" w:rsidR="005D6083" w:rsidRPr="00584AEA" w:rsidRDefault="005D6083" w:rsidP="005D6083">
      <w:pPr>
        <w:pStyle w:val="ListParagraph"/>
        <w:numPr>
          <w:ilvl w:val="1"/>
          <w:numId w:val="12"/>
        </w:numPr>
        <w:spacing w:after="0" w:line="240" w:lineRule="auto"/>
        <w:ind w:left="567" w:hanging="567"/>
        <w:jc w:val="both"/>
        <w:rPr>
          <w:rFonts w:ascii="Times New Roman" w:eastAsia="Times New Roman" w:hAnsi="Times New Roman" w:cs="Times New Roman"/>
          <w:sz w:val="24"/>
          <w:szCs w:val="24"/>
        </w:rPr>
      </w:pPr>
      <w:bookmarkStart w:id="2" w:name="_Hlk130549178"/>
      <w:r w:rsidRPr="00584AEA">
        <w:rPr>
          <w:rFonts w:ascii="Times New Roman" w:eastAsia="Times New Roman" w:hAnsi="Times New Roman" w:cs="Times New Roman"/>
          <w:sz w:val="24"/>
          <w:szCs w:val="24"/>
        </w:rPr>
        <w:t>Starp izsoles dalībniekiem aizliegta vienošanās, kas varētu ietekmēt izsoles rezultātus un gaitu.</w:t>
      </w:r>
    </w:p>
    <w:bookmarkEnd w:id="2"/>
    <w:p w14:paraId="78F429BB" w14:textId="77777777" w:rsidR="005D6083" w:rsidRPr="00584AEA" w:rsidRDefault="005D6083" w:rsidP="005D6083">
      <w:pPr>
        <w:pStyle w:val="ListParagraph"/>
        <w:numPr>
          <w:ilvl w:val="1"/>
          <w:numId w:val="12"/>
        </w:numPr>
        <w:spacing w:after="0" w:line="240" w:lineRule="auto"/>
        <w:ind w:left="567" w:hanging="567"/>
        <w:jc w:val="both"/>
        <w:rPr>
          <w:rFonts w:ascii="Times New Roman" w:eastAsia="Times New Roman" w:hAnsi="Times New Roman" w:cs="Times New Roman"/>
          <w:b/>
          <w:bCs/>
          <w:sz w:val="24"/>
          <w:szCs w:val="24"/>
        </w:rPr>
      </w:pPr>
      <w:r w:rsidRPr="00584AEA">
        <w:rPr>
          <w:rFonts w:ascii="Times New Roman" w:eastAsia="Times New Roman" w:hAnsi="Times New Roman" w:cs="Times New Roman"/>
          <w:b/>
          <w:bCs/>
          <w:sz w:val="24"/>
          <w:szCs w:val="24"/>
        </w:rPr>
        <w:t>Izsoles pretendentam un izsoles dalībniekam visi maksājumi jāveic tikai no sava kredītiestādes konta.</w:t>
      </w:r>
    </w:p>
    <w:p w14:paraId="49F1E870" w14:textId="77777777" w:rsidR="005D6083" w:rsidRPr="00584AEA" w:rsidRDefault="005D6083" w:rsidP="005D6083">
      <w:pPr>
        <w:pStyle w:val="ListParagraph"/>
        <w:numPr>
          <w:ilvl w:val="1"/>
          <w:numId w:val="12"/>
        </w:numPr>
        <w:spacing w:after="0" w:line="240" w:lineRule="auto"/>
        <w:ind w:left="567" w:hanging="567"/>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3.1</w:t>
      </w:r>
      <w:r>
        <w:rPr>
          <w:rFonts w:ascii="Times New Roman" w:eastAsia="Times New Roman" w:hAnsi="Times New Roman" w:cs="Times New Roman"/>
          <w:sz w:val="24"/>
          <w:szCs w:val="24"/>
        </w:rPr>
        <w:t xml:space="preserve">., </w:t>
      </w:r>
      <w:r w:rsidRPr="00584AEA">
        <w:rPr>
          <w:rFonts w:ascii="Times New Roman" w:eastAsia="Times New Roman" w:hAnsi="Times New Roman" w:cs="Times New Roman"/>
          <w:sz w:val="24"/>
          <w:szCs w:val="24"/>
        </w:rPr>
        <w:t>3.2.</w:t>
      </w:r>
      <w:r>
        <w:rPr>
          <w:rFonts w:ascii="Times New Roman" w:eastAsia="Times New Roman" w:hAnsi="Times New Roman" w:cs="Times New Roman"/>
          <w:sz w:val="24"/>
          <w:szCs w:val="24"/>
        </w:rPr>
        <w:t>, 3.3.</w:t>
      </w:r>
      <w:r w:rsidRPr="00584AEA">
        <w:rPr>
          <w:rFonts w:ascii="Times New Roman" w:eastAsia="Times New Roman" w:hAnsi="Times New Roman" w:cs="Times New Roman"/>
          <w:sz w:val="24"/>
          <w:szCs w:val="24"/>
        </w:rPr>
        <w:t>punktam.</w:t>
      </w:r>
    </w:p>
    <w:p w14:paraId="606EF41E" w14:textId="77777777" w:rsidR="005D6083" w:rsidRPr="00584AEA" w:rsidRDefault="005D6083" w:rsidP="005D6083">
      <w:pPr>
        <w:spacing w:after="0" w:line="240" w:lineRule="auto"/>
        <w:jc w:val="center"/>
        <w:rPr>
          <w:rFonts w:ascii="Times New Roman" w:eastAsia="Times New Roman" w:hAnsi="Times New Roman" w:cs="Times New Roman"/>
          <w:b/>
          <w:sz w:val="24"/>
          <w:szCs w:val="24"/>
        </w:rPr>
      </w:pPr>
    </w:p>
    <w:p w14:paraId="1B97FE2A" w14:textId="77777777" w:rsidR="005D6083" w:rsidRPr="00584AEA" w:rsidRDefault="005D6083" w:rsidP="005D6083">
      <w:pPr>
        <w:pStyle w:val="ListParagraph"/>
        <w:numPr>
          <w:ilvl w:val="0"/>
          <w:numId w:val="12"/>
        </w:numPr>
        <w:spacing w:after="0" w:line="240" w:lineRule="auto"/>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Izsoles rezultātu apstrīdēšana</w:t>
      </w:r>
    </w:p>
    <w:p w14:paraId="30FE4DE0" w14:textId="77777777" w:rsidR="005D6083" w:rsidRPr="00584AEA" w:rsidRDefault="005D6083" w:rsidP="005D6083">
      <w:pPr>
        <w:pStyle w:val="ListParagraph"/>
        <w:numPr>
          <w:ilvl w:val="1"/>
          <w:numId w:val="12"/>
        </w:numPr>
        <w:spacing w:after="0" w:line="240" w:lineRule="auto"/>
        <w:ind w:left="567" w:hanging="567"/>
        <w:jc w:val="both"/>
        <w:rPr>
          <w:rFonts w:ascii="Times New Roman" w:eastAsia="Times New Roman" w:hAnsi="Times New Roman" w:cs="Times New Roman"/>
          <w:sz w:val="24"/>
          <w:szCs w:val="24"/>
        </w:rPr>
      </w:pPr>
      <w:r w:rsidRPr="005C7C99">
        <w:rPr>
          <w:rFonts w:ascii="Times New Roman" w:eastAsia="Times New Roman" w:hAnsi="Times New Roman" w:cs="Times New Roman"/>
          <w:sz w:val="24"/>
          <w:szCs w:val="24"/>
        </w:rPr>
        <w:t>Izsoļu komisijas lēmumu vai faktisko rīcību var apstrīdēt Jelgavas novada pašvaldības Administratīvo aktu strīdu komisijā Administratīvā procesa likumā noteiktajā kārtībā</w:t>
      </w:r>
      <w:r w:rsidRPr="00584AEA">
        <w:rPr>
          <w:rFonts w:ascii="Times New Roman" w:eastAsia="Times New Roman" w:hAnsi="Times New Roman" w:cs="Times New Roman"/>
          <w:sz w:val="24"/>
          <w:szCs w:val="24"/>
        </w:rPr>
        <w:t>.</w:t>
      </w:r>
    </w:p>
    <w:p w14:paraId="26FE6231" w14:textId="77777777" w:rsidR="005D6083" w:rsidRDefault="005D6083" w:rsidP="005D6083">
      <w:pPr>
        <w:pStyle w:val="ListParagraph"/>
        <w:numPr>
          <w:ilvl w:val="1"/>
          <w:numId w:val="12"/>
        </w:numPr>
        <w:spacing w:after="0" w:line="240" w:lineRule="auto"/>
        <w:ind w:left="567" w:hanging="567"/>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Visā, kas nav atrunāts Izsoles noteikumos, jāvadās saskaņā ar Publiskas personas mantas atsavināšanas likuma nosacījumiem.</w:t>
      </w:r>
    </w:p>
    <w:p w14:paraId="522F456F" w14:textId="77777777" w:rsidR="00C34B2C" w:rsidRDefault="00C34B2C" w:rsidP="00C34B2C">
      <w:pPr>
        <w:spacing w:after="0" w:line="240" w:lineRule="auto"/>
        <w:jc w:val="both"/>
        <w:rPr>
          <w:rFonts w:ascii="Times New Roman" w:eastAsia="Times New Roman" w:hAnsi="Times New Roman" w:cs="Times New Roman"/>
          <w:sz w:val="24"/>
          <w:szCs w:val="24"/>
        </w:rPr>
      </w:pPr>
    </w:p>
    <w:p w14:paraId="7A878E82" w14:textId="77777777" w:rsidR="00C34B2C" w:rsidRPr="000D2888" w:rsidRDefault="00C34B2C" w:rsidP="00C34B2C">
      <w:pPr>
        <w:spacing w:after="0" w:line="240" w:lineRule="auto"/>
        <w:jc w:val="center"/>
        <w:rPr>
          <w:rFonts w:ascii="Times New Roman" w:eastAsia="Times New Roman" w:hAnsi="Times New Roman" w:cs="Times New Roman"/>
          <w:b/>
          <w:color w:val="FF0000"/>
          <w:sz w:val="24"/>
          <w:szCs w:val="24"/>
        </w:rPr>
      </w:pPr>
    </w:p>
    <w:p w14:paraId="3D73139A" w14:textId="2BB8B334" w:rsidR="00C34B2C" w:rsidRPr="00C34B2C" w:rsidRDefault="00C34B2C" w:rsidP="00C34B2C">
      <w:pPr>
        <w:ind w:right="-766"/>
        <w:rPr>
          <w:rFonts w:ascii="Times New Roman" w:hAnsi="Times New Roman" w:cs="Times New Roman"/>
          <w:bCs/>
          <w:sz w:val="24"/>
          <w:szCs w:val="24"/>
        </w:rPr>
      </w:pPr>
      <w:r w:rsidRPr="00C34B2C">
        <w:rPr>
          <w:rFonts w:ascii="Times New Roman" w:eastAsia="Times New Roman" w:hAnsi="Times New Roman" w:cs="Times New Roman"/>
          <w:bCs/>
          <w:sz w:val="24"/>
          <w:szCs w:val="24"/>
        </w:rPr>
        <w:t>Izsoļu komisijas priekšsēdētāja</w:t>
      </w:r>
      <w:r w:rsidRPr="00C34B2C">
        <w:rPr>
          <w:rFonts w:ascii="Times New Roman" w:eastAsia="Times New Roman" w:hAnsi="Times New Roman" w:cs="Times New Roman"/>
          <w:bCs/>
          <w:sz w:val="24"/>
          <w:szCs w:val="24"/>
        </w:rPr>
        <w:tab/>
      </w:r>
      <w:r w:rsidRPr="00C34B2C">
        <w:rPr>
          <w:rFonts w:ascii="Times New Roman" w:eastAsia="Times New Roman" w:hAnsi="Times New Roman" w:cs="Times New Roman"/>
          <w:bCs/>
          <w:sz w:val="24"/>
          <w:szCs w:val="24"/>
        </w:rPr>
        <w:tab/>
      </w:r>
      <w:r w:rsidR="005D6083">
        <w:rPr>
          <w:rFonts w:ascii="Times New Roman" w:eastAsia="Times New Roman" w:hAnsi="Times New Roman" w:cs="Times New Roman"/>
          <w:bCs/>
          <w:sz w:val="24"/>
          <w:szCs w:val="24"/>
        </w:rPr>
        <w:tab/>
      </w:r>
      <w:r w:rsidR="005D6083">
        <w:rPr>
          <w:rFonts w:ascii="Times New Roman" w:eastAsia="Times New Roman" w:hAnsi="Times New Roman" w:cs="Times New Roman"/>
          <w:bCs/>
          <w:sz w:val="24"/>
          <w:szCs w:val="24"/>
        </w:rPr>
        <w:tab/>
      </w:r>
      <w:r w:rsidR="005D6083">
        <w:rPr>
          <w:rFonts w:ascii="Times New Roman" w:eastAsia="Times New Roman" w:hAnsi="Times New Roman" w:cs="Times New Roman"/>
          <w:bCs/>
          <w:sz w:val="24"/>
          <w:szCs w:val="24"/>
        </w:rPr>
        <w:tab/>
      </w:r>
      <w:r w:rsidRPr="00C34B2C">
        <w:rPr>
          <w:rFonts w:ascii="Times New Roman" w:eastAsia="Times New Roman" w:hAnsi="Times New Roman" w:cs="Times New Roman"/>
          <w:bCs/>
          <w:sz w:val="24"/>
          <w:szCs w:val="24"/>
        </w:rPr>
        <w:tab/>
      </w:r>
      <w:r w:rsidRPr="00C34B2C">
        <w:rPr>
          <w:rFonts w:ascii="Times New Roman" w:eastAsia="Times New Roman" w:hAnsi="Times New Roman" w:cs="Times New Roman"/>
          <w:bCs/>
          <w:sz w:val="24"/>
          <w:szCs w:val="24"/>
        </w:rPr>
        <w:tab/>
        <w:t>Anita Veltensone</w:t>
      </w:r>
    </w:p>
    <w:p w14:paraId="7FA8AAA7" w14:textId="77777777" w:rsidR="00025BDF" w:rsidRPr="006D407D" w:rsidRDefault="00025BDF" w:rsidP="006319A5">
      <w:pPr>
        <w:pStyle w:val="ListParagraph"/>
        <w:shd w:val="clear" w:color="auto" w:fill="FFFFFF" w:themeFill="background1"/>
        <w:tabs>
          <w:tab w:val="left" w:pos="720"/>
        </w:tabs>
        <w:suppressAutoHyphens/>
        <w:spacing w:after="0" w:line="240" w:lineRule="auto"/>
        <w:ind w:left="0"/>
        <w:jc w:val="both"/>
        <w:rPr>
          <w:rFonts w:ascii="Times New Roman" w:eastAsia="Times New Roman" w:hAnsi="Times New Roman" w:cs="Times New Roman"/>
          <w:b/>
          <w:sz w:val="24"/>
          <w:szCs w:val="24"/>
        </w:rPr>
      </w:pPr>
    </w:p>
    <w:sectPr w:rsidR="00025BDF" w:rsidRPr="006D407D" w:rsidSect="0006270B">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31B5F"/>
    <w:multiLevelType w:val="multilevel"/>
    <w:tmpl w:val="A636F40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9084"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2" w15:restartNumberingAfterBreak="0">
    <w:nsid w:val="1FC1739F"/>
    <w:multiLevelType w:val="multilevel"/>
    <w:tmpl w:val="E9FC010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2FA57EC1"/>
    <w:multiLevelType w:val="multilevel"/>
    <w:tmpl w:val="2B3E5C96"/>
    <w:lvl w:ilvl="0">
      <w:start w:val="1"/>
      <w:numFmt w:val="decimal"/>
      <w:lvlText w:val="%1."/>
      <w:lvlJc w:val="left"/>
      <w:pPr>
        <w:ind w:left="720" w:hanging="360"/>
      </w:pPr>
      <w:rPr>
        <w:b/>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5" w15:restartNumberingAfterBreak="0">
    <w:nsid w:val="316C39FC"/>
    <w:multiLevelType w:val="multilevel"/>
    <w:tmpl w:val="75329C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1772D1"/>
    <w:multiLevelType w:val="hybridMultilevel"/>
    <w:tmpl w:val="A4A853E8"/>
    <w:lvl w:ilvl="0" w:tplc="F2ECFF96">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7"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2422"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8" w15:restartNumberingAfterBreak="0">
    <w:nsid w:val="69286174"/>
    <w:multiLevelType w:val="hybridMultilevel"/>
    <w:tmpl w:val="E154075E"/>
    <w:lvl w:ilvl="0" w:tplc="F83EE614">
      <w:start w:val="1"/>
      <w:numFmt w:val="decimal"/>
      <w:lvlText w:val="[%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36469399">
    <w:abstractNumId w:val="4"/>
  </w:num>
  <w:num w:numId="2" w16cid:durableId="638263063">
    <w:abstractNumId w:val="4"/>
  </w:num>
  <w:num w:numId="3" w16cid:durableId="1899171907">
    <w:abstractNumId w:val="1"/>
  </w:num>
  <w:num w:numId="4" w16cid:durableId="734860656">
    <w:abstractNumId w:val="0"/>
  </w:num>
  <w:num w:numId="5" w16cid:durableId="1598950556">
    <w:abstractNumId w:val="7"/>
  </w:num>
  <w:num w:numId="6" w16cid:durableId="1695688134">
    <w:abstractNumId w:val="3"/>
  </w:num>
  <w:num w:numId="7" w16cid:durableId="2126921789">
    <w:abstractNumId w:val="9"/>
  </w:num>
  <w:num w:numId="8" w16cid:durableId="1561479707">
    <w:abstractNumId w:val="9"/>
  </w:num>
  <w:num w:numId="9" w16cid:durableId="19533980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4457412">
    <w:abstractNumId w:val="8"/>
  </w:num>
  <w:num w:numId="11" w16cid:durableId="1505821337">
    <w:abstractNumId w:val="5"/>
  </w:num>
  <w:num w:numId="12" w16cid:durableId="14126285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F01"/>
    <w:rsid w:val="00007BC5"/>
    <w:rsid w:val="0001026B"/>
    <w:rsid w:val="00021BE7"/>
    <w:rsid w:val="00021D6B"/>
    <w:rsid w:val="000229D3"/>
    <w:rsid w:val="000252EA"/>
    <w:rsid w:val="00025BDF"/>
    <w:rsid w:val="00030FB3"/>
    <w:rsid w:val="00034F64"/>
    <w:rsid w:val="00043447"/>
    <w:rsid w:val="00052C21"/>
    <w:rsid w:val="00054D27"/>
    <w:rsid w:val="00057ED4"/>
    <w:rsid w:val="0006270B"/>
    <w:rsid w:val="00063474"/>
    <w:rsid w:val="00064F83"/>
    <w:rsid w:val="0009209C"/>
    <w:rsid w:val="000A3216"/>
    <w:rsid w:val="000A5BAB"/>
    <w:rsid w:val="000A6CB3"/>
    <w:rsid w:val="000B3014"/>
    <w:rsid w:val="000B6169"/>
    <w:rsid w:val="000C0079"/>
    <w:rsid w:val="000C14B6"/>
    <w:rsid w:val="000C5D12"/>
    <w:rsid w:val="000C73F6"/>
    <w:rsid w:val="000C7D8E"/>
    <w:rsid w:val="000C7E24"/>
    <w:rsid w:val="000D330C"/>
    <w:rsid w:val="000F1A17"/>
    <w:rsid w:val="00101BDB"/>
    <w:rsid w:val="001043A6"/>
    <w:rsid w:val="00115E16"/>
    <w:rsid w:val="0012501F"/>
    <w:rsid w:val="00135D00"/>
    <w:rsid w:val="00146447"/>
    <w:rsid w:val="00146D68"/>
    <w:rsid w:val="001654CB"/>
    <w:rsid w:val="001855D4"/>
    <w:rsid w:val="00187AD5"/>
    <w:rsid w:val="0019459B"/>
    <w:rsid w:val="001A557A"/>
    <w:rsid w:val="001A60A3"/>
    <w:rsid w:val="001C5531"/>
    <w:rsid w:val="001D0245"/>
    <w:rsid w:val="001E101F"/>
    <w:rsid w:val="001E1738"/>
    <w:rsid w:val="001E188A"/>
    <w:rsid w:val="001F3D29"/>
    <w:rsid w:val="001F5DA3"/>
    <w:rsid w:val="00211B7F"/>
    <w:rsid w:val="00216F8F"/>
    <w:rsid w:val="00217EEA"/>
    <w:rsid w:val="00220ADE"/>
    <w:rsid w:val="00231A21"/>
    <w:rsid w:val="00234D87"/>
    <w:rsid w:val="00240ACF"/>
    <w:rsid w:val="00243B33"/>
    <w:rsid w:val="00253EB8"/>
    <w:rsid w:val="002543F7"/>
    <w:rsid w:val="00261380"/>
    <w:rsid w:val="00263398"/>
    <w:rsid w:val="00266337"/>
    <w:rsid w:val="00285A1A"/>
    <w:rsid w:val="002905A6"/>
    <w:rsid w:val="002A2FC8"/>
    <w:rsid w:val="002A5139"/>
    <w:rsid w:val="002A6D61"/>
    <w:rsid w:val="002A7011"/>
    <w:rsid w:val="002A7C30"/>
    <w:rsid w:val="002B1861"/>
    <w:rsid w:val="002B5302"/>
    <w:rsid w:val="002C250F"/>
    <w:rsid w:val="002C37BC"/>
    <w:rsid w:val="002E02CF"/>
    <w:rsid w:val="002E56D4"/>
    <w:rsid w:val="0030017F"/>
    <w:rsid w:val="00301A43"/>
    <w:rsid w:val="003024B5"/>
    <w:rsid w:val="00314DC5"/>
    <w:rsid w:val="003237CD"/>
    <w:rsid w:val="00323A7A"/>
    <w:rsid w:val="0032775B"/>
    <w:rsid w:val="0033026A"/>
    <w:rsid w:val="0033137D"/>
    <w:rsid w:val="00331CE7"/>
    <w:rsid w:val="003379D6"/>
    <w:rsid w:val="0034363E"/>
    <w:rsid w:val="00371BA2"/>
    <w:rsid w:val="00372505"/>
    <w:rsid w:val="003844B7"/>
    <w:rsid w:val="003860D9"/>
    <w:rsid w:val="00396BFD"/>
    <w:rsid w:val="003A1FF4"/>
    <w:rsid w:val="003A63C7"/>
    <w:rsid w:val="003A76B4"/>
    <w:rsid w:val="003C6BA6"/>
    <w:rsid w:val="003D3643"/>
    <w:rsid w:val="003D36E8"/>
    <w:rsid w:val="003E26D0"/>
    <w:rsid w:val="003F45FF"/>
    <w:rsid w:val="003F4A6B"/>
    <w:rsid w:val="003F515C"/>
    <w:rsid w:val="004030B8"/>
    <w:rsid w:val="00404F24"/>
    <w:rsid w:val="0040594D"/>
    <w:rsid w:val="004173A6"/>
    <w:rsid w:val="0042133D"/>
    <w:rsid w:val="00424927"/>
    <w:rsid w:val="004306BB"/>
    <w:rsid w:val="004404B8"/>
    <w:rsid w:val="00444D00"/>
    <w:rsid w:val="00455AC2"/>
    <w:rsid w:val="0047652B"/>
    <w:rsid w:val="004829B6"/>
    <w:rsid w:val="00490D8A"/>
    <w:rsid w:val="004A04D9"/>
    <w:rsid w:val="004A2933"/>
    <w:rsid w:val="004A4CAC"/>
    <w:rsid w:val="004B693E"/>
    <w:rsid w:val="004E3530"/>
    <w:rsid w:val="004E4D73"/>
    <w:rsid w:val="004F3042"/>
    <w:rsid w:val="00500B10"/>
    <w:rsid w:val="005035BA"/>
    <w:rsid w:val="00512488"/>
    <w:rsid w:val="00520286"/>
    <w:rsid w:val="00535EAE"/>
    <w:rsid w:val="00546BF5"/>
    <w:rsid w:val="00551610"/>
    <w:rsid w:val="00565825"/>
    <w:rsid w:val="00584AEA"/>
    <w:rsid w:val="00597580"/>
    <w:rsid w:val="005A1E4B"/>
    <w:rsid w:val="005C4E5A"/>
    <w:rsid w:val="005D6083"/>
    <w:rsid w:val="005D77D4"/>
    <w:rsid w:val="005E40D1"/>
    <w:rsid w:val="005F2C93"/>
    <w:rsid w:val="005F7665"/>
    <w:rsid w:val="0060723E"/>
    <w:rsid w:val="00616DAE"/>
    <w:rsid w:val="0062064A"/>
    <w:rsid w:val="0062516E"/>
    <w:rsid w:val="00631170"/>
    <w:rsid w:val="006319A5"/>
    <w:rsid w:val="00631DDD"/>
    <w:rsid w:val="006435D5"/>
    <w:rsid w:val="006673D2"/>
    <w:rsid w:val="00674411"/>
    <w:rsid w:val="00674EA1"/>
    <w:rsid w:val="00675182"/>
    <w:rsid w:val="0068215E"/>
    <w:rsid w:val="0069536E"/>
    <w:rsid w:val="006A04AF"/>
    <w:rsid w:val="006A238A"/>
    <w:rsid w:val="006A2670"/>
    <w:rsid w:val="006B0C76"/>
    <w:rsid w:val="006B19ED"/>
    <w:rsid w:val="006B64C2"/>
    <w:rsid w:val="006D407D"/>
    <w:rsid w:val="006D4B85"/>
    <w:rsid w:val="006D56C0"/>
    <w:rsid w:val="006D6EBB"/>
    <w:rsid w:val="006E138F"/>
    <w:rsid w:val="006E1B30"/>
    <w:rsid w:val="0070399F"/>
    <w:rsid w:val="00713DE4"/>
    <w:rsid w:val="00741BDC"/>
    <w:rsid w:val="007436ED"/>
    <w:rsid w:val="00747CBD"/>
    <w:rsid w:val="00752E9C"/>
    <w:rsid w:val="00756AD1"/>
    <w:rsid w:val="00756B23"/>
    <w:rsid w:val="0076176C"/>
    <w:rsid w:val="00761905"/>
    <w:rsid w:val="0079652E"/>
    <w:rsid w:val="007A2DFF"/>
    <w:rsid w:val="007A45A7"/>
    <w:rsid w:val="007D3541"/>
    <w:rsid w:val="007E4F5C"/>
    <w:rsid w:val="007F5060"/>
    <w:rsid w:val="008025A6"/>
    <w:rsid w:val="00810E18"/>
    <w:rsid w:val="00836DD9"/>
    <w:rsid w:val="00844B57"/>
    <w:rsid w:val="00847E79"/>
    <w:rsid w:val="00854146"/>
    <w:rsid w:val="00856333"/>
    <w:rsid w:val="00861A78"/>
    <w:rsid w:val="00870587"/>
    <w:rsid w:val="008719CC"/>
    <w:rsid w:val="0087452E"/>
    <w:rsid w:val="00877E8A"/>
    <w:rsid w:val="008841B6"/>
    <w:rsid w:val="00890487"/>
    <w:rsid w:val="008905B3"/>
    <w:rsid w:val="00894460"/>
    <w:rsid w:val="0089758E"/>
    <w:rsid w:val="008A040A"/>
    <w:rsid w:val="008A7107"/>
    <w:rsid w:val="008C42FF"/>
    <w:rsid w:val="008D1FFD"/>
    <w:rsid w:val="008D4D0D"/>
    <w:rsid w:val="008D7A3C"/>
    <w:rsid w:val="008E0677"/>
    <w:rsid w:val="008E27F0"/>
    <w:rsid w:val="008F3E40"/>
    <w:rsid w:val="008F6B36"/>
    <w:rsid w:val="008F7BC2"/>
    <w:rsid w:val="009031F7"/>
    <w:rsid w:val="009042F8"/>
    <w:rsid w:val="00904908"/>
    <w:rsid w:val="0090591F"/>
    <w:rsid w:val="00907670"/>
    <w:rsid w:val="00907AB1"/>
    <w:rsid w:val="00913730"/>
    <w:rsid w:val="00914C06"/>
    <w:rsid w:val="0092290F"/>
    <w:rsid w:val="009319EC"/>
    <w:rsid w:val="00935C43"/>
    <w:rsid w:val="00935F00"/>
    <w:rsid w:val="00942548"/>
    <w:rsid w:val="00947872"/>
    <w:rsid w:val="009549A5"/>
    <w:rsid w:val="00974374"/>
    <w:rsid w:val="00982F6B"/>
    <w:rsid w:val="00984682"/>
    <w:rsid w:val="0098589A"/>
    <w:rsid w:val="009C5199"/>
    <w:rsid w:val="009D2495"/>
    <w:rsid w:val="009E2DFB"/>
    <w:rsid w:val="009E602A"/>
    <w:rsid w:val="00A024DE"/>
    <w:rsid w:val="00A05513"/>
    <w:rsid w:val="00A05AD9"/>
    <w:rsid w:val="00A26B58"/>
    <w:rsid w:val="00A276B2"/>
    <w:rsid w:val="00A2772E"/>
    <w:rsid w:val="00A31A66"/>
    <w:rsid w:val="00A403AF"/>
    <w:rsid w:val="00A41A93"/>
    <w:rsid w:val="00A45450"/>
    <w:rsid w:val="00A67E8B"/>
    <w:rsid w:val="00A90D2E"/>
    <w:rsid w:val="00A95253"/>
    <w:rsid w:val="00A96F57"/>
    <w:rsid w:val="00AA0E3C"/>
    <w:rsid w:val="00AA5797"/>
    <w:rsid w:val="00AB0A0E"/>
    <w:rsid w:val="00AC019F"/>
    <w:rsid w:val="00AC13F0"/>
    <w:rsid w:val="00AD3F06"/>
    <w:rsid w:val="00AD4781"/>
    <w:rsid w:val="00AD6E00"/>
    <w:rsid w:val="00AE0AB8"/>
    <w:rsid w:val="00AE1764"/>
    <w:rsid w:val="00AF43BB"/>
    <w:rsid w:val="00AF4663"/>
    <w:rsid w:val="00B00D58"/>
    <w:rsid w:val="00B06A4E"/>
    <w:rsid w:val="00B10686"/>
    <w:rsid w:val="00B13903"/>
    <w:rsid w:val="00B1512C"/>
    <w:rsid w:val="00B16081"/>
    <w:rsid w:val="00B205C3"/>
    <w:rsid w:val="00B32AB7"/>
    <w:rsid w:val="00B331B9"/>
    <w:rsid w:val="00B33F01"/>
    <w:rsid w:val="00B46BA2"/>
    <w:rsid w:val="00B47569"/>
    <w:rsid w:val="00B67D1A"/>
    <w:rsid w:val="00B805F1"/>
    <w:rsid w:val="00B806C5"/>
    <w:rsid w:val="00B96853"/>
    <w:rsid w:val="00BA27C9"/>
    <w:rsid w:val="00BB025F"/>
    <w:rsid w:val="00BB27B3"/>
    <w:rsid w:val="00BB5729"/>
    <w:rsid w:val="00BD057E"/>
    <w:rsid w:val="00BD6518"/>
    <w:rsid w:val="00BE16D5"/>
    <w:rsid w:val="00BE2ED8"/>
    <w:rsid w:val="00BE3462"/>
    <w:rsid w:val="00BE7EC9"/>
    <w:rsid w:val="00BF3C3F"/>
    <w:rsid w:val="00C0174F"/>
    <w:rsid w:val="00C10EDB"/>
    <w:rsid w:val="00C21449"/>
    <w:rsid w:val="00C33D2F"/>
    <w:rsid w:val="00C34B2C"/>
    <w:rsid w:val="00C41B02"/>
    <w:rsid w:val="00C51C89"/>
    <w:rsid w:val="00C72A97"/>
    <w:rsid w:val="00C73555"/>
    <w:rsid w:val="00C807FA"/>
    <w:rsid w:val="00C94782"/>
    <w:rsid w:val="00C95731"/>
    <w:rsid w:val="00C970EE"/>
    <w:rsid w:val="00C971DB"/>
    <w:rsid w:val="00CB38DB"/>
    <w:rsid w:val="00CB4395"/>
    <w:rsid w:val="00CC130A"/>
    <w:rsid w:val="00CC381D"/>
    <w:rsid w:val="00CD17FB"/>
    <w:rsid w:val="00CD3292"/>
    <w:rsid w:val="00CD5F8D"/>
    <w:rsid w:val="00CF161F"/>
    <w:rsid w:val="00CF2BCD"/>
    <w:rsid w:val="00D11077"/>
    <w:rsid w:val="00D214C5"/>
    <w:rsid w:val="00D22534"/>
    <w:rsid w:val="00D24255"/>
    <w:rsid w:val="00D27388"/>
    <w:rsid w:val="00D307B3"/>
    <w:rsid w:val="00D314E0"/>
    <w:rsid w:val="00D34A88"/>
    <w:rsid w:val="00D53F8A"/>
    <w:rsid w:val="00D54CE5"/>
    <w:rsid w:val="00D55676"/>
    <w:rsid w:val="00D615CB"/>
    <w:rsid w:val="00D64E44"/>
    <w:rsid w:val="00D71DF5"/>
    <w:rsid w:val="00D72A2C"/>
    <w:rsid w:val="00D80F05"/>
    <w:rsid w:val="00D81D8D"/>
    <w:rsid w:val="00DB10FD"/>
    <w:rsid w:val="00DB31AB"/>
    <w:rsid w:val="00DB3FEC"/>
    <w:rsid w:val="00DB73F9"/>
    <w:rsid w:val="00DB7E81"/>
    <w:rsid w:val="00DC06F9"/>
    <w:rsid w:val="00DC1414"/>
    <w:rsid w:val="00DD2B83"/>
    <w:rsid w:val="00DD6E4B"/>
    <w:rsid w:val="00DE36C5"/>
    <w:rsid w:val="00DE6C81"/>
    <w:rsid w:val="00DF4D5B"/>
    <w:rsid w:val="00DF6994"/>
    <w:rsid w:val="00E0766E"/>
    <w:rsid w:val="00E1627D"/>
    <w:rsid w:val="00E231A3"/>
    <w:rsid w:val="00E26B9A"/>
    <w:rsid w:val="00E308AD"/>
    <w:rsid w:val="00E323D8"/>
    <w:rsid w:val="00E36288"/>
    <w:rsid w:val="00E62E53"/>
    <w:rsid w:val="00E63D84"/>
    <w:rsid w:val="00E6577E"/>
    <w:rsid w:val="00E66B0F"/>
    <w:rsid w:val="00E74B37"/>
    <w:rsid w:val="00E768BA"/>
    <w:rsid w:val="00E8024B"/>
    <w:rsid w:val="00E855F0"/>
    <w:rsid w:val="00E86F03"/>
    <w:rsid w:val="00EA32E1"/>
    <w:rsid w:val="00EA5109"/>
    <w:rsid w:val="00EA68E3"/>
    <w:rsid w:val="00EB29D8"/>
    <w:rsid w:val="00EB2C6A"/>
    <w:rsid w:val="00EB5EBE"/>
    <w:rsid w:val="00EC0132"/>
    <w:rsid w:val="00EC0EFB"/>
    <w:rsid w:val="00EC4B8A"/>
    <w:rsid w:val="00ED0735"/>
    <w:rsid w:val="00ED21E8"/>
    <w:rsid w:val="00EE2719"/>
    <w:rsid w:val="00EF6856"/>
    <w:rsid w:val="00F0374E"/>
    <w:rsid w:val="00F15E85"/>
    <w:rsid w:val="00F172EA"/>
    <w:rsid w:val="00F21B00"/>
    <w:rsid w:val="00F379D9"/>
    <w:rsid w:val="00F6409D"/>
    <w:rsid w:val="00F7517E"/>
    <w:rsid w:val="00F75E84"/>
    <w:rsid w:val="00F84A67"/>
    <w:rsid w:val="00F91F86"/>
    <w:rsid w:val="00F97F7A"/>
    <w:rsid w:val="00FA3FA4"/>
    <w:rsid w:val="00FA6815"/>
    <w:rsid w:val="00FB3175"/>
    <w:rsid w:val="00FB5AC4"/>
    <w:rsid w:val="00FB7BD7"/>
    <w:rsid w:val="00FC203A"/>
    <w:rsid w:val="00FC3C30"/>
    <w:rsid w:val="00FC4DEE"/>
    <w:rsid w:val="00FC7404"/>
    <w:rsid w:val="00FD651C"/>
    <w:rsid w:val="00FE33E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E8FC"/>
  <w15:chartTrackingRefBased/>
  <w15:docId w15:val="{ABB151FD-1856-4B30-9CBD-7CF41DC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F01"/>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F01"/>
    <w:rPr>
      <w:color w:val="0563C1" w:themeColor="hyperlink"/>
      <w:u w:val="single"/>
    </w:rPr>
  </w:style>
  <w:style w:type="paragraph" w:styleId="ListParagraph">
    <w:name w:val="List Paragraph"/>
    <w:basedOn w:val="Normal"/>
    <w:qFormat/>
    <w:rsid w:val="00B33F01"/>
    <w:pPr>
      <w:ind w:left="720"/>
      <w:contextualSpacing/>
    </w:pPr>
  </w:style>
  <w:style w:type="character" w:customStyle="1" w:styleId="UnresolvedMention1">
    <w:name w:val="Unresolved Mention1"/>
    <w:basedOn w:val="DefaultParagraphFont"/>
    <w:uiPriority w:val="99"/>
    <w:semiHidden/>
    <w:unhideWhenUsed/>
    <w:rsid w:val="00AA5797"/>
    <w:rPr>
      <w:color w:val="605E5C"/>
      <w:shd w:val="clear" w:color="auto" w:fill="E1DFDD"/>
    </w:rPr>
  </w:style>
  <w:style w:type="character" w:customStyle="1" w:styleId="Neatrisintapieminana1">
    <w:name w:val="Neatrisināta pieminēšana1"/>
    <w:basedOn w:val="DefaultParagraphFont"/>
    <w:uiPriority w:val="99"/>
    <w:semiHidden/>
    <w:unhideWhenUsed/>
    <w:rsid w:val="00631DDD"/>
    <w:rPr>
      <w:color w:val="605E5C"/>
      <w:shd w:val="clear" w:color="auto" w:fill="E1DFDD"/>
    </w:rPr>
  </w:style>
  <w:style w:type="character" w:styleId="UnresolvedMention">
    <w:name w:val="Unresolved Mention"/>
    <w:basedOn w:val="DefaultParagraphFont"/>
    <w:uiPriority w:val="99"/>
    <w:semiHidden/>
    <w:unhideWhenUsed/>
    <w:rsid w:val="003F45FF"/>
    <w:rPr>
      <w:color w:val="605E5C"/>
      <w:shd w:val="clear" w:color="auto" w:fill="E1DFDD"/>
    </w:rPr>
  </w:style>
  <w:style w:type="character" w:styleId="CommentReference">
    <w:name w:val="annotation reference"/>
    <w:basedOn w:val="DefaultParagraphFont"/>
    <w:uiPriority w:val="99"/>
    <w:semiHidden/>
    <w:unhideWhenUsed/>
    <w:rsid w:val="001A557A"/>
    <w:rPr>
      <w:sz w:val="16"/>
      <w:szCs w:val="16"/>
    </w:rPr>
  </w:style>
  <w:style w:type="paragraph" w:styleId="CommentText">
    <w:name w:val="annotation text"/>
    <w:basedOn w:val="Normal"/>
    <w:link w:val="CommentTextChar"/>
    <w:uiPriority w:val="99"/>
    <w:unhideWhenUsed/>
    <w:rsid w:val="001A557A"/>
    <w:pPr>
      <w:spacing w:line="240" w:lineRule="auto"/>
    </w:pPr>
    <w:rPr>
      <w:sz w:val="20"/>
      <w:szCs w:val="20"/>
    </w:rPr>
  </w:style>
  <w:style w:type="character" w:customStyle="1" w:styleId="CommentTextChar">
    <w:name w:val="Comment Text Char"/>
    <w:basedOn w:val="DefaultParagraphFont"/>
    <w:link w:val="CommentText"/>
    <w:uiPriority w:val="99"/>
    <w:rsid w:val="001A557A"/>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1A557A"/>
    <w:rPr>
      <w:b/>
      <w:bCs/>
    </w:rPr>
  </w:style>
  <w:style w:type="character" w:customStyle="1" w:styleId="CommentSubjectChar">
    <w:name w:val="Comment Subject Char"/>
    <w:basedOn w:val="CommentTextChar"/>
    <w:link w:val="CommentSubject"/>
    <w:uiPriority w:val="99"/>
    <w:semiHidden/>
    <w:rsid w:val="001A557A"/>
    <w:rPr>
      <w:rFonts w:eastAsiaTheme="minorEastAsia"/>
      <w:b/>
      <w:bCs/>
      <w:sz w:val="20"/>
      <w:szCs w:val="20"/>
      <w:lang w:eastAsia="lv-LV"/>
    </w:rPr>
  </w:style>
  <w:style w:type="paragraph" w:styleId="Revision">
    <w:name w:val="Revision"/>
    <w:hidden/>
    <w:uiPriority w:val="99"/>
    <w:semiHidden/>
    <w:rsid w:val="00904908"/>
    <w:pPr>
      <w:spacing w:after="0" w:line="240" w:lineRule="auto"/>
    </w:pPr>
    <w:rPr>
      <w:rFonts w:eastAsiaTheme="minorEastAsia"/>
      <w:lang w:eastAsia="lv-LV"/>
    </w:rPr>
  </w:style>
  <w:style w:type="paragraph" w:styleId="NoSpacing">
    <w:name w:val="No Spacing"/>
    <w:uiPriority w:val="1"/>
    <w:qFormat/>
    <w:rsid w:val="00AB0A0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959092">
      <w:bodyDiv w:val="1"/>
      <w:marLeft w:val="0"/>
      <w:marRight w:val="0"/>
      <w:marTop w:val="0"/>
      <w:marBottom w:val="0"/>
      <w:divBdr>
        <w:top w:val="none" w:sz="0" w:space="0" w:color="auto"/>
        <w:left w:val="none" w:sz="0" w:space="0" w:color="auto"/>
        <w:bottom w:val="none" w:sz="0" w:space="0" w:color="auto"/>
        <w:right w:val="none" w:sz="0" w:space="0" w:color="auto"/>
      </w:divBdr>
    </w:div>
    <w:div w:id="73396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mailto:iveta.ritere@jelgavasnovads.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atvija.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BC236-DD60-4D14-A43A-BD78A4339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8412</Words>
  <Characters>4795</Characters>
  <Application>Microsoft Office Word</Application>
  <DocSecurity>0</DocSecurity>
  <Lines>39</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21</cp:revision>
  <dcterms:created xsi:type="dcterms:W3CDTF">2026-06-09T07:03:00Z</dcterms:created>
  <dcterms:modified xsi:type="dcterms:W3CDTF">2026-10-06T08:08:00Z</dcterms:modified>
</cp:coreProperties>
</file>