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6F63F" w14:textId="77777777" w:rsidR="00E8024B" w:rsidRPr="0032775B" w:rsidRDefault="00E8024B" w:rsidP="00890487">
      <w:pPr>
        <w:spacing w:after="0" w:line="257" w:lineRule="auto"/>
        <w:ind w:right="43"/>
        <w:jc w:val="right"/>
        <w:rPr>
          <w:rFonts w:ascii="Times New Roman" w:eastAsia="Times New Roman" w:hAnsi="Times New Roman" w:cs="Times New Roman"/>
          <w:i/>
          <w:iCs/>
        </w:rPr>
      </w:pPr>
      <w:r w:rsidRPr="0032775B">
        <w:rPr>
          <w:rFonts w:ascii="Times New Roman" w:eastAsia="Times New Roman" w:hAnsi="Times New Roman" w:cs="Times New Roman"/>
          <w:i/>
          <w:iCs/>
        </w:rPr>
        <w:t>Apstiprināti:</w:t>
      </w:r>
    </w:p>
    <w:p w14:paraId="71B19F82" w14:textId="68674509" w:rsidR="00E8024B" w:rsidRPr="0032775B" w:rsidRDefault="00E8024B" w:rsidP="00890487">
      <w:pPr>
        <w:spacing w:after="0" w:line="257" w:lineRule="auto"/>
        <w:ind w:right="43"/>
        <w:jc w:val="right"/>
        <w:rPr>
          <w:rFonts w:ascii="Times New Roman" w:eastAsia="Times New Roman" w:hAnsi="Times New Roman" w:cs="Times New Roman"/>
          <w:i/>
          <w:iCs/>
        </w:rPr>
      </w:pPr>
      <w:r w:rsidRPr="0032775B">
        <w:rPr>
          <w:rFonts w:ascii="Times New Roman" w:eastAsia="Times New Roman" w:hAnsi="Times New Roman" w:cs="Times New Roman"/>
          <w:i/>
          <w:iCs/>
        </w:rPr>
        <w:t>Ar 202</w:t>
      </w:r>
      <w:r w:rsidR="00741BDC">
        <w:rPr>
          <w:rFonts w:ascii="Times New Roman" w:eastAsia="Times New Roman" w:hAnsi="Times New Roman" w:cs="Times New Roman"/>
          <w:i/>
          <w:iCs/>
        </w:rPr>
        <w:t>6</w:t>
      </w:r>
      <w:r w:rsidRPr="0032775B">
        <w:rPr>
          <w:rFonts w:ascii="Times New Roman" w:eastAsia="Times New Roman" w:hAnsi="Times New Roman" w:cs="Times New Roman"/>
          <w:i/>
          <w:iCs/>
        </w:rPr>
        <w:t>.gada</w:t>
      </w:r>
      <w:r w:rsidR="0032775B" w:rsidRPr="0032775B">
        <w:rPr>
          <w:rFonts w:ascii="Times New Roman" w:eastAsia="Times New Roman" w:hAnsi="Times New Roman" w:cs="Times New Roman"/>
          <w:i/>
          <w:iCs/>
        </w:rPr>
        <w:t xml:space="preserve"> </w:t>
      </w:r>
      <w:r w:rsidR="002A1682">
        <w:rPr>
          <w:rFonts w:ascii="Times New Roman" w:eastAsia="Times New Roman" w:hAnsi="Times New Roman" w:cs="Times New Roman"/>
          <w:i/>
          <w:iCs/>
        </w:rPr>
        <w:t xml:space="preserve">30.oktobra </w:t>
      </w:r>
      <w:r w:rsidRPr="0032775B">
        <w:rPr>
          <w:rFonts w:ascii="Times New Roman" w:eastAsia="Times New Roman" w:hAnsi="Times New Roman" w:cs="Times New Roman"/>
          <w:i/>
          <w:iCs/>
        </w:rPr>
        <w:t xml:space="preserve">Jelgavas novada pašvaldības </w:t>
      </w:r>
      <w:r w:rsidR="00534425">
        <w:rPr>
          <w:rFonts w:ascii="Times New Roman" w:eastAsia="Times New Roman" w:hAnsi="Times New Roman" w:cs="Times New Roman"/>
          <w:i/>
          <w:iCs/>
        </w:rPr>
        <w:t>I</w:t>
      </w:r>
      <w:r w:rsidRPr="0032775B">
        <w:rPr>
          <w:rFonts w:ascii="Times New Roman" w:eastAsia="Times New Roman" w:hAnsi="Times New Roman" w:cs="Times New Roman"/>
          <w:i/>
          <w:iCs/>
        </w:rPr>
        <w:t>zsoļu komisijas lēmumu</w:t>
      </w:r>
    </w:p>
    <w:p w14:paraId="46412926" w14:textId="0E28EEBB" w:rsidR="00E8024B" w:rsidRPr="0032775B" w:rsidRDefault="00E8024B" w:rsidP="00890487">
      <w:pPr>
        <w:spacing w:after="0" w:line="257" w:lineRule="auto"/>
        <w:ind w:right="43"/>
        <w:jc w:val="right"/>
        <w:rPr>
          <w:rFonts w:ascii="Times New Roman" w:hAnsi="Times New Roman" w:cs="Times New Roman"/>
          <w:i/>
          <w:iCs/>
        </w:rPr>
      </w:pPr>
      <w:r w:rsidRPr="0032775B">
        <w:rPr>
          <w:rFonts w:ascii="Times New Roman" w:eastAsia="Times New Roman" w:hAnsi="Times New Roman" w:cs="Times New Roman"/>
          <w:i/>
          <w:iCs/>
        </w:rPr>
        <w:t xml:space="preserve">(Protokols </w:t>
      </w:r>
      <w:r w:rsidRPr="0032775B">
        <w:rPr>
          <w:rFonts w:ascii="Times New Roman" w:hAnsi="Times New Roman" w:cs="Times New Roman"/>
          <w:i/>
          <w:iCs/>
        </w:rPr>
        <w:t xml:space="preserve"> Nr</w:t>
      </w:r>
      <w:r w:rsidR="002A1682">
        <w:rPr>
          <w:rFonts w:ascii="Times New Roman" w:hAnsi="Times New Roman" w:cs="Times New Roman"/>
          <w:i/>
          <w:iCs/>
        </w:rPr>
        <w:t xml:space="preserve">. </w:t>
      </w:r>
      <w:r w:rsidR="002A1682" w:rsidRPr="002A1682">
        <w:rPr>
          <w:rFonts w:ascii="Segoe UI" w:hAnsi="Segoe UI" w:cs="Segoe UI"/>
          <w:i/>
          <w:iCs/>
          <w:color w:val="212529"/>
          <w:sz w:val="21"/>
          <w:szCs w:val="21"/>
          <w:shd w:val="clear" w:color="auto" w:fill="FFFFFF"/>
        </w:rPr>
        <w:t>JNP/2-38.1/26/48</w:t>
      </w:r>
      <w:r w:rsidR="000C7D8E" w:rsidRPr="0032775B">
        <w:rPr>
          <w:rFonts w:ascii="Times New Roman" w:hAnsi="Times New Roman" w:cs="Times New Roman"/>
          <w:i/>
          <w:iCs/>
        </w:rPr>
        <w:t xml:space="preserve"> </w:t>
      </w:r>
      <w:r w:rsidRPr="0032775B">
        <w:rPr>
          <w:rFonts w:ascii="Times New Roman" w:hAnsi="Times New Roman" w:cs="Times New Roman"/>
          <w:i/>
          <w:iCs/>
        </w:rPr>
        <w:t>)</w:t>
      </w:r>
    </w:p>
    <w:p w14:paraId="50CFA180" w14:textId="77777777" w:rsidR="00B33F01" w:rsidRPr="006D407D" w:rsidRDefault="00B33F01" w:rsidP="006319A5">
      <w:pPr>
        <w:shd w:val="clear" w:color="auto" w:fill="FFFFFF" w:themeFill="background1"/>
        <w:suppressAutoHyphens/>
        <w:spacing w:after="0" w:line="240" w:lineRule="auto"/>
        <w:jc w:val="both"/>
        <w:rPr>
          <w:rFonts w:ascii="Times New Roman" w:eastAsia="Times New Roman" w:hAnsi="Times New Roman" w:cs="Times New Roman"/>
          <w:b/>
          <w:sz w:val="24"/>
          <w:szCs w:val="24"/>
        </w:rPr>
      </w:pPr>
    </w:p>
    <w:p w14:paraId="49D9AE9B" w14:textId="67693D21" w:rsidR="000C7D8E" w:rsidRPr="00F7517E" w:rsidRDefault="00B33F01" w:rsidP="006319A5">
      <w:pPr>
        <w:shd w:val="clear" w:color="auto" w:fill="FFFFFF" w:themeFill="background1"/>
        <w:suppressAutoHyphens/>
        <w:spacing w:after="0" w:line="240" w:lineRule="auto"/>
        <w:jc w:val="center"/>
        <w:rPr>
          <w:rFonts w:ascii="Times New Roman" w:hAnsi="Times New Roman" w:cs="Times New Roman"/>
          <w:b/>
          <w:caps/>
          <w:sz w:val="24"/>
          <w:szCs w:val="24"/>
        </w:rPr>
      </w:pPr>
      <w:r w:rsidRPr="00F7517E">
        <w:rPr>
          <w:rFonts w:ascii="Times New Roman" w:hAnsi="Times New Roman" w:cs="Times New Roman"/>
          <w:b/>
          <w:caps/>
          <w:sz w:val="24"/>
          <w:szCs w:val="24"/>
        </w:rPr>
        <w:t>NEKUSTAM</w:t>
      </w:r>
      <w:r w:rsidR="005035BA" w:rsidRPr="00F7517E">
        <w:rPr>
          <w:rFonts w:ascii="Times New Roman" w:hAnsi="Times New Roman" w:cs="Times New Roman"/>
          <w:b/>
          <w:caps/>
          <w:sz w:val="24"/>
          <w:szCs w:val="24"/>
        </w:rPr>
        <w:t>ā</w:t>
      </w:r>
      <w:r w:rsidRPr="00F7517E">
        <w:rPr>
          <w:rFonts w:ascii="Times New Roman" w:hAnsi="Times New Roman" w:cs="Times New Roman"/>
          <w:b/>
          <w:caps/>
          <w:sz w:val="24"/>
          <w:szCs w:val="24"/>
        </w:rPr>
        <w:t xml:space="preserve"> ĪPAŠUM</w:t>
      </w:r>
      <w:r w:rsidR="005035BA" w:rsidRPr="00F7517E">
        <w:rPr>
          <w:rFonts w:ascii="Times New Roman" w:hAnsi="Times New Roman" w:cs="Times New Roman"/>
          <w:b/>
          <w:caps/>
          <w:sz w:val="24"/>
          <w:szCs w:val="24"/>
        </w:rPr>
        <w:t xml:space="preserve">a </w:t>
      </w:r>
      <w:r w:rsidR="0079652E" w:rsidRPr="00F7517E">
        <w:rPr>
          <w:rFonts w:ascii="Times New Roman" w:hAnsi="Times New Roman" w:cs="Times New Roman"/>
          <w:b/>
          <w:caps/>
          <w:sz w:val="24"/>
          <w:szCs w:val="24"/>
        </w:rPr>
        <w:t>“</w:t>
      </w:r>
      <w:r w:rsidR="00F1173A">
        <w:rPr>
          <w:rFonts w:ascii="Times New Roman" w:hAnsi="Times New Roman" w:cs="Times New Roman"/>
          <w:b/>
          <w:caps/>
          <w:sz w:val="24"/>
          <w:szCs w:val="24"/>
        </w:rPr>
        <w:t>Amare</w:t>
      </w:r>
      <w:r w:rsidR="00372505" w:rsidRPr="00F7517E">
        <w:rPr>
          <w:rFonts w:ascii="Times New Roman" w:hAnsi="Times New Roman" w:cs="Times New Roman"/>
          <w:b/>
          <w:caps/>
          <w:sz w:val="24"/>
          <w:szCs w:val="24"/>
        </w:rPr>
        <w:t>”</w:t>
      </w:r>
      <w:r w:rsidR="005035BA" w:rsidRPr="00F7517E">
        <w:rPr>
          <w:rFonts w:ascii="Times New Roman" w:hAnsi="Times New Roman" w:cs="Times New Roman"/>
          <w:b/>
          <w:caps/>
          <w:sz w:val="24"/>
          <w:szCs w:val="24"/>
        </w:rPr>
        <w:t xml:space="preserve"> Kalnciema</w:t>
      </w:r>
      <w:r w:rsidRPr="00F7517E">
        <w:rPr>
          <w:rFonts w:ascii="Times New Roman" w:hAnsi="Times New Roman" w:cs="Times New Roman"/>
          <w:b/>
          <w:caps/>
          <w:sz w:val="24"/>
          <w:szCs w:val="24"/>
        </w:rPr>
        <w:t xml:space="preserve"> PAGASTS,</w:t>
      </w:r>
    </w:p>
    <w:p w14:paraId="5584B94D" w14:textId="4AF5BEB9" w:rsidR="00761905" w:rsidRPr="00F7517E" w:rsidRDefault="00B33F01" w:rsidP="006319A5">
      <w:pPr>
        <w:shd w:val="clear" w:color="auto" w:fill="FFFFFF" w:themeFill="background1"/>
        <w:suppressAutoHyphens/>
        <w:spacing w:after="0" w:line="240" w:lineRule="auto"/>
        <w:jc w:val="center"/>
        <w:rPr>
          <w:rFonts w:ascii="Times New Roman" w:hAnsi="Times New Roman" w:cs="Times New Roman"/>
          <w:b/>
          <w:caps/>
          <w:sz w:val="24"/>
          <w:szCs w:val="24"/>
        </w:rPr>
      </w:pPr>
      <w:r w:rsidRPr="005035BA">
        <w:rPr>
          <w:rFonts w:ascii="Times New Roman" w:hAnsi="Times New Roman" w:cs="Times New Roman"/>
          <w:b/>
          <w:sz w:val="24"/>
          <w:szCs w:val="24"/>
        </w:rPr>
        <w:t>JELGAVAS NOVADS</w:t>
      </w:r>
      <w:r w:rsidR="00F7517E">
        <w:rPr>
          <w:rFonts w:ascii="Times New Roman" w:hAnsi="Times New Roman" w:cs="Times New Roman"/>
          <w:b/>
          <w:sz w:val="24"/>
          <w:szCs w:val="24"/>
        </w:rPr>
        <w:t xml:space="preserve"> </w:t>
      </w:r>
    </w:p>
    <w:p w14:paraId="1205F555" w14:textId="065620F9" w:rsidR="00B33F01" w:rsidRPr="005035BA" w:rsidRDefault="00B33F01" w:rsidP="00DB73F9">
      <w:pPr>
        <w:shd w:val="clear" w:color="auto" w:fill="FFFFFF" w:themeFill="background1"/>
        <w:suppressAutoHyphens/>
        <w:spacing w:after="0" w:line="240" w:lineRule="auto"/>
        <w:jc w:val="center"/>
        <w:rPr>
          <w:rFonts w:ascii="Times New Roman" w:hAnsi="Times New Roman" w:cs="Times New Roman"/>
          <w:b/>
          <w:sz w:val="24"/>
          <w:szCs w:val="24"/>
        </w:rPr>
      </w:pPr>
      <w:r w:rsidRPr="005035BA">
        <w:rPr>
          <w:rFonts w:ascii="Times New Roman" w:hAnsi="Times New Roman" w:cs="Times New Roman"/>
          <w:b/>
          <w:sz w:val="24"/>
          <w:szCs w:val="24"/>
        </w:rPr>
        <w:t>IZSOLES NOTEIKUMI</w:t>
      </w:r>
    </w:p>
    <w:p w14:paraId="09A184D7" w14:textId="77777777" w:rsidR="00B33F01" w:rsidRPr="005035BA" w:rsidRDefault="00B33F01" w:rsidP="005035BA">
      <w:pPr>
        <w:shd w:val="clear" w:color="auto" w:fill="FFFFFF" w:themeFill="background1"/>
        <w:suppressAutoHyphens/>
        <w:spacing w:after="0" w:line="240" w:lineRule="auto"/>
        <w:jc w:val="center"/>
        <w:rPr>
          <w:rFonts w:ascii="Times New Roman" w:hAnsi="Times New Roman" w:cs="Times New Roman"/>
          <w:b/>
          <w:sz w:val="24"/>
          <w:szCs w:val="24"/>
        </w:rPr>
      </w:pPr>
    </w:p>
    <w:p w14:paraId="3B311429" w14:textId="03A3C1DC" w:rsidR="000F1A17" w:rsidRPr="006D407D" w:rsidRDefault="00B33F01" w:rsidP="006D407D">
      <w:pPr>
        <w:pStyle w:val="ListParagraph"/>
        <w:numPr>
          <w:ilvl w:val="0"/>
          <w:numId w:val="2"/>
        </w:numPr>
        <w:shd w:val="clear" w:color="auto" w:fill="FFFFFF" w:themeFill="background1"/>
        <w:suppressAutoHyphens/>
        <w:spacing w:after="0" w:line="240" w:lineRule="auto"/>
        <w:jc w:val="center"/>
        <w:rPr>
          <w:rFonts w:ascii="Times New Roman" w:eastAsia="Times New Roman" w:hAnsi="Times New Roman" w:cs="Times New Roman"/>
          <w:sz w:val="24"/>
          <w:szCs w:val="24"/>
        </w:rPr>
      </w:pPr>
      <w:r w:rsidRPr="006D407D">
        <w:rPr>
          <w:rFonts w:ascii="Times New Roman" w:eastAsia="Times New Roman" w:hAnsi="Times New Roman" w:cs="Times New Roman"/>
          <w:b/>
          <w:sz w:val="24"/>
          <w:szCs w:val="24"/>
        </w:rPr>
        <w:t>Vispārīgie noteikumi</w:t>
      </w:r>
    </w:p>
    <w:p w14:paraId="3265FF19" w14:textId="25C9432A" w:rsidR="00B33F01" w:rsidRPr="00534425" w:rsidRDefault="00B33F01" w:rsidP="006319A5">
      <w:pPr>
        <w:pStyle w:val="ListParagraph"/>
        <w:numPr>
          <w:ilvl w:val="1"/>
          <w:numId w:val="2"/>
        </w:numPr>
        <w:shd w:val="clear" w:color="auto" w:fill="FFFFFF" w:themeFill="background1"/>
        <w:suppressAutoHyphens/>
        <w:spacing w:after="0" w:line="240" w:lineRule="auto"/>
        <w:ind w:left="567" w:hanging="567"/>
        <w:jc w:val="both"/>
        <w:rPr>
          <w:rFonts w:ascii="Times New Roman" w:eastAsia="Times New Roman" w:hAnsi="Times New Roman" w:cs="Times New Roman"/>
          <w:b/>
          <w:bCs/>
          <w:sz w:val="24"/>
          <w:szCs w:val="24"/>
        </w:rPr>
      </w:pPr>
      <w:r w:rsidRPr="00534425">
        <w:rPr>
          <w:rFonts w:ascii="Times New Roman" w:eastAsia="Times New Roman" w:hAnsi="Times New Roman" w:cs="Times New Roman"/>
          <w:b/>
          <w:bCs/>
          <w:sz w:val="24"/>
          <w:szCs w:val="24"/>
        </w:rPr>
        <w:t>Noteikumi nosaka kārtību, kādā notiek Jelgavas novada pašvaldībai piederoš</w:t>
      </w:r>
      <w:r w:rsidR="0051591C" w:rsidRPr="00534425">
        <w:rPr>
          <w:rFonts w:ascii="Times New Roman" w:eastAsia="Times New Roman" w:hAnsi="Times New Roman" w:cs="Times New Roman"/>
          <w:b/>
          <w:bCs/>
          <w:sz w:val="24"/>
          <w:szCs w:val="24"/>
        </w:rPr>
        <w:t>ā</w:t>
      </w:r>
      <w:r w:rsidRPr="00534425">
        <w:rPr>
          <w:rFonts w:ascii="Times New Roman" w:eastAsia="Times New Roman" w:hAnsi="Times New Roman" w:cs="Times New Roman"/>
          <w:b/>
          <w:bCs/>
          <w:sz w:val="24"/>
          <w:szCs w:val="24"/>
        </w:rPr>
        <w:t xml:space="preserve"> </w:t>
      </w:r>
      <w:r w:rsidRPr="00534425">
        <w:rPr>
          <w:rFonts w:ascii="Times New Roman" w:hAnsi="Times New Roman" w:cs="Times New Roman"/>
          <w:b/>
          <w:bCs/>
          <w:sz w:val="24"/>
          <w:szCs w:val="24"/>
        </w:rPr>
        <w:t>nekustam</w:t>
      </w:r>
      <w:r w:rsidR="0051591C" w:rsidRPr="00534425">
        <w:rPr>
          <w:rFonts w:ascii="Times New Roman" w:hAnsi="Times New Roman" w:cs="Times New Roman"/>
          <w:b/>
          <w:bCs/>
          <w:sz w:val="24"/>
          <w:szCs w:val="24"/>
        </w:rPr>
        <w:t>ā</w:t>
      </w:r>
      <w:r w:rsidRPr="00534425">
        <w:rPr>
          <w:rFonts w:ascii="Times New Roman" w:hAnsi="Times New Roman" w:cs="Times New Roman"/>
          <w:b/>
          <w:bCs/>
          <w:sz w:val="24"/>
          <w:szCs w:val="24"/>
        </w:rPr>
        <w:t xml:space="preserve"> īpašum </w:t>
      </w:r>
      <w:r w:rsidRPr="00534425">
        <w:rPr>
          <w:rFonts w:ascii="Times New Roman" w:eastAsia="Times New Roman" w:hAnsi="Times New Roman" w:cs="Times New Roman"/>
          <w:b/>
          <w:bCs/>
          <w:sz w:val="24"/>
          <w:szCs w:val="24"/>
        </w:rPr>
        <w:t>atsavināšana elektroni</w:t>
      </w:r>
      <w:r w:rsidR="00942548" w:rsidRPr="00534425">
        <w:rPr>
          <w:rFonts w:ascii="Times New Roman" w:eastAsia="Times New Roman" w:hAnsi="Times New Roman" w:cs="Times New Roman"/>
          <w:b/>
          <w:bCs/>
          <w:sz w:val="24"/>
          <w:szCs w:val="24"/>
        </w:rPr>
        <w:t>skā izsolē ar augšupejošu soli.</w:t>
      </w:r>
    </w:p>
    <w:p w14:paraId="4080908E" w14:textId="561FC990" w:rsidR="00D214C5" w:rsidRDefault="00266337" w:rsidP="00D214C5">
      <w:pPr>
        <w:pStyle w:val="ListParagraph"/>
        <w:numPr>
          <w:ilvl w:val="1"/>
          <w:numId w:val="2"/>
        </w:numPr>
        <w:shd w:val="clear" w:color="auto" w:fill="FFFFFF" w:themeFill="background1"/>
        <w:suppressAutoHyphens/>
        <w:spacing w:after="0" w:line="240" w:lineRule="auto"/>
        <w:ind w:left="567" w:right="84" w:hanging="567"/>
        <w:jc w:val="both"/>
        <w:rPr>
          <w:rFonts w:ascii="Times New Roman" w:hAnsi="Times New Roman" w:cs="Times New Roman"/>
          <w:sz w:val="24"/>
          <w:szCs w:val="24"/>
        </w:rPr>
      </w:pPr>
      <w:r w:rsidRPr="006D407D">
        <w:rPr>
          <w:rFonts w:ascii="Times New Roman" w:eastAsia="Times New Roman" w:hAnsi="Times New Roman" w:cs="Times New Roman"/>
          <w:sz w:val="24"/>
          <w:szCs w:val="24"/>
        </w:rPr>
        <w:t xml:space="preserve">Izsoles objekts: </w:t>
      </w:r>
      <w:r w:rsidR="003024B5" w:rsidRPr="00F97F7A">
        <w:rPr>
          <w:rFonts w:ascii="Times New Roman" w:eastAsia="Times New Roman" w:hAnsi="Times New Roman" w:cs="Times New Roman"/>
          <w:sz w:val="24"/>
          <w:szCs w:val="24"/>
        </w:rPr>
        <w:t>nekustam</w:t>
      </w:r>
      <w:r w:rsidR="0051591C">
        <w:rPr>
          <w:rFonts w:ascii="Times New Roman" w:eastAsia="Times New Roman" w:hAnsi="Times New Roman" w:cs="Times New Roman"/>
          <w:sz w:val="24"/>
          <w:szCs w:val="24"/>
        </w:rPr>
        <w:t>ais</w:t>
      </w:r>
      <w:r w:rsidR="003024B5" w:rsidRPr="00F97F7A">
        <w:rPr>
          <w:rFonts w:ascii="Times New Roman" w:eastAsia="Times New Roman" w:hAnsi="Times New Roman" w:cs="Times New Roman"/>
          <w:sz w:val="24"/>
          <w:szCs w:val="24"/>
        </w:rPr>
        <w:t xml:space="preserve"> īpašum</w:t>
      </w:r>
      <w:r w:rsidR="0051591C">
        <w:rPr>
          <w:rFonts w:ascii="Times New Roman" w:eastAsia="Times New Roman" w:hAnsi="Times New Roman" w:cs="Times New Roman"/>
          <w:sz w:val="24"/>
          <w:szCs w:val="24"/>
        </w:rPr>
        <w:t>s</w:t>
      </w:r>
      <w:r w:rsidR="003024B5" w:rsidRPr="00F97F7A">
        <w:rPr>
          <w:rFonts w:ascii="Times New Roman" w:eastAsia="Times New Roman" w:hAnsi="Times New Roman" w:cs="Times New Roman"/>
          <w:sz w:val="24"/>
          <w:szCs w:val="24"/>
        </w:rPr>
        <w:t xml:space="preserve"> “</w:t>
      </w:r>
      <w:proofErr w:type="spellStart"/>
      <w:r w:rsidR="00F1173A">
        <w:rPr>
          <w:rFonts w:ascii="Times New Roman" w:eastAsia="Times New Roman" w:hAnsi="Times New Roman" w:cs="Times New Roman"/>
          <w:sz w:val="24"/>
          <w:szCs w:val="24"/>
        </w:rPr>
        <w:t>Amare</w:t>
      </w:r>
      <w:proofErr w:type="spellEnd"/>
      <w:r w:rsidR="003024B5" w:rsidRPr="00F97F7A">
        <w:rPr>
          <w:rFonts w:ascii="Times New Roman" w:eastAsia="Times New Roman" w:hAnsi="Times New Roman" w:cs="Times New Roman"/>
          <w:sz w:val="24"/>
          <w:szCs w:val="24"/>
        </w:rPr>
        <w:t xml:space="preserve">”, Kalnciema pagasts, Jelgavas novads, kadastra numurs </w:t>
      </w:r>
      <w:r w:rsidR="00F1173A">
        <w:rPr>
          <w:rFonts w:ascii="Times New Roman" w:eastAsia="Times New Roman" w:hAnsi="Times New Roman" w:cs="Times New Roman"/>
          <w:sz w:val="24"/>
          <w:szCs w:val="24"/>
        </w:rPr>
        <w:t>54310020015</w:t>
      </w:r>
      <w:r w:rsidR="003024B5" w:rsidRPr="00F97F7A">
        <w:rPr>
          <w:rFonts w:ascii="Times New Roman" w:eastAsia="Times New Roman" w:hAnsi="Times New Roman" w:cs="Times New Roman"/>
          <w:sz w:val="24"/>
          <w:szCs w:val="24"/>
        </w:rPr>
        <w:t xml:space="preserve">, </w:t>
      </w:r>
      <w:r w:rsidR="0051591C">
        <w:rPr>
          <w:rFonts w:ascii="Times New Roman" w:eastAsia="Times New Roman" w:hAnsi="Times New Roman" w:cs="Times New Roman"/>
          <w:sz w:val="24"/>
          <w:szCs w:val="24"/>
        </w:rPr>
        <w:t>kas sastāv</w:t>
      </w:r>
      <w:r w:rsidR="003024B5" w:rsidRPr="00F97F7A">
        <w:rPr>
          <w:rFonts w:ascii="Times New Roman" w:eastAsia="Times New Roman" w:hAnsi="Times New Roman" w:cs="Times New Roman"/>
          <w:sz w:val="24"/>
          <w:szCs w:val="24"/>
        </w:rPr>
        <w:t xml:space="preserve"> no vienas zemes vienības </w:t>
      </w:r>
      <w:r w:rsidR="00F1173A">
        <w:rPr>
          <w:rFonts w:ascii="Times New Roman" w:eastAsia="Times New Roman" w:hAnsi="Times New Roman" w:cs="Times New Roman"/>
          <w:sz w:val="24"/>
          <w:szCs w:val="24"/>
        </w:rPr>
        <w:t>1,366</w:t>
      </w:r>
      <w:r w:rsidR="003024B5" w:rsidRPr="00F97F7A">
        <w:rPr>
          <w:rFonts w:ascii="Times New Roman" w:eastAsia="Times New Roman" w:hAnsi="Times New Roman" w:cs="Times New Roman"/>
          <w:sz w:val="24"/>
          <w:szCs w:val="24"/>
        </w:rPr>
        <w:t xml:space="preserve"> ha platībā ar kadastra apzīmējumu </w:t>
      </w:r>
      <w:r w:rsidR="00F1173A">
        <w:rPr>
          <w:rFonts w:ascii="Times New Roman" w:eastAsia="Times New Roman" w:hAnsi="Times New Roman" w:cs="Times New Roman"/>
          <w:sz w:val="24"/>
          <w:szCs w:val="24"/>
        </w:rPr>
        <w:t xml:space="preserve">54310020015 un </w:t>
      </w:r>
      <w:r w:rsidR="00F1173A" w:rsidRPr="00F97F7A">
        <w:rPr>
          <w:rFonts w:ascii="Times New Roman" w:eastAsia="Times New Roman" w:hAnsi="Times New Roman" w:cs="Times New Roman"/>
          <w:sz w:val="24"/>
          <w:szCs w:val="24"/>
        </w:rPr>
        <w:t xml:space="preserve">zemes vienības </w:t>
      </w:r>
      <w:r w:rsidR="00F1173A">
        <w:rPr>
          <w:rFonts w:ascii="Times New Roman" w:eastAsia="Times New Roman" w:hAnsi="Times New Roman" w:cs="Times New Roman"/>
          <w:sz w:val="24"/>
          <w:szCs w:val="24"/>
        </w:rPr>
        <w:t>3,04</w:t>
      </w:r>
      <w:r w:rsidR="00F1173A" w:rsidRPr="00F97F7A">
        <w:rPr>
          <w:rFonts w:ascii="Times New Roman" w:eastAsia="Times New Roman" w:hAnsi="Times New Roman" w:cs="Times New Roman"/>
          <w:sz w:val="24"/>
          <w:szCs w:val="24"/>
        </w:rPr>
        <w:t xml:space="preserve">ha platībā </w:t>
      </w:r>
      <w:r w:rsidR="00F1173A">
        <w:rPr>
          <w:rFonts w:ascii="Times New Roman" w:eastAsia="Times New Roman" w:hAnsi="Times New Roman" w:cs="Times New Roman"/>
          <w:sz w:val="24"/>
          <w:szCs w:val="24"/>
        </w:rPr>
        <w:t xml:space="preserve">( t.s. 3,04ha mežs) </w:t>
      </w:r>
      <w:r w:rsidR="00F1173A" w:rsidRPr="00F97F7A">
        <w:rPr>
          <w:rFonts w:ascii="Times New Roman" w:eastAsia="Times New Roman" w:hAnsi="Times New Roman" w:cs="Times New Roman"/>
          <w:sz w:val="24"/>
          <w:szCs w:val="24"/>
        </w:rPr>
        <w:t xml:space="preserve">ar kadastra apzīmējumu </w:t>
      </w:r>
      <w:r w:rsidR="00F1173A">
        <w:rPr>
          <w:rFonts w:ascii="Times New Roman" w:eastAsia="Times New Roman" w:hAnsi="Times New Roman" w:cs="Times New Roman"/>
          <w:sz w:val="24"/>
          <w:szCs w:val="24"/>
        </w:rPr>
        <w:t xml:space="preserve">54310030087 </w:t>
      </w:r>
      <w:r w:rsidR="0009209C" w:rsidRPr="006D407D">
        <w:rPr>
          <w:rFonts w:ascii="Times New Roman" w:hAnsi="Times New Roman" w:cs="Times New Roman"/>
        </w:rPr>
        <w:t>(</w:t>
      </w:r>
      <w:r w:rsidR="00DD2B83" w:rsidRPr="006D407D">
        <w:rPr>
          <w:rFonts w:ascii="Times New Roman" w:eastAsia="Times New Roman" w:hAnsi="Times New Roman" w:cs="Times New Roman"/>
          <w:sz w:val="24"/>
          <w:szCs w:val="24"/>
        </w:rPr>
        <w:t>turpmāk - Objekts)</w:t>
      </w:r>
      <w:r w:rsidR="00B33F01" w:rsidRPr="006D407D">
        <w:rPr>
          <w:rFonts w:ascii="Times New Roman" w:hAnsi="Times New Roman" w:cs="Times New Roman"/>
          <w:sz w:val="24"/>
          <w:szCs w:val="24"/>
        </w:rPr>
        <w:t xml:space="preserve">. </w:t>
      </w:r>
    </w:p>
    <w:p w14:paraId="543A41CA" w14:textId="0ED29A92" w:rsidR="00D214C5" w:rsidRPr="00D214C5" w:rsidRDefault="00D214C5" w:rsidP="00D214C5">
      <w:pPr>
        <w:pStyle w:val="ListParagraph"/>
        <w:numPr>
          <w:ilvl w:val="1"/>
          <w:numId w:val="2"/>
        </w:numPr>
        <w:shd w:val="clear" w:color="auto" w:fill="FFFFFF" w:themeFill="background1"/>
        <w:suppressAutoHyphens/>
        <w:spacing w:after="0" w:line="240" w:lineRule="auto"/>
        <w:ind w:left="567" w:right="84" w:hanging="567"/>
        <w:jc w:val="both"/>
        <w:rPr>
          <w:rFonts w:ascii="Times New Roman" w:hAnsi="Times New Roman" w:cs="Times New Roman"/>
          <w:sz w:val="24"/>
          <w:szCs w:val="24"/>
        </w:rPr>
      </w:pPr>
      <w:r w:rsidRPr="00D214C5">
        <w:rPr>
          <w:rFonts w:ascii="Times New Roman" w:eastAsia="Times New Roman" w:hAnsi="Times New Roman" w:cs="Times New Roman"/>
          <w:sz w:val="24"/>
          <w:szCs w:val="24"/>
        </w:rPr>
        <w:t>Izsole notiek ievērojot Publiskas personas mantas atsavināšanas likuma noteikumus, kā arī citus spēkā esošos un uz šo gadījumu attiecināmos normatīvos aktus.</w:t>
      </w:r>
    </w:p>
    <w:p w14:paraId="59FABD6B" w14:textId="3223B54E" w:rsidR="00D214C5" w:rsidRDefault="00D214C5" w:rsidP="00D214C5">
      <w:pPr>
        <w:pStyle w:val="ListParagraph"/>
        <w:shd w:val="clear" w:color="auto" w:fill="FFFFFF" w:themeFill="background1"/>
        <w:suppressAutoHyphens/>
        <w:spacing w:after="0" w:line="240" w:lineRule="auto"/>
        <w:ind w:left="567" w:right="84"/>
        <w:jc w:val="both"/>
        <w:rPr>
          <w:rFonts w:ascii="Times New Roman" w:eastAsia="Times New Roman" w:hAnsi="Times New Roman" w:cs="Times New Roman"/>
          <w:sz w:val="24"/>
          <w:szCs w:val="24"/>
        </w:rPr>
      </w:pPr>
      <w:r w:rsidRPr="00D53FB2">
        <w:rPr>
          <w:rFonts w:ascii="Times New Roman" w:eastAsia="Times New Roman" w:hAnsi="Times New Roman" w:cs="Times New Roman"/>
          <w:sz w:val="24"/>
          <w:szCs w:val="24"/>
        </w:rPr>
        <w:t>Izsoli organizē un veic Jelgavas novada pašvaldības izsoļu komisija (turpmāk</w:t>
      </w:r>
      <w:r w:rsidR="00534425">
        <w:rPr>
          <w:rFonts w:ascii="Times New Roman" w:eastAsia="Times New Roman" w:hAnsi="Times New Roman" w:cs="Times New Roman"/>
          <w:sz w:val="24"/>
          <w:szCs w:val="24"/>
        </w:rPr>
        <w:t xml:space="preserve"> -</w:t>
      </w:r>
      <w:r w:rsidRPr="00D53FB2">
        <w:rPr>
          <w:rFonts w:ascii="Times New Roman" w:eastAsia="Times New Roman" w:hAnsi="Times New Roman" w:cs="Times New Roman"/>
          <w:sz w:val="24"/>
          <w:szCs w:val="24"/>
        </w:rPr>
        <w:t xml:space="preserve"> </w:t>
      </w:r>
      <w:r w:rsidR="00534425">
        <w:rPr>
          <w:rFonts w:ascii="Times New Roman" w:eastAsia="Times New Roman" w:hAnsi="Times New Roman" w:cs="Times New Roman"/>
          <w:sz w:val="24"/>
          <w:szCs w:val="24"/>
        </w:rPr>
        <w:t>k</w:t>
      </w:r>
      <w:r w:rsidRPr="00D53FB2">
        <w:rPr>
          <w:rFonts w:ascii="Times New Roman" w:eastAsia="Times New Roman" w:hAnsi="Times New Roman" w:cs="Times New Roman"/>
          <w:sz w:val="24"/>
          <w:szCs w:val="24"/>
        </w:rPr>
        <w:t>omisija).</w:t>
      </w:r>
    </w:p>
    <w:p w14:paraId="72952EE0" w14:textId="22ED7DF9" w:rsidR="00B33F01" w:rsidRPr="0019459B" w:rsidRDefault="00B33F01" w:rsidP="0019459B">
      <w:pPr>
        <w:pStyle w:val="ListParagraph"/>
        <w:numPr>
          <w:ilvl w:val="1"/>
          <w:numId w:val="1"/>
        </w:numPr>
        <w:shd w:val="clear" w:color="auto" w:fill="FFFFFF" w:themeFill="background1"/>
        <w:suppressAutoHyphens/>
        <w:spacing w:after="0" w:line="240" w:lineRule="auto"/>
        <w:ind w:left="567" w:right="43" w:hanging="567"/>
        <w:jc w:val="both"/>
        <w:rPr>
          <w:rFonts w:ascii="Times New Roman" w:eastAsia="Times New Roman" w:hAnsi="Times New Roman" w:cs="Times New Roman"/>
          <w:b/>
          <w:sz w:val="24"/>
          <w:szCs w:val="24"/>
        </w:rPr>
      </w:pPr>
      <w:r w:rsidRPr="006D407D">
        <w:rPr>
          <w:rFonts w:ascii="Times New Roman" w:eastAsia="Times New Roman" w:hAnsi="Times New Roman" w:cs="Times New Roman"/>
          <w:sz w:val="24"/>
          <w:szCs w:val="24"/>
        </w:rPr>
        <w:t>Sludinājums par elektronisko izsoli tiek publicēts Latvijas Republikas oficiālajā izdevumā “Latvijas Vēstnesis”,</w:t>
      </w:r>
      <w:r w:rsidR="00D71DF5">
        <w:rPr>
          <w:rFonts w:ascii="Times New Roman" w:eastAsia="Times New Roman" w:hAnsi="Times New Roman" w:cs="Times New Roman"/>
          <w:sz w:val="24"/>
          <w:szCs w:val="24"/>
        </w:rPr>
        <w:t xml:space="preserve"> </w:t>
      </w:r>
      <w:r w:rsidRPr="006D407D">
        <w:rPr>
          <w:rFonts w:ascii="Times New Roman" w:eastAsia="Times New Roman" w:hAnsi="Times New Roman" w:cs="Times New Roman"/>
          <w:sz w:val="24"/>
          <w:szCs w:val="24"/>
        </w:rPr>
        <w:t xml:space="preserve">Jelgavas novada pašvaldības tīmekļa vietnē </w:t>
      </w:r>
      <w:hyperlink r:id="rId6" w:history="1">
        <w:r w:rsidRPr="006B64C2">
          <w:rPr>
            <w:rStyle w:val="Hyperlink"/>
            <w:rFonts w:ascii="Times New Roman" w:eastAsia="Times New Roman" w:hAnsi="Times New Roman" w:cs="Times New Roman"/>
            <w:color w:val="0070C0"/>
            <w:sz w:val="24"/>
            <w:szCs w:val="24"/>
          </w:rPr>
          <w:t>www.jelgavasnovads.lv</w:t>
        </w:r>
      </w:hyperlink>
      <w:r w:rsidRPr="006D407D">
        <w:rPr>
          <w:rFonts w:ascii="Times New Roman" w:eastAsia="Times New Roman" w:hAnsi="Times New Roman" w:cs="Times New Roman"/>
          <w:sz w:val="24"/>
          <w:szCs w:val="24"/>
        </w:rPr>
        <w:t xml:space="preserve">  un Elektronisko izsoļu vietnē </w:t>
      </w:r>
      <w:hyperlink r:id="rId7" w:history="1">
        <w:r w:rsidRPr="006B64C2">
          <w:rPr>
            <w:rStyle w:val="Hyperlink"/>
            <w:rFonts w:ascii="Times New Roman" w:eastAsia="Times New Roman" w:hAnsi="Times New Roman" w:cs="Times New Roman"/>
            <w:color w:val="0070C0"/>
            <w:sz w:val="24"/>
            <w:szCs w:val="24"/>
          </w:rPr>
          <w:t>https://izsoles.ta.gov.lv</w:t>
        </w:r>
      </w:hyperlink>
      <w:r w:rsidR="0019459B">
        <w:rPr>
          <w:rFonts w:ascii="Times New Roman" w:eastAsia="Times New Roman" w:hAnsi="Times New Roman" w:cs="Times New Roman"/>
          <w:sz w:val="24"/>
          <w:szCs w:val="24"/>
        </w:rPr>
        <w:t>.</w:t>
      </w:r>
    </w:p>
    <w:p w14:paraId="57E3AD5D" w14:textId="7240082D" w:rsidR="001F3D29" w:rsidRPr="006D407D" w:rsidRDefault="00B33F01" w:rsidP="006319A5">
      <w:pPr>
        <w:pStyle w:val="ListParagraph"/>
        <w:numPr>
          <w:ilvl w:val="1"/>
          <w:numId w:val="1"/>
        </w:numPr>
        <w:shd w:val="clear" w:color="auto" w:fill="FFFFFF" w:themeFill="background1"/>
        <w:suppressAutoHyphens/>
        <w:spacing w:after="0" w:line="240" w:lineRule="auto"/>
        <w:ind w:left="567" w:hanging="567"/>
        <w:jc w:val="both"/>
        <w:rPr>
          <w:rFonts w:ascii="Times New Roman" w:eastAsia="Times New Roman" w:hAnsi="Times New Roman" w:cs="Times New Roman"/>
          <w:b/>
          <w:sz w:val="24"/>
          <w:szCs w:val="24"/>
        </w:rPr>
      </w:pPr>
      <w:r w:rsidRPr="006D407D">
        <w:rPr>
          <w:rFonts w:ascii="Times New Roman" w:eastAsia="Times New Roman" w:hAnsi="Times New Roman" w:cs="Times New Roman"/>
          <w:sz w:val="24"/>
          <w:szCs w:val="24"/>
        </w:rPr>
        <w:t xml:space="preserve">Kontaktpersona par izsoles noteikumiem: </w:t>
      </w:r>
      <w:r w:rsidR="001F3D29" w:rsidRPr="006D407D">
        <w:rPr>
          <w:rFonts w:ascii="Times New Roman" w:eastAsia="Times New Roman" w:hAnsi="Times New Roman" w:cs="Times New Roman"/>
          <w:sz w:val="24"/>
          <w:szCs w:val="24"/>
        </w:rPr>
        <w:t xml:space="preserve">Vaiva Laimīte, tel:29481067, e-pasts: </w:t>
      </w:r>
      <w:hyperlink r:id="rId8" w:history="1">
        <w:r w:rsidR="001F3D29" w:rsidRPr="006B64C2">
          <w:rPr>
            <w:rStyle w:val="Hyperlink"/>
            <w:rFonts w:ascii="Times New Roman" w:eastAsia="Times New Roman" w:hAnsi="Times New Roman" w:cs="Times New Roman"/>
            <w:color w:val="0070C0"/>
            <w:sz w:val="24"/>
            <w:szCs w:val="24"/>
          </w:rPr>
          <w:t>vaiva.laimite@jelgavasnovads.lv</w:t>
        </w:r>
      </w:hyperlink>
      <w:r w:rsidR="001F3D29" w:rsidRPr="006D407D">
        <w:rPr>
          <w:rFonts w:ascii="Times New Roman" w:eastAsia="Times New Roman" w:hAnsi="Times New Roman" w:cs="Times New Roman"/>
          <w:sz w:val="24"/>
          <w:szCs w:val="24"/>
        </w:rPr>
        <w:t>.</w:t>
      </w:r>
    </w:p>
    <w:p w14:paraId="4EA561CA" w14:textId="5DEC072D" w:rsidR="00B33F01" w:rsidRPr="006D407D" w:rsidRDefault="00B33F01" w:rsidP="006319A5">
      <w:pPr>
        <w:pStyle w:val="ListParagraph"/>
        <w:numPr>
          <w:ilvl w:val="1"/>
          <w:numId w:val="1"/>
        </w:numPr>
        <w:shd w:val="clear" w:color="auto" w:fill="FFFFFF" w:themeFill="background1"/>
        <w:suppressAutoHyphens/>
        <w:spacing w:after="0" w:line="240" w:lineRule="auto"/>
        <w:ind w:left="567" w:hanging="567"/>
        <w:jc w:val="both"/>
        <w:rPr>
          <w:rFonts w:ascii="Times New Roman" w:eastAsia="Times New Roman" w:hAnsi="Times New Roman" w:cs="Times New Roman"/>
          <w:b/>
          <w:sz w:val="24"/>
          <w:szCs w:val="24"/>
        </w:rPr>
      </w:pPr>
      <w:r w:rsidRPr="006D407D">
        <w:rPr>
          <w:rFonts w:ascii="Times New Roman" w:eastAsia="Times New Roman" w:hAnsi="Times New Roman" w:cs="Times New Roman"/>
          <w:sz w:val="24"/>
          <w:szCs w:val="24"/>
        </w:rPr>
        <w:t xml:space="preserve">Izsoles veids un atsavināšanas paņēmiens: </w:t>
      </w:r>
      <w:r w:rsidRPr="006D407D">
        <w:rPr>
          <w:rFonts w:ascii="Times New Roman" w:eastAsia="Times New Roman" w:hAnsi="Times New Roman" w:cs="Times New Roman"/>
          <w:b/>
          <w:sz w:val="24"/>
          <w:szCs w:val="24"/>
        </w:rPr>
        <w:t xml:space="preserve">pārdošana elektroniskā izsolē ar augšupejošu soli. </w:t>
      </w:r>
    </w:p>
    <w:p w14:paraId="59555ADC" w14:textId="77777777" w:rsidR="00534425" w:rsidRPr="00534425" w:rsidRDefault="00C970EE" w:rsidP="00896374">
      <w:pPr>
        <w:pStyle w:val="ListParagraph"/>
        <w:numPr>
          <w:ilvl w:val="1"/>
          <w:numId w:val="2"/>
        </w:numPr>
        <w:shd w:val="clear" w:color="auto" w:fill="FFFFFF" w:themeFill="background1"/>
        <w:suppressAutoHyphens/>
        <w:spacing w:after="0" w:line="240" w:lineRule="auto"/>
        <w:ind w:left="567" w:hanging="567"/>
        <w:jc w:val="both"/>
        <w:rPr>
          <w:rFonts w:ascii="Times New Roman" w:eastAsia="Times New Roman" w:hAnsi="Times New Roman" w:cs="Times New Roman"/>
          <w:b/>
          <w:sz w:val="24"/>
          <w:szCs w:val="24"/>
        </w:rPr>
      </w:pPr>
      <w:r w:rsidRPr="006D407D">
        <w:rPr>
          <w:rFonts w:ascii="Times New Roman" w:eastAsia="Times New Roman" w:hAnsi="Times New Roman" w:cs="Times New Roman"/>
          <w:sz w:val="24"/>
          <w:szCs w:val="24"/>
        </w:rPr>
        <w:t xml:space="preserve">Izsoles dalībniekam pirms izsoles ir jāsamaksā nodrošinājums 10% apmērā no </w:t>
      </w:r>
      <w:r w:rsidR="00285A1A" w:rsidRPr="006D407D">
        <w:rPr>
          <w:rFonts w:ascii="Times New Roman" w:eastAsia="Times New Roman" w:hAnsi="Times New Roman" w:cs="Times New Roman"/>
          <w:sz w:val="24"/>
          <w:szCs w:val="24"/>
        </w:rPr>
        <w:t>izsoles sākumcenas</w:t>
      </w:r>
      <w:r w:rsidRPr="006D407D">
        <w:rPr>
          <w:rFonts w:ascii="Times New Roman" w:eastAsia="Times New Roman" w:hAnsi="Times New Roman" w:cs="Times New Roman"/>
          <w:sz w:val="24"/>
          <w:szCs w:val="24"/>
        </w:rPr>
        <w:t xml:space="preserve"> </w:t>
      </w:r>
      <w:r w:rsidR="00331CE7">
        <w:rPr>
          <w:rFonts w:ascii="Times New Roman" w:eastAsia="Times New Roman" w:hAnsi="Times New Roman" w:cs="Times New Roman"/>
          <w:sz w:val="24"/>
          <w:szCs w:val="24"/>
        </w:rPr>
        <w:t>–</w:t>
      </w:r>
      <w:r w:rsidR="00086C90">
        <w:rPr>
          <w:rFonts w:ascii="Times New Roman" w:eastAsia="Times New Roman" w:hAnsi="Times New Roman" w:cs="Times New Roman"/>
          <w:sz w:val="24"/>
          <w:szCs w:val="24"/>
        </w:rPr>
        <w:t>11 100</w:t>
      </w:r>
      <w:r w:rsidR="00331CE7" w:rsidRPr="0051591C">
        <w:rPr>
          <w:rFonts w:ascii="Times New Roman" w:eastAsia="Times New Roman" w:hAnsi="Times New Roman" w:cs="Times New Roman"/>
          <w:sz w:val="24"/>
          <w:szCs w:val="24"/>
        </w:rPr>
        <w:t xml:space="preserve"> EUR (</w:t>
      </w:r>
      <w:r w:rsidR="00086C90">
        <w:rPr>
          <w:rFonts w:ascii="Times New Roman" w:eastAsia="Calibri" w:hAnsi="Times New Roman" w:cs="Times New Roman"/>
          <w:sz w:val="24"/>
          <w:szCs w:val="24"/>
        </w:rPr>
        <w:t>vienpadsmit tūkstoši viens simts</w:t>
      </w:r>
      <w:r w:rsidR="00331CE7" w:rsidRPr="0051591C">
        <w:rPr>
          <w:rFonts w:ascii="Times New Roman" w:eastAsia="Calibri" w:hAnsi="Times New Roman" w:cs="Times New Roman"/>
          <w:sz w:val="24"/>
          <w:szCs w:val="24"/>
        </w:rPr>
        <w:t xml:space="preserve"> </w:t>
      </w:r>
      <w:proofErr w:type="spellStart"/>
      <w:r w:rsidR="00331CE7" w:rsidRPr="0051591C">
        <w:rPr>
          <w:rFonts w:ascii="Times New Roman" w:eastAsia="Calibri" w:hAnsi="Times New Roman" w:cs="Times New Roman"/>
          <w:i/>
          <w:iCs/>
          <w:sz w:val="24"/>
          <w:szCs w:val="24"/>
        </w:rPr>
        <w:t>euro</w:t>
      </w:r>
      <w:proofErr w:type="spellEnd"/>
      <w:r w:rsidR="00331CE7" w:rsidRPr="0051591C">
        <w:rPr>
          <w:rFonts w:ascii="Times New Roman" w:eastAsia="Times New Roman" w:hAnsi="Times New Roman" w:cs="Times New Roman"/>
          <w:sz w:val="24"/>
          <w:szCs w:val="24"/>
        </w:rPr>
        <w:t>)</w:t>
      </w:r>
      <w:r w:rsidRPr="006D407D">
        <w:rPr>
          <w:rFonts w:ascii="Times New Roman" w:eastAsia="Times New Roman" w:hAnsi="Times New Roman" w:cs="Times New Roman"/>
          <w:sz w:val="24"/>
          <w:szCs w:val="24"/>
        </w:rPr>
        <w:t xml:space="preserve"> t.i.,</w:t>
      </w:r>
      <w:r w:rsidR="00331CE7">
        <w:rPr>
          <w:rFonts w:ascii="Times New Roman" w:eastAsia="Times New Roman" w:hAnsi="Times New Roman" w:cs="Times New Roman"/>
          <w:sz w:val="24"/>
          <w:szCs w:val="24"/>
        </w:rPr>
        <w:t xml:space="preserve"> </w:t>
      </w:r>
      <w:r w:rsidR="00086C90">
        <w:rPr>
          <w:rFonts w:ascii="Times New Roman" w:eastAsia="Times New Roman" w:hAnsi="Times New Roman" w:cs="Times New Roman"/>
          <w:b/>
          <w:bCs/>
          <w:sz w:val="24"/>
          <w:szCs w:val="24"/>
        </w:rPr>
        <w:t>1110</w:t>
      </w:r>
      <w:r w:rsidR="00331CE7" w:rsidRPr="0051591C">
        <w:rPr>
          <w:rFonts w:ascii="Times New Roman" w:eastAsia="Times New Roman" w:hAnsi="Times New Roman" w:cs="Times New Roman"/>
          <w:b/>
          <w:bCs/>
          <w:sz w:val="24"/>
          <w:szCs w:val="24"/>
        </w:rPr>
        <w:t xml:space="preserve"> EUR (</w:t>
      </w:r>
      <w:r w:rsidR="00707CAE">
        <w:rPr>
          <w:rFonts w:ascii="Times New Roman" w:eastAsia="Calibri" w:hAnsi="Times New Roman" w:cs="Times New Roman"/>
          <w:b/>
          <w:bCs/>
          <w:sz w:val="24"/>
          <w:szCs w:val="24"/>
        </w:rPr>
        <w:t>viens tūkstotis viens simts desmit</w:t>
      </w:r>
      <w:r w:rsidR="00EC19AB">
        <w:rPr>
          <w:rFonts w:ascii="Times New Roman" w:eastAsia="Calibri" w:hAnsi="Times New Roman" w:cs="Times New Roman"/>
          <w:b/>
          <w:bCs/>
          <w:sz w:val="24"/>
          <w:szCs w:val="24"/>
        </w:rPr>
        <w:t xml:space="preserve"> </w:t>
      </w:r>
      <w:proofErr w:type="spellStart"/>
      <w:r w:rsidR="00331CE7" w:rsidRPr="0051591C">
        <w:rPr>
          <w:rFonts w:ascii="Times New Roman" w:eastAsia="Calibri" w:hAnsi="Times New Roman" w:cs="Times New Roman"/>
          <w:b/>
          <w:bCs/>
          <w:i/>
          <w:iCs/>
          <w:sz w:val="24"/>
          <w:szCs w:val="24"/>
        </w:rPr>
        <w:t>euro</w:t>
      </w:r>
      <w:proofErr w:type="spellEnd"/>
      <w:r w:rsidR="00331CE7" w:rsidRPr="0051591C">
        <w:rPr>
          <w:rFonts w:ascii="Times New Roman" w:eastAsia="Times New Roman" w:hAnsi="Times New Roman" w:cs="Times New Roman"/>
          <w:b/>
          <w:bCs/>
          <w:sz w:val="24"/>
          <w:szCs w:val="24"/>
        </w:rPr>
        <w:t>)</w:t>
      </w:r>
      <w:r w:rsidRPr="00DF6994">
        <w:rPr>
          <w:rFonts w:ascii="Times New Roman" w:hAnsi="Times New Roman" w:cs="Times New Roman"/>
          <w:sz w:val="24"/>
          <w:szCs w:val="24"/>
        </w:rPr>
        <w:t>.</w:t>
      </w:r>
      <w:r w:rsidRPr="006D407D">
        <w:rPr>
          <w:rFonts w:ascii="Times New Roman" w:hAnsi="Times New Roman" w:cs="Times New Roman"/>
          <w:b/>
          <w:bCs/>
          <w:sz w:val="24"/>
          <w:szCs w:val="24"/>
        </w:rPr>
        <w:t xml:space="preserve"> </w:t>
      </w:r>
    </w:p>
    <w:p w14:paraId="29BE06C4" w14:textId="77777777" w:rsidR="00534425" w:rsidRPr="00534425" w:rsidRDefault="00534425" w:rsidP="00896374">
      <w:pPr>
        <w:pStyle w:val="ListParagraph"/>
        <w:numPr>
          <w:ilvl w:val="1"/>
          <w:numId w:val="2"/>
        </w:numPr>
        <w:shd w:val="clear" w:color="auto" w:fill="FFFFFF" w:themeFill="background1"/>
        <w:suppressAutoHyphens/>
        <w:spacing w:after="0" w:line="240" w:lineRule="auto"/>
        <w:ind w:left="567" w:hanging="567"/>
        <w:jc w:val="both"/>
        <w:rPr>
          <w:rFonts w:ascii="Times New Roman" w:eastAsia="Times New Roman" w:hAnsi="Times New Roman" w:cs="Times New Roman"/>
          <w:b/>
          <w:sz w:val="24"/>
          <w:szCs w:val="24"/>
        </w:rPr>
      </w:pPr>
      <w:r w:rsidRPr="001137BD">
        <w:rPr>
          <w:rFonts w:ascii="Times New Roman" w:eastAsia="Times New Roman" w:hAnsi="Times New Roman" w:cs="Times New Roman"/>
          <w:sz w:val="24"/>
          <w:szCs w:val="24"/>
        </w:rPr>
        <w:t xml:space="preserve">Nodrošinājuma samaksa veicama </w:t>
      </w:r>
      <w:r w:rsidRPr="001137BD">
        <w:rPr>
          <w:rFonts w:ascii="Times New Roman" w:hAnsi="Times New Roman" w:cs="Times New Roman"/>
          <w:sz w:val="24"/>
          <w:szCs w:val="24"/>
        </w:rPr>
        <w:t>Jelgavas novada pašvaldības, reģ.Nr.90009118031, AS “SWEDBANK” bankas kontā Nr.LV26HABA0551030341246</w:t>
      </w:r>
      <w:r w:rsidRPr="001137BD">
        <w:rPr>
          <w:rFonts w:ascii="Times New Roman" w:eastAsia="Times New Roman" w:hAnsi="Times New Roman" w:cs="Times New Roman"/>
          <w:sz w:val="24"/>
          <w:szCs w:val="24"/>
        </w:rPr>
        <w:t xml:space="preserve">, ar norādi: </w:t>
      </w:r>
      <w:r w:rsidR="00C970EE" w:rsidRPr="006D407D">
        <w:rPr>
          <w:rFonts w:ascii="Times New Roman" w:eastAsia="Times New Roman" w:hAnsi="Times New Roman" w:cs="Times New Roman"/>
          <w:sz w:val="24"/>
          <w:szCs w:val="24"/>
        </w:rPr>
        <w:t xml:space="preserve">„Nekustamā īpašuma </w:t>
      </w:r>
      <w:proofErr w:type="spellStart"/>
      <w:r w:rsidR="00BA515D">
        <w:rPr>
          <w:rFonts w:ascii="Times New Roman" w:eastAsia="Times New Roman" w:hAnsi="Times New Roman" w:cs="Times New Roman"/>
          <w:sz w:val="24"/>
          <w:szCs w:val="24"/>
        </w:rPr>
        <w:t>Amare</w:t>
      </w:r>
      <w:proofErr w:type="spellEnd"/>
      <w:r w:rsidR="00331CE7">
        <w:rPr>
          <w:rFonts w:ascii="Times New Roman" w:eastAsia="Times New Roman" w:hAnsi="Times New Roman" w:cs="Times New Roman"/>
          <w:sz w:val="24"/>
          <w:szCs w:val="24"/>
        </w:rPr>
        <w:t>, Kalnciema</w:t>
      </w:r>
      <w:r w:rsidR="00C970EE" w:rsidRPr="006D407D">
        <w:rPr>
          <w:rFonts w:ascii="Times New Roman" w:eastAsia="Times New Roman" w:hAnsi="Times New Roman" w:cs="Times New Roman"/>
          <w:sz w:val="24"/>
          <w:szCs w:val="24"/>
        </w:rPr>
        <w:t xml:space="preserve"> pagastā, izsoles nodrošinājums”. </w:t>
      </w:r>
    </w:p>
    <w:p w14:paraId="65BCDE01" w14:textId="77777777" w:rsidR="00534425" w:rsidRPr="00534425" w:rsidRDefault="00C970EE" w:rsidP="00534425">
      <w:pPr>
        <w:pStyle w:val="ListParagraph"/>
        <w:numPr>
          <w:ilvl w:val="1"/>
          <w:numId w:val="2"/>
        </w:numPr>
        <w:shd w:val="clear" w:color="auto" w:fill="FFFFFF" w:themeFill="background1"/>
        <w:suppressAutoHyphens/>
        <w:spacing w:after="0" w:line="240" w:lineRule="auto"/>
        <w:ind w:left="567" w:hanging="567"/>
        <w:jc w:val="both"/>
        <w:rPr>
          <w:rFonts w:ascii="Times New Roman" w:eastAsia="Times New Roman" w:hAnsi="Times New Roman" w:cs="Times New Roman"/>
          <w:b/>
          <w:sz w:val="24"/>
          <w:szCs w:val="24"/>
        </w:rPr>
      </w:pPr>
      <w:r w:rsidRPr="00896374">
        <w:rPr>
          <w:rFonts w:ascii="Times New Roman" w:eastAsia="Times New Roman" w:hAnsi="Times New Roman" w:cs="Times New Roman"/>
          <w:sz w:val="24"/>
          <w:szCs w:val="24"/>
        </w:rPr>
        <w:t xml:space="preserve">Izsoles uzvarētāja iemaksātais nodrošinājums tiek ieskaitīts pirkuma summā, bet izsoles dalībniekiem, kas izsolē neuzvarēja, tas tiek atmaksāts divu nedēļu laikā no izsoles </w:t>
      </w:r>
      <w:r w:rsidR="00E308AD" w:rsidRPr="00896374">
        <w:rPr>
          <w:rFonts w:ascii="Times New Roman" w:eastAsia="Times New Roman" w:hAnsi="Times New Roman" w:cs="Times New Roman"/>
          <w:sz w:val="24"/>
          <w:szCs w:val="24"/>
        </w:rPr>
        <w:t>noslēguma</w:t>
      </w:r>
      <w:r w:rsidRPr="00896374">
        <w:rPr>
          <w:rFonts w:ascii="Times New Roman" w:eastAsia="Times New Roman" w:hAnsi="Times New Roman" w:cs="Times New Roman"/>
          <w:sz w:val="24"/>
          <w:szCs w:val="24"/>
        </w:rPr>
        <w:t xml:space="preserve"> dienas. </w:t>
      </w:r>
    </w:p>
    <w:p w14:paraId="2334585E" w14:textId="00CD798E" w:rsidR="00896374" w:rsidRPr="00534425" w:rsidRDefault="00534425" w:rsidP="00534425">
      <w:pPr>
        <w:pStyle w:val="ListParagraph"/>
        <w:numPr>
          <w:ilvl w:val="1"/>
          <w:numId w:val="2"/>
        </w:numPr>
        <w:shd w:val="clear" w:color="auto" w:fill="FFFFFF" w:themeFill="background1"/>
        <w:suppressAutoHyphens/>
        <w:spacing w:after="0" w:line="240" w:lineRule="auto"/>
        <w:ind w:left="567" w:hanging="567"/>
        <w:jc w:val="both"/>
        <w:rPr>
          <w:rFonts w:ascii="Times New Roman" w:eastAsia="Times New Roman" w:hAnsi="Times New Roman" w:cs="Times New Roman"/>
          <w:b/>
          <w:sz w:val="24"/>
          <w:szCs w:val="24"/>
        </w:rPr>
      </w:pPr>
      <w:r w:rsidRPr="00534425">
        <w:rPr>
          <w:rFonts w:ascii="Times New Roman" w:eastAsia="Times New Roman" w:hAnsi="Times New Roman" w:cs="Times New Roman"/>
          <w:sz w:val="24"/>
          <w:szCs w:val="24"/>
        </w:rPr>
        <w:t>Objekts nav iznomāts, un nav personu, kurām būtu pirmpirkuma tiesības uz to</w:t>
      </w:r>
      <w:r w:rsidR="00896374" w:rsidRPr="00534425">
        <w:rPr>
          <w:rFonts w:ascii="Times New Roman" w:eastAsia="Times New Roman" w:hAnsi="Times New Roman" w:cs="Times New Roman"/>
          <w:sz w:val="24"/>
          <w:szCs w:val="24"/>
        </w:rPr>
        <w:t>.</w:t>
      </w:r>
    </w:p>
    <w:p w14:paraId="07AB10FD" w14:textId="77777777" w:rsidR="00D615CB" w:rsidRPr="00896374" w:rsidRDefault="00D615CB" w:rsidP="00896374">
      <w:pPr>
        <w:shd w:val="clear" w:color="auto" w:fill="FFFFFF" w:themeFill="background1"/>
        <w:suppressAutoHyphens/>
        <w:spacing w:after="0" w:line="240" w:lineRule="auto"/>
        <w:jc w:val="both"/>
        <w:rPr>
          <w:rFonts w:ascii="Times New Roman" w:eastAsia="Times New Roman" w:hAnsi="Times New Roman" w:cs="Times New Roman"/>
          <w:b/>
          <w:sz w:val="24"/>
          <w:szCs w:val="24"/>
        </w:rPr>
      </w:pPr>
    </w:p>
    <w:p w14:paraId="2BA4B53B" w14:textId="525F4BB7" w:rsidR="00B33F01" w:rsidRPr="006D407D" w:rsidRDefault="00B33F01" w:rsidP="008841B6">
      <w:pPr>
        <w:pStyle w:val="ListParagraph"/>
        <w:numPr>
          <w:ilvl w:val="0"/>
          <w:numId w:val="2"/>
        </w:numPr>
        <w:shd w:val="clear" w:color="auto" w:fill="FFFFFF" w:themeFill="background1"/>
        <w:suppressAutoHyphens/>
        <w:spacing w:after="0" w:line="240" w:lineRule="auto"/>
        <w:jc w:val="center"/>
        <w:rPr>
          <w:rFonts w:ascii="Times New Roman" w:eastAsia="Times New Roman" w:hAnsi="Times New Roman" w:cs="Times New Roman"/>
          <w:b/>
          <w:sz w:val="24"/>
          <w:szCs w:val="24"/>
        </w:rPr>
      </w:pPr>
      <w:r w:rsidRPr="006D407D">
        <w:rPr>
          <w:rFonts w:ascii="Times New Roman" w:eastAsia="Times New Roman" w:hAnsi="Times New Roman" w:cs="Times New Roman"/>
          <w:b/>
          <w:sz w:val="24"/>
          <w:szCs w:val="24"/>
        </w:rPr>
        <w:t>Izsoles sākumcena, solis</w:t>
      </w:r>
    </w:p>
    <w:p w14:paraId="68C96CCD" w14:textId="37DE46ED" w:rsidR="00861A78" w:rsidRPr="006D407D" w:rsidRDefault="000D330C" w:rsidP="00534425">
      <w:pPr>
        <w:pStyle w:val="ListParagraph"/>
        <w:numPr>
          <w:ilvl w:val="1"/>
          <w:numId w:val="1"/>
        </w:numPr>
        <w:shd w:val="clear" w:color="auto" w:fill="FFFFFF" w:themeFill="background1"/>
        <w:suppressAutoHyphens/>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00285A1A" w:rsidRPr="006D407D">
        <w:rPr>
          <w:rFonts w:ascii="Times New Roman" w:eastAsia="Times New Roman" w:hAnsi="Times New Roman" w:cs="Times New Roman"/>
          <w:sz w:val="24"/>
          <w:szCs w:val="24"/>
        </w:rPr>
        <w:t xml:space="preserve">zsoles </w:t>
      </w:r>
      <w:r w:rsidR="00861A78" w:rsidRPr="006D407D">
        <w:rPr>
          <w:rFonts w:ascii="Times New Roman" w:eastAsia="Times New Roman" w:hAnsi="Times New Roman" w:cs="Times New Roman"/>
          <w:sz w:val="24"/>
          <w:szCs w:val="24"/>
        </w:rPr>
        <w:t>sākumcena</w:t>
      </w:r>
      <w:r w:rsidR="00B16081" w:rsidRPr="006D407D">
        <w:rPr>
          <w:rFonts w:ascii="Times New Roman" w:eastAsia="Times New Roman" w:hAnsi="Times New Roman" w:cs="Times New Roman"/>
          <w:sz w:val="24"/>
          <w:szCs w:val="24"/>
        </w:rPr>
        <w:t xml:space="preserve"> </w:t>
      </w:r>
      <w:r w:rsidR="00861A78" w:rsidRPr="006D407D">
        <w:rPr>
          <w:rFonts w:ascii="Times New Roman" w:eastAsia="Times New Roman" w:hAnsi="Times New Roman" w:cs="Times New Roman"/>
          <w:sz w:val="24"/>
          <w:szCs w:val="24"/>
        </w:rPr>
        <w:t xml:space="preserve">ir </w:t>
      </w:r>
      <w:r w:rsidR="0095703E">
        <w:rPr>
          <w:rFonts w:ascii="Times New Roman" w:eastAsia="Times New Roman" w:hAnsi="Times New Roman" w:cs="Times New Roman"/>
          <w:b/>
          <w:bCs/>
          <w:sz w:val="24"/>
          <w:szCs w:val="24"/>
        </w:rPr>
        <w:t>11100</w:t>
      </w:r>
      <w:r w:rsidR="00674411" w:rsidRPr="00674411">
        <w:rPr>
          <w:rFonts w:ascii="Times New Roman" w:eastAsia="Times New Roman" w:hAnsi="Times New Roman" w:cs="Times New Roman"/>
          <w:b/>
          <w:bCs/>
          <w:sz w:val="24"/>
          <w:szCs w:val="24"/>
        </w:rPr>
        <w:t xml:space="preserve"> EUR (</w:t>
      </w:r>
      <w:r w:rsidR="0095703E">
        <w:rPr>
          <w:rFonts w:ascii="Times New Roman" w:eastAsia="Calibri" w:hAnsi="Times New Roman" w:cs="Times New Roman"/>
          <w:sz w:val="24"/>
          <w:szCs w:val="24"/>
        </w:rPr>
        <w:t>vienpadsmit tūkstoši viens simts</w:t>
      </w:r>
      <w:r w:rsidR="00896374" w:rsidRPr="0051591C">
        <w:rPr>
          <w:rFonts w:ascii="Times New Roman" w:eastAsia="Calibri" w:hAnsi="Times New Roman" w:cs="Times New Roman"/>
          <w:sz w:val="24"/>
          <w:szCs w:val="24"/>
        </w:rPr>
        <w:t xml:space="preserve"> </w:t>
      </w:r>
      <w:proofErr w:type="spellStart"/>
      <w:r w:rsidR="00896374" w:rsidRPr="0051591C">
        <w:rPr>
          <w:rFonts w:ascii="Times New Roman" w:eastAsia="Calibri" w:hAnsi="Times New Roman" w:cs="Times New Roman"/>
          <w:i/>
          <w:iCs/>
          <w:sz w:val="24"/>
          <w:szCs w:val="24"/>
        </w:rPr>
        <w:t>euro</w:t>
      </w:r>
      <w:proofErr w:type="spellEnd"/>
      <w:r w:rsidR="00D307B3" w:rsidRPr="00D307B3">
        <w:rPr>
          <w:rFonts w:ascii="Times New Roman" w:eastAsia="Times New Roman" w:hAnsi="Times New Roman" w:cs="Times New Roman"/>
          <w:b/>
          <w:bCs/>
          <w:sz w:val="24"/>
          <w:szCs w:val="24"/>
        </w:rPr>
        <w:t>)</w:t>
      </w:r>
      <w:r w:rsidR="00861A78" w:rsidRPr="00DF6994">
        <w:rPr>
          <w:rFonts w:ascii="Times New Roman" w:eastAsia="Times New Roman" w:hAnsi="Times New Roman" w:cs="Times New Roman"/>
          <w:sz w:val="24"/>
          <w:szCs w:val="24"/>
        </w:rPr>
        <w:t>.</w:t>
      </w:r>
      <w:r w:rsidR="009C5199" w:rsidRPr="006D407D">
        <w:rPr>
          <w:rFonts w:ascii="Times New Roman" w:eastAsia="Times New Roman" w:hAnsi="Times New Roman" w:cs="Times New Roman"/>
          <w:sz w:val="24"/>
          <w:szCs w:val="24"/>
        </w:rPr>
        <w:t xml:space="preserve"> </w:t>
      </w:r>
      <w:r w:rsidR="0060723E" w:rsidRPr="006D407D">
        <w:rPr>
          <w:rFonts w:ascii="Times New Roman" w:eastAsia="Times New Roman" w:hAnsi="Times New Roman" w:cs="Times New Roman"/>
          <w:sz w:val="24"/>
          <w:szCs w:val="24"/>
        </w:rPr>
        <w:t>Izsoles cena nav apliekama ar pievienotās vērtības nodokli.</w:t>
      </w:r>
    </w:p>
    <w:p w14:paraId="125FE28C" w14:textId="6577A7A8" w:rsidR="00861A78" w:rsidRPr="006D407D" w:rsidRDefault="00861A78" w:rsidP="00534425">
      <w:pPr>
        <w:pStyle w:val="ListParagraph"/>
        <w:numPr>
          <w:ilvl w:val="1"/>
          <w:numId w:val="1"/>
        </w:numPr>
        <w:shd w:val="clear" w:color="auto" w:fill="FFFFFF" w:themeFill="background1"/>
        <w:suppressAutoHyphens/>
        <w:spacing w:after="0" w:line="240" w:lineRule="auto"/>
        <w:ind w:left="426" w:hanging="426"/>
        <w:jc w:val="both"/>
        <w:rPr>
          <w:rFonts w:ascii="Times New Roman" w:eastAsia="Times New Roman" w:hAnsi="Times New Roman" w:cs="Times New Roman"/>
          <w:sz w:val="24"/>
          <w:szCs w:val="24"/>
        </w:rPr>
      </w:pPr>
      <w:r w:rsidRPr="006D407D">
        <w:rPr>
          <w:rFonts w:ascii="Times New Roman" w:eastAsia="Times New Roman" w:hAnsi="Times New Roman" w:cs="Times New Roman"/>
          <w:sz w:val="24"/>
          <w:szCs w:val="24"/>
          <w:shd w:val="clear" w:color="auto" w:fill="FFFFFF" w:themeFill="background1"/>
        </w:rPr>
        <w:t xml:space="preserve">Izsoles solis </w:t>
      </w:r>
      <w:r w:rsidR="002543F7">
        <w:rPr>
          <w:rFonts w:ascii="Times New Roman" w:eastAsia="Times New Roman" w:hAnsi="Times New Roman" w:cs="Times New Roman"/>
          <w:sz w:val="24"/>
          <w:szCs w:val="24"/>
          <w:shd w:val="clear" w:color="auto" w:fill="FFFFFF" w:themeFill="background1"/>
        </w:rPr>
        <w:t>ir</w:t>
      </w:r>
      <w:r w:rsidRPr="006D407D">
        <w:rPr>
          <w:rFonts w:ascii="Times New Roman" w:eastAsia="Times New Roman" w:hAnsi="Times New Roman" w:cs="Times New Roman"/>
          <w:sz w:val="24"/>
          <w:szCs w:val="24"/>
          <w:shd w:val="clear" w:color="auto" w:fill="FFFFFF" w:themeFill="background1"/>
        </w:rPr>
        <w:t xml:space="preserve"> </w:t>
      </w:r>
      <w:r w:rsidR="00A3065A">
        <w:rPr>
          <w:rFonts w:ascii="Times New Roman" w:eastAsia="Times New Roman" w:hAnsi="Times New Roman" w:cs="Times New Roman"/>
          <w:b/>
          <w:sz w:val="24"/>
          <w:szCs w:val="24"/>
          <w:shd w:val="clear" w:color="auto" w:fill="FFFFFF" w:themeFill="background1"/>
        </w:rPr>
        <w:t>500</w:t>
      </w:r>
      <w:r w:rsidRPr="006D407D">
        <w:rPr>
          <w:rFonts w:ascii="Times New Roman" w:eastAsia="Times New Roman" w:hAnsi="Times New Roman" w:cs="Times New Roman"/>
          <w:b/>
          <w:sz w:val="24"/>
          <w:szCs w:val="24"/>
          <w:shd w:val="clear" w:color="auto" w:fill="FFFFFF" w:themeFill="background1"/>
        </w:rPr>
        <w:t xml:space="preserve"> EUR</w:t>
      </w:r>
      <w:r w:rsidRPr="006D407D">
        <w:rPr>
          <w:rFonts w:ascii="Times New Roman" w:eastAsia="Times New Roman" w:hAnsi="Times New Roman" w:cs="Times New Roman"/>
          <w:sz w:val="24"/>
          <w:szCs w:val="24"/>
          <w:shd w:val="clear" w:color="auto" w:fill="FFFFFF" w:themeFill="background1"/>
        </w:rPr>
        <w:t xml:space="preserve"> </w:t>
      </w:r>
      <w:r w:rsidRPr="00584AEA">
        <w:rPr>
          <w:rFonts w:ascii="Times New Roman" w:eastAsia="Times New Roman" w:hAnsi="Times New Roman" w:cs="Times New Roman"/>
          <w:b/>
          <w:bCs/>
          <w:sz w:val="24"/>
          <w:szCs w:val="24"/>
          <w:shd w:val="clear" w:color="auto" w:fill="FFFFFF" w:themeFill="background1"/>
        </w:rPr>
        <w:t>(</w:t>
      </w:r>
      <w:r w:rsidR="00A3065A">
        <w:rPr>
          <w:rFonts w:ascii="Times New Roman" w:eastAsia="Times New Roman" w:hAnsi="Times New Roman" w:cs="Times New Roman"/>
          <w:b/>
          <w:bCs/>
          <w:sz w:val="24"/>
          <w:szCs w:val="24"/>
          <w:shd w:val="clear" w:color="auto" w:fill="FFFFFF" w:themeFill="background1"/>
        </w:rPr>
        <w:t>pieci simti</w:t>
      </w:r>
      <w:r w:rsidR="006B19ED">
        <w:rPr>
          <w:rFonts w:ascii="Times New Roman" w:eastAsia="Times New Roman" w:hAnsi="Times New Roman" w:cs="Times New Roman"/>
          <w:b/>
          <w:bCs/>
          <w:sz w:val="24"/>
          <w:szCs w:val="24"/>
          <w:shd w:val="clear" w:color="auto" w:fill="FFFFFF" w:themeFill="background1"/>
        </w:rPr>
        <w:t xml:space="preserve"> </w:t>
      </w:r>
      <w:proofErr w:type="spellStart"/>
      <w:r w:rsidRPr="00584AEA">
        <w:rPr>
          <w:rFonts w:ascii="Times New Roman" w:eastAsia="Times New Roman" w:hAnsi="Times New Roman" w:cs="Times New Roman"/>
          <w:b/>
          <w:bCs/>
          <w:i/>
          <w:iCs/>
          <w:sz w:val="24"/>
          <w:szCs w:val="24"/>
          <w:shd w:val="clear" w:color="auto" w:fill="FFFFFF" w:themeFill="background1"/>
        </w:rPr>
        <w:t>euro</w:t>
      </w:r>
      <w:proofErr w:type="spellEnd"/>
      <w:r w:rsidRPr="00584AEA">
        <w:rPr>
          <w:rFonts w:ascii="Times New Roman" w:eastAsia="Times New Roman" w:hAnsi="Times New Roman" w:cs="Times New Roman"/>
          <w:b/>
          <w:bCs/>
          <w:sz w:val="24"/>
          <w:szCs w:val="24"/>
          <w:shd w:val="clear" w:color="auto" w:fill="FFFFFF" w:themeFill="background1"/>
        </w:rPr>
        <w:t>)</w:t>
      </w:r>
      <w:r w:rsidRPr="006D407D">
        <w:rPr>
          <w:rFonts w:ascii="Times New Roman" w:eastAsia="Times New Roman" w:hAnsi="Times New Roman" w:cs="Times New Roman"/>
          <w:sz w:val="24"/>
          <w:szCs w:val="24"/>
          <w:shd w:val="clear" w:color="auto" w:fill="FFFFFF" w:themeFill="background1"/>
        </w:rPr>
        <w:t xml:space="preserve">. </w:t>
      </w:r>
      <w:r w:rsidRPr="006D407D">
        <w:rPr>
          <w:rFonts w:ascii="Times New Roman" w:eastAsia="Times New Roman" w:hAnsi="Times New Roman" w:cs="Times New Roman"/>
          <w:sz w:val="24"/>
          <w:szCs w:val="24"/>
        </w:rPr>
        <w:t>Maksimālais solis nav ierobežots.</w:t>
      </w:r>
    </w:p>
    <w:p w14:paraId="7FA8AAA7" w14:textId="77777777" w:rsidR="00025BDF" w:rsidRPr="006D407D" w:rsidRDefault="00025BDF" w:rsidP="006319A5">
      <w:pPr>
        <w:pStyle w:val="ListParagraph"/>
        <w:shd w:val="clear" w:color="auto" w:fill="FFFFFF" w:themeFill="background1"/>
        <w:tabs>
          <w:tab w:val="left" w:pos="720"/>
        </w:tabs>
        <w:suppressAutoHyphens/>
        <w:spacing w:after="0" w:line="240" w:lineRule="auto"/>
        <w:ind w:left="0"/>
        <w:jc w:val="both"/>
        <w:rPr>
          <w:rFonts w:ascii="Times New Roman" w:eastAsia="Times New Roman" w:hAnsi="Times New Roman" w:cs="Times New Roman"/>
          <w:b/>
          <w:sz w:val="24"/>
          <w:szCs w:val="24"/>
        </w:rPr>
      </w:pPr>
    </w:p>
    <w:p w14:paraId="4A52482A" w14:textId="695A9467" w:rsidR="00B33F01" w:rsidRPr="006D407D" w:rsidRDefault="00B33F01" w:rsidP="008841B6">
      <w:pPr>
        <w:pStyle w:val="ListParagraph"/>
        <w:numPr>
          <w:ilvl w:val="0"/>
          <w:numId w:val="1"/>
        </w:numPr>
        <w:shd w:val="clear" w:color="auto" w:fill="FFFFFF" w:themeFill="background1"/>
        <w:tabs>
          <w:tab w:val="left" w:pos="720"/>
        </w:tabs>
        <w:suppressAutoHyphens/>
        <w:spacing w:after="0" w:line="240" w:lineRule="auto"/>
        <w:jc w:val="center"/>
        <w:rPr>
          <w:rFonts w:ascii="Times New Roman" w:eastAsia="Times New Roman" w:hAnsi="Times New Roman" w:cs="Times New Roman"/>
          <w:b/>
          <w:sz w:val="24"/>
          <w:szCs w:val="24"/>
        </w:rPr>
      </w:pPr>
      <w:r w:rsidRPr="006D407D">
        <w:rPr>
          <w:rFonts w:ascii="Times New Roman" w:eastAsia="Times New Roman" w:hAnsi="Times New Roman" w:cs="Times New Roman"/>
          <w:b/>
          <w:sz w:val="24"/>
          <w:szCs w:val="24"/>
        </w:rPr>
        <w:t>Izsoles dalībnieki</w:t>
      </w:r>
    </w:p>
    <w:p w14:paraId="6360565C" w14:textId="77777777" w:rsidR="00534425" w:rsidRDefault="00534425" w:rsidP="00534425">
      <w:pPr>
        <w:pStyle w:val="ListParagraph"/>
        <w:numPr>
          <w:ilvl w:val="1"/>
          <w:numId w:val="1"/>
        </w:numPr>
        <w:shd w:val="clear" w:color="auto" w:fill="FFFFFF" w:themeFill="background1"/>
        <w:suppressAutoHyphens/>
        <w:spacing w:after="0" w:line="240" w:lineRule="auto"/>
        <w:ind w:left="426" w:right="-2" w:hanging="426"/>
        <w:jc w:val="both"/>
        <w:rPr>
          <w:rFonts w:ascii="Times New Roman" w:hAnsi="Times New Roman" w:cs="Times New Roman"/>
          <w:sz w:val="24"/>
          <w:szCs w:val="24"/>
        </w:rPr>
      </w:pPr>
      <w:r w:rsidRPr="00B65EDA">
        <w:rPr>
          <w:rFonts w:ascii="Times New Roman" w:hAnsi="Times New Roman" w:cs="Times New Roman"/>
          <w:sz w:val="24"/>
          <w:szCs w:val="24"/>
        </w:rPr>
        <w:t xml:space="preserve">Par izsoles dalībnieku var kļūt jebkura fiziska vai juridiska persona, kurai ir tiesības saskaņā ar spēkā esošiem normatīvajiem aktiem iegūt savā īpašumā Objektu, kura līdz reģistrācijas brīdim ir iemaksājusi šo </w:t>
      </w:r>
      <w:r>
        <w:rPr>
          <w:rFonts w:ascii="Times New Roman" w:hAnsi="Times New Roman" w:cs="Times New Roman"/>
          <w:sz w:val="24"/>
          <w:szCs w:val="24"/>
        </w:rPr>
        <w:t>n</w:t>
      </w:r>
      <w:r w:rsidRPr="00B65EDA">
        <w:rPr>
          <w:rFonts w:ascii="Times New Roman" w:hAnsi="Times New Roman" w:cs="Times New Roman"/>
          <w:sz w:val="24"/>
          <w:szCs w:val="24"/>
        </w:rPr>
        <w:t>oteikumu 1.7. noteikto nodrošinājumu, izsoles dalības maksu un autorizēta dalībai izsolē, un kurai nav Valsts ieņēmumu dienesta administrēto nodokļu (nodevu) parādu Latvijas Republikā, vai valstī, kurā tas reģistrēts, tajā skaitā valsts sociālās apdrošināšanas iemaksu parādi, kas kopumā pārsniedz 150 EUR</w:t>
      </w:r>
      <w:r>
        <w:rPr>
          <w:rFonts w:ascii="Times New Roman" w:hAnsi="Times New Roman" w:cs="Times New Roman"/>
          <w:sz w:val="24"/>
          <w:szCs w:val="24"/>
        </w:rPr>
        <w:t xml:space="preserve"> (viens simts piecdesmit </w:t>
      </w:r>
      <w:proofErr w:type="spellStart"/>
      <w:r w:rsidRPr="006B26CA">
        <w:rPr>
          <w:rFonts w:ascii="Times New Roman" w:hAnsi="Times New Roman" w:cs="Times New Roman"/>
          <w:i/>
          <w:iCs/>
          <w:sz w:val="24"/>
          <w:szCs w:val="24"/>
        </w:rPr>
        <w:t>euro</w:t>
      </w:r>
      <w:proofErr w:type="spellEnd"/>
      <w:r>
        <w:rPr>
          <w:rFonts w:ascii="Times New Roman" w:hAnsi="Times New Roman" w:cs="Times New Roman"/>
          <w:sz w:val="24"/>
          <w:szCs w:val="24"/>
        </w:rPr>
        <w:t>)</w:t>
      </w:r>
      <w:r w:rsidRPr="00B65EDA">
        <w:rPr>
          <w:rFonts w:ascii="Times New Roman" w:hAnsi="Times New Roman" w:cs="Times New Roman"/>
          <w:sz w:val="24"/>
          <w:szCs w:val="24"/>
        </w:rPr>
        <w:t>, kā arī maksājumu (nodokļi, nomas maksājumi utt.) parādu attiecībā pret Jelgavas novada pašvaldību.</w:t>
      </w:r>
    </w:p>
    <w:p w14:paraId="01DDEE14" w14:textId="77777777" w:rsidR="00534425" w:rsidRDefault="00534425" w:rsidP="00534425">
      <w:pPr>
        <w:pStyle w:val="ListParagraph"/>
        <w:numPr>
          <w:ilvl w:val="1"/>
          <w:numId w:val="1"/>
        </w:numPr>
        <w:shd w:val="clear" w:color="auto" w:fill="FFFFFF" w:themeFill="background1"/>
        <w:suppressAutoHyphens/>
        <w:spacing w:after="0" w:line="240" w:lineRule="auto"/>
        <w:ind w:left="426" w:right="-2" w:hanging="426"/>
        <w:jc w:val="both"/>
        <w:rPr>
          <w:rFonts w:ascii="Times New Roman" w:hAnsi="Times New Roman" w:cs="Times New Roman"/>
          <w:sz w:val="24"/>
          <w:szCs w:val="24"/>
        </w:rPr>
      </w:pPr>
      <w:r w:rsidRPr="000348AD">
        <w:rPr>
          <w:rFonts w:ascii="Times New Roman" w:hAnsi="Times New Roman" w:cs="Times New Roman"/>
          <w:sz w:val="24"/>
          <w:szCs w:val="24"/>
        </w:rPr>
        <w:t>Izsoles dalībniekiem nedrīkst būt pasludināta maksātnespēja, uzsākts likvidācijas process, apturēta vai pārtraukta saimnieciskā darbība, vai uzsākta tiesvedība par darbības izbeigšanu, maksātnespēju vai bankrotu.</w:t>
      </w:r>
    </w:p>
    <w:p w14:paraId="2AEC7038" w14:textId="5BDC0D80" w:rsidR="00DF4D5B" w:rsidRDefault="00DF4D5B" w:rsidP="00534425">
      <w:pPr>
        <w:pStyle w:val="ListParagraph"/>
        <w:numPr>
          <w:ilvl w:val="1"/>
          <w:numId w:val="1"/>
        </w:numPr>
        <w:shd w:val="clear" w:color="auto" w:fill="FFFFFF" w:themeFill="background1"/>
        <w:suppressAutoHyphens/>
        <w:spacing w:after="0" w:line="240" w:lineRule="auto"/>
        <w:ind w:left="426" w:right="43" w:hanging="426"/>
        <w:jc w:val="both"/>
        <w:rPr>
          <w:rFonts w:ascii="Times New Roman" w:hAnsi="Times New Roman" w:cs="Times New Roman"/>
          <w:b/>
          <w:bCs/>
          <w:sz w:val="24"/>
          <w:szCs w:val="24"/>
        </w:rPr>
      </w:pPr>
      <w:r w:rsidRPr="00B00D58">
        <w:rPr>
          <w:rFonts w:ascii="Times New Roman" w:hAnsi="Times New Roman" w:cs="Times New Roman"/>
          <w:b/>
          <w:bCs/>
          <w:sz w:val="24"/>
          <w:szCs w:val="24"/>
        </w:rPr>
        <w:lastRenderedPageBreak/>
        <w:t>Izsolē var piedalīties tikai tie izsoles dalībnieki, kuri atbilstoši  likuma “Par zemes privatizāciju lauku apvidos” 28.panta</w:t>
      </w:r>
      <w:r w:rsidR="00030FB3">
        <w:rPr>
          <w:rFonts w:ascii="Times New Roman" w:hAnsi="Times New Roman" w:cs="Times New Roman"/>
          <w:b/>
          <w:bCs/>
          <w:sz w:val="24"/>
          <w:szCs w:val="24"/>
        </w:rPr>
        <w:t>m</w:t>
      </w:r>
      <w:r w:rsidRPr="00B00D58">
        <w:rPr>
          <w:rFonts w:ascii="Times New Roman" w:hAnsi="Times New Roman" w:cs="Times New Roman"/>
          <w:b/>
          <w:bCs/>
          <w:sz w:val="24"/>
          <w:szCs w:val="24"/>
        </w:rPr>
        <w:t xml:space="preserve"> var būt par subjektiem darījumos ar </w:t>
      </w:r>
      <w:r w:rsidR="00030FB3">
        <w:rPr>
          <w:rFonts w:ascii="Times New Roman" w:hAnsi="Times New Roman" w:cs="Times New Roman"/>
          <w:b/>
          <w:bCs/>
          <w:sz w:val="24"/>
          <w:szCs w:val="24"/>
        </w:rPr>
        <w:t>meža zemēm</w:t>
      </w:r>
      <w:r w:rsidRPr="00B00D58">
        <w:rPr>
          <w:rFonts w:ascii="Times New Roman" w:hAnsi="Times New Roman" w:cs="Times New Roman"/>
          <w:b/>
          <w:bCs/>
          <w:sz w:val="24"/>
          <w:szCs w:val="24"/>
        </w:rPr>
        <w:t xml:space="preserve"> un uz kuriem neattiecas šā likuma 29.pantā noteiktie ierobežojumi.</w:t>
      </w:r>
    </w:p>
    <w:p w14:paraId="65DF6947" w14:textId="77777777" w:rsidR="00534425" w:rsidRPr="0098031E" w:rsidRDefault="00534425" w:rsidP="00534425">
      <w:pPr>
        <w:pStyle w:val="ListParagraph"/>
        <w:numPr>
          <w:ilvl w:val="1"/>
          <w:numId w:val="1"/>
        </w:numPr>
        <w:shd w:val="clear" w:color="auto" w:fill="FFFFFF" w:themeFill="background1"/>
        <w:suppressAutoHyphens/>
        <w:spacing w:after="0" w:line="240" w:lineRule="auto"/>
        <w:ind w:left="426" w:right="43" w:hanging="426"/>
        <w:jc w:val="both"/>
        <w:rPr>
          <w:rFonts w:ascii="Times New Roman" w:hAnsi="Times New Roman" w:cs="Times New Roman"/>
          <w:sz w:val="24"/>
          <w:szCs w:val="24"/>
        </w:rPr>
      </w:pPr>
      <w:r w:rsidRPr="0098031E">
        <w:rPr>
          <w:rFonts w:ascii="Times New Roman" w:hAnsi="Times New Roman" w:cs="Times New Roman"/>
          <w:color w:val="000000" w:themeColor="text1"/>
          <w:sz w:val="24"/>
          <w:szCs w:val="24"/>
        </w:rPr>
        <w:t xml:space="preserve">Saskaņā ar </w:t>
      </w:r>
      <w:r w:rsidRPr="0098031E">
        <w:rPr>
          <w:rFonts w:ascii="Times New Roman" w:hAnsi="Times New Roman" w:cs="Times New Roman"/>
          <w:b/>
          <w:bCs/>
          <w:color w:val="000000" w:themeColor="text1"/>
          <w:sz w:val="24"/>
          <w:szCs w:val="24"/>
        </w:rPr>
        <w:t>Nacionālo drošību apdraudošu darījumu ierobežošanas likuma 2.pantu</w:t>
      </w:r>
      <w:r w:rsidRPr="0098031E">
        <w:rPr>
          <w:rFonts w:ascii="Times New Roman" w:hAnsi="Times New Roman" w:cs="Times New Roman"/>
          <w:color w:val="000000" w:themeColor="text1"/>
          <w:sz w:val="24"/>
          <w:szCs w:val="24"/>
        </w:rPr>
        <w:t>, iegūt nekustamo īpašumu vai tā daļu Latvijas Republikā ir aizliegts:</w:t>
      </w:r>
    </w:p>
    <w:p w14:paraId="46D6C7DF" w14:textId="77777777" w:rsidR="00534425" w:rsidRDefault="00534425" w:rsidP="00534425">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Federācijai un Baltkrievijas Republikai;</w:t>
      </w:r>
    </w:p>
    <w:p w14:paraId="38BE9FE3" w14:textId="77777777" w:rsidR="00534425" w:rsidRDefault="00534425" w:rsidP="00534425">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Federācijas un Baltkrievijas Republikas pilsoņiem;</w:t>
      </w:r>
    </w:p>
    <w:p w14:paraId="04089432" w14:textId="77777777" w:rsidR="00534425" w:rsidRDefault="00534425" w:rsidP="00534425">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Krievijas Federācijā vai Baltkrievijas Republikā reģistrētām juridiskajām personām;</w:t>
      </w:r>
    </w:p>
    <w:p w14:paraId="5829F5A3" w14:textId="77777777" w:rsidR="00534425" w:rsidRDefault="00534425" w:rsidP="00534425">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juridiskajām personām, kurās 25 procenti no attiecīgās juridiskās personas pamatkapitāla daļām (akcijām) pieder Krievijas Federācijā vai Baltkrievijas Republikā reģistrētām juridiskajām personām;</w:t>
      </w:r>
    </w:p>
    <w:p w14:paraId="5CC16640" w14:textId="77777777" w:rsidR="00534425" w:rsidRDefault="00534425" w:rsidP="00534425">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juridiskajām personām, kurās Krievijas Federācijas vai Baltkrievijas Republikas </w:t>
      </w:r>
      <w:proofErr w:type="spellStart"/>
      <w:r>
        <w:rPr>
          <w:rFonts w:ascii="Times New Roman" w:hAnsi="Times New Roman" w:cs="Times New Roman"/>
          <w:color w:val="000000" w:themeColor="text1"/>
          <w:sz w:val="24"/>
          <w:szCs w:val="24"/>
        </w:rPr>
        <w:t>valstspiederīgajiem</w:t>
      </w:r>
      <w:proofErr w:type="spellEnd"/>
      <w:r>
        <w:rPr>
          <w:rFonts w:ascii="Times New Roman" w:hAnsi="Times New Roman" w:cs="Times New Roman"/>
          <w:color w:val="000000" w:themeColor="text1"/>
          <w:sz w:val="24"/>
          <w:szCs w:val="24"/>
        </w:rPr>
        <w:t xml:space="preserve"> tiešas vai netiešas līdzdalības veidā pieder vismaz 25 procenti no ieguldījuma vai attiecīgās juridiskās personas pamatkapitāla daļām (akcijām) vai kuru patiesie labuma guvēji ir Krievijas Federācijas vai Baltkrievijas Republikas pilsoņi;</w:t>
      </w:r>
    </w:p>
    <w:p w14:paraId="027C7EA5" w14:textId="77777777" w:rsidR="00534425" w:rsidRDefault="00534425" w:rsidP="00534425">
      <w:pPr>
        <w:pStyle w:val="ListParagraph"/>
        <w:numPr>
          <w:ilvl w:val="2"/>
          <w:numId w:val="1"/>
        </w:numPr>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juridiskiem veidojumiem, kuri izveidoti Krievijas Federācijā vai Baltkrievijas Republikā vai kuru patiesie labuma guvēji ir Krievijas Federācijas vai Baltkrievijas Republikas pilsoņi.</w:t>
      </w:r>
    </w:p>
    <w:p w14:paraId="728ACA9A" w14:textId="77777777" w:rsidR="00FD7232" w:rsidRPr="0098031E" w:rsidRDefault="00FD7232" w:rsidP="00FD7232">
      <w:pPr>
        <w:pStyle w:val="ListParagraph"/>
        <w:shd w:val="clear" w:color="auto" w:fill="FFFFFF" w:themeFill="background1"/>
        <w:suppressAutoHyphens/>
        <w:spacing w:after="0" w:line="240" w:lineRule="auto"/>
        <w:ind w:left="1276" w:right="-1"/>
        <w:jc w:val="both"/>
        <w:rPr>
          <w:rFonts w:ascii="Times New Roman" w:hAnsi="Times New Roman" w:cs="Times New Roman"/>
          <w:color w:val="000000" w:themeColor="text1"/>
          <w:sz w:val="24"/>
          <w:szCs w:val="24"/>
        </w:rPr>
      </w:pPr>
    </w:p>
    <w:p w14:paraId="53F7838F" w14:textId="597EE53B" w:rsidR="00FD7232" w:rsidRPr="00FD7232" w:rsidRDefault="00FD7232" w:rsidP="00FD7232">
      <w:pPr>
        <w:pStyle w:val="ListParagraph"/>
        <w:numPr>
          <w:ilvl w:val="0"/>
          <w:numId w:val="1"/>
        </w:numPr>
        <w:shd w:val="clear" w:color="auto" w:fill="FFFFFF" w:themeFill="background1"/>
        <w:tabs>
          <w:tab w:val="left" w:pos="1134"/>
        </w:tabs>
        <w:suppressAutoHyphens/>
        <w:spacing w:after="0" w:line="240" w:lineRule="auto"/>
        <w:jc w:val="center"/>
        <w:rPr>
          <w:rFonts w:ascii="Times New Roman" w:eastAsia="Times New Roman" w:hAnsi="Times New Roman" w:cs="Times New Roman"/>
          <w:sz w:val="24"/>
          <w:szCs w:val="24"/>
        </w:rPr>
      </w:pPr>
      <w:r w:rsidRPr="00FD7232">
        <w:rPr>
          <w:rFonts w:ascii="Times New Roman" w:eastAsia="Times New Roman" w:hAnsi="Times New Roman" w:cs="Times New Roman"/>
          <w:b/>
          <w:bCs/>
          <w:sz w:val="24"/>
          <w:szCs w:val="24"/>
        </w:rPr>
        <w:t>Izsoles pretendentu reģistrācija Izsoļu dalībnieku reģistrā</w:t>
      </w:r>
      <w:r w:rsidRPr="00FD7232">
        <w:rPr>
          <w:rFonts w:ascii="Times New Roman" w:eastAsia="Times New Roman" w:hAnsi="Times New Roman" w:cs="Times New Roman"/>
          <w:sz w:val="24"/>
          <w:szCs w:val="24"/>
        </w:rPr>
        <w:t xml:space="preserve"> </w:t>
      </w:r>
    </w:p>
    <w:p w14:paraId="0FEAA00B" w14:textId="77777777" w:rsidR="00FD7232" w:rsidRDefault="00534425" w:rsidP="00FD7232">
      <w:pPr>
        <w:pStyle w:val="ListParagraph"/>
        <w:numPr>
          <w:ilvl w:val="1"/>
          <w:numId w:val="1"/>
        </w:numPr>
        <w:shd w:val="clear" w:color="auto" w:fill="FFFFFF" w:themeFill="background1"/>
        <w:tabs>
          <w:tab w:val="left" w:pos="1134"/>
        </w:tabs>
        <w:suppressAutoHyphens/>
        <w:spacing w:after="0" w:line="240" w:lineRule="auto"/>
        <w:ind w:left="426"/>
        <w:jc w:val="both"/>
        <w:rPr>
          <w:rFonts w:ascii="Times New Roman" w:eastAsia="Times New Roman" w:hAnsi="Times New Roman" w:cs="Times New Roman"/>
          <w:sz w:val="24"/>
          <w:szCs w:val="24"/>
        </w:rPr>
      </w:pPr>
      <w:r w:rsidRPr="00FD7232">
        <w:rPr>
          <w:rFonts w:ascii="Times New Roman" w:eastAsia="Times New Roman" w:hAnsi="Times New Roman" w:cs="Times New Roman"/>
          <w:sz w:val="24"/>
          <w:szCs w:val="24"/>
        </w:rPr>
        <w:t xml:space="preserve">Pretendentu reģistrācija notiek no 2026. gada </w:t>
      </w:r>
      <w:r w:rsidR="002A1682" w:rsidRPr="00FD7232">
        <w:rPr>
          <w:rFonts w:ascii="Times New Roman" w:eastAsia="Times New Roman" w:hAnsi="Times New Roman" w:cs="Times New Roman"/>
          <w:sz w:val="24"/>
          <w:szCs w:val="24"/>
        </w:rPr>
        <w:t>10.novembra</w:t>
      </w:r>
      <w:r w:rsidRPr="00FD7232">
        <w:rPr>
          <w:rFonts w:ascii="Times New Roman" w:eastAsia="Times New Roman" w:hAnsi="Times New Roman" w:cs="Times New Roman"/>
          <w:sz w:val="24"/>
          <w:szCs w:val="24"/>
        </w:rPr>
        <w:t xml:space="preserve"> plkst..13:00 līdz 2026. gada </w:t>
      </w:r>
      <w:r w:rsidR="002A1682" w:rsidRPr="00FD7232">
        <w:rPr>
          <w:rFonts w:ascii="Times New Roman" w:eastAsia="Times New Roman" w:hAnsi="Times New Roman" w:cs="Times New Roman"/>
          <w:sz w:val="24"/>
          <w:szCs w:val="24"/>
        </w:rPr>
        <w:t>30.novembrim</w:t>
      </w:r>
      <w:r w:rsidRPr="00FD7232">
        <w:rPr>
          <w:rFonts w:ascii="Times New Roman" w:eastAsia="Times New Roman" w:hAnsi="Times New Roman" w:cs="Times New Roman"/>
          <w:sz w:val="24"/>
          <w:szCs w:val="24"/>
        </w:rPr>
        <w:t xml:space="preserve"> plkst.23:59 elektronisko izsoļu vietnē </w:t>
      </w:r>
      <w:hyperlink r:id="rId9" w:history="1">
        <w:r w:rsidRPr="00FD7232">
          <w:rPr>
            <w:rStyle w:val="Hyperlink"/>
            <w:rFonts w:ascii="Times New Roman" w:eastAsia="Times New Roman" w:hAnsi="Times New Roman" w:cs="Times New Roman"/>
            <w:color w:val="0070C0"/>
            <w:sz w:val="24"/>
            <w:szCs w:val="24"/>
          </w:rPr>
          <w:t>https://izsoles.ta.gov.lv</w:t>
        </w:r>
      </w:hyperlink>
      <w:r w:rsidRPr="00FD7232">
        <w:rPr>
          <w:rFonts w:ascii="Times New Roman" w:eastAsia="Times New Roman" w:hAnsi="Times New Roman" w:cs="Times New Roman"/>
          <w:sz w:val="24"/>
          <w:szCs w:val="24"/>
        </w:rPr>
        <w:t xml:space="preserve"> izsoļu dalībnieku reģistrā pēc oficiāla paziņojuma par izsoli publicēšanas Latvijas Republikas oficiālajā izdevumā “Latvijas Vēstnesis”.</w:t>
      </w:r>
    </w:p>
    <w:p w14:paraId="3B0A0135" w14:textId="77777777" w:rsidR="00FD7232" w:rsidRDefault="00FD7232" w:rsidP="00FD7232">
      <w:pPr>
        <w:pStyle w:val="ListParagraph"/>
        <w:numPr>
          <w:ilvl w:val="1"/>
          <w:numId w:val="1"/>
        </w:numPr>
        <w:shd w:val="clear" w:color="auto" w:fill="FFFFFF" w:themeFill="background1"/>
        <w:tabs>
          <w:tab w:val="left" w:pos="1134"/>
        </w:tabs>
        <w:suppressAutoHyphens/>
        <w:spacing w:after="0" w:line="240" w:lineRule="auto"/>
        <w:ind w:left="426"/>
        <w:jc w:val="both"/>
        <w:rPr>
          <w:rFonts w:ascii="Times New Roman" w:eastAsia="Times New Roman" w:hAnsi="Times New Roman" w:cs="Times New Roman"/>
          <w:sz w:val="24"/>
          <w:szCs w:val="24"/>
        </w:rPr>
      </w:pPr>
      <w:r w:rsidRPr="00FD7232">
        <w:rPr>
          <w:rFonts w:ascii="Times New Roman" w:eastAsia="Times New Roman" w:hAnsi="Times New Roman" w:cs="Times New Roman"/>
          <w:sz w:val="24"/>
          <w:szCs w:val="24"/>
        </w:rPr>
        <w:t xml:space="preserve">Izsoles pretendenti – fiziskas personas, kuras vēlas savā vai cita vārdā vai juridiskās personas vārdā pieteikties izsolei, elektronisko izsoļu vietnē </w:t>
      </w:r>
      <w:hyperlink w:history="1">
        <w:r w:rsidRPr="00FD7232">
          <w:rPr>
            <w:rStyle w:val="Hyperlink"/>
            <w:rFonts w:ascii="Times New Roman" w:eastAsia="Times New Roman" w:hAnsi="Times New Roman" w:cs="Times New Roman"/>
            <w:color w:val="0070C0"/>
            <w:sz w:val="24"/>
            <w:szCs w:val="24"/>
          </w:rPr>
          <w:t>https://izsoles.ta.gov.lv</w:t>
        </w:r>
        <w:r w:rsidRPr="00FD7232">
          <w:rPr>
            <w:rStyle w:val="Hyperlink"/>
            <w:rFonts w:ascii="Times New Roman" w:eastAsia="Times New Roman" w:hAnsi="Times New Roman" w:cs="Times New Roman"/>
            <w:color w:val="auto"/>
            <w:sz w:val="24"/>
            <w:szCs w:val="24"/>
            <w:u w:val="none"/>
          </w:rPr>
          <w:t xml:space="preserve"> norāda</w:t>
        </w:r>
      </w:hyperlink>
      <w:r w:rsidRPr="00FD7232">
        <w:rPr>
          <w:rFonts w:ascii="Times New Roman" w:eastAsia="Times New Roman" w:hAnsi="Times New Roman" w:cs="Times New Roman"/>
          <w:sz w:val="24"/>
          <w:szCs w:val="24"/>
        </w:rPr>
        <w:t>:</w:t>
      </w:r>
    </w:p>
    <w:p w14:paraId="09DD2B05" w14:textId="77777777" w:rsidR="00FD7232" w:rsidRDefault="00FD7232" w:rsidP="00FD7232">
      <w:pPr>
        <w:pStyle w:val="ListParagraph"/>
        <w:numPr>
          <w:ilvl w:val="2"/>
          <w:numId w:val="1"/>
        </w:numPr>
        <w:shd w:val="clear" w:color="auto" w:fill="FFFFFF" w:themeFill="background1"/>
        <w:tabs>
          <w:tab w:val="left" w:pos="1134"/>
        </w:tabs>
        <w:suppressAutoHyphens/>
        <w:spacing w:after="0" w:line="240" w:lineRule="auto"/>
        <w:jc w:val="both"/>
        <w:rPr>
          <w:rFonts w:ascii="Times New Roman" w:eastAsia="Times New Roman" w:hAnsi="Times New Roman" w:cs="Times New Roman"/>
          <w:sz w:val="24"/>
          <w:szCs w:val="24"/>
        </w:rPr>
      </w:pPr>
      <w:r w:rsidRPr="00FD7232">
        <w:rPr>
          <w:rFonts w:ascii="Times New Roman" w:eastAsia="Times New Roman" w:hAnsi="Times New Roman" w:cs="Times New Roman"/>
          <w:sz w:val="24"/>
          <w:szCs w:val="24"/>
        </w:rPr>
        <w:t xml:space="preserve">fiziska persona: </w:t>
      </w:r>
    </w:p>
    <w:p w14:paraId="04C80D5A" w14:textId="77777777" w:rsidR="00FD7232" w:rsidRDefault="00FD7232" w:rsidP="00FD7232">
      <w:pPr>
        <w:pStyle w:val="ListParagraph"/>
        <w:numPr>
          <w:ilvl w:val="3"/>
          <w:numId w:val="1"/>
        </w:numPr>
        <w:shd w:val="clear" w:color="auto" w:fill="FFFFFF" w:themeFill="background1"/>
        <w:tabs>
          <w:tab w:val="left" w:pos="1134"/>
        </w:tabs>
        <w:suppressAutoHyphens/>
        <w:spacing w:after="0" w:line="240" w:lineRule="auto"/>
        <w:jc w:val="both"/>
        <w:rPr>
          <w:rFonts w:ascii="Times New Roman" w:eastAsia="Times New Roman" w:hAnsi="Times New Roman" w:cs="Times New Roman"/>
          <w:sz w:val="24"/>
          <w:szCs w:val="24"/>
        </w:rPr>
      </w:pPr>
      <w:r w:rsidRPr="00FD7232">
        <w:rPr>
          <w:rFonts w:ascii="Times New Roman" w:eastAsia="Times New Roman" w:hAnsi="Times New Roman" w:cs="Times New Roman"/>
          <w:sz w:val="24"/>
          <w:szCs w:val="24"/>
        </w:rPr>
        <w:t xml:space="preserve">vārdu, uzvārdu; </w:t>
      </w:r>
    </w:p>
    <w:p w14:paraId="09B4E175" w14:textId="77777777" w:rsidR="00FD7232" w:rsidRDefault="00FD7232" w:rsidP="00FD7232">
      <w:pPr>
        <w:pStyle w:val="ListParagraph"/>
        <w:numPr>
          <w:ilvl w:val="3"/>
          <w:numId w:val="1"/>
        </w:numPr>
        <w:shd w:val="clear" w:color="auto" w:fill="FFFFFF" w:themeFill="background1"/>
        <w:tabs>
          <w:tab w:val="left" w:pos="1134"/>
        </w:tabs>
        <w:suppressAutoHyphens/>
        <w:spacing w:after="0" w:line="240" w:lineRule="auto"/>
        <w:jc w:val="both"/>
        <w:rPr>
          <w:rFonts w:ascii="Times New Roman" w:eastAsia="Times New Roman" w:hAnsi="Times New Roman" w:cs="Times New Roman"/>
          <w:sz w:val="24"/>
          <w:szCs w:val="24"/>
        </w:rPr>
      </w:pPr>
      <w:r w:rsidRPr="00FD7232">
        <w:rPr>
          <w:rFonts w:ascii="Times New Roman" w:eastAsia="Times New Roman" w:hAnsi="Times New Roman" w:cs="Times New Roman"/>
          <w:sz w:val="24"/>
          <w:szCs w:val="24"/>
        </w:rPr>
        <w:t xml:space="preserve">personas kodu vai dzimšanas datumu (persona, kurai nav piešķirts personas kods); </w:t>
      </w:r>
    </w:p>
    <w:p w14:paraId="7B39FBF9" w14:textId="77777777" w:rsidR="00FD7232" w:rsidRDefault="00FD7232" w:rsidP="00FD7232">
      <w:pPr>
        <w:pStyle w:val="ListParagraph"/>
        <w:numPr>
          <w:ilvl w:val="3"/>
          <w:numId w:val="1"/>
        </w:numPr>
        <w:shd w:val="clear" w:color="auto" w:fill="FFFFFF" w:themeFill="background1"/>
        <w:tabs>
          <w:tab w:val="left" w:pos="1134"/>
        </w:tabs>
        <w:suppressAutoHyphens/>
        <w:spacing w:after="0" w:line="240" w:lineRule="auto"/>
        <w:jc w:val="both"/>
        <w:rPr>
          <w:rFonts w:ascii="Times New Roman" w:eastAsia="Times New Roman" w:hAnsi="Times New Roman" w:cs="Times New Roman"/>
          <w:sz w:val="24"/>
          <w:szCs w:val="24"/>
        </w:rPr>
      </w:pPr>
      <w:r w:rsidRPr="00FD7232">
        <w:rPr>
          <w:rFonts w:ascii="Times New Roman" w:eastAsia="Times New Roman" w:hAnsi="Times New Roman" w:cs="Times New Roman"/>
          <w:sz w:val="24"/>
          <w:szCs w:val="24"/>
        </w:rPr>
        <w:t xml:space="preserve">kontaktadresi; </w:t>
      </w:r>
    </w:p>
    <w:p w14:paraId="7A8481AE" w14:textId="77777777" w:rsidR="00FD7232" w:rsidRDefault="00FD7232" w:rsidP="00FD7232">
      <w:pPr>
        <w:pStyle w:val="ListParagraph"/>
        <w:numPr>
          <w:ilvl w:val="3"/>
          <w:numId w:val="1"/>
        </w:numPr>
        <w:shd w:val="clear" w:color="auto" w:fill="FFFFFF" w:themeFill="background1"/>
        <w:tabs>
          <w:tab w:val="left" w:pos="1134"/>
        </w:tabs>
        <w:suppressAutoHyphens/>
        <w:spacing w:after="0" w:line="240" w:lineRule="auto"/>
        <w:jc w:val="both"/>
        <w:rPr>
          <w:rFonts w:ascii="Times New Roman" w:eastAsia="Times New Roman" w:hAnsi="Times New Roman" w:cs="Times New Roman"/>
          <w:sz w:val="24"/>
          <w:szCs w:val="24"/>
        </w:rPr>
      </w:pPr>
      <w:r w:rsidRPr="00FD7232">
        <w:rPr>
          <w:rFonts w:ascii="Times New Roman" w:eastAsia="Times New Roman" w:hAnsi="Times New Roman" w:cs="Times New Roman"/>
          <w:sz w:val="24"/>
          <w:szCs w:val="24"/>
        </w:rPr>
        <w:t>personu apliecinoša dokumenta veidu un numuru;</w:t>
      </w:r>
    </w:p>
    <w:p w14:paraId="486FE4B9" w14:textId="77777777" w:rsidR="00FD7232" w:rsidRDefault="00FD7232" w:rsidP="00FD7232">
      <w:pPr>
        <w:pStyle w:val="ListParagraph"/>
        <w:numPr>
          <w:ilvl w:val="3"/>
          <w:numId w:val="1"/>
        </w:numPr>
        <w:shd w:val="clear" w:color="auto" w:fill="FFFFFF" w:themeFill="background1"/>
        <w:tabs>
          <w:tab w:val="left" w:pos="1134"/>
        </w:tabs>
        <w:suppressAutoHyphens/>
        <w:spacing w:after="0" w:line="240" w:lineRule="auto"/>
        <w:jc w:val="both"/>
        <w:rPr>
          <w:rFonts w:ascii="Times New Roman" w:eastAsia="Times New Roman" w:hAnsi="Times New Roman" w:cs="Times New Roman"/>
          <w:sz w:val="24"/>
          <w:szCs w:val="24"/>
        </w:rPr>
      </w:pPr>
      <w:r w:rsidRPr="00FD7232">
        <w:rPr>
          <w:rFonts w:ascii="Times New Roman" w:eastAsia="Times New Roman" w:hAnsi="Times New Roman" w:cs="Times New Roman"/>
          <w:sz w:val="24"/>
          <w:szCs w:val="24"/>
        </w:rPr>
        <w:t xml:space="preserve">norēķinu rekvizītus (kredītiestādes konta numurs, uz kuru personai atmaksājama nodrošinājuma summa); </w:t>
      </w:r>
    </w:p>
    <w:p w14:paraId="07A6786F" w14:textId="77777777" w:rsidR="00FD7232" w:rsidRPr="00FD7232" w:rsidRDefault="00FD7232" w:rsidP="00FD7232">
      <w:pPr>
        <w:pStyle w:val="ListParagraph"/>
        <w:numPr>
          <w:ilvl w:val="3"/>
          <w:numId w:val="1"/>
        </w:numPr>
        <w:shd w:val="clear" w:color="auto" w:fill="FFFFFF" w:themeFill="background1"/>
        <w:tabs>
          <w:tab w:val="left" w:pos="1134"/>
        </w:tabs>
        <w:suppressAutoHyphens/>
        <w:spacing w:after="0" w:line="240" w:lineRule="auto"/>
        <w:jc w:val="both"/>
        <w:rPr>
          <w:rFonts w:ascii="Times New Roman" w:eastAsia="Times New Roman" w:hAnsi="Times New Roman" w:cs="Times New Roman"/>
          <w:sz w:val="24"/>
          <w:szCs w:val="24"/>
        </w:rPr>
      </w:pPr>
      <w:r w:rsidRPr="00FD7232">
        <w:rPr>
          <w:rFonts w:ascii="Times New Roman" w:eastAsia="Times New Roman" w:hAnsi="Times New Roman" w:cs="Times New Roman"/>
          <w:sz w:val="24"/>
          <w:szCs w:val="24"/>
        </w:rPr>
        <w:t xml:space="preserve">personas papildu kontaktinformāciju – elektroniskā pasta adresi un tālruņa numuru (ja tāds ir). </w:t>
      </w:r>
    </w:p>
    <w:p w14:paraId="1866EB08" w14:textId="77777777" w:rsidR="00FD7232" w:rsidRPr="006D407D" w:rsidRDefault="00FD7232" w:rsidP="00FD7232">
      <w:pPr>
        <w:pStyle w:val="ListParagraph"/>
        <w:widowControl w:val="0"/>
        <w:numPr>
          <w:ilvl w:val="2"/>
          <w:numId w:val="1"/>
        </w:numPr>
        <w:shd w:val="clear" w:color="auto" w:fill="FFFFFF" w:themeFill="background1"/>
        <w:spacing w:after="0" w:line="240" w:lineRule="auto"/>
        <w:ind w:right="-2"/>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kura pārstāv citu fizisku vai juridisku personu, papildus punktā norādītajam, sniedz informāciju par: </w:t>
      </w:r>
    </w:p>
    <w:p w14:paraId="3F5347EE" w14:textId="77777777" w:rsidR="00FD7232" w:rsidRPr="006D407D" w:rsidRDefault="00FD7232" w:rsidP="00FD7232">
      <w:pPr>
        <w:pStyle w:val="ListParagraph"/>
        <w:widowControl w:val="0"/>
        <w:numPr>
          <w:ilvl w:val="3"/>
          <w:numId w:val="1"/>
        </w:numPr>
        <w:shd w:val="clear" w:color="auto" w:fill="FFFFFF" w:themeFill="background1"/>
        <w:spacing w:after="0" w:line="240" w:lineRule="auto"/>
        <w:ind w:right="-2"/>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ārstāvamās personas veidu;</w:t>
      </w:r>
    </w:p>
    <w:p w14:paraId="78FB4DE0" w14:textId="77777777" w:rsidR="00FD7232" w:rsidRPr="006D407D" w:rsidRDefault="00FD7232" w:rsidP="00FD7232">
      <w:pPr>
        <w:pStyle w:val="ListParagraph"/>
        <w:widowControl w:val="0"/>
        <w:numPr>
          <w:ilvl w:val="3"/>
          <w:numId w:val="1"/>
        </w:numPr>
        <w:shd w:val="clear" w:color="auto" w:fill="FFFFFF" w:themeFill="background1"/>
        <w:spacing w:after="0" w:line="240"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ārdu, uzvārdu fiziskai personai vai nosaukumu juridiskai personai;</w:t>
      </w:r>
    </w:p>
    <w:p w14:paraId="5BE7711A" w14:textId="77777777" w:rsidR="00FD7232" w:rsidRPr="006D407D" w:rsidRDefault="00FD7232" w:rsidP="00FD7232">
      <w:pPr>
        <w:pStyle w:val="ListParagraph"/>
        <w:widowControl w:val="0"/>
        <w:numPr>
          <w:ilvl w:val="3"/>
          <w:numId w:val="1"/>
        </w:numPr>
        <w:shd w:val="clear" w:color="auto" w:fill="FFFFFF" w:themeFill="background1"/>
        <w:spacing w:after="0" w:line="240"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ersonas kodu vai dzimšanas datumu (ārzemniekam) fiziskai personai;</w:t>
      </w:r>
    </w:p>
    <w:p w14:paraId="58EACD7B" w14:textId="77777777" w:rsidR="00FD7232" w:rsidRPr="006D407D" w:rsidRDefault="00FD7232" w:rsidP="00FD7232">
      <w:pPr>
        <w:pStyle w:val="ListParagraph"/>
        <w:widowControl w:val="0"/>
        <w:numPr>
          <w:ilvl w:val="3"/>
          <w:numId w:val="1"/>
        </w:numPr>
        <w:shd w:val="clear" w:color="auto" w:fill="FFFFFF" w:themeFill="background1"/>
        <w:spacing w:after="0" w:line="240"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Pr="006D407D">
        <w:rPr>
          <w:rFonts w:ascii="Times New Roman" w:eastAsia="Times New Roman" w:hAnsi="Times New Roman" w:cs="Times New Roman"/>
          <w:sz w:val="24"/>
          <w:szCs w:val="24"/>
        </w:rPr>
        <w:t xml:space="preserve">ontaktadresi; </w:t>
      </w:r>
    </w:p>
    <w:p w14:paraId="42D9DC1F" w14:textId="77777777" w:rsidR="00FD7232" w:rsidRPr="006D407D" w:rsidRDefault="00FD7232" w:rsidP="00FD7232">
      <w:pPr>
        <w:pStyle w:val="ListParagraph"/>
        <w:widowControl w:val="0"/>
        <w:numPr>
          <w:ilvl w:val="3"/>
          <w:numId w:val="1"/>
        </w:numPr>
        <w:shd w:val="clear" w:color="auto" w:fill="FFFFFF" w:themeFill="background1"/>
        <w:spacing w:after="0" w:line="240"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ersonu apliecinoša dokumenta veidu un numuru fiziskai personai; </w:t>
      </w:r>
    </w:p>
    <w:p w14:paraId="3ADE7571" w14:textId="77777777" w:rsidR="00FD7232" w:rsidRPr="006D407D" w:rsidRDefault="00FD7232" w:rsidP="00FD7232">
      <w:pPr>
        <w:pStyle w:val="ListParagraph"/>
        <w:widowControl w:val="0"/>
        <w:numPr>
          <w:ilvl w:val="3"/>
          <w:numId w:val="1"/>
        </w:numPr>
        <w:shd w:val="clear" w:color="auto" w:fill="FFFFFF" w:themeFill="background1"/>
        <w:spacing w:after="0" w:line="240"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034C4446" w14:textId="77777777" w:rsidR="00FD7232" w:rsidRPr="006D407D" w:rsidRDefault="00FD7232" w:rsidP="00FD7232">
      <w:pPr>
        <w:pStyle w:val="ListParagraph"/>
        <w:widowControl w:val="0"/>
        <w:numPr>
          <w:ilvl w:val="3"/>
          <w:numId w:val="1"/>
        </w:numPr>
        <w:shd w:val="clear" w:color="auto" w:fill="FFFFFF" w:themeFill="background1"/>
        <w:spacing w:after="0" w:line="240"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pilnvarojuma apjomu (pārstāvības tiesības konkrētai izsolei, vairākām konkrētām izsolēm, uz noteiktu laiku, pastāvīgi).</w:t>
      </w:r>
    </w:p>
    <w:p w14:paraId="1FE3EB34" w14:textId="77777777" w:rsidR="00FD7232" w:rsidRPr="00FD7232" w:rsidRDefault="00FD7232" w:rsidP="00FD7232">
      <w:pPr>
        <w:shd w:val="clear" w:color="auto" w:fill="FFFFFF" w:themeFill="background1"/>
        <w:tabs>
          <w:tab w:val="left" w:pos="1134"/>
        </w:tabs>
        <w:suppressAutoHyphens/>
        <w:spacing w:after="0" w:line="240" w:lineRule="auto"/>
        <w:jc w:val="both"/>
        <w:rPr>
          <w:rFonts w:ascii="Times New Roman" w:eastAsia="Times New Roman" w:hAnsi="Times New Roman" w:cs="Times New Roman"/>
          <w:sz w:val="24"/>
          <w:szCs w:val="24"/>
        </w:rPr>
      </w:pPr>
    </w:p>
    <w:p w14:paraId="1F409874" w14:textId="77777777" w:rsidR="00FD7232" w:rsidRDefault="00FD7232" w:rsidP="00FD7232">
      <w:pPr>
        <w:pStyle w:val="ListParagraph"/>
        <w:numPr>
          <w:ilvl w:val="1"/>
          <w:numId w:val="1"/>
        </w:numPr>
        <w:spacing w:after="0" w:line="240" w:lineRule="auto"/>
        <w:ind w:right="-2"/>
        <w:jc w:val="both"/>
        <w:rPr>
          <w:rFonts w:ascii="Times New Roman" w:hAnsi="Times New Roman" w:cs="Times New Roman"/>
          <w:sz w:val="24"/>
          <w:szCs w:val="24"/>
        </w:rPr>
      </w:pPr>
      <w:r w:rsidRPr="00FD7232">
        <w:rPr>
          <w:rFonts w:ascii="Times New Roman" w:hAnsi="Times New Roman" w:cs="Times New Roman"/>
          <w:sz w:val="24"/>
          <w:szCs w:val="24"/>
        </w:rPr>
        <w:lastRenderedPageBreak/>
        <w:t>Reģistrējoties Izsoļu dalībnieku reģistrā, persona iepazīstas ar elektronisko izsoļu vietnes lietošanas noteikumiem un apliecina noteikumu ievērošanu, kā arī par sevi sniegto datu pareizību.</w:t>
      </w:r>
    </w:p>
    <w:p w14:paraId="1A039481" w14:textId="77777777" w:rsidR="00FD7232" w:rsidRDefault="00534425" w:rsidP="00FD7232">
      <w:pPr>
        <w:pStyle w:val="ListParagraph"/>
        <w:numPr>
          <w:ilvl w:val="1"/>
          <w:numId w:val="1"/>
        </w:numPr>
        <w:spacing w:after="0" w:line="240" w:lineRule="auto"/>
        <w:ind w:right="-2"/>
        <w:jc w:val="both"/>
        <w:rPr>
          <w:rFonts w:ascii="Times New Roman" w:hAnsi="Times New Roman" w:cs="Times New Roman"/>
          <w:sz w:val="24"/>
          <w:szCs w:val="24"/>
        </w:rPr>
      </w:pPr>
      <w:r w:rsidRPr="00FD7232">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0" w:history="1">
        <w:r w:rsidRPr="00FD7232">
          <w:rPr>
            <w:rStyle w:val="Hyperlink"/>
            <w:rFonts w:ascii="Times New Roman" w:hAnsi="Times New Roman" w:cs="Times New Roman"/>
            <w:sz w:val="24"/>
            <w:szCs w:val="24"/>
          </w:rPr>
          <w:t>www.latvija.lv</w:t>
        </w:r>
      </w:hyperlink>
      <w:r w:rsidRPr="00FD7232">
        <w:rPr>
          <w:rFonts w:ascii="Times New Roman" w:hAnsi="Times New Roman" w:cs="Times New Roman"/>
          <w:sz w:val="24"/>
          <w:szCs w:val="24"/>
        </w:rPr>
        <w:t xml:space="preserve"> piedāvātajiem identifikācijas līdzekļiem. </w:t>
      </w:r>
    </w:p>
    <w:p w14:paraId="44479728" w14:textId="77777777" w:rsidR="00FD7232" w:rsidRDefault="00534425" w:rsidP="00FD7232">
      <w:pPr>
        <w:pStyle w:val="ListParagraph"/>
        <w:numPr>
          <w:ilvl w:val="1"/>
          <w:numId w:val="1"/>
        </w:numPr>
        <w:spacing w:after="0" w:line="240" w:lineRule="auto"/>
        <w:ind w:right="-2"/>
        <w:jc w:val="both"/>
        <w:rPr>
          <w:rFonts w:ascii="Times New Roman" w:hAnsi="Times New Roman" w:cs="Times New Roman"/>
          <w:sz w:val="24"/>
          <w:szCs w:val="24"/>
        </w:rPr>
      </w:pPr>
      <w:r w:rsidRPr="00FD7232">
        <w:rPr>
          <w:rFonts w:ascii="Times New Roman" w:hAnsi="Times New Roman" w:cs="Times New Roman"/>
          <w:sz w:val="24"/>
          <w:szCs w:val="24"/>
        </w:rPr>
        <w:t xml:space="preserve">Reģistrēts lietotājs, kurš vēlas piedalīties izsludinātajā izsolē, elektronisko izsoļu vietnē </w:t>
      </w:r>
      <w:proofErr w:type="spellStart"/>
      <w:r w:rsidRPr="00FD7232">
        <w:rPr>
          <w:rFonts w:ascii="Times New Roman" w:hAnsi="Times New Roman" w:cs="Times New Roman"/>
          <w:sz w:val="24"/>
          <w:szCs w:val="24"/>
        </w:rPr>
        <w:t>nosūta</w:t>
      </w:r>
      <w:proofErr w:type="spellEnd"/>
      <w:r w:rsidRPr="00FD7232">
        <w:rPr>
          <w:rFonts w:ascii="Times New Roman" w:hAnsi="Times New Roman" w:cs="Times New Roman"/>
          <w:sz w:val="24"/>
          <w:szCs w:val="24"/>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407C709B" w14:textId="77777777" w:rsidR="00FD7232" w:rsidRDefault="00534425" w:rsidP="00FD7232">
      <w:pPr>
        <w:pStyle w:val="ListParagraph"/>
        <w:numPr>
          <w:ilvl w:val="1"/>
          <w:numId w:val="1"/>
        </w:numPr>
        <w:spacing w:after="0" w:line="240" w:lineRule="auto"/>
        <w:ind w:right="-2"/>
        <w:jc w:val="both"/>
        <w:rPr>
          <w:rFonts w:ascii="Times New Roman" w:hAnsi="Times New Roman" w:cs="Times New Roman"/>
          <w:sz w:val="24"/>
          <w:szCs w:val="24"/>
        </w:rPr>
      </w:pPr>
      <w:r w:rsidRPr="00FD7232">
        <w:rPr>
          <w:rFonts w:ascii="Times New Roman" w:hAnsi="Times New Roman" w:cs="Times New Roman"/>
          <w:sz w:val="24"/>
          <w:szCs w:val="24"/>
        </w:rPr>
        <w:t>Izsoles rīkotājs autorizē izsoles pretendentu, kurš izpildījis izsoles priekšnoteikumus, dalībai izsolē septiņu dienu laikā, izmantojot elektronisko izsoļu vietnē pieejamo rīku.</w:t>
      </w:r>
    </w:p>
    <w:p w14:paraId="0BED32EA" w14:textId="77777777" w:rsidR="00FD7232" w:rsidRDefault="00534425" w:rsidP="00FD7232">
      <w:pPr>
        <w:pStyle w:val="ListParagraph"/>
        <w:numPr>
          <w:ilvl w:val="1"/>
          <w:numId w:val="1"/>
        </w:numPr>
        <w:spacing w:after="0" w:line="240" w:lineRule="auto"/>
        <w:ind w:right="-2"/>
        <w:jc w:val="both"/>
        <w:rPr>
          <w:rFonts w:ascii="Times New Roman" w:hAnsi="Times New Roman" w:cs="Times New Roman"/>
          <w:sz w:val="24"/>
          <w:szCs w:val="24"/>
        </w:rPr>
      </w:pPr>
      <w:r w:rsidRPr="00FD7232">
        <w:rPr>
          <w:rFonts w:ascii="Times New Roman" w:hAnsi="Times New Roman" w:cs="Times New Roman"/>
          <w:sz w:val="24"/>
          <w:szCs w:val="24"/>
        </w:rPr>
        <w:t xml:space="preserve">Informāciju par autorizēšanu dalībai izsolē izsoles rīkotājs reģistrētam lietotājam </w:t>
      </w:r>
      <w:proofErr w:type="spellStart"/>
      <w:r w:rsidRPr="00FD7232">
        <w:rPr>
          <w:rFonts w:ascii="Times New Roman" w:hAnsi="Times New Roman" w:cs="Times New Roman"/>
          <w:sz w:val="24"/>
          <w:szCs w:val="24"/>
        </w:rPr>
        <w:t>nosūta</w:t>
      </w:r>
      <w:proofErr w:type="spellEnd"/>
      <w:r w:rsidRPr="00FD7232">
        <w:rPr>
          <w:rFonts w:ascii="Times New Roman" w:hAnsi="Times New Roman" w:cs="Times New Roman"/>
          <w:sz w:val="24"/>
          <w:szCs w:val="24"/>
        </w:rPr>
        <w:t xml:space="preserve"> elektroniski uz elektronisko izsoļu vietnē reģistrētam lietotājam izveidoto kontu.</w:t>
      </w:r>
    </w:p>
    <w:p w14:paraId="5D304C91" w14:textId="77777777" w:rsidR="00FD7232" w:rsidRDefault="00534425" w:rsidP="00FD7232">
      <w:pPr>
        <w:pStyle w:val="ListParagraph"/>
        <w:numPr>
          <w:ilvl w:val="1"/>
          <w:numId w:val="1"/>
        </w:numPr>
        <w:spacing w:after="0" w:line="240" w:lineRule="auto"/>
        <w:ind w:right="-2"/>
        <w:jc w:val="both"/>
        <w:rPr>
          <w:rFonts w:ascii="Times New Roman" w:hAnsi="Times New Roman" w:cs="Times New Roman"/>
          <w:sz w:val="24"/>
          <w:szCs w:val="24"/>
        </w:rPr>
      </w:pPr>
      <w:r w:rsidRPr="00FD7232">
        <w:rPr>
          <w:rFonts w:ascii="Times New Roman" w:hAnsi="Times New Roman" w:cs="Times New Roman"/>
          <w:sz w:val="24"/>
          <w:szCs w:val="24"/>
        </w:rPr>
        <w:t>Autorizējot personu izsolei, katram solītājam elektronisko izsoļu vietnes sistēma automātiski izveido unikālu identifikatoru.</w:t>
      </w:r>
    </w:p>
    <w:p w14:paraId="20C6ED35" w14:textId="77777777" w:rsidR="00FD7232" w:rsidRPr="00FD7232" w:rsidRDefault="00FD7232" w:rsidP="00FD7232">
      <w:pPr>
        <w:pStyle w:val="ListParagraph"/>
        <w:numPr>
          <w:ilvl w:val="1"/>
          <w:numId w:val="1"/>
        </w:numPr>
        <w:spacing w:after="0" w:line="240" w:lineRule="auto"/>
        <w:ind w:right="-2"/>
        <w:jc w:val="both"/>
        <w:rPr>
          <w:rFonts w:ascii="Times New Roman" w:hAnsi="Times New Roman" w:cs="Times New Roman"/>
          <w:sz w:val="24"/>
          <w:szCs w:val="24"/>
        </w:rPr>
      </w:pPr>
      <w:r w:rsidRPr="00FD7232">
        <w:rPr>
          <w:rFonts w:ascii="Times New Roman" w:hAnsi="Times New Roman" w:cs="Times New Roman"/>
          <w:sz w:val="24"/>
          <w:szCs w:val="24"/>
        </w:rPr>
        <w:t>Izsoles pretendents netiek reģistrēts, ja:</w:t>
      </w:r>
    </w:p>
    <w:p w14:paraId="0A86C826" w14:textId="77777777" w:rsidR="00FD7232" w:rsidRPr="006D407D" w:rsidRDefault="00FD7232" w:rsidP="00FD7232">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nav vēl iestājies vai ir beidzies pretendentu reģistrācijas termiņš;</w:t>
      </w:r>
    </w:p>
    <w:p w14:paraId="6FB90EA0" w14:textId="77777777" w:rsidR="00FD7232" w:rsidRPr="006D407D" w:rsidRDefault="00FD7232" w:rsidP="00FD7232">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ja nav </w:t>
      </w:r>
      <w:r>
        <w:rPr>
          <w:rFonts w:ascii="Times New Roman" w:hAnsi="Times New Roman" w:cs="Times New Roman"/>
          <w:sz w:val="24"/>
          <w:szCs w:val="24"/>
        </w:rPr>
        <w:t xml:space="preserve">norādīta </w:t>
      </w:r>
      <w:r w:rsidRPr="006D407D">
        <w:rPr>
          <w:rFonts w:ascii="Times New Roman" w:hAnsi="Times New Roman" w:cs="Times New Roman"/>
          <w:sz w:val="24"/>
          <w:szCs w:val="24"/>
        </w:rPr>
        <w:t xml:space="preserve">šo </w:t>
      </w:r>
      <w:r>
        <w:rPr>
          <w:rFonts w:ascii="Times New Roman" w:hAnsi="Times New Roman" w:cs="Times New Roman"/>
          <w:sz w:val="24"/>
          <w:szCs w:val="24"/>
        </w:rPr>
        <w:t>n</w:t>
      </w:r>
      <w:r w:rsidRPr="006D407D">
        <w:rPr>
          <w:rFonts w:ascii="Times New Roman" w:hAnsi="Times New Roman" w:cs="Times New Roman"/>
          <w:sz w:val="24"/>
          <w:szCs w:val="24"/>
        </w:rPr>
        <w:t>oteikumu 4.2.1.</w:t>
      </w:r>
      <w:r>
        <w:rPr>
          <w:rFonts w:ascii="Times New Roman" w:hAnsi="Times New Roman" w:cs="Times New Roman"/>
          <w:sz w:val="24"/>
          <w:szCs w:val="24"/>
        </w:rPr>
        <w:t xml:space="preserve"> </w:t>
      </w:r>
      <w:r w:rsidRPr="006D407D">
        <w:rPr>
          <w:rFonts w:ascii="Times New Roman" w:hAnsi="Times New Roman" w:cs="Times New Roman"/>
          <w:sz w:val="24"/>
          <w:szCs w:val="24"/>
        </w:rPr>
        <w:t>punktā vai 4.2.2.</w:t>
      </w:r>
      <w:r>
        <w:rPr>
          <w:rFonts w:ascii="Times New Roman" w:hAnsi="Times New Roman" w:cs="Times New Roman"/>
          <w:sz w:val="24"/>
          <w:szCs w:val="24"/>
        </w:rPr>
        <w:t xml:space="preserve"> </w:t>
      </w:r>
      <w:r w:rsidRPr="006D407D">
        <w:rPr>
          <w:rFonts w:ascii="Times New Roman" w:hAnsi="Times New Roman" w:cs="Times New Roman"/>
          <w:sz w:val="24"/>
          <w:szCs w:val="24"/>
        </w:rPr>
        <w:t>punktā minēt</w:t>
      </w:r>
      <w:r>
        <w:rPr>
          <w:rFonts w:ascii="Times New Roman" w:hAnsi="Times New Roman" w:cs="Times New Roman"/>
          <w:sz w:val="24"/>
          <w:szCs w:val="24"/>
        </w:rPr>
        <w:t>ā informācija</w:t>
      </w:r>
      <w:r w:rsidRPr="006D407D">
        <w:rPr>
          <w:rFonts w:ascii="Times New Roman" w:hAnsi="Times New Roman" w:cs="Times New Roman"/>
          <w:sz w:val="24"/>
          <w:szCs w:val="24"/>
        </w:rPr>
        <w:t>;</w:t>
      </w:r>
    </w:p>
    <w:p w14:paraId="29731280" w14:textId="77777777" w:rsidR="00FD7232" w:rsidRDefault="00FD7232" w:rsidP="00FD7232">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konstatēts, ka pretendentam ir </w:t>
      </w:r>
      <w:r>
        <w:rPr>
          <w:rFonts w:ascii="Times New Roman" w:hAnsi="Times New Roman" w:cs="Times New Roman"/>
          <w:sz w:val="24"/>
          <w:szCs w:val="24"/>
        </w:rPr>
        <w:t>šo n</w:t>
      </w:r>
      <w:r w:rsidRPr="006D407D">
        <w:rPr>
          <w:rFonts w:ascii="Times New Roman" w:hAnsi="Times New Roman" w:cs="Times New Roman"/>
          <w:sz w:val="24"/>
          <w:szCs w:val="24"/>
        </w:rPr>
        <w:t>oteikumu 3.1.</w:t>
      </w:r>
      <w:r>
        <w:rPr>
          <w:rFonts w:ascii="Times New Roman" w:hAnsi="Times New Roman" w:cs="Times New Roman"/>
          <w:sz w:val="24"/>
          <w:szCs w:val="24"/>
        </w:rPr>
        <w:t xml:space="preserve"> </w:t>
      </w:r>
      <w:r w:rsidRPr="006D407D">
        <w:rPr>
          <w:rFonts w:ascii="Times New Roman" w:hAnsi="Times New Roman" w:cs="Times New Roman"/>
          <w:sz w:val="24"/>
          <w:szCs w:val="24"/>
        </w:rPr>
        <w:t>punktā minētās parādsaistības</w:t>
      </w:r>
      <w:r>
        <w:rPr>
          <w:rFonts w:ascii="Times New Roman" w:hAnsi="Times New Roman" w:cs="Times New Roman"/>
          <w:sz w:val="24"/>
          <w:szCs w:val="24"/>
        </w:rPr>
        <w:t>.</w:t>
      </w:r>
      <w:bookmarkStart w:id="0" w:name="_Hlk213077847"/>
    </w:p>
    <w:p w14:paraId="3E999470" w14:textId="77777777" w:rsidR="00FD7232" w:rsidRPr="00FD7232" w:rsidRDefault="00FD7232" w:rsidP="00FD7232">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FE755A">
        <w:rPr>
          <w:rFonts w:ascii="Times New Roman" w:eastAsia="Times New Roman" w:hAnsi="Times New Roman" w:cs="Times New Roman"/>
          <w:color w:val="000000" w:themeColor="text1"/>
          <w:sz w:val="24"/>
          <w:szCs w:val="24"/>
        </w:rPr>
        <w:t xml:space="preserve">fiziskā vai juridiskā persona saskaņā ar spēkā esošajiem normatīvajiem aktiem nevar iegūt savā īpašumā </w:t>
      </w:r>
      <w:bookmarkEnd w:id="0"/>
      <w:r w:rsidRPr="00FE755A">
        <w:rPr>
          <w:rFonts w:ascii="Times New Roman" w:eastAsia="Times New Roman" w:hAnsi="Times New Roman" w:cs="Times New Roman"/>
          <w:color w:val="000000" w:themeColor="text1"/>
          <w:sz w:val="24"/>
          <w:szCs w:val="24"/>
        </w:rPr>
        <w:t>Objektu</w:t>
      </w:r>
      <w:r w:rsidRPr="00FE755A">
        <w:rPr>
          <w:rFonts w:ascii="Times New Roman" w:hAnsi="Times New Roman" w:cs="Times New Roman"/>
          <w:color w:val="000000" w:themeColor="text1"/>
          <w:sz w:val="24"/>
          <w:szCs w:val="24"/>
        </w:rPr>
        <w:t>.</w:t>
      </w:r>
    </w:p>
    <w:p w14:paraId="05B30358" w14:textId="77777777" w:rsidR="00FD7232" w:rsidRDefault="00534425" w:rsidP="00FD7232">
      <w:pPr>
        <w:pStyle w:val="ListParagraph"/>
        <w:numPr>
          <w:ilvl w:val="1"/>
          <w:numId w:val="1"/>
        </w:numPr>
        <w:spacing w:after="0" w:line="240" w:lineRule="auto"/>
        <w:ind w:right="-2"/>
        <w:jc w:val="both"/>
        <w:rPr>
          <w:rFonts w:ascii="Times New Roman" w:hAnsi="Times New Roman" w:cs="Times New Roman"/>
          <w:sz w:val="24"/>
          <w:szCs w:val="24"/>
        </w:rPr>
      </w:pPr>
      <w:r w:rsidRPr="00FD7232">
        <w:rPr>
          <w:rFonts w:ascii="Times New Roman" w:hAnsi="Times New Roman" w:cs="Times New Roman"/>
          <w:sz w:val="24"/>
          <w:szCs w:val="24"/>
        </w:rPr>
        <w:t>Izsoles rīkotāji nav tiesīgi sniegt informāciju par izsoles pretendentiem.</w:t>
      </w:r>
    </w:p>
    <w:p w14:paraId="7A15B264" w14:textId="77777777" w:rsidR="00FD7232" w:rsidRPr="00FD7232" w:rsidRDefault="00534425" w:rsidP="00FD7232">
      <w:pPr>
        <w:pStyle w:val="ListParagraph"/>
        <w:numPr>
          <w:ilvl w:val="1"/>
          <w:numId w:val="1"/>
        </w:numPr>
        <w:spacing w:after="0" w:line="240" w:lineRule="auto"/>
        <w:ind w:right="-2"/>
        <w:jc w:val="both"/>
        <w:rPr>
          <w:rFonts w:ascii="Times New Roman" w:hAnsi="Times New Roman" w:cs="Times New Roman"/>
          <w:sz w:val="24"/>
          <w:szCs w:val="24"/>
        </w:rPr>
      </w:pPr>
      <w:r w:rsidRPr="00FD7232">
        <w:rPr>
          <w:rFonts w:ascii="Times New Roman" w:hAnsi="Times New Roman" w:cs="Times New Roman"/>
          <w:color w:val="000000" w:themeColor="text1"/>
          <w:sz w:val="24"/>
          <w:szCs w:val="24"/>
        </w:rPr>
        <w:t>Ja persona ir iemaksājusi izsoles nodrošinājumu pašvaldības kontā, bet izsolei nav reģistrējusies, nodrošinājums tiek atmaksāts uz to pašu kontu, no kura maksājums saņemts.</w:t>
      </w:r>
    </w:p>
    <w:p w14:paraId="1BA0902D" w14:textId="4F292FA5" w:rsidR="00534425" w:rsidRPr="00FD7232" w:rsidRDefault="00534425" w:rsidP="00FD7232">
      <w:pPr>
        <w:pStyle w:val="ListParagraph"/>
        <w:numPr>
          <w:ilvl w:val="1"/>
          <w:numId w:val="1"/>
        </w:numPr>
        <w:spacing w:after="0" w:line="240" w:lineRule="auto"/>
        <w:ind w:right="-2"/>
        <w:jc w:val="both"/>
        <w:rPr>
          <w:rFonts w:ascii="Times New Roman" w:hAnsi="Times New Roman" w:cs="Times New Roman"/>
          <w:sz w:val="24"/>
          <w:szCs w:val="24"/>
        </w:rPr>
      </w:pPr>
      <w:r w:rsidRPr="00FD7232">
        <w:rPr>
          <w:rFonts w:ascii="Times New Roman" w:hAnsi="Times New Roman" w:cs="Times New Roman"/>
          <w:sz w:val="24"/>
          <w:szCs w:val="24"/>
        </w:rPr>
        <w:t>Izsoles pretendentam pirms reģistrācijas izsolei ir tiesības iepazīties ar Objektu, tā tehniskajiem rādītājiem - dokumentiem, kuri raksturo Objektu un ir Jelgavas novada pašvaldības rīcībā, iepriekš sazinoties pa tālruni 25640976 vai e-pastā</w:t>
      </w:r>
      <w:r w:rsidRPr="00FD7232">
        <w:rPr>
          <w:rFonts w:ascii="Times New Roman" w:eastAsia="Times New Roman" w:hAnsi="Times New Roman" w:cs="Times New Roman"/>
          <w:sz w:val="24"/>
          <w:szCs w:val="24"/>
        </w:rPr>
        <w:t xml:space="preserve">: </w:t>
      </w:r>
      <w:hyperlink r:id="rId11" w:history="1">
        <w:r w:rsidRPr="00FD7232">
          <w:rPr>
            <w:rStyle w:val="Hyperlink"/>
            <w:rFonts w:ascii="Times New Roman" w:eastAsia="Times New Roman" w:hAnsi="Times New Roman" w:cs="Times New Roman"/>
            <w:sz w:val="24"/>
            <w:szCs w:val="24"/>
          </w:rPr>
          <w:t>liga.lauga@jelgavasnovads.lv</w:t>
        </w:r>
      </w:hyperlink>
      <w:r w:rsidRPr="00FD7232">
        <w:rPr>
          <w:rFonts w:ascii="Times New Roman" w:eastAsia="Times New Roman" w:hAnsi="Times New Roman" w:cs="Times New Roman"/>
          <w:sz w:val="24"/>
          <w:szCs w:val="24"/>
        </w:rPr>
        <w:t>.</w:t>
      </w:r>
    </w:p>
    <w:p w14:paraId="639E46CB" w14:textId="77777777" w:rsidR="00512488" w:rsidRPr="00CB4395" w:rsidRDefault="00512488" w:rsidP="006319A5">
      <w:pPr>
        <w:pStyle w:val="ListParagraph"/>
        <w:shd w:val="clear" w:color="auto" w:fill="FFFFFF" w:themeFill="background1"/>
        <w:tabs>
          <w:tab w:val="left" w:pos="567"/>
          <w:tab w:val="left" w:pos="795"/>
        </w:tabs>
        <w:suppressAutoHyphens/>
        <w:spacing w:after="0" w:line="240" w:lineRule="auto"/>
        <w:ind w:left="0"/>
        <w:jc w:val="both"/>
        <w:rPr>
          <w:rFonts w:ascii="Times New Roman" w:eastAsia="Times New Roman" w:hAnsi="Times New Roman" w:cs="Times New Roman"/>
          <w:b/>
          <w:sz w:val="24"/>
          <w:szCs w:val="24"/>
        </w:rPr>
      </w:pPr>
    </w:p>
    <w:p w14:paraId="1882D3B4" w14:textId="77777777" w:rsidR="00534425" w:rsidRPr="00CB4395" w:rsidRDefault="00B33F01" w:rsidP="00534425">
      <w:pPr>
        <w:pStyle w:val="ListParagraph"/>
        <w:shd w:val="clear" w:color="auto" w:fill="FFFFFF" w:themeFill="background1"/>
        <w:tabs>
          <w:tab w:val="left" w:pos="960"/>
        </w:tabs>
        <w:suppressAutoHyphens/>
        <w:spacing w:after="0" w:line="240" w:lineRule="auto"/>
        <w:ind w:left="0"/>
        <w:jc w:val="center"/>
        <w:rPr>
          <w:rFonts w:ascii="Times New Roman" w:hAnsi="Times New Roman" w:cs="Times New Roman"/>
          <w:b/>
          <w:sz w:val="24"/>
          <w:szCs w:val="24"/>
        </w:rPr>
      </w:pPr>
      <w:r w:rsidRPr="00CB4395">
        <w:rPr>
          <w:rFonts w:ascii="Times New Roman" w:hAnsi="Times New Roman" w:cs="Times New Roman"/>
          <w:b/>
          <w:sz w:val="24"/>
          <w:szCs w:val="24"/>
        </w:rPr>
        <w:t xml:space="preserve">5. </w:t>
      </w:r>
      <w:r w:rsidR="00A67E8B" w:rsidRPr="00CB4395">
        <w:rPr>
          <w:rFonts w:ascii="Times New Roman" w:hAnsi="Times New Roman" w:cs="Times New Roman"/>
          <w:b/>
          <w:sz w:val="24"/>
          <w:szCs w:val="24"/>
        </w:rPr>
        <w:t xml:space="preserve"> </w:t>
      </w:r>
      <w:r w:rsidR="00534425" w:rsidRPr="00CB4395">
        <w:rPr>
          <w:rFonts w:ascii="Times New Roman" w:hAnsi="Times New Roman" w:cs="Times New Roman"/>
          <w:b/>
          <w:sz w:val="24"/>
          <w:szCs w:val="24"/>
        </w:rPr>
        <w:t>Izsoles norise</w:t>
      </w:r>
    </w:p>
    <w:p w14:paraId="6E006D0A" w14:textId="26D143E7" w:rsidR="00534425" w:rsidRPr="00A86403" w:rsidRDefault="00534425" w:rsidP="00534425">
      <w:pPr>
        <w:pStyle w:val="ListParagraph"/>
        <w:numPr>
          <w:ilvl w:val="1"/>
          <w:numId w:val="10"/>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A86403">
        <w:rPr>
          <w:rFonts w:ascii="Times New Roman" w:hAnsi="Times New Roman" w:cs="Times New Roman"/>
          <w:sz w:val="24"/>
          <w:szCs w:val="24"/>
        </w:rPr>
        <w:t xml:space="preserve">Izsole sākas elektronisko izsoļu vietnē </w:t>
      </w:r>
      <w:hyperlink r:id="rId12" w:history="1">
        <w:r w:rsidRPr="00A86403">
          <w:rPr>
            <w:rStyle w:val="Hyperlink"/>
            <w:rFonts w:ascii="Times New Roman" w:hAnsi="Times New Roman" w:cs="Times New Roman"/>
            <w:sz w:val="24"/>
            <w:szCs w:val="24"/>
          </w:rPr>
          <w:t>https://izsoles.ta.gov.</w:t>
        </w:r>
        <w:r w:rsidRPr="00A86403">
          <w:rPr>
            <w:rStyle w:val="Hyperlink"/>
            <w:rFonts w:ascii="Times New Roman" w:hAnsi="Times New Roman" w:cs="Times New Roman"/>
            <w:sz w:val="24"/>
            <w:szCs w:val="24"/>
            <w:u w:val="none"/>
          </w:rPr>
          <w:t>lv</w:t>
        </w:r>
      </w:hyperlink>
      <w:r w:rsidRPr="00A86403">
        <w:rPr>
          <w:rStyle w:val="Hyperlink"/>
          <w:rFonts w:ascii="Times New Roman" w:hAnsi="Times New Roman" w:cs="Times New Roman"/>
          <w:sz w:val="24"/>
          <w:szCs w:val="24"/>
          <w:u w:val="none"/>
        </w:rPr>
        <w:t xml:space="preserve"> </w:t>
      </w:r>
      <w:r w:rsidRPr="00A86403">
        <w:rPr>
          <w:rFonts w:ascii="Times New Roman" w:hAnsi="Times New Roman" w:cs="Times New Roman"/>
          <w:bCs/>
          <w:sz w:val="24"/>
          <w:szCs w:val="24"/>
        </w:rPr>
        <w:t>2026.gada</w:t>
      </w:r>
      <w:r w:rsidR="00AE3696">
        <w:rPr>
          <w:rFonts w:ascii="Times New Roman" w:hAnsi="Times New Roman" w:cs="Times New Roman"/>
          <w:bCs/>
          <w:sz w:val="24"/>
          <w:szCs w:val="24"/>
        </w:rPr>
        <w:t xml:space="preserve"> </w:t>
      </w:r>
      <w:r w:rsidR="002A1682">
        <w:rPr>
          <w:rFonts w:ascii="Times New Roman" w:hAnsi="Times New Roman" w:cs="Times New Roman"/>
          <w:bCs/>
          <w:sz w:val="24"/>
          <w:szCs w:val="24"/>
        </w:rPr>
        <w:t>10.novembrī</w:t>
      </w:r>
      <w:r w:rsidRPr="00A86403">
        <w:rPr>
          <w:rFonts w:ascii="Times New Roman" w:hAnsi="Times New Roman" w:cs="Times New Roman"/>
          <w:bCs/>
          <w:sz w:val="24"/>
          <w:szCs w:val="24"/>
        </w:rPr>
        <w:t xml:space="preserve"> plkst.13.00 un noslēdzas 2026. gada </w:t>
      </w:r>
      <w:r w:rsidR="002A1682">
        <w:rPr>
          <w:rFonts w:ascii="Times New Roman" w:hAnsi="Times New Roman" w:cs="Times New Roman"/>
          <w:bCs/>
          <w:sz w:val="24"/>
          <w:szCs w:val="24"/>
        </w:rPr>
        <w:t>10.decembrī</w:t>
      </w:r>
      <w:r w:rsidRPr="00A86403">
        <w:rPr>
          <w:rFonts w:ascii="Times New Roman" w:hAnsi="Times New Roman" w:cs="Times New Roman"/>
          <w:bCs/>
          <w:sz w:val="24"/>
          <w:szCs w:val="24"/>
        </w:rPr>
        <w:t xml:space="preserve"> plkst.13.00.</w:t>
      </w:r>
    </w:p>
    <w:p w14:paraId="216411DE" w14:textId="77777777" w:rsidR="00534425" w:rsidRPr="00A86403" w:rsidRDefault="00534425" w:rsidP="00534425">
      <w:pPr>
        <w:pStyle w:val="ListParagraph"/>
        <w:numPr>
          <w:ilvl w:val="1"/>
          <w:numId w:val="10"/>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A86403">
        <w:rPr>
          <w:rFonts w:ascii="Times New Roman" w:hAnsi="Times New Roman" w:cs="Times New Roman"/>
          <w:sz w:val="24"/>
          <w:szCs w:val="24"/>
        </w:rPr>
        <w:t xml:space="preserve">Izsolei autorizētie dalībnieki drīkst izdarīt solījumus visā izsoles norises laikā. </w:t>
      </w:r>
    </w:p>
    <w:p w14:paraId="170E4798" w14:textId="77777777" w:rsidR="00534425" w:rsidRPr="00A86403" w:rsidRDefault="00534425" w:rsidP="00534425">
      <w:pPr>
        <w:pStyle w:val="ListParagraph"/>
        <w:numPr>
          <w:ilvl w:val="1"/>
          <w:numId w:val="10"/>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A86403">
        <w:rPr>
          <w:rFonts w:ascii="Times New Roman" w:hAnsi="Times New Roman" w:cs="Times New Roman"/>
          <w:sz w:val="24"/>
          <w:szCs w:val="24"/>
        </w:rPr>
        <w:t xml:space="preserve">Ja pēdējo 5 (piecu) minūšu laikā pirms izsoles noslēgšanai noteiktā laika tiek reģistrēts solījums, izsoles laiks automātiski tiek pagarināts par piecām minūtēm. </w:t>
      </w:r>
    </w:p>
    <w:p w14:paraId="19DD52CF" w14:textId="77777777" w:rsidR="00534425" w:rsidRPr="00A86403" w:rsidRDefault="00534425" w:rsidP="00534425">
      <w:pPr>
        <w:pStyle w:val="ListParagraph"/>
        <w:numPr>
          <w:ilvl w:val="1"/>
          <w:numId w:val="10"/>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A86403">
        <w:rPr>
          <w:rFonts w:ascii="Times New Roman" w:hAnsi="Times New Roman" w:cs="Times New Roman"/>
          <w:sz w:val="24"/>
          <w:szCs w:val="24"/>
        </w:rPr>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5ABE98B4" w14:textId="77777777" w:rsidR="00534425" w:rsidRPr="00A86403" w:rsidRDefault="00534425" w:rsidP="00534425">
      <w:pPr>
        <w:pStyle w:val="ListParagraph"/>
        <w:numPr>
          <w:ilvl w:val="1"/>
          <w:numId w:val="10"/>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A86403">
        <w:rPr>
          <w:rFonts w:ascii="Times New Roman" w:hAnsi="Times New Roman" w:cs="Times New Roman"/>
          <w:sz w:val="24"/>
          <w:szCs w:val="24"/>
        </w:rPr>
        <w:t>Pēc izsoles noslēgšanas solījumus nereģistrē un elektronisko izsoļu vietnē tiek norādīts izsoles noslēgums datums, laiks un pēdējais izdarītais solījums.</w:t>
      </w:r>
    </w:p>
    <w:p w14:paraId="5CF5127F" w14:textId="77777777" w:rsidR="00534425" w:rsidRPr="00A86403" w:rsidRDefault="00534425" w:rsidP="00534425">
      <w:pPr>
        <w:pStyle w:val="ListParagraph"/>
        <w:numPr>
          <w:ilvl w:val="1"/>
          <w:numId w:val="10"/>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A86403">
        <w:rPr>
          <w:rFonts w:ascii="Times New Roman" w:hAnsi="Times New Roman" w:cs="Times New Roman"/>
          <w:sz w:val="24"/>
          <w:szCs w:val="24"/>
        </w:rPr>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40D37B90" w14:textId="77777777" w:rsidR="00534425" w:rsidRPr="00A86403" w:rsidRDefault="00534425" w:rsidP="00534425">
      <w:pPr>
        <w:pStyle w:val="ListParagraph"/>
        <w:numPr>
          <w:ilvl w:val="1"/>
          <w:numId w:val="10"/>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A86403">
        <w:rPr>
          <w:rFonts w:ascii="Times New Roman" w:hAnsi="Times New Roman" w:cs="Times New Roman"/>
          <w:sz w:val="24"/>
          <w:szCs w:val="24"/>
        </w:rPr>
        <w:t>Pēc izsoles slēgšanas sistēma automātiski sagatavo izsoles aktu, kuru komisija apstiprina 7 (septiņu) dienu laikā.</w:t>
      </w:r>
    </w:p>
    <w:p w14:paraId="0C380C99" w14:textId="77777777" w:rsidR="00534425" w:rsidRPr="00A86403" w:rsidRDefault="00534425" w:rsidP="00534425">
      <w:pPr>
        <w:pStyle w:val="ListParagraph"/>
        <w:numPr>
          <w:ilvl w:val="1"/>
          <w:numId w:val="10"/>
        </w:numPr>
        <w:shd w:val="clear" w:color="auto" w:fill="FFFFFF" w:themeFill="background1"/>
        <w:suppressAutoHyphens/>
        <w:spacing w:after="0" w:line="240" w:lineRule="auto"/>
        <w:ind w:left="426" w:right="-2" w:hanging="426"/>
        <w:jc w:val="both"/>
        <w:rPr>
          <w:rFonts w:ascii="Times New Roman" w:hAnsi="Times New Roman" w:cs="Times New Roman"/>
          <w:b/>
          <w:sz w:val="24"/>
          <w:szCs w:val="24"/>
        </w:rPr>
      </w:pPr>
      <w:r w:rsidRPr="00A86403">
        <w:rPr>
          <w:rFonts w:ascii="Times New Roman" w:hAnsi="Times New Roman" w:cs="Times New Roman"/>
          <w:sz w:val="24"/>
          <w:szCs w:val="24"/>
        </w:rPr>
        <w:lastRenderedPageBreak/>
        <w:t xml:space="preserve">Izsoles dalībniekiem, kuri piedalījušies izsolē, bet nav nosolījuši izsoles Objektu, 2 (divu) nedēļu laikā no izsoles noslēguma dienas izsoles nodrošinājums tiek atmaksāts – kredītiestādes kontā, </w:t>
      </w:r>
      <w:bookmarkStart w:id="1" w:name="_Hlk123212556"/>
      <w:r w:rsidRPr="00A86403">
        <w:rPr>
          <w:rFonts w:ascii="Times New Roman" w:hAnsi="Times New Roman" w:cs="Times New Roman"/>
          <w:sz w:val="24"/>
          <w:szCs w:val="24"/>
        </w:rPr>
        <w:t xml:space="preserve">kuras numurs norādīts norēķinu rekvizītos, elektronisko izsoļu vietnē </w:t>
      </w:r>
      <w:hyperlink r:id="rId13" w:history="1">
        <w:r w:rsidRPr="00A86403">
          <w:rPr>
            <w:rStyle w:val="Hyperlink"/>
            <w:rFonts w:ascii="Times New Roman" w:hAnsi="Times New Roman" w:cs="Times New Roman"/>
            <w:sz w:val="24"/>
            <w:szCs w:val="24"/>
          </w:rPr>
          <w:t>https://izsoles.ta.gov.lv</w:t>
        </w:r>
      </w:hyperlink>
      <w:r w:rsidRPr="00A86403">
        <w:rPr>
          <w:rFonts w:ascii="Times New Roman" w:hAnsi="Times New Roman" w:cs="Times New Roman"/>
          <w:sz w:val="24"/>
          <w:szCs w:val="24"/>
        </w:rPr>
        <w:t>.</w:t>
      </w:r>
      <w:bookmarkEnd w:id="1"/>
    </w:p>
    <w:p w14:paraId="5D47EF6B" w14:textId="77777777" w:rsidR="00534425" w:rsidRPr="00A86403" w:rsidRDefault="00534425" w:rsidP="00534425">
      <w:pPr>
        <w:pStyle w:val="ListParagraph"/>
        <w:shd w:val="clear" w:color="auto" w:fill="FFFFFF" w:themeFill="background1"/>
        <w:suppressAutoHyphens/>
        <w:spacing w:after="0" w:line="240" w:lineRule="auto"/>
        <w:ind w:left="426" w:right="-2"/>
        <w:jc w:val="both"/>
        <w:rPr>
          <w:rFonts w:ascii="Times New Roman" w:hAnsi="Times New Roman" w:cs="Times New Roman"/>
          <w:b/>
          <w:sz w:val="24"/>
          <w:szCs w:val="24"/>
        </w:rPr>
      </w:pPr>
    </w:p>
    <w:p w14:paraId="2BB8D1A9" w14:textId="77777777" w:rsidR="00534425" w:rsidRPr="006D407D" w:rsidRDefault="00534425" w:rsidP="00534425">
      <w:pPr>
        <w:pStyle w:val="ListParagraph"/>
        <w:numPr>
          <w:ilvl w:val="0"/>
          <w:numId w:val="3"/>
        </w:numPr>
        <w:shd w:val="clear" w:color="auto" w:fill="FFFFFF" w:themeFill="background1"/>
        <w:suppressAutoHyphens/>
        <w:spacing w:after="0" w:line="240" w:lineRule="auto"/>
        <w:jc w:val="center"/>
        <w:rPr>
          <w:rFonts w:ascii="Times New Roman" w:eastAsia="Times New Roman" w:hAnsi="Times New Roman" w:cs="Times New Roman"/>
          <w:b/>
          <w:sz w:val="24"/>
          <w:szCs w:val="24"/>
        </w:rPr>
      </w:pPr>
      <w:r w:rsidRPr="006D407D">
        <w:rPr>
          <w:rFonts w:ascii="Times New Roman" w:eastAsia="Times New Roman" w:hAnsi="Times New Roman" w:cs="Times New Roman"/>
          <w:b/>
          <w:sz w:val="24"/>
          <w:szCs w:val="24"/>
        </w:rPr>
        <w:t>Līguma slēgšana un norēķinu kārtība</w:t>
      </w:r>
    </w:p>
    <w:p w14:paraId="6C50088C" w14:textId="77777777" w:rsidR="00534425" w:rsidRPr="004041FF" w:rsidRDefault="00534425" w:rsidP="00534425">
      <w:pPr>
        <w:pStyle w:val="ListParagraph"/>
        <w:numPr>
          <w:ilvl w:val="1"/>
          <w:numId w:val="3"/>
        </w:numPr>
        <w:shd w:val="clear" w:color="auto" w:fill="FFFFFF" w:themeFill="background1"/>
        <w:suppressAutoHyphens/>
        <w:spacing w:after="0" w:line="240" w:lineRule="auto"/>
        <w:ind w:left="426" w:right="43" w:hanging="426"/>
        <w:jc w:val="both"/>
        <w:rPr>
          <w:rFonts w:ascii="Times New Roman" w:eastAsia="Times New Roman" w:hAnsi="Times New Roman" w:cs="Times New Roman"/>
          <w:b/>
          <w:sz w:val="24"/>
          <w:szCs w:val="24"/>
        </w:rPr>
      </w:pPr>
      <w:r w:rsidRPr="00D55676">
        <w:rPr>
          <w:rFonts w:ascii="Times New Roman" w:eastAsia="Times New Roman" w:hAnsi="Times New Roman" w:cs="Times New Roman"/>
          <w:sz w:val="24"/>
          <w:szCs w:val="24"/>
        </w:rPr>
        <w:t xml:space="preserve">Izsoles uzvarētājam ir pienākums samaksāt tā piedāvāto augstāko cenu (atņemot tā samaksāto nodrošinājumu) </w:t>
      </w:r>
      <w:r w:rsidRPr="00675182">
        <w:rPr>
          <w:rFonts w:ascii="Times New Roman" w:eastAsia="Times New Roman" w:hAnsi="Times New Roman" w:cs="Times New Roman"/>
          <w:b/>
          <w:sz w:val="24"/>
          <w:szCs w:val="24"/>
        </w:rPr>
        <w:t>30 (trīsdesmit) dienu laikā</w:t>
      </w:r>
      <w:r w:rsidRPr="00D55676">
        <w:rPr>
          <w:rFonts w:ascii="Times New Roman" w:eastAsia="Times New Roman" w:hAnsi="Times New Roman" w:cs="Times New Roman"/>
          <w:b/>
          <w:sz w:val="24"/>
          <w:szCs w:val="24"/>
        </w:rPr>
        <w:t xml:space="preserve"> no izsoles </w:t>
      </w:r>
      <w:r>
        <w:rPr>
          <w:rFonts w:ascii="Times New Roman" w:eastAsia="Times New Roman" w:hAnsi="Times New Roman" w:cs="Times New Roman"/>
          <w:b/>
          <w:sz w:val="24"/>
          <w:szCs w:val="24"/>
        </w:rPr>
        <w:t>noslēguma</w:t>
      </w:r>
      <w:r w:rsidRPr="00D55676">
        <w:rPr>
          <w:rFonts w:ascii="Times New Roman" w:eastAsia="Times New Roman" w:hAnsi="Times New Roman" w:cs="Times New Roman"/>
          <w:b/>
          <w:sz w:val="24"/>
          <w:szCs w:val="24"/>
        </w:rPr>
        <w:t xml:space="preserve"> dienas,</w:t>
      </w:r>
      <w:r w:rsidRPr="00D55676">
        <w:rPr>
          <w:rFonts w:ascii="Times New Roman" w:eastAsia="Times New Roman" w:hAnsi="Times New Roman" w:cs="Times New Roman"/>
          <w:sz w:val="24"/>
          <w:szCs w:val="24"/>
        </w:rPr>
        <w:t xml:space="preserve"> iemaksu veicot </w:t>
      </w:r>
      <w:r>
        <w:rPr>
          <w:rFonts w:ascii="Times New Roman" w:eastAsia="Times New Roman" w:hAnsi="Times New Roman" w:cs="Times New Roman"/>
          <w:sz w:val="24"/>
          <w:szCs w:val="24"/>
        </w:rPr>
        <w:t>Jelgavas novada p</w:t>
      </w:r>
      <w:r w:rsidRPr="00D55676">
        <w:rPr>
          <w:rFonts w:ascii="Times New Roman" w:eastAsia="Times New Roman" w:hAnsi="Times New Roman" w:cs="Times New Roman"/>
          <w:sz w:val="24"/>
          <w:szCs w:val="24"/>
        </w:rPr>
        <w:t xml:space="preserve">ašvaldības kontā, kas norādīts </w:t>
      </w:r>
      <w:r>
        <w:rPr>
          <w:rFonts w:ascii="Times New Roman" w:eastAsia="Times New Roman" w:hAnsi="Times New Roman" w:cs="Times New Roman"/>
          <w:sz w:val="24"/>
          <w:szCs w:val="24"/>
        </w:rPr>
        <w:t>nosūtītajā priekšapmaksas rēķinā.</w:t>
      </w:r>
    </w:p>
    <w:p w14:paraId="5564DFFD" w14:textId="77777777" w:rsidR="00534425" w:rsidRPr="004041FF" w:rsidRDefault="00534425" w:rsidP="00534425">
      <w:pPr>
        <w:pStyle w:val="ListParagraph"/>
        <w:numPr>
          <w:ilvl w:val="1"/>
          <w:numId w:val="3"/>
        </w:numPr>
        <w:shd w:val="clear" w:color="auto" w:fill="FFFFFF" w:themeFill="background1"/>
        <w:suppressAutoHyphens/>
        <w:spacing w:after="0" w:line="240" w:lineRule="auto"/>
        <w:ind w:left="426" w:right="43" w:hanging="426"/>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Jelgavas novada p</w:t>
      </w:r>
      <w:r w:rsidRPr="00D55676">
        <w:rPr>
          <w:rFonts w:ascii="Times New Roman" w:eastAsia="Times New Roman" w:hAnsi="Times New Roman" w:cs="Times New Roman"/>
          <w:sz w:val="24"/>
          <w:szCs w:val="24"/>
        </w:rPr>
        <w:t>ašvaldība</w:t>
      </w:r>
      <w:r w:rsidRPr="004041FF">
        <w:rPr>
          <w:rFonts w:ascii="Times New Roman" w:eastAsia="Times New Roman" w:hAnsi="Times New Roman" w:cs="Times New Roman"/>
          <w:sz w:val="24"/>
          <w:szCs w:val="24"/>
        </w:rPr>
        <w:t xml:space="preserve"> ar izsoles uzvarētāju noslēdz pirkuma līgumu 30</w:t>
      </w:r>
      <w:r>
        <w:rPr>
          <w:rFonts w:ascii="Times New Roman" w:eastAsia="Times New Roman" w:hAnsi="Times New Roman" w:cs="Times New Roman"/>
          <w:sz w:val="24"/>
          <w:szCs w:val="24"/>
        </w:rPr>
        <w:t> </w:t>
      </w:r>
      <w:r w:rsidRPr="004041FF">
        <w:rPr>
          <w:rFonts w:ascii="Times New Roman" w:eastAsia="Times New Roman" w:hAnsi="Times New Roman" w:cs="Times New Roman"/>
          <w:sz w:val="24"/>
          <w:szCs w:val="24"/>
        </w:rPr>
        <w:t xml:space="preserve">(trīsdesmit) dienu laikā no izsoles rezultātu apstiprināšanas. Pirkuma līgums tiek noslēgts atbilstoši pirkuma līguma projektam, kas pievienots šiem noteikumiem kā pielikums.   </w:t>
      </w:r>
    </w:p>
    <w:p w14:paraId="19F1D3F0" w14:textId="77777777" w:rsidR="00534425" w:rsidRPr="004041FF" w:rsidRDefault="00534425" w:rsidP="00534425">
      <w:pPr>
        <w:pStyle w:val="ListParagraph"/>
        <w:numPr>
          <w:ilvl w:val="1"/>
          <w:numId w:val="3"/>
        </w:numPr>
        <w:shd w:val="clear" w:color="auto" w:fill="FFFFFF" w:themeFill="background1"/>
        <w:suppressAutoHyphens/>
        <w:spacing w:after="0" w:line="240" w:lineRule="auto"/>
        <w:ind w:left="426" w:right="43" w:hanging="426"/>
        <w:jc w:val="both"/>
        <w:rPr>
          <w:rFonts w:ascii="Times New Roman" w:eastAsia="Times New Roman" w:hAnsi="Times New Roman" w:cs="Times New Roman"/>
          <w:b/>
          <w:sz w:val="24"/>
          <w:szCs w:val="24"/>
        </w:rPr>
      </w:pPr>
      <w:r w:rsidRPr="004041FF">
        <w:rPr>
          <w:rFonts w:ascii="Times New Roman" w:eastAsia="Times New Roman" w:hAnsi="Times New Roman" w:cs="Times New Roman"/>
          <w:sz w:val="24"/>
          <w:szCs w:val="24"/>
        </w:rPr>
        <w:t>Ja izsoles uzvarētājs noteikumu 6.1.punktā noteiktajā termiņā nav veicis pilnas pirkuma summas samaksu, tas zaudē iesniegto nodrošinājumu (1.</w:t>
      </w:r>
      <w:r>
        <w:rPr>
          <w:rFonts w:ascii="Times New Roman" w:eastAsia="Times New Roman" w:hAnsi="Times New Roman" w:cs="Times New Roman"/>
          <w:sz w:val="24"/>
          <w:szCs w:val="24"/>
        </w:rPr>
        <w:t>7</w:t>
      </w:r>
      <w:r w:rsidRPr="004041FF">
        <w:rPr>
          <w:rFonts w:ascii="Times New Roman" w:eastAsia="Times New Roman" w:hAnsi="Times New Roman" w:cs="Times New Roman"/>
          <w:sz w:val="24"/>
          <w:szCs w:val="24"/>
        </w:rPr>
        <w:t xml:space="preserve">.punkts) un </w:t>
      </w:r>
      <w:r>
        <w:rPr>
          <w:rFonts w:ascii="Times New Roman" w:eastAsia="Times New Roman" w:hAnsi="Times New Roman" w:cs="Times New Roman"/>
          <w:sz w:val="24"/>
          <w:szCs w:val="24"/>
        </w:rPr>
        <w:t>k</w:t>
      </w:r>
      <w:r w:rsidRPr="004041FF">
        <w:rPr>
          <w:rFonts w:ascii="Times New Roman" w:eastAsia="Times New Roman" w:hAnsi="Times New Roman" w:cs="Times New Roman"/>
          <w:sz w:val="24"/>
          <w:szCs w:val="24"/>
        </w:rPr>
        <w:t xml:space="preserve">omisija </w:t>
      </w:r>
      <w:proofErr w:type="spellStart"/>
      <w:r w:rsidRPr="004041FF">
        <w:rPr>
          <w:rFonts w:ascii="Times New Roman" w:eastAsia="Times New Roman" w:hAnsi="Times New Roman" w:cs="Times New Roman"/>
          <w:sz w:val="24"/>
          <w:szCs w:val="24"/>
        </w:rPr>
        <w:t>rakstveidā</w:t>
      </w:r>
      <w:proofErr w:type="spellEnd"/>
      <w:r w:rsidRPr="004041FF">
        <w:rPr>
          <w:rFonts w:ascii="Times New Roman" w:eastAsia="Times New Roman" w:hAnsi="Times New Roman" w:cs="Times New Roman"/>
          <w:sz w:val="24"/>
          <w:szCs w:val="24"/>
        </w:rPr>
        <w:t xml:space="preserve"> informē pircēju, kurš nosolījis nākamo augstāko cenu. </w:t>
      </w:r>
    </w:p>
    <w:p w14:paraId="6D5C6EA8" w14:textId="77777777" w:rsidR="00534425" w:rsidRPr="00A86403" w:rsidRDefault="00534425" w:rsidP="00534425">
      <w:pPr>
        <w:pStyle w:val="ListParagraph"/>
        <w:numPr>
          <w:ilvl w:val="1"/>
          <w:numId w:val="3"/>
        </w:numPr>
        <w:shd w:val="clear" w:color="auto" w:fill="FFFFFF" w:themeFill="background1"/>
        <w:suppressAutoHyphens/>
        <w:spacing w:after="0" w:line="240" w:lineRule="auto"/>
        <w:ind w:left="426" w:right="-2" w:hanging="426"/>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 xml:space="preserve">Pircējam, kurš nosolījis nākamo augstāko cenu, ir tiesības 14 (četrpadsmit) dienu laikā no paziņojuma saņemšanas dienas, </w:t>
      </w:r>
      <w:proofErr w:type="spellStart"/>
      <w:r w:rsidRPr="00B65EDA">
        <w:rPr>
          <w:rFonts w:ascii="Times New Roman" w:eastAsia="Times New Roman" w:hAnsi="Times New Roman" w:cs="Times New Roman"/>
          <w:sz w:val="24"/>
          <w:szCs w:val="24"/>
        </w:rPr>
        <w:t>rakstveidā</w:t>
      </w:r>
      <w:proofErr w:type="spellEnd"/>
      <w:r w:rsidRPr="00B65EDA">
        <w:rPr>
          <w:rFonts w:ascii="Times New Roman" w:eastAsia="Times New Roman" w:hAnsi="Times New Roman" w:cs="Times New Roman"/>
          <w:sz w:val="24"/>
          <w:szCs w:val="24"/>
        </w:rPr>
        <w:t xml:space="preserve"> paziņot komisijai par nekustamā īpašuma pirkšanu </w:t>
      </w:r>
      <w:r w:rsidRPr="009E6C8B">
        <w:rPr>
          <w:rFonts w:ascii="Times New Roman" w:eastAsia="Times New Roman" w:hAnsi="Times New Roman" w:cs="Times New Roman"/>
          <w:sz w:val="24"/>
          <w:szCs w:val="24"/>
        </w:rPr>
        <w:t>par paša nosolīto augstāko cenu. Komisija pieņem jaunu lēmumu par izsoles rezultātiem un nākamās augstās cenas nosolītājam ir pienākums veikt tās samaksu 30 (trīsdesmit) dienu laikā no komisijas lēmuma spēkā stāšanās dienas.</w:t>
      </w:r>
      <w:r w:rsidRPr="009E6C8B">
        <w:rPr>
          <w:rFonts w:ascii="Times New Roman" w:hAnsi="Times New Roman" w:cs="Times New Roman"/>
          <w:sz w:val="24"/>
          <w:szCs w:val="24"/>
        </w:rPr>
        <w:t xml:space="preserve"> </w:t>
      </w:r>
    </w:p>
    <w:p w14:paraId="0E0E2662" w14:textId="77777777" w:rsidR="00534425" w:rsidRPr="009E6C8B" w:rsidRDefault="00534425" w:rsidP="00534425">
      <w:pPr>
        <w:pStyle w:val="ListParagraph"/>
        <w:shd w:val="clear" w:color="auto" w:fill="FFFFFF" w:themeFill="background1"/>
        <w:suppressAutoHyphens/>
        <w:spacing w:after="0" w:line="240" w:lineRule="auto"/>
        <w:ind w:left="426" w:right="-2"/>
        <w:jc w:val="both"/>
        <w:rPr>
          <w:rFonts w:ascii="Times New Roman" w:eastAsia="Times New Roman" w:hAnsi="Times New Roman" w:cs="Times New Roman"/>
          <w:b/>
          <w:sz w:val="24"/>
          <w:szCs w:val="24"/>
        </w:rPr>
      </w:pPr>
    </w:p>
    <w:p w14:paraId="4FE3411C" w14:textId="77777777" w:rsidR="00534425" w:rsidRPr="00584AEA" w:rsidRDefault="00534425" w:rsidP="00534425">
      <w:pPr>
        <w:pStyle w:val="ListParagraph"/>
        <w:shd w:val="clear" w:color="auto" w:fill="FFFFFF" w:themeFill="background1"/>
        <w:suppressAutoHyphens/>
        <w:spacing w:after="0" w:line="240" w:lineRule="auto"/>
        <w:ind w:left="567" w:right="43" w:hanging="567"/>
        <w:jc w:val="center"/>
        <w:rPr>
          <w:rFonts w:ascii="Times New Roman" w:eastAsia="Times New Roman" w:hAnsi="Times New Roman" w:cs="Times New Roman"/>
          <w:b/>
          <w:sz w:val="24"/>
          <w:szCs w:val="24"/>
        </w:rPr>
      </w:pPr>
      <w:r w:rsidRPr="00584AEA">
        <w:rPr>
          <w:rFonts w:ascii="Times New Roman" w:eastAsia="Times New Roman" w:hAnsi="Times New Roman" w:cs="Times New Roman"/>
          <w:b/>
          <w:sz w:val="24"/>
          <w:szCs w:val="24"/>
        </w:rPr>
        <w:t>7. Izsoles rezultātu apstiprināšana</w:t>
      </w:r>
    </w:p>
    <w:p w14:paraId="5C45C243" w14:textId="77777777" w:rsidR="00534425" w:rsidRDefault="00534425" w:rsidP="00534425">
      <w:pPr>
        <w:shd w:val="clear" w:color="auto" w:fill="FFFFFF" w:themeFill="background1"/>
        <w:tabs>
          <w:tab w:val="left" w:pos="720"/>
        </w:tabs>
        <w:suppressAutoHyphens/>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7.1. </w:t>
      </w:r>
      <w:r w:rsidRPr="00F9386A">
        <w:rPr>
          <w:rFonts w:ascii="Times New Roman" w:eastAsia="Times New Roman" w:hAnsi="Times New Roman" w:cs="Times New Roman"/>
          <w:sz w:val="24"/>
          <w:szCs w:val="24"/>
        </w:rPr>
        <w:t>Izsoles rezultātus apstiprina Jelgavas novada domes priekšsēdētājs ne vēlāk kā 7 (septiņu) darba dienu laikā pēc pilnas nosolītās maksas saņemšanas dienas.</w:t>
      </w:r>
    </w:p>
    <w:p w14:paraId="7B3A5E2D" w14:textId="77777777" w:rsidR="00534425" w:rsidRPr="00584AEA" w:rsidRDefault="00534425" w:rsidP="00534425">
      <w:pPr>
        <w:shd w:val="clear" w:color="auto" w:fill="FFFFFF" w:themeFill="background1"/>
        <w:tabs>
          <w:tab w:val="left" w:pos="720"/>
        </w:tabs>
        <w:suppressAutoHyphens/>
        <w:spacing w:after="0" w:line="240" w:lineRule="auto"/>
        <w:jc w:val="both"/>
        <w:rPr>
          <w:rFonts w:ascii="Times New Roman" w:eastAsia="Times New Roman" w:hAnsi="Times New Roman" w:cs="Times New Roman"/>
          <w:sz w:val="24"/>
          <w:szCs w:val="24"/>
        </w:rPr>
      </w:pPr>
    </w:p>
    <w:p w14:paraId="093BDC63" w14:textId="77777777" w:rsidR="00534425" w:rsidRPr="00A86403" w:rsidRDefault="00534425" w:rsidP="00534425">
      <w:pPr>
        <w:pStyle w:val="ListParagraph"/>
        <w:numPr>
          <w:ilvl w:val="0"/>
          <w:numId w:val="11"/>
        </w:numPr>
        <w:shd w:val="clear" w:color="auto" w:fill="FFFFFF" w:themeFill="background1"/>
        <w:suppressAutoHyphens/>
        <w:spacing w:after="0" w:line="240" w:lineRule="auto"/>
        <w:jc w:val="center"/>
        <w:rPr>
          <w:rFonts w:ascii="Times New Roman" w:eastAsia="Times New Roman" w:hAnsi="Times New Roman" w:cs="Times New Roman"/>
          <w:b/>
          <w:sz w:val="24"/>
          <w:szCs w:val="24"/>
        </w:rPr>
      </w:pPr>
      <w:r w:rsidRPr="00A86403">
        <w:rPr>
          <w:rFonts w:ascii="Times New Roman" w:eastAsia="Times New Roman" w:hAnsi="Times New Roman" w:cs="Times New Roman"/>
          <w:b/>
          <w:sz w:val="24"/>
          <w:szCs w:val="24"/>
        </w:rPr>
        <w:t>Nenotikušas izsoles</w:t>
      </w:r>
    </w:p>
    <w:p w14:paraId="58827524" w14:textId="77777777" w:rsidR="00534425" w:rsidRPr="00A86403" w:rsidRDefault="00534425" w:rsidP="00534425">
      <w:pPr>
        <w:pStyle w:val="ListParagraph"/>
        <w:numPr>
          <w:ilvl w:val="1"/>
          <w:numId w:val="12"/>
        </w:numPr>
        <w:shd w:val="clear" w:color="auto" w:fill="FFFFFF" w:themeFill="background1"/>
        <w:suppressAutoHyphens/>
        <w:spacing w:after="0" w:line="240"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86403">
        <w:rPr>
          <w:rFonts w:ascii="Times New Roman" w:eastAsia="Times New Roman" w:hAnsi="Times New Roman" w:cs="Times New Roman"/>
          <w:sz w:val="24"/>
          <w:szCs w:val="24"/>
        </w:rPr>
        <w:t>Komisija pieņem lēmumu par izsoles atzīšanu par nenotikušu:</w:t>
      </w:r>
    </w:p>
    <w:p w14:paraId="1FD4C23E" w14:textId="77777777" w:rsidR="00534425" w:rsidRPr="00A86403" w:rsidRDefault="00534425" w:rsidP="00534425">
      <w:pPr>
        <w:pStyle w:val="ListParagraph"/>
        <w:numPr>
          <w:ilvl w:val="2"/>
          <w:numId w:val="12"/>
        </w:numPr>
        <w:shd w:val="clear" w:color="auto" w:fill="FFFFFF" w:themeFill="background1"/>
        <w:suppressAutoHyphens/>
        <w:spacing w:after="0" w:line="240" w:lineRule="auto"/>
        <w:ind w:left="1276" w:right="-2" w:hanging="578"/>
        <w:jc w:val="both"/>
        <w:rPr>
          <w:rFonts w:ascii="Times New Roman" w:eastAsia="Times New Roman" w:hAnsi="Times New Roman" w:cs="Times New Roman"/>
          <w:sz w:val="24"/>
          <w:szCs w:val="24"/>
        </w:rPr>
      </w:pPr>
      <w:r w:rsidRPr="00A86403">
        <w:rPr>
          <w:rFonts w:ascii="Times New Roman" w:eastAsia="Times New Roman" w:hAnsi="Times New Roman" w:cs="Times New Roman"/>
          <w:sz w:val="24"/>
          <w:szCs w:val="24"/>
        </w:rPr>
        <w:t>ja uz izsoli nav autorizējies neviens dalībnieks;</w:t>
      </w:r>
    </w:p>
    <w:p w14:paraId="402C8809" w14:textId="77777777" w:rsidR="00534425" w:rsidRPr="00B65EDA" w:rsidRDefault="00534425" w:rsidP="00534425">
      <w:pPr>
        <w:pStyle w:val="ListParagraph"/>
        <w:numPr>
          <w:ilvl w:val="2"/>
          <w:numId w:val="12"/>
        </w:numPr>
        <w:shd w:val="clear" w:color="auto" w:fill="FFFFFF" w:themeFill="background1"/>
        <w:suppressAutoHyphens/>
        <w:spacing w:after="0" w:line="240" w:lineRule="auto"/>
        <w:ind w:left="1276" w:right="-2" w:hanging="578"/>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izsole bijusi izziņota, pārkāpjot šos noteikumus vai Publiskas personas mantas atsavināšanas likuma nosacījumus;</w:t>
      </w:r>
    </w:p>
    <w:p w14:paraId="076B8E00" w14:textId="77777777" w:rsidR="00534425" w:rsidRPr="00B65EDA" w:rsidRDefault="00534425" w:rsidP="00534425">
      <w:pPr>
        <w:pStyle w:val="ListParagraph"/>
        <w:numPr>
          <w:ilvl w:val="2"/>
          <w:numId w:val="12"/>
        </w:numPr>
        <w:shd w:val="clear" w:color="auto" w:fill="FFFFFF" w:themeFill="background1"/>
        <w:tabs>
          <w:tab w:val="left" w:pos="426"/>
        </w:tabs>
        <w:suppressAutoHyphens/>
        <w:spacing w:after="0" w:line="240" w:lineRule="auto"/>
        <w:ind w:left="1276" w:right="-2" w:hanging="578"/>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 xml:space="preserve">ja tiek noskaidrots, ka nepamatoti noraidīts kāda dalībnieka piedalīšanās izsolē vai nepareizi noraidīts kāds </w:t>
      </w:r>
      <w:proofErr w:type="spellStart"/>
      <w:r w:rsidRPr="00B65EDA">
        <w:rPr>
          <w:rFonts w:ascii="Times New Roman" w:eastAsia="Times New Roman" w:hAnsi="Times New Roman" w:cs="Times New Roman"/>
          <w:sz w:val="24"/>
          <w:szCs w:val="24"/>
        </w:rPr>
        <w:t>pārsolījums</w:t>
      </w:r>
      <w:proofErr w:type="spellEnd"/>
      <w:r w:rsidRPr="00B65EDA">
        <w:rPr>
          <w:rFonts w:ascii="Times New Roman" w:eastAsia="Times New Roman" w:hAnsi="Times New Roman" w:cs="Times New Roman"/>
          <w:sz w:val="24"/>
          <w:szCs w:val="24"/>
        </w:rPr>
        <w:t>;</w:t>
      </w:r>
    </w:p>
    <w:p w14:paraId="4433497A" w14:textId="77777777" w:rsidR="00534425" w:rsidRPr="00B65EDA" w:rsidRDefault="00534425" w:rsidP="00534425">
      <w:pPr>
        <w:pStyle w:val="ListParagraph"/>
        <w:numPr>
          <w:ilvl w:val="2"/>
          <w:numId w:val="12"/>
        </w:numPr>
        <w:shd w:val="clear" w:color="auto" w:fill="FFFFFF" w:themeFill="background1"/>
        <w:suppressAutoHyphens/>
        <w:spacing w:after="0" w:line="240" w:lineRule="auto"/>
        <w:ind w:left="1276" w:right="-2" w:hanging="578"/>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neviens no izsoles dalībniekiem, kurš atzīts par nosolītāju, neveic pirkuma maksas samaksu šajos noteikumos norādītajā termiņā</w:t>
      </w:r>
      <w:r>
        <w:rPr>
          <w:rFonts w:ascii="Times New Roman" w:eastAsia="Times New Roman" w:hAnsi="Times New Roman" w:cs="Times New Roman"/>
          <w:sz w:val="24"/>
          <w:szCs w:val="24"/>
        </w:rPr>
        <w:t>.</w:t>
      </w:r>
    </w:p>
    <w:p w14:paraId="7E969EFD" w14:textId="77777777" w:rsidR="00534425" w:rsidRDefault="00534425" w:rsidP="00534425">
      <w:pPr>
        <w:pStyle w:val="ListParagraph"/>
        <w:numPr>
          <w:ilvl w:val="1"/>
          <w:numId w:val="12"/>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 xml:space="preserve">Ja izsole, pamatojoties uz šo noteikumu 8.1.2. un 8.1.3.punktu, atzīta par nenotikušu, komisija </w:t>
      </w:r>
      <w:r>
        <w:rPr>
          <w:rFonts w:ascii="Times New Roman" w:eastAsia="Times New Roman" w:hAnsi="Times New Roman" w:cs="Times New Roman"/>
          <w:sz w:val="24"/>
          <w:szCs w:val="24"/>
        </w:rPr>
        <w:t xml:space="preserve">1 (vienas) </w:t>
      </w:r>
      <w:r w:rsidRPr="00B65EDA">
        <w:rPr>
          <w:rFonts w:ascii="Times New Roman" w:eastAsia="Times New Roman" w:hAnsi="Times New Roman" w:cs="Times New Roman"/>
          <w:sz w:val="24"/>
          <w:szCs w:val="24"/>
        </w:rPr>
        <w:t>nedēļas laikā paziņo par to visiem izsoles dalībniekiem un atmaksā nodrošinājumu.</w:t>
      </w:r>
    </w:p>
    <w:p w14:paraId="735E4FA9" w14:textId="77777777" w:rsidR="00534425" w:rsidRPr="005F5ECC" w:rsidRDefault="00534425" w:rsidP="00534425">
      <w:pPr>
        <w:pStyle w:val="ListParagraph"/>
        <w:numPr>
          <w:ilvl w:val="1"/>
          <w:numId w:val="12"/>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5F5ECC">
        <w:rPr>
          <w:rFonts w:ascii="Times New Roman" w:hAnsi="Times New Roman" w:cs="Times New Roman"/>
          <w:sz w:val="24"/>
          <w:szCs w:val="24"/>
        </w:rPr>
        <w:t>Izsole tiek atzīta par nenotikušu un nodrošinājums netiek atmaksāts nevienam no izsoles dalībniekiem, ja neviens no viņiem nav pārsolījis izsoles sākumcenu.</w:t>
      </w:r>
    </w:p>
    <w:p w14:paraId="0422FB10" w14:textId="77777777" w:rsidR="00534425" w:rsidRPr="00584AEA" w:rsidRDefault="00534425" w:rsidP="00534425">
      <w:pPr>
        <w:shd w:val="clear" w:color="auto" w:fill="FFFFFF" w:themeFill="background1"/>
        <w:suppressAutoHyphens/>
        <w:spacing w:after="0" w:line="240" w:lineRule="auto"/>
        <w:jc w:val="both"/>
        <w:rPr>
          <w:rFonts w:ascii="Times New Roman" w:eastAsia="Times New Roman" w:hAnsi="Times New Roman" w:cs="Times New Roman"/>
          <w:sz w:val="24"/>
          <w:szCs w:val="24"/>
        </w:rPr>
      </w:pPr>
    </w:p>
    <w:p w14:paraId="4D06413F" w14:textId="77777777" w:rsidR="00534425" w:rsidRPr="00584AEA" w:rsidRDefault="00534425" w:rsidP="00534425">
      <w:pPr>
        <w:pStyle w:val="ListParagraph"/>
        <w:numPr>
          <w:ilvl w:val="0"/>
          <w:numId w:val="11"/>
        </w:numPr>
        <w:spacing w:after="0" w:line="240" w:lineRule="auto"/>
        <w:jc w:val="center"/>
        <w:rPr>
          <w:rFonts w:ascii="Times New Roman" w:eastAsia="Times New Roman" w:hAnsi="Times New Roman" w:cs="Times New Roman"/>
          <w:b/>
          <w:sz w:val="24"/>
          <w:szCs w:val="24"/>
        </w:rPr>
      </w:pPr>
      <w:r w:rsidRPr="00584AEA">
        <w:rPr>
          <w:rFonts w:ascii="Times New Roman" w:eastAsia="Times New Roman" w:hAnsi="Times New Roman" w:cs="Times New Roman"/>
          <w:b/>
          <w:sz w:val="24"/>
          <w:szCs w:val="24"/>
        </w:rPr>
        <w:t>Īpašie noteikumi</w:t>
      </w:r>
    </w:p>
    <w:p w14:paraId="0401DCB7" w14:textId="77777777" w:rsidR="00534425" w:rsidRDefault="00534425" w:rsidP="00534425">
      <w:pPr>
        <w:pStyle w:val="ListParagraph"/>
        <w:widowControl w:val="0"/>
        <w:numPr>
          <w:ilvl w:val="1"/>
          <w:numId w:val="13"/>
        </w:numPr>
        <w:spacing w:after="0" w:line="240" w:lineRule="auto"/>
        <w:ind w:left="426" w:right="-1" w:hanging="426"/>
        <w:jc w:val="both"/>
        <w:rPr>
          <w:rFonts w:ascii="Times New Roman" w:eastAsia="Times New Roman" w:hAnsi="Times New Roman" w:cs="Times New Roman"/>
          <w:sz w:val="24"/>
          <w:szCs w:val="24"/>
        </w:rPr>
      </w:pPr>
      <w:bookmarkStart w:id="2" w:name="_Hlk130549178"/>
      <w:r w:rsidRPr="00A86403">
        <w:rPr>
          <w:rFonts w:ascii="Times New Roman" w:eastAsia="Times New Roman" w:hAnsi="Times New Roman" w:cs="Times New Roman"/>
          <w:sz w:val="24"/>
          <w:szCs w:val="24"/>
        </w:rPr>
        <w:t>Starp izsoles dalībniekiem aizliegta vienošanās, kas varētu ietekmēt izsoles rezultātus un gaitu.</w:t>
      </w:r>
      <w:bookmarkEnd w:id="2"/>
    </w:p>
    <w:p w14:paraId="567D0F41" w14:textId="77777777" w:rsidR="00534425" w:rsidRPr="00A86403" w:rsidRDefault="00534425" w:rsidP="00534425">
      <w:pPr>
        <w:pStyle w:val="ListParagraph"/>
        <w:widowControl w:val="0"/>
        <w:numPr>
          <w:ilvl w:val="1"/>
          <w:numId w:val="13"/>
        </w:numPr>
        <w:spacing w:after="0" w:line="240" w:lineRule="auto"/>
        <w:ind w:left="426" w:right="-1" w:hanging="426"/>
        <w:jc w:val="both"/>
        <w:rPr>
          <w:rFonts w:ascii="Times New Roman" w:eastAsia="Times New Roman" w:hAnsi="Times New Roman" w:cs="Times New Roman"/>
          <w:sz w:val="24"/>
          <w:szCs w:val="24"/>
        </w:rPr>
      </w:pPr>
      <w:r w:rsidRPr="00A86403">
        <w:rPr>
          <w:rFonts w:ascii="Times New Roman" w:eastAsia="Times New Roman" w:hAnsi="Times New Roman" w:cs="Times New Roman"/>
          <w:b/>
          <w:bCs/>
          <w:sz w:val="24"/>
          <w:szCs w:val="24"/>
        </w:rPr>
        <w:t>Izsoles pretendentam un izsoles dalībniekam visi maksājumi jāveic tikai no sava kredītiestādes konta.</w:t>
      </w:r>
    </w:p>
    <w:p w14:paraId="16BF01FD" w14:textId="77777777" w:rsidR="00534425" w:rsidRPr="00A86403" w:rsidRDefault="00534425" w:rsidP="00534425">
      <w:pPr>
        <w:pStyle w:val="ListParagraph"/>
        <w:widowControl w:val="0"/>
        <w:numPr>
          <w:ilvl w:val="1"/>
          <w:numId w:val="13"/>
        </w:numPr>
        <w:spacing w:after="0" w:line="240" w:lineRule="auto"/>
        <w:ind w:left="426" w:right="-1" w:hanging="426"/>
        <w:jc w:val="both"/>
        <w:rPr>
          <w:rFonts w:ascii="Times New Roman" w:eastAsia="Times New Roman" w:hAnsi="Times New Roman" w:cs="Times New Roman"/>
          <w:sz w:val="24"/>
          <w:szCs w:val="24"/>
        </w:rPr>
      </w:pPr>
      <w:r w:rsidRPr="00A86403">
        <w:rPr>
          <w:rFonts w:ascii="Times New Roman" w:eastAsia="Times New Roman" w:hAnsi="Times New Roman" w:cs="Times New Roman"/>
          <w:sz w:val="24"/>
          <w:szCs w:val="24"/>
        </w:rPr>
        <w:t>Izsoles pretendenti, dalībnieki piekrīt, ka Jelgavas novada pašvaldība veic personas datu apstrādi, pārbaudot izsoles pretendentu atbilstību šo noteikumu prasībām.</w:t>
      </w:r>
    </w:p>
    <w:p w14:paraId="38BC046D" w14:textId="77777777" w:rsidR="00534425" w:rsidRPr="00584AEA" w:rsidRDefault="00534425" w:rsidP="00534425">
      <w:pPr>
        <w:spacing w:after="0" w:line="240" w:lineRule="auto"/>
        <w:jc w:val="center"/>
        <w:rPr>
          <w:rFonts w:ascii="Times New Roman" w:eastAsia="Times New Roman" w:hAnsi="Times New Roman" w:cs="Times New Roman"/>
          <w:b/>
          <w:sz w:val="24"/>
          <w:szCs w:val="24"/>
        </w:rPr>
      </w:pPr>
    </w:p>
    <w:p w14:paraId="2002A84F" w14:textId="77777777" w:rsidR="00534425" w:rsidRPr="00584AEA" w:rsidRDefault="00534425" w:rsidP="00534425">
      <w:pPr>
        <w:pStyle w:val="ListParagraph"/>
        <w:numPr>
          <w:ilvl w:val="0"/>
          <w:numId w:val="11"/>
        </w:numPr>
        <w:spacing w:after="0" w:line="240" w:lineRule="auto"/>
        <w:jc w:val="center"/>
        <w:rPr>
          <w:rFonts w:ascii="Times New Roman" w:eastAsia="Times New Roman" w:hAnsi="Times New Roman" w:cs="Times New Roman"/>
          <w:b/>
          <w:sz w:val="24"/>
          <w:szCs w:val="24"/>
        </w:rPr>
      </w:pPr>
      <w:r w:rsidRPr="00584AEA">
        <w:rPr>
          <w:rFonts w:ascii="Times New Roman" w:eastAsia="Times New Roman" w:hAnsi="Times New Roman" w:cs="Times New Roman"/>
          <w:b/>
          <w:sz w:val="24"/>
          <w:szCs w:val="24"/>
        </w:rPr>
        <w:t>Izsoles rezultātu apstrīdēšana.</w:t>
      </w:r>
    </w:p>
    <w:p w14:paraId="20FFA8F5" w14:textId="77777777" w:rsidR="00534425" w:rsidRDefault="00534425" w:rsidP="00534425">
      <w:pPr>
        <w:pStyle w:val="ListParagraph"/>
        <w:numPr>
          <w:ilvl w:val="1"/>
          <w:numId w:val="14"/>
        </w:numPr>
        <w:spacing w:after="0" w:line="257" w:lineRule="auto"/>
        <w:ind w:right="-1"/>
        <w:jc w:val="both"/>
        <w:rPr>
          <w:rFonts w:ascii="Times New Roman" w:eastAsia="Times New Roman" w:hAnsi="Times New Roman" w:cs="Times New Roman"/>
          <w:sz w:val="24"/>
          <w:szCs w:val="24"/>
        </w:rPr>
      </w:pPr>
      <w:r w:rsidRPr="00A86403">
        <w:rPr>
          <w:rFonts w:ascii="Times New Roman" w:eastAsia="Times New Roman" w:hAnsi="Times New Roman" w:cs="Times New Roman"/>
          <w:sz w:val="24"/>
          <w:szCs w:val="24"/>
        </w:rPr>
        <w:t>Komisijas lēmumu vai faktisko rīcību var apstrīdēt Jelgavas novada pašvaldības Administratīvo aktu strīdu komisijā Administratīvā procesa likumā noteiktajā kārtībā.</w:t>
      </w:r>
    </w:p>
    <w:p w14:paraId="0B0172B5" w14:textId="77777777" w:rsidR="00534425" w:rsidRPr="00A86403" w:rsidRDefault="00534425" w:rsidP="00534425">
      <w:pPr>
        <w:pStyle w:val="ListParagraph"/>
        <w:numPr>
          <w:ilvl w:val="1"/>
          <w:numId w:val="14"/>
        </w:numPr>
        <w:spacing w:after="0" w:line="257" w:lineRule="auto"/>
        <w:ind w:right="-1"/>
        <w:jc w:val="both"/>
        <w:rPr>
          <w:rFonts w:ascii="Times New Roman" w:eastAsia="Times New Roman" w:hAnsi="Times New Roman" w:cs="Times New Roman"/>
          <w:sz w:val="24"/>
          <w:szCs w:val="24"/>
        </w:rPr>
      </w:pPr>
      <w:r w:rsidRPr="00A86403">
        <w:rPr>
          <w:rFonts w:ascii="Times New Roman" w:eastAsia="Times New Roman" w:hAnsi="Times New Roman" w:cs="Times New Roman"/>
          <w:sz w:val="24"/>
          <w:szCs w:val="24"/>
        </w:rPr>
        <w:t>Visā, kas nav atrunāts šajos noteikumos, jāvadās saskaņā ar Publiskas personas mantas atsavināšanas likuma nosacījumiem.</w:t>
      </w:r>
    </w:p>
    <w:p w14:paraId="2C4DEECC" w14:textId="77777777" w:rsidR="00B47569" w:rsidRPr="00B47569" w:rsidRDefault="00B47569" w:rsidP="00B47569">
      <w:pPr>
        <w:spacing w:after="0" w:line="240" w:lineRule="auto"/>
        <w:jc w:val="both"/>
        <w:rPr>
          <w:rFonts w:ascii="Times New Roman" w:eastAsia="Times New Roman" w:hAnsi="Times New Roman" w:cs="Times New Roman"/>
          <w:sz w:val="24"/>
          <w:szCs w:val="24"/>
        </w:rPr>
      </w:pPr>
    </w:p>
    <w:p w14:paraId="339F336B" w14:textId="77777777" w:rsidR="00584AEA" w:rsidRPr="000D2888" w:rsidRDefault="00584AEA" w:rsidP="00584AEA">
      <w:pPr>
        <w:spacing w:after="0" w:line="240" w:lineRule="auto"/>
        <w:jc w:val="center"/>
        <w:rPr>
          <w:rFonts w:ascii="Times New Roman" w:eastAsia="Times New Roman" w:hAnsi="Times New Roman" w:cs="Times New Roman"/>
          <w:b/>
          <w:color w:val="FF0000"/>
          <w:sz w:val="24"/>
          <w:szCs w:val="24"/>
        </w:rPr>
      </w:pPr>
    </w:p>
    <w:p w14:paraId="4321EED4" w14:textId="2F21F3DC" w:rsidR="00AD6E00" w:rsidRPr="00534425" w:rsidRDefault="00E323D8" w:rsidP="00534425">
      <w:pPr>
        <w:ind w:right="-766"/>
        <w:jc w:val="both"/>
        <w:rPr>
          <w:rFonts w:ascii="Times New Roman" w:hAnsi="Times New Roman" w:cs="Times New Roman"/>
          <w:bCs/>
          <w:sz w:val="24"/>
          <w:szCs w:val="24"/>
        </w:rPr>
      </w:pPr>
      <w:r w:rsidRPr="00534425">
        <w:rPr>
          <w:rFonts w:ascii="Times New Roman" w:eastAsia="Times New Roman" w:hAnsi="Times New Roman" w:cs="Times New Roman"/>
          <w:bCs/>
          <w:sz w:val="24"/>
          <w:szCs w:val="24"/>
        </w:rPr>
        <w:lastRenderedPageBreak/>
        <w:t>Izsoļu komisijas priekšsēdētāja</w:t>
      </w:r>
      <w:r w:rsidRPr="00534425">
        <w:rPr>
          <w:rFonts w:ascii="Times New Roman" w:eastAsia="Times New Roman" w:hAnsi="Times New Roman" w:cs="Times New Roman"/>
          <w:bCs/>
          <w:sz w:val="24"/>
          <w:szCs w:val="24"/>
        </w:rPr>
        <w:tab/>
      </w:r>
      <w:r w:rsidR="00534425">
        <w:rPr>
          <w:rFonts w:ascii="Times New Roman" w:eastAsia="Times New Roman" w:hAnsi="Times New Roman" w:cs="Times New Roman"/>
          <w:bCs/>
          <w:sz w:val="24"/>
          <w:szCs w:val="24"/>
        </w:rPr>
        <w:tab/>
      </w:r>
      <w:r w:rsidRPr="00534425">
        <w:rPr>
          <w:rFonts w:ascii="Times New Roman" w:eastAsia="Times New Roman" w:hAnsi="Times New Roman" w:cs="Times New Roman"/>
          <w:bCs/>
          <w:sz w:val="24"/>
          <w:szCs w:val="24"/>
        </w:rPr>
        <w:tab/>
      </w:r>
      <w:r w:rsidRPr="00534425">
        <w:rPr>
          <w:rFonts w:ascii="Times New Roman" w:eastAsia="Times New Roman" w:hAnsi="Times New Roman" w:cs="Times New Roman"/>
          <w:bCs/>
          <w:sz w:val="24"/>
          <w:szCs w:val="24"/>
        </w:rPr>
        <w:tab/>
      </w:r>
      <w:r w:rsidRPr="00534425">
        <w:rPr>
          <w:rFonts w:ascii="Times New Roman" w:eastAsia="Times New Roman" w:hAnsi="Times New Roman" w:cs="Times New Roman"/>
          <w:bCs/>
          <w:sz w:val="24"/>
          <w:szCs w:val="24"/>
        </w:rPr>
        <w:tab/>
      </w:r>
      <w:r w:rsidRPr="00534425">
        <w:rPr>
          <w:rFonts w:ascii="Times New Roman" w:eastAsia="Times New Roman" w:hAnsi="Times New Roman" w:cs="Times New Roman"/>
          <w:bCs/>
          <w:sz w:val="24"/>
          <w:szCs w:val="24"/>
        </w:rPr>
        <w:tab/>
      </w:r>
      <w:r w:rsidR="009C36D8" w:rsidRPr="00534425">
        <w:rPr>
          <w:rFonts w:ascii="Times New Roman" w:eastAsia="Times New Roman" w:hAnsi="Times New Roman" w:cs="Times New Roman"/>
          <w:bCs/>
          <w:sz w:val="24"/>
          <w:szCs w:val="24"/>
        </w:rPr>
        <w:t xml:space="preserve">Anita </w:t>
      </w:r>
      <w:proofErr w:type="spellStart"/>
      <w:r w:rsidR="009C36D8" w:rsidRPr="00534425">
        <w:rPr>
          <w:rFonts w:ascii="Times New Roman" w:eastAsia="Times New Roman" w:hAnsi="Times New Roman" w:cs="Times New Roman"/>
          <w:bCs/>
          <w:sz w:val="24"/>
          <w:szCs w:val="24"/>
        </w:rPr>
        <w:t>Veltensone</w:t>
      </w:r>
      <w:proofErr w:type="spellEnd"/>
    </w:p>
    <w:sectPr w:rsidR="00AD6E00" w:rsidRPr="00534425" w:rsidSect="00534425">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31B5F"/>
    <w:multiLevelType w:val="multilevel"/>
    <w:tmpl w:val="A636F40E"/>
    <w:lvl w:ilvl="0">
      <w:start w:val="7"/>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9084"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1BF06BA6"/>
    <w:multiLevelType w:val="multilevel"/>
    <w:tmpl w:val="61D24662"/>
    <w:lvl w:ilvl="0">
      <w:start w:val="6"/>
      <w:numFmt w:val="decimal"/>
      <w:lvlText w:val="%1."/>
      <w:lvlJc w:val="left"/>
      <w:pPr>
        <w:ind w:left="360" w:hanging="360"/>
      </w:pPr>
      <w:rPr>
        <w:b/>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2" w15:restartNumberingAfterBreak="0">
    <w:nsid w:val="2B657B98"/>
    <w:multiLevelType w:val="multilevel"/>
    <w:tmpl w:val="702CA106"/>
    <w:lvl w:ilvl="0">
      <w:start w:val="4"/>
      <w:numFmt w:val="decimal"/>
      <w:lvlText w:val="%1."/>
      <w:lvlJc w:val="left"/>
      <w:pPr>
        <w:ind w:left="540" w:hanging="540"/>
      </w:pPr>
    </w:lvl>
    <w:lvl w:ilvl="1">
      <w:start w:val="9"/>
      <w:numFmt w:val="decimal"/>
      <w:lvlText w:val="%1.%2."/>
      <w:lvlJc w:val="left"/>
      <w:pPr>
        <w:ind w:left="900" w:hanging="540"/>
      </w:pPr>
    </w:lvl>
    <w:lvl w:ilvl="2">
      <w:start w:val="1"/>
      <w:numFmt w:val="decimal"/>
      <w:lvlText w:val="%1.%2.%3."/>
      <w:lvlJc w:val="left"/>
      <w:pPr>
        <w:ind w:left="143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 w15:restartNumberingAfterBreak="0">
    <w:nsid w:val="2FA57EC1"/>
    <w:multiLevelType w:val="multilevel"/>
    <w:tmpl w:val="0426001F"/>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rPr>
        <w:b w:val="0"/>
      </w:rPr>
    </w:lvl>
    <w:lvl w:ilvl="5">
      <w:start w:val="1"/>
      <w:numFmt w:val="decimal"/>
      <w:lvlText w:val="%1.%2.%3.%4.%5.%6."/>
      <w:lvlJc w:val="left"/>
      <w:pPr>
        <w:ind w:left="2736" w:hanging="936"/>
      </w:pPr>
      <w:rPr>
        <w:b w:val="0"/>
      </w:rPr>
    </w:lvl>
    <w:lvl w:ilvl="6">
      <w:start w:val="1"/>
      <w:numFmt w:val="decimal"/>
      <w:lvlText w:val="%1.%2.%3.%4.%5.%6.%7."/>
      <w:lvlJc w:val="left"/>
      <w:pPr>
        <w:ind w:left="3240" w:hanging="1080"/>
      </w:pPr>
      <w:rPr>
        <w:b w:val="0"/>
      </w:rPr>
    </w:lvl>
    <w:lvl w:ilvl="7">
      <w:start w:val="1"/>
      <w:numFmt w:val="decimal"/>
      <w:lvlText w:val="%1.%2.%3.%4.%5.%6.%7.%8."/>
      <w:lvlJc w:val="left"/>
      <w:pPr>
        <w:ind w:left="3744" w:hanging="1224"/>
      </w:pPr>
      <w:rPr>
        <w:b w:val="0"/>
      </w:rPr>
    </w:lvl>
    <w:lvl w:ilvl="8">
      <w:start w:val="1"/>
      <w:numFmt w:val="decimal"/>
      <w:lvlText w:val="%1.%2.%3.%4.%5.%6.%7.%8.%9."/>
      <w:lvlJc w:val="left"/>
      <w:pPr>
        <w:ind w:left="4320" w:hanging="1440"/>
      </w:pPr>
      <w:rPr>
        <w:b w:val="0"/>
      </w:rPr>
    </w:lvl>
  </w:abstractNum>
  <w:abstractNum w:abstractNumId="4" w15:restartNumberingAfterBreak="0">
    <w:nsid w:val="3DF46E26"/>
    <w:multiLevelType w:val="multilevel"/>
    <w:tmpl w:val="CAA6D856"/>
    <w:lvl w:ilvl="0">
      <w:start w:val="5"/>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422E1866"/>
    <w:multiLevelType w:val="multilevel"/>
    <w:tmpl w:val="5C58F41A"/>
    <w:lvl w:ilvl="0">
      <w:start w:val="4"/>
      <w:numFmt w:val="decimal"/>
      <w:lvlText w:val="%1."/>
      <w:lvlJc w:val="left"/>
      <w:pPr>
        <w:ind w:left="705" w:hanging="705"/>
      </w:pPr>
      <w:rPr>
        <w:b w:val="0"/>
      </w:rPr>
    </w:lvl>
    <w:lvl w:ilvl="1">
      <w:start w:val="2"/>
      <w:numFmt w:val="decimal"/>
      <w:lvlText w:val="%1.%2."/>
      <w:lvlJc w:val="left"/>
      <w:pPr>
        <w:ind w:left="1131" w:hanging="705"/>
      </w:pPr>
      <w:rPr>
        <w:b w:val="0"/>
      </w:rPr>
    </w:lvl>
    <w:lvl w:ilvl="2">
      <w:start w:val="2"/>
      <w:numFmt w:val="decimal"/>
      <w:lvlText w:val="%1.%2.%3."/>
      <w:lvlJc w:val="left"/>
      <w:pPr>
        <w:ind w:left="1440" w:hanging="720"/>
      </w:pPr>
      <w:rPr>
        <w:b w:val="0"/>
      </w:rPr>
    </w:lvl>
    <w:lvl w:ilvl="3">
      <w:start w:val="1"/>
      <w:numFmt w:val="decimal"/>
      <w:lvlText w:val="%1.%2.%3.%4."/>
      <w:lvlJc w:val="left"/>
      <w:pPr>
        <w:ind w:left="2422"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6" w15:restartNumberingAfterBreak="0">
    <w:nsid w:val="6B9619E4"/>
    <w:multiLevelType w:val="multilevel"/>
    <w:tmpl w:val="41941AE8"/>
    <w:lvl w:ilvl="0">
      <w:start w:val="4"/>
      <w:numFmt w:val="decimal"/>
      <w:lvlText w:val="%1."/>
      <w:lvlJc w:val="left"/>
      <w:pPr>
        <w:ind w:left="540" w:hanging="540"/>
      </w:pPr>
      <w:rPr>
        <w:rFonts w:hint="default"/>
      </w:rPr>
    </w:lvl>
    <w:lvl w:ilvl="1">
      <w:start w:val="9"/>
      <w:numFmt w:val="decimal"/>
      <w:suff w:val="space"/>
      <w:lvlText w:val="%1.%2."/>
      <w:lvlJc w:val="left"/>
      <w:pPr>
        <w:ind w:left="900" w:hanging="540"/>
      </w:pPr>
      <w:rPr>
        <w:rFonts w:hint="default"/>
      </w:rPr>
    </w:lvl>
    <w:lvl w:ilvl="2">
      <w:start w:val="1"/>
      <w:numFmt w:val="decimal"/>
      <w:suff w:val="space"/>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6C7351DA"/>
    <w:multiLevelType w:val="multilevel"/>
    <w:tmpl w:val="6F14F41A"/>
    <w:lvl w:ilvl="0">
      <w:start w:val="5"/>
      <w:numFmt w:val="decimal"/>
      <w:lvlText w:val="%1."/>
      <w:lvlJc w:val="left"/>
      <w:pPr>
        <w:ind w:left="360" w:hanging="360"/>
      </w:pPr>
    </w:lvl>
    <w:lvl w:ilvl="1">
      <w:start w:val="1"/>
      <w:numFmt w:val="decimal"/>
      <w:lvlText w:val="%1.%2."/>
      <w:lvlJc w:val="left"/>
      <w:pPr>
        <w:ind w:left="177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6F4F769B"/>
    <w:multiLevelType w:val="multilevel"/>
    <w:tmpl w:val="B08EE66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71B23D2"/>
    <w:multiLevelType w:val="multilevel"/>
    <w:tmpl w:val="B8787EBE"/>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75A17C0"/>
    <w:multiLevelType w:val="multilevel"/>
    <w:tmpl w:val="A166463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7F3F7B29"/>
    <w:multiLevelType w:val="multilevel"/>
    <w:tmpl w:val="4AE4949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F535BB0"/>
    <w:multiLevelType w:val="hybridMultilevel"/>
    <w:tmpl w:val="BB18FB20"/>
    <w:lvl w:ilvl="0" w:tplc="0426000F">
      <w:start w:val="8"/>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36469399">
    <w:abstractNumId w:val="3"/>
  </w:num>
  <w:num w:numId="2" w16cid:durableId="638263063">
    <w:abstractNumId w:val="3"/>
  </w:num>
  <w:num w:numId="3" w16cid:durableId="1899171907">
    <w:abstractNumId w:val="1"/>
  </w:num>
  <w:num w:numId="4" w16cid:durableId="734860656">
    <w:abstractNumId w:val="0"/>
  </w:num>
  <w:num w:numId="5" w16cid:durableId="1598950556">
    <w:abstractNumId w:val="5"/>
  </w:num>
  <w:num w:numId="6" w16cid:durableId="1695688134">
    <w:abstractNumId w:val="2"/>
  </w:num>
  <w:num w:numId="7" w16cid:durableId="2126921789">
    <w:abstractNumId w:val="7"/>
  </w:num>
  <w:num w:numId="8" w16cid:durableId="1561479707">
    <w:abstractNumId w:val="7"/>
  </w:num>
  <w:num w:numId="9" w16cid:durableId="15933084">
    <w:abstractNumId w:val="6"/>
  </w:num>
  <w:num w:numId="10" w16cid:durableId="2118675604">
    <w:abstractNumId w:val="4"/>
  </w:num>
  <w:num w:numId="11" w16cid:durableId="150409762">
    <w:abstractNumId w:val="12"/>
  </w:num>
  <w:num w:numId="12" w16cid:durableId="868954842">
    <w:abstractNumId w:val="8"/>
  </w:num>
  <w:num w:numId="13" w16cid:durableId="1904442001">
    <w:abstractNumId w:val="11"/>
  </w:num>
  <w:num w:numId="14" w16cid:durableId="1751657270">
    <w:abstractNumId w:val="9"/>
  </w:num>
  <w:num w:numId="15" w16cid:durableId="15971314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F01"/>
    <w:rsid w:val="00007BC5"/>
    <w:rsid w:val="0001026B"/>
    <w:rsid w:val="00021BE7"/>
    <w:rsid w:val="00021D6B"/>
    <w:rsid w:val="000229D3"/>
    <w:rsid w:val="00025BDF"/>
    <w:rsid w:val="00030FB3"/>
    <w:rsid w:val="00034F64"/>
    <w:rsid w:val="00043447"/>
    <w:rsid w:val="00054D27"/>
    <w:rsid w:val="00063474"/>
    <w:rsid w:val="00064F83"/>
    <w:rsid w:val="00086C90"/>
    <w:rsid w:val="0009209C"/>
    <w:rsid w:val="000A3216"/>
    <w:rsid w:val="000A5BAB"/>
    <w:rsid w:val="000A6CB3"/>
    <w:rsid w:val="000B6169"/>
    <w:rsid w:val="000C0079"/>
    <w:rsid w:val="000C14B6"/>
    <w:rsid w:val="000C5D12"/>
    <w:rsid w:val="000C7D8E"/>
    <w:rsid w:val="000D330C"/>
    <w:rsid w:val="000E7114"/>
    <w:rsid w:val="000F1A17"/>
    <w:rsid w:val="001043A6"/>
    <w:rsid w:val="00115E16"/>
    <w:rsid w:val="00146447"/>
    <w:rsid w:val="00146D68"/>
    <w:rsid w:val="001654CB"/>
    <w:rsid w:val="00182BDF"/>
    <w:rsid w:val="00183FF0"/>
    <w:rsid w:val="00187AD5"/>
    <w:rsid w:val="0019459B"/>
    <w:rsid w:val="001A557A"/>
    <w:rsid w:val="001A60A3"/>
    <w:rsid w:val="001C5531"/>
    <w:rsid w:val="001D0245"/>
    <w:rsid w:val="001E1738"/>
    <w:rsid w:val="001F3D29"/>
    <w:rsid w:val="001F5DA3"/>
    <w:rsid w:val="00211B7F"/>
    <w:rsid w:val="00216F8F"/>
    <w:rsid w:val="00217EEA"/>
    <w:rsid w:val="00231A21"/>
    <w:rsid w:val="00234D87"/>
    <w:rsid w:val="00243B33"/>
    <w:rsid w:val="00253EB8"/>
    <w:rsid w:val="002543F7"/>
    <w:rsid w:val="00263398"/>
    <w:rsid w:val="00266337"/>
    <w:rsid w:val="00285A1A"/>
    <w:rsid w:val="002A1682"/>
    <w:rsid w:val="002A2FC8"/>
    <w:rsid w:val="002A5201"/>
    <w:rsid w:val="002A6D61"/>
    <w:rsid w:val="002A7011"/>
    <w:rsid w:val="002B1861"/>
    <w:rsid w:val="002C37BC"/>
    <w:rsid w:val="002C6797"/>
    <w:rsid w:val="002E56D4"/>
    <w:rsid w:val="0030017F"/>
    <w:rsid w:val="003024B5"/>
    <w:rsid w:val="00314DC5"/>
    <w:rsid w:val="0032775B"/>
    <w:rsid w:val="00331CE7"/>
    <w:rsid w:val="003379D6"/>
    <w:rsid w:val="0034363E"/>
    <w:rsid w:val="0035202C"/>
    <w:rsid w:val="00372505"/>
    <w:rsid w:val="003844B7"/>
    <w:rsid w:val="003A1FF4"/>
    <w:rsid w:val="003A63C7"/>
    <w:rsid w:val="003A76B4"/>
    <w:rsid w:val="003C6BA6"/>
    <w:rsid w:val="003D36E8"/>
    <w:rsid w:val="003F45FF"/>
    <w:rsid w:val="003F515C"/>
    <w:rsid w:val="00404F24"/>
    <w:rsid w:val="004173A6"/>
    <w:rsid w:val="0042133D"/>
    <w:rsid w:val="004245AE"/>
    <w:rsid w:val="00424927"/>
    <w:rsid w:val="004404B8"/>
    <w:rsid w:val="00444D00"/>
    <w:rsid w:val="0044555A"/>
    <w:rsid w:val="0047652B"/>
    <w:rsid w:val="004829B6"/>
    <w:rsid w:val="00490D8A"/>
    <w:rsid w:val="004A04D9"/>
    <w:rsid w:val="004A2933"/>
    <w:rsid w:val="004E3530"/>
    <w:rsid w:val="004E4D73"/>
    <w:rsid w:val="004F3042"/>
    <w:rsid w:val="005035BA"/>
    <w:rsid w:val="00512488"/>
    <w:rsid w:val="0051591C"/>
    <w:rsid w:val="00520286"/>
    <w:rsid w:val="00534425"/>
    <w:rsid w:val="00535EAE"/>
    <w:rsid w:val="00546BF5"/>
    <w:rsid w:val="00551610"/>
    <w:rsid w:val="00584AEA"/>
    <w:rsid w:val="00597580"/>
    <w:rsid w:val="005C4E5A"/>
    <w:rsid w:val="005E40D1"/>
    <w:rsid w:val="005F2C93"/>
    <w:rsid w:val="005F7665"/>
    <w:rsid w:val="0060723E"/>
    <w:rsid w:val="00616DAE"/>
    <w:rsid w:val="0062064A"/>
    <w:rsid w:val="0062516E"/>
    <w:rsid w:val="006319A5"/>
    <w:rsid w:val="00631DDD"/>
    <w:rsid w:val="00674411"/>
    <w:rsid w:val="00674EA1"/>
    <w:rsid w:val="00675182"/>
    <w:rsid w:val="0068215E"/>
    <w:rsid w:val="0069536E"/>
    <w:rsid w:val="006A04AF"/>
    <w:rsid w:val="006A2670"/>
    <w:rsid w:val="006B19ED"/>
    <w:rsid w:val="006B64C2"/>
    <w:rsid w:val="006D407D"/>
    <w:rsid w:val="006D4B85"/>
    <w:rsid w:val="006D56C0"/>
    <w:rsid w:val="006D6EBB"/>
    <w:rsid w:val="006E138F"/>
    <w:rsid w:val="006E1B30"/>
    <w:rsid w:val="0070399F"/>
    <w:rsid w:val="00707CAE"/>
    <w:rsid w:val="00713DE4"/>
    <w:rsid w:val="00741BDC"/>
    <w:rsid w:val="007436ED"/>
    <w:rsid w:val="00747CBD"/>
    <w:rsid w:val="00752E9C"/>
    <w:rsid w:val="00756AD1"/>
    <w:rsid w:val="00756B23"/>
    <w:rsid w:val="0076176C"/>
    <w:rsid w:val="00761905"/>
    <w:rsid w:val="0079652E"/>
    <w:rsid w:val="007A2DFF"/>
    <w:rsid w:val="007A45A7"/>
    <w:rsid w:val="007B38C8"/>
    <w:rsid w:val="007D3541"/>
    <w:rsid w:val="007E4F5C"/>
    <w:rsid w:val="007F5060"/>
    <w:rsid w:val="008025A6"/>
    <w:rsid w:val="00810E18"/>
    <w:rsid w:val="0083361A"/>
    <w:rsid w:val="00844B57"/>
    <w:rsid w:val="00861A78"/>
    <w:rsid w:val="0087452E"/>
    <w:rsid w:val="00877E8A"/>
    <w:rsid w:val="008841B6"/>
    <w:rsid w:val="00890487"/>
    <w:rsid w:val="00894460"/>
    <w:rsid w:val="00896374"/>
    <w:rsid w:val="008B614F"/>
    <w:rsid w:val="008C42FF"/>
    <w:rsid w:val="008D1FFD"/>
    <w:rsid w:val="008D4D0D"/>
    <w:rsid w:val="008D7A3C"/>
    <w:rsid w:val="008E0677"/>
    <w:rsid w:val="008F3E40"/>
    <w:rsid w:val="008F6B36"/>
    <w:rsid w:val="008F7BC2"/>
    <w:rsid w:val="009042F8"/>
    <w:rsid w:val="00904908"/>
    <w:rsid w:val="0090591F"/>
    <w:rsid w:val="00907670"/>
    <w:rsid w:val="00907AB1"/>
    <w:rsid w:val="00913730"/>
    <w:rsid w:val="00914C06"/>
    <w:rsid w:val="0092290F"/>
    <w:rsid w:val="00935C43"/>
    <w:rsid w:val="00942548"/>
    <w:rsid w:val="00947872"/>
    <w:rsid w:val="009549A5"/>
    <w:rsid w:val="0095703E"/>
    <w:rsid w:val="00974374"/>
    <w:rsid w:val="00984682"/>
    <w:rsid w:val="009A6DDC"/>
    <w:rsid w:val="009C36D8"/>
    <w:rsid w:val="009C5199"/>
    <w:rsid w:val="009D2495"/>
    <w:rsid w:val="009E2DFB"/>
    <w:rsid w:val="009E4974"/>
    <w:rsid w:val="009E602A"/>
    <w:rsid w:val="00A05513"/>
    <w:rsid w:val="00A05AD9"/>
    <w:rsid w:val="00A276B2"/>
    <w:rsid w:val="00A2772E"/>
    <w:rsid w:val="00A3065A"/>
    <w:rsid w:val="00A31A66"/>
    <w:rsid w:val="00A403AF"/>
    <w:rsid w:val="00A41A93"/>
    <w:rsid w:val="00A45450"/>
    <w:rsid w:val="00A67E8B"/>
    <w:rsid w:val="00A95253"/>
    <w:rsid w:val="00AA5797"/>
    <w:rsid w:val="00AC019F"/>
    <w:rsid w:val="00AD6E00"/>
    <w:rsid w:val="00AE0AB8"/>
    <w:rsid w:val="00AE3696"/>
    <w:rsid w:val="00AF43BB"/>
    <w:rsid w:val="00AF4663"/>
    <w:rsid w:val="00B00D58"/>
    <w:rsid w:val="00B06A4E"/>
    <w:rsid w:val="00B16081"/>
    <w:rsid w:val="00B205C3"/>
    <w:rsid w:val="00B331B9"/>
    <w:rsid w:val="00B33F01"/>
    <w:rsid w:val="00B363FD"/>
    <w:rsid w:val="00B419C8"/>
    <w:rsid w:val="00B47569"/>
    <w:rsid w:val="00B51770"/>
    <w:rsid w:val="00B55442"/>
    <w:rsid w:val="00B67D1A"/>
    <w:rsid w:val="00B805F1"/>
    <w:rsid w:val="00B806C5"/>
    <w:rsid w:val="00BA27C9"/>
    <w:rsid w:val="00BA515D"/>
    <w:rsid w:val="00BA7ABD"/>
    <w:rsid w:val="00BB025F"/>
    <w:rsid w:val="00BB27B3"/>
    <w:rsid w:val="00BB5729"/>
    <w:rsid w:val="00BE16D5"/>
    <w:rsid w:val="00BE3462"/>
    <w:rsid w:val="00BE7EC9"/>
    <w:rsid w:val="00C10EDB"/>
    <w:rsid w:val="00C21449"/>
    <w:rsid w:val="00C2290C"/>
    <w:rsid w:val="00C41B02"/>
    <w:rsid w:val="00C72A97"/>
    <w:rsid w:val="00C73555"/>
    <w:rsid w:val="00C807FA"/>
    <w:rsid w:val="00C94782"/>
    <w:rsid w:val="00C95731"/>
    <w:rsid w:val="00C970EE"/>
    <w:rsid w:val="00CB38DB"/>
    <w:rsid w:val="00CB4395"/>
    <w:rsid w:val="00CC381D"/>
    <w:rsid w:val="00CD3292"/>
    <w:rsid w:val="00CD5F8D"/>
    <w:rsid w:val="00CF161F"/>
    <w:rsid w:val="00D11077"/>
    <w:rsid w:val="00D214C5"/>
    <w:rsid w:val="00D22534"/>
    <w:rsid w:val="00D24255"/>
    <w:rsid w:val="00D27388"/>
    <w:rsid w:val="00D307B3"/>
    <w:rsid w:val="00D314E0"/>
    <w:rsid w:val="00D34A88"/>
    <w:rsid w:val="00D53F8A"/>
    <w:rsid w:val="00D54CE5"/>
    <w:rsid w:val="00D55676"/>
    <w:rsid w:val="00D615CB"/>
    <w:rsid w:val="00D64E44"/>
    <w:rsid w:val="00D71DF5"/>
    <w:rsid w:val="00D80F05"/>
    <w:rsid w:val="00D81D8D"/>
    <w:rsid w:val="00DB31AB"/>
    <w:rsid w:val="00DB3FEC"/>
    <w:rsid w:val="00DB73F9"/>
    <w:rsid w:val="00DC06F9"/>
    <w:rsid w:val="00DC1414"/>
    <w:rsid w:val="00DD2B83"/>
    <w:rsid w:val="00DD6E4B"/>
    <w:rsid w:val="00DE36C5"/>
    <w:rsid w:val="00DE6C81"/>
    <w:rsid w:val="00DE77F4"/>
    <w:rsid w:val="00DF4D5B"/>
    <w:rsid w:val="00DF6994"/>
    <w:rsid w:val="00E0766E"/>
    <w:rsid w:val="00E1627D"/>
    <w:rsid w:val="00E231A3"/>
    <w:rsid w:val="00E26B9A"/>
    <w:rsid w:val="00E308AD"/>
    <w:rsid w:val="00E323D8"/>
    <w:rsid w:val="00E62E53"/>
    <w:rsid w:val="00E63D84"/>
    <w:rsid w:val="00E6577E"/>
    <w:rsid w:val="00E66B0F"/>
    <w:rsid w:val="00E74B37"/>
    <w:rsid w:val="00E768BA"/>
    <w:rsid w:val="00E8024B"/>
    <w:rsid w:val="00E86F03"/>
    <w:rsid w:val="00EA32E1"/>
    <w:rsid w:val="00EA68E3"/>
    <w:rsid w:val="00EB29D8"/>
    <w:rsid w:val="00EB2C6A"/>
    <w:rsid w:val="00EB5EBE"/>
    <w:rsid w:val="00EC19AB"/>
    <w:rsid w:val="00ED0735"/>
    <w:rsid w:val="00ED21E8"/>
    <w:rsid w:val="00EF6856"/>
    <w:rsid w:val="00F0374E"/>
    <w:rsid w:val="00F1173A"/>
    <w:rsid w:val="00F15790"/>
    <w:rsid w:val="00F15E85"/>
    <w:rsid w:val="00F16031"/>
    <w:rsid w:val="00F172EA"/>
    <w:rsid w:val="00F21B00"/>
    <w:rsid w:val="00F379D9"/>
    <w:rsid w:val="00F6409D"/>
    <w:rsid w:val="00F7517E"/>
    <w:rsid w:val="00F75E84"/>
    <w:rsid w:val="00F84A67"/>
    <w:rsid w:val="00F91F86"/>
    <w:rsid w:val="00F97F7A"/>
    <w:rsid w:val="00FA3FA4"/>
    <w:rsid w:val="00FA6815"/>
    <w:rsid w:val="00FB5AC4"/>
    <w:rsid w:val="00FB7BD7"/>
    <w:rsid w:val="00FC203A"/>
    <w:rsid w:val="00FC3C30"/>
    <w:rsid w:val="00FC4DEE"/>
    <w:rsid w:val="00FC7404"/>
    <w:rsid w:val="00FD651C"/>
    <w:rsid w:val="00FD723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FE8FC"/>
  <w15:chartTrackingRefBased/>
  <w15:docId w15:val="{ABB151FD-1856-4B30-9CBD-7CF41DC4D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F01"/>
    <w:pPr>
      <w:spacing w:line="256" w:lineRule="auto"/>
    </w:pPr>
    <w:rPr>
      <w:rFonts w:eastAsiaTheme="minorEastAsia"/>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3F01"/>
    <w:rPr>
      <w:color w:val="0563C1" w:themeColor="hyperlink"/>
      <w:u w:val="single"/>
    </w:rPr>
  </w:style>
  <w:style w:type="paragraph" w:styleId="ListParagraph">
    <w:name w:val="List Paragraph"/>
    <w:basedOn w:val="Normal"/>
    <w:qFormat/>
    <w:rsid w:val="00B33F01"/>
    <w:pPr>
      <w:ind w:left="720"/>
      <w:contextualSpacing/>
    </w:pPr>
  </w:style>
  <w:style w:type="character" w:customStyle="1" w:styleId="UnresolvedMention1">
    <w:name w:val="Unresolved Mention1"/>
    <w:basedOn w:val="DefaultParagraphFont"/>
    <w:uiPriority w:val="99"/>
    <w:semiHidden/>
    <w:unhideWhenUsed/>
    <w:rsid w:val="00AA5797"/>
    <w:rPr>
      <w:color w:val="605E5C"/>
      <w:shd w:val="clear" w:color="auto" w:fill="E1DFDD"/>
    </w:rPr>
  </w:style>
  <w:style w:type="character" w:customStyle="1" w:styleId="Neatrisintapieminana1">
    <w:name w:val="Neatrisināta pieminēšana1"/>
    <w:basedOn w:val="DefaultParagraphFont"/>
    <w:uiPriority w:val="99"/>
    <w:semiHidden/>
    <w:unhideWhenUsed/>
    <w:rsid w:val="00631DDD"/>
    <w:rPr>
      <w:color w:val="605E5C"/>
      <w:shd w:val="clear" w:color="auto" w:fill="E1DFDD"/>
    </w:rPr>
  </w:style>
  <w:style w:type="character" w:styleId="UnresolvedMention">
    <w:name w:val="Unresolved Mention"/>
    <w:basedOn w:val="DefaultParagraphFont"/>
    <w:uiPriority w:val="99"/>
    <w:semiHidden/>
    <w:unhideWhenUsed/>
    <w:rsid w:val="003F45FF"/>
    <w:rPr>
      <w:color w:val="605E5C"/>
      <w:shd w:val="clear" w:color="auto" w:fill="E1DFDD"/>
    </w:rPr>
  </w:style>
  <w:style w:type="character" w:styleId="CommentReference">
    <w:name w:val="annotation reference"/>
    <w:basedOn w:val="DefaultParagraphFont"/>
    <w:uiPriority w:val="99"/>
    <w:semiHidden/>
    <w:unhideWhenUsed/>
    <w:rsid w:val="001A557A"/>
    <w:rPr>
      <w:sz w:val="16"/>
      <w:szCs w:val="16"/>
    </w:rPr>
  </w:style>
  <w:style w:type="paragraph" w:styleId="CommentText">
    <w:name w:val="annotation text"/>
    <w:basedOn w:val="Normal"/>
    <w:link w:val="CommentTextChar"/>
    <w:uiPriority w:val="99"/>
    <w:unhideWhenUsed/>
    <w:rsid w:val="001A557A"/>
    <w:pPr>
      <w:spacing w:line="240" w:lineRule="auto"/>
    </w:pPr>
    <w:rPr>
      <w:sz w:val="20"/>
      <w:szCs w:val="20"/>
    </w:rPr>
  </w:style>
  <w:style w:type="character" w:customStyle="1" w:styleId="CommentTextChar">
    <w:name w:val="Comment Text Char"/>
    <w:basedOn w:val="DefaultParagraphFont"/>
    <w:link w:val="CommentText"/>
    <w:uiPriority w:val="99"/>
    <w:rsid w:val="001A557A"/>
    <w:rPr>
      <w:rFonts w:eastAsiaTheme="minorEastAsia"/>
      <w:sz w:val="20"/>
      <w:szCs w:val="20"/>
      <w:lang w:eastAsia="lv-LV"/>
    </w:rPr>
  </w:style>
  <w:style w:type="paragraph" w:styleId="CommentSubject">
    <w:name w:val="annotation subject"/>
    <w:basedOn w:val="CommentText"/>
    <w:next w:val="CommentText"/>
    <w:link w:val="CommentSubjectChar"/>
    <w:uiPriority w:val="99"/>
    <w:semiHidden/>
    <w:unhideWhenUsed/>
    <w:rsid w:val="001A557A"/>
    <w:rPr>
      <w:b/>
      <w:bCs/>
    </w:rPr>
  </w:style>
  <w:style w:type="character" w:customStyle="1" w:styleId="CommentSubjectChar">
    <w:name w:val="Comment Subject Char"/>
    <w:basedOn w:val="CommentTextChar"/>
    <w:link w:val="CommentSubject"/>
    <w:uiPriority w:val="99"/>
    <w:semiHidden/>
    <w:rsid w:val="001A557A"/>
    <w:rPr>
      <w:rFonts w:eastAsiaTheme="minorEastAsia"/>
      <w:b/>
      <w:bCs/>
      <w:sz w:val="20"/>
      <w:szCs w:val="20"/>
      <w:lang w:eastAsia="lv-LV"/>
    </w:rPr>
  </w:style>
  <w:style w:type="paragraph" w:styleId="Revision">
    <w:name w:val="Revision"/>
    <w:hidden/>
    <w:uiPriority w:val="99"/>
    <w:semiHidden/>
    <w:rsid w:val="00904908"/>
    <w:pPr>
      <w:spacing w:after="0" w:line="240" w:lineRule="auto"/>
    </w:pPr>
    <w:rPr>
      <w:rFonts w:eastAsiaTheme="minorEastAsia"/>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959092">
      <w:bodyDiv w:val="1"/>
      <w:marLeft w:val="0"/>
      <w:marRight w:val="0"/>
      <w:marTop w:val="0"/>
      <w:marBottom w:val="0"/>
      <w:divBdr>
        <w:top w:val="none" w:sz="0" w:space="0" w:color="auto"/>
        <w:left w:val="none" w:sz="0" w:space="0" w:color="auto"/>
        <w:bottom w:val="none" w:sz="0" w:space="0" w:color="auto"/>
        <w:right w:val="none" w:sz="0" w:space="0" w:color="auto"/>
      </w:divBdr>
    </w:div>
    <w:div w:id="733969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iva.laimite@jelgavasnovads.lv" TargetMode="External"/><Relationship Id="rId13" Type="http://schemas.openxmlformats.org/officeDocument/2006/relationships/hyperlink" Target="https://izsoles.ta.gov.lv" TargetMode="External"/><Relationship Id="rId3" Type="http://schemas.openxmlformats.org/officeDocument/2006/relationships/styles" Target="styles.xml"/><Relationship Id="rId7" Type="http://schemas.openxmlformats.org/officeDocument/2006/relationships/hyperlink" Target="https://izsoles.ta.gov.lv" TargetMode="External"/><Relationship Id="rId12" Type="http://schemas.openxmlformats.org/officeDocument/2006/relationships/hyperlink" Target="https://izsoles.ta.gov.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jelgavasnovads.lv" TargetMode="External"/><Relationship Id="rId11" Type="http://schemas.openxmlformats.org/officeDocument/2006/relationships/hyperlink" Target="mailto:liga.lauga@jelgavasnovads.l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latvija.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BC236-DD60-4D14-A43A-BD78A4339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Pages>
  <Words>8629</Words>
  <Characters>4919</Characters>
  <Application>Microsoft Office Word</Application>
  <DocSecurity>0</DocSecurity>
  <Lines>40</Lines>
  <Paragraphs>27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Bībere</dc:creator>
  <cp:keywords/>
  <dc:description/>
  <cp:lastModifiedBy>Laila Abola</cp:lastModifiedBy>
  <cp:revision>18</cp:revision>
  <dcterms:created xsi:type="dcterms:W3CDTF">2026-10-09T06:01:00Z</dcterms:created>
  <dcterms:modified xsi:type="dcterms:W3CDTF">2026-11-04T11:37:00Z</dcterms:modified>
</cp:coreProperties>
</file>