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8AAEF" w14:textId="77777777" w:rsidR="00846EB9" w:rsidRPr="000661BA" w:rsidRDefault="00846EB9" w:rsidP="00846EB9">
      <w:pPr>
        <w:pStyle w:val="Default"/>
        <w:jc w:val="center"/>
        <w:rPr>
          <w:sz w:val="26"/>
          <w:szCs w:val="26"/>
        </w:rPr>
      </w:pPr>
      <w:bookmarkStart w:id="0" w:name="_GoBack"/>
      <w:bookmarkEnd w:id="0"/>
      <w:r w:rsidRPr="000661BA">
        <w:rPr>
          <w:b/>
          <w:bCs/>
          <w:sz w:val="26"/>
          <w:szCs w:val="26"/>
        </w:rPr>
        <w:t>PASKAIDROJUMA RAKSTS</w:t>
      </w:r>
    </w:p>
    <w:p w14:paraId="6EA246AD" w14:textId="77777777" w:rsidR="00846EB9" w:rsidRPr="000661BA" w:rsidRDefault="00846EB9" w:rsidP="00846EB9">
      <w:pPr>
        <w:rPr>
          <w:rFonts w:ascii="Times New Roman" w:hAnsi="Times New Roman" w:cs="Times New Roman"/>
        </w:rPr>
      </w:pPr>
    </w:p>
    <w:p w14:paraId="627E4000" w14:textId="63017C39" w:rsidR="00846EB9" w:rsidRPr="000661BA" w:rsidRDefault="00846EB9" w:rsidP="00846EB9">
      <w:pPr>
        <w:jc w:val="center"/>
        <w:rPr>
          <w:rFonts w:ascii="Times New Roman" w:hAnsi="Times New Roman" w:cs="Times New Roman"/>
          <w:sz w:val="24"/>
          <w:szCs w:val="24"/>
        </w:rPr>
      </w:pPr>
      <w:r w:rsidRPr="000661BA">
        <w:rPr>
          <w:rFonts w:ascii="Times New Roman" w:hAnsi="Times New Roman" w:cs="Times New Roman"/>
          <w:b/>
          <w:bCs/>
          <w:sz w:val="24"/>
          <w:szCs w:val="24"/>
        </w:rPr>
        <w:t xml:space="preserve">par Jelgavas novada pašvaldības </w:t>
      </w:r>
      <w:r w:rsidR="00591EF7">
        <w:rPr>
          <w:rFonts w:ascii="Times New Roman" w:hAnsi="Times New Roman" w:cs="Times New Roman"/>
          <w:b/>
          <w:bCs/>
          <w:sz w:val="24"/>
          <w:szCs w:val="24"/>
        </w:rPr>
        <w:t>2021.gada …..</w:t>
      </w:r>
      <w:r w:rsidRPr="000661BA">
        <w:rPr>
          <w:rFonts w:ascii="Times New Roman" w:hAnsi="Times New Roman" w:cs="Times New Roman"/>
          <w:b/>
          <w:bCs/>
          <w:sz w:val="24"/>
          <w:szCs w:val="24"/>
        </w:rPr>
        <w:t>saistošajiem noteikumiem</w:t>
      </w:r>
      <w:r w:rsidR="00591EF7">
        <w:rPr>
          <w:rFonts w:ascii="Times New Roman" w:hAnsi="Times New Roman" w:cs="Times New Roman"/>
          <w:b/>
          <w:bCs/>
          <w:sz w:val="24"/>
          <w:szCs w:val="24"/>
        </w:rPr>
        <w:t xml:space="preserve"> Nr…..</w:t>
      </w:r>
      <w:r w:rsidRPr="000661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6A223C" w14:textId="77777777" w:rsidR="00846EB9" w:rsidRPr="00846EB9" w:rsidRDefault="00846EB9" w:rsidP="00846EB9">
      <w:pPr>
        <w:jc w:val="center"/>
        <w:rPr>
          <w:rFonts w:ascii="Times New Roman" w:hAnsi="Times New Roman" w:cs="Times New Roman"/>
          <w:sz w:val="24"/>
          <w:szCs w:val="24"/>
        </w:rPr>
      </w:pPr>
      <w:r w:rsidRPr="00846EB9">
        <w:rPr>
          <w:rFonts w:ascii="Times New Roman" w:hAnsi="Times New Roman" w:cs="Times New Roman"/>
          <w:sz w:val="24"/>
          <w:szCs w:val="24"/>
        </w:rPr>
        <w:t>“</w:t>
      </w:r>
      <w:r w:rsidRPr="00846EB9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>Par aizliegumu ģenētiski modificēto kultūraugu audzēšanai Jelgavas novada  administratīvajā teritorijā</w:t>
      </w:r>
      <w:r w:rsidRPr="00846EB9">
        <w:rPr>
          <w:rFonts w:ascii="Times New Roman" w:hAnsi="Times New Roman" w:cs="Times New Roman"/>
          <w:sz w:val="24"/>
          <w:szCs w:val="24"/>
        </w:rPr>
        <w:t>”</w:t>
      </w:r>
    </w:p>
    <w:p w14:paraId="22B0104C" w14:textId="77777777" w:rsidR="00846EB9" w:rsidRPr="000661BA" w:rsidRDefault="00846EB9" w:rsidP="00F565D6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405"/>
        <w:gridCol w:w="6379"/>
      </w:tblGrid>
      <w:tr w:rsidR="00846EB9" w14:paraId="7C17218D" w14:textId="77777777" w:rsidTr="00C600DD">
        <w:tc>
          <w:tcPr>
            <w:tcW w:w="2405" w:type="dxa"/>
          </w:tcPr>
          <w:p w14:paraId="576DE570" w14:textId="77777777" w:rsidR="00846EB9" w:rsidRPr="00DB3279" w:rsidRDefault="00846EB9" w:rsidP="00C600DD">
            <w:pPr>
              <w:pStyle w:val="Default"/>
            </w:pPr>
            <w:r w:rsidRPr="00DB3279">
              <w:t>Paskaidrojuma raksta sadaļas</w:t>
            </w:r>
          </w:p>
        </w:tc>
        <w:tc>
          <w:tcPr>
            <w:tcW w:w="6379" w:type="dxa"/>
          </w:tcPr>
          <w:p w14:paraId="2E07CB83" w14:textId="77777777" w:rsidR="00846EB9" w:rsidRPr="00DB3279" w:rsidRDefault="00846EB9" w:rsidP="00C600DD">
            <w:pPr>
              <w:pStyle w:val="Default"/>
            </w:pPr>
            <w:r w:rsidRPr="00DB3279">
              <w:t>Norādāmā informācija</w:t>
            </w:r>
          </w:p>
        </w:tc>
      </w:tr>
      <w:tr w:rsidR="00846EB9" w14:paraId="1483B063" w14:textId="77777777" w:rsidTr="00102F18">
        <w:trPr>
          <w:trHeight w:val="3304"/>
        </w:trPr>
        <w:tc>
          <w:tcPr>
            <w:tcW w:w="2405" w:type="dxa"/>
          </w:tcPr>
          <w:p w14:paraId="24F54FB1" w14:textId="355F8CC1" w:rsidR="00846EB9" w:rsidRPr="00DB3279" w:rsidRDefault="00846EB9" w:rsidP="00102F18">
            <w:pPr>
              <w:pStyle w:val="Default"/>
            </w:pPr>
            <w:r>
              <w:t>1.</w:t>
            </w:r>
            <w:r w:rsidR="00102F18">
              <w:t xml:space="preserve"> Saistošo noteikumu</w:t>
            </w:r>
            <w:r w:rsidR="00102F18" w:rsidRPr="00A72A1B">
              <w:t xml:space="preserve"> nepieciešamības pamatojums</w:t>
            </w:r>
          </w:p>
        </w:tc>
        <w:tc>
          <w:tcPr>
            <w:tcW w:w="6379" w:type="dxa"/>
          </w:tcPr>
          <w:p w14:paraId="12FE3364" w14:textId="77777777" w:rsidR="00102F18" w:rsidRDefault="00102F18" w:rsidP="00102F18">
            <w:r w:rsidRPr="00CF4A68">
              <w:rPr>
                <w:bCs/>
              </w:rPr>
              <w:t>Ar 2021.gada 1.jūliju, pamatojoties uz Administratīvo teritoriju un apdzīvoto vietu likuma pielikuma</w:t>
            </w:r>
            <w:r>
              <w:rPr>
                <w:b/>
              </w:rPr>
              <w:t xml:space="preserve"> “</w:t>
            </w:r>
            <w:r w:rsidRPr="00532361">
              <w:t>Administratīvās teritorijas, to administratīvie centri un teritoriālā iedalījuma vienības” 18.punktu, ir izveidots Jelgavas novads, apvienojot Jelgavas novadu un Ozolnieku novadu.</w:t>
            </w:r>
            <w:r>
              <w:t xml:space="preserve"> Jaunajā administratīvajā teritorijā ir izveidota jauna pašvaldība – Jelgavas novada pašvaldība.</w:t>
            </w:r>
          </w:p>
          <w:p w14:paraId="6082C9C7" w14:textId="3D064A5C" w:rsidR="00846EB9" w:rsidRPr="00BE453F" w:rsidRDefault="00102F18" w:rsidP="00102F18">
            <w:pPr>
              <w:pStyle w:val="Default"/>
              <w:rPr>
                <w:color w:val="auto"/>
              </w:rPr>
            </w:pPr>
            <w:r>
              <w:rPr>
                <w:bCs/>
              </w:rPr>
              <w:t xml:space="preserve">Ar </w:t>
            </w:r>
            <w:r w:rsidRPr="00CF4A68">
              <w:rPr>
                <w:bCs/>
              </w:rPr>
              <w:t xml:space="preserve">Administratīvo teritoriju un apdzīvoto vietu likuma </w:t>
            </w:r>
            <w:r>
              <w:rPr>
                <w:bCs/>
              </w:rPr>
              <w:t>pārejas noteikumu 17.punktu noteikts, ka novada dome izvērtē novadu veidojošo bijušo pašvaldību pieņemtos saistošos noteikumus un pieņem jaunus novada saistošos noteikumus.</w:t>
            </w:r>
          </w:p>
        </w:tc>
      </w:tr>
      <w:tr w:rsidR="00846EB9" w14:paraId="7F142FC3" w14:textId="77777777" w:rsidTr="00C600DD">
        <w:tc>
          <w:tcPr>
            <w:tcW w:w="2405" w:type="dxa"/>
          </w:tcPr>
          <w:p w14:paraId="1B127852" w14:textId="77777777" w:rsidR="00846EB9" w:rsidRPr="00DB3279" w:rsidRDefault="00846EB9" w:rsidP="00C600DD">
            <w:pPr>
              <w:pStyle w:val="Default"/>
              <w:jc w:val="left"/>
            </w:pPr>
            <w:r w:rsidRPr="00DB3279">
              <w:t xml:space="preserve">2. Īss saistošo noteikumu projekta satura izklāsts </w:t>
            </w:r>
          </w:p>
          <w:p w14:paraId="2E9E97AA" w14:textId="77777777" w:rsidR="00846EB9" w:rsidRPr="00DB3279" w:rsidRDefault="00846EB9" w:rsidP="00C600DD">
            <w:pPr>
              <w:pStyle w:val="Default"/>
              <w:jc w:val="left"/>
            </w:pPr>
          </w:p>
        </w:tc>
        <w:tc>
          <w:tcPr>
            <w:tcW w:w="6379" w:type="dxa"/>
          </w:tcPr>
          <w:p w14:paraId="152D1F3D" w14:textId="506E2DCF" w:rsidR="00846EB9" w:rsidRPr="00DB3279" w:rsidRDefault="00846EB9" w:rsidP="00102F18">
            <w:pPr>
              <w:pStyle w:val="Default"/>
            </w:pPr>
            <w:r w:rsidRPr="00DB3279">
              <w:rPr>
                <w:shd w:val="clear" w:color="auto" w:fill="FFFFFF"/>
              </w:rPr>
              <w:t>Saistošajos noteikumos tiek noteikt</w:t>
            </w:r>
            <w:r w:rsidR="00F565D6">
              <w:rPr>
                <w:shd w:val="clear" w:color="auto" w:fill="FFFFFF"/>
              </w:rPr>
              <w:t xml:space="preserve">s aizliegums </w:t>
            </w:r>
            <w:r w:rsidR="00F565D6" w:rsidRPr="00A57466">
              <w:t>audz</w:t>
            </w:r>
            <w:r w:rsidR="00F565D6" w:rsidRPr="00D61C0C">
              <w:rPr>
                <w:rFonts w:ascii="TTD8Co00" w:hAnsi="TTD8Co00" w:cs="TTD8Co00"/>
              </w:rPr>
              <w:t>ē</w:t>
            </w:r>
            <w:r w:rsidR="00F565D6" w:rsidRPr="00A57466">
              <w:t>t jebk</w:t>
            </w:r>
            <w:r w:rsidR="00F565D6" w:rsidRPr="00D61C0C">
              <w:rPr>
                <w:rFonts w:ascii="TTD8Co00" w:hAnsi="TTD8Co00" w:cs="TTD8Co00"/>
              </w:rPr>
              <w:t>ā</w:t>
            </w:r>
            <w:r w:rsidR="00F565D6" w:rsidRPr="00A57466">
              <w:t xml:space="preserve">dus </w:t>
            </w:r>
            <w:r w:rsidR="00F565D6" w:rsidRPr="00D61C0C">
              <w:rPr>
                <w:rFonts w:ascii="TTD8Co00" w:hAnsi="TTD8Co00" w:cs="TTD8Co00"/>
              </w:rPr>
              <w:t>ģ</w:t>
            </w:r>
            <w:r w:rsidR="00F565D6" w:rsidRPr="00A57466">
              <w:t>en</w:t>
            </w:r>
            <w:r w:rsidR="00F565D6" w:rsidRPr="00D61C0C">
              <w:rPr>
                <w:rFonts w:ascii="TTD8Co00" w:hAnsi="TTD8Co00" w:cs="TTD8Co00"/>
              </w:rPr>
              <w:t>ē</w:t>
            </w:r>
            <w:r w:rsidR="00F565D6" w:rsidRPr="00A57466">
              <w:t>tiski</w:t>
            </w:r>
            <w:r w:rsidR="00102F18">
              <w:t xml:space="preserve"> </w:t>
            </w:r>
            <w:r w:rsidR="00F565D6" w:rsidRPr="00A57466">
              <w:t>modific</w:t>
            </w:r>
            <w:r w:rsidR="00F565D6" w:rsidRPr="00D61C0C">
              <w:rPr>
                <w:rFonts w:ascii="TTD8Co00" w:hAnsi="TTD8Co00" w:cs="TTD8Co00"/>
              </w:rPr>
              <w:t>ē</w:t>
            </w:r>
            <w:r w:rsidR="00F565D6" w:rsidRPr="00A57466">
              <w:t>tos kult</w:t>
            </w:r>
            <w:r w:rsidR="00F565D6" w:rsidRPr="00D61C0C">
              <w:rPr>
                <w:rFonts w:ascii="TTD8Co00" w:hAnsi="TTD8Co00" w:cs="TTD8Co00"/>
              </w:rPr>
              <w:t>ū</w:t>
            </w:r>
            <w:r w:rsidR="00F565D6" w:rsidRPr="00A57466">
              <w:t>raugus</w:t>
            </w:r>
            <w:r w:rsidR="00F565D6" w:rsidRPr="00BE453F">
              <w:rPr>
                <w:color w:val="auto"/>
              </w:rPr>
              <w:t xml:space="preserve"> </w:t>
            </w:r>
            <w:r w:rsidR="00F565D6">
              <w:t>J</w:t>
            </w:r>
            <w:r w:rsidR="00F565D6" w:rsidRPr="00A57466">
              <w:t>elgavas novada administrat</w:t>
            </w:r>
            <w:r w:rsidR="00F565D6" w:rsidRPr="00D61C0C">
              <w:rPr>
                <w:rFonts w:ascii="TTD8Co00" w:hAnsi="TTD8Co00" w:cs="TTD8Co00"/>
              </w:rPr>
              <w:t>ī</w:t>
            </w:r>
            <w:r w:rsidR="00F565D6" w:rsidRPr="00A57466">
              <w:t>vaj</w:t>
            </w:r>
            <w:r w:rsidR="00F565D6" w:rsidRPr="00D61C0C">
              <w:rPr>
                <w:rFonts w:ascii="TTD8Co00" w:hAnsi="TTD8Co00" w:cs="TTD8Co00"/>
              </w:rPr>
              <w:t xml:space="preserve">ā </w:t>
            </w:r>
            <w:r w:rsidR="00F565D6" w:rsidRPr="00A57466">
              <w:t>teritorij</w:t>
            </w:r>
            <w:r w:rsidR="00F565D6" w:rsidRPr="00D61C0C">
              <w:rPr>
                <w:rFonts w:ascii="TTD8Co00" w:hAnsi="TTD8Co00" w:cs="TTD8Co00"/>
              </w:rPr>
              <w:t>ā</w:t>
            </w:r>
            <w:r w:rsidR="00F565D6">
              <w:rPr>
                <w:rFonts w:ascii="TTD8Co00" w:hAnsi="TTD8Co00" w:cs="TTD8Co00"/>
              </w:rPr>
              <w:t>.</w:t>
            </w:r>
          </w:p>
        </w:tc>
      </w:tr>
      <w:tr w:rsidR="00846EB9" w14:paraId="04FDC545" w14:textId="77777777" w:rsidTr="00C600DD">
        <w:tc>
          <w:tcPr>
            <w:tcW w:w="2405" w:type="dxa"/>
          </w:tcPr>
          <w:p w14:paraId="44794C6B" w14:textId="77777777" w:rsidR="00846EB9" w:rsidRPr="00DB3279" w:rsidRDefault="00846EB9" w:rsidP="00C600DD">
            <w:pPr>
              <w:pStyle w:val="Default"/>
            </w:pPr>
            <w:r w:rsidRPr="00DB3279">
              <w:t>3. Saistošo noteikumu projekta ietekme uz pašvaldības budžetu</w:t>
            </w:r>
          </w:p>
          <w:p w14:paraId="7C757305" w14:textId="77777777" w:rsidR="00846EB9" w:rsidRPr="00DB3279" w:rsidRDefault="00846EB9" w:rsidP="00C600DD">
            <w:pPr>
              <w:pStyle w:val="Default"/>
            </w:pPr>
          </w:p>
        </w:tc>
        <w:tc>
          <w:tcPr>
            <w:tcW w:w="6379" w:type="dxa"/>
          </w:tcPr>
          <w:p w14:paraId="40CA71F7" w14:textId="77777777" w:rsidR="00846EB9" w:rsidRPr="00DB3279" w:rsidRDefault="00846EB9" w:rsidP="00C600DD">
            <w:pPr>
              <w:pStyle w:val="Default"/>
            </w:pPr>
          </w:p>
          <w:p w14:paraId="3182E0FB" w14:textId="77777777" w:rsidR="00846EB9" w:rsidRPr="00DB3279" w:rsidRDefault="00846EB9" w:rsidP="00F565D6">
            <w:pPr>
              <w:pStyle w:val="Default"/>
            </w:pPr>
            <w:r w:rsidRPr="006D5D8B">
              <w:t xml:space="preserve">Tiešas ietekmes nav. </w:t>
            </w:r>
          </w:p>
        </w:tc>
      </w:tr>
      <w:tr w:rsidR="00846EB9" w14:paraId="0BAC7CBD" w14:textId="77777777" w:rsidTr="00C600DD">
        <w:tc>
          <w:tcPr>
            <w:tcW w:w="2405" w:type="dxa"/>
          </w:tcPr>
          <w:p w14:paraId="16859181" w14:textId="77777777" w:rsidR="00846EB9" w:rsidRPr="00DB3279" w:rsidRDefault="00846EB9" w:rsidP="00C600DD">
            <w:pPr>
              <w:pStyle w:val="Default"/>
              <w:rPr>
                <w:color w:val="auto"/>
              </w:rPr>
            </w:pPr>
            <w:r w:rsidRPr="00DB3279">
              <w:rPr>
                <w:color w:val="auto"/>
              </w:rPr>
              <w:t>4. Saistošo noteikumu projekta ietekme uz uzņēmējdarbības vidi pašvaldības teritorijā</w:t>
            </w:r>
          </w:p>
          <w:p w14:paraId="1D2BC680" w14:textId="77777777" w:rsidR="00846EB9" w:rsidRPr="00DB3279" w:rsidRDefault="00846EB9" w:rsidP="00C600DD">
            <w:pPr>
              <w:pStyle w:val="Default"/>
              <w:rPr>
                <w:color w:val="auto"/>
              </w:rPr>
            </w:pPr>
          </w:p>
        </w:tc>
        <w:tc>
          <w:tcPr>
            <w:tcW w:w="6379" w:type="dxa"/>
          </w:tcPr>
          <w:p w14:paraId="336ADEAA" w14:textId="77777777" w:rsidR="00846EB9" w:rsidRPr="00510B95" w:rsidRDefault="00846EB9" w:rsidP="00C600DD">
            <w:pPr>
              <w:pStyle w:val="Default"/>
            </w:pPr>
          </w:p>
          <w:p w14:paraId="25ECE225" w14:textId="77777777" w:rsidR="00846EB9" w:rsidRPr="00DB3279" w:rsidRDefault="00846EB9" w:rsidP="00C600DD">
            <w:pPr>
              <w:pStyle w:val="Default"/>
              <w:rPr>
                <w:color w:val="auto"/>
              </w:rPr>
            </w:pPr>
            <w:r w:rsidRPr="00510B95">
              <w:t>Tiešas ietekmes nav</w:t>
            </w:r>
            <w:r>
              <w:t>.</w:t>
            </w:r>
          </w:p>
        </w:tc>
      </w:tr>
      <w:tr w:rsidR="00846EB9" w14:paraId="752831BB" w14:textId="77777777" w:rsidTr="00C600DD">
        <w:tc>
          <w:tcPr>
            <w:tcW w:w="2405" w:type="dxa"/>
          </w:tcPr>
          <w:p w14:paraId="733A0339" w14:textId="77777777" w:rsidR="00846EB9" w:rsidRPr="00510B95" w:rsidRDefault="00846EB9" w:rsidP="00C600DD">
            <w:pPr>
              <w:pStyle w:val="Default"/>
            </w:pPr>
            <w:r w:rsidRPr="00510B95">
              <w:t>5. Saistošo noteikumu projekta iespējamā ietekme uz administratīvajām procedūrām</w:t>
            </w:r>
          </w:p>
          <w:p w14:paraId="139A9420" w14:textId="77777777" w:rsidR="00846EB9" w:rsidRPr="00510B95" w:rsidRDefault="00846EB9" w:rsidP="00C600DD">
            <w:pPr>
              <w:pStyle w:val="Default"/>
            </w:pPr>
          </w:p>
        </w:tc>
        <w:tc>
          <w:tcPr>
            <w:tcW w:w="6379" w:type="dxa"/>
          </w:tcPr>
          <w:p w14:paraId="2C315130" w14:textId="77777777" w:rsidR="00846EB9" w:rsidRPr="00510B95" w:rsidRDefault="00846EB9" w:rsidP="00C600DD">
            <w:pPr>
              <w:pStyle w:val="Default"/>
            </w:pPr>
          </w:p>
          <w:p w14:paraId="7B0475CD" w14:textId="77777777" w:rsidR="00846EB9" w:rsidRPr="00510B95" w:rsidRDefault="00846EB9" w:rsidP="00C600DD">
            <w:pPr>
              <w:pStyle w:val="Default"/>
            </w:pPr>
            <w:r w:rsidRPr="00510B95">
              <w:t>Tiešas ietekmes nav</w:t>
            </w:r>
            <w:r>
              <w:t>.</w:t>
            </w:r>
          </w:p>
        </w:tc>
      </w:tr>
      <w:tr w:rsidR="00102F18" w14:paraId="22AEA46E" w14:textId="77777777" w:rsidTr="00C600DD">
        <w:tc>
          <w:tcPr>
            <w:tcW w:w="2405" w:type="dxa"/>
          </w:tcPr>
          <w:p w14:paraId="260DCF3A" w14:textId="5C2D60A1" w:rsidR="00102F18" w:rsidRPr="00510B95" w:rsidRDefault="00102F18" w:rsidP="00C600DD">
            <w:pPr>
              <w:pStyle w:val="Default"/>
            </w:pPr>
            <w:r w:rsidRPr="00A72A1B">
              <w:t>6. Informācija par sabiedrisko apspriešanu, saskaņošanu un konsultācijām ar privātpersonām</w:t>
            </w:r>
          </w:p>
        </w:tc>
        <w:tc>
          <w:tcPr>
            <w:tcW w:w="6379" w:type="dxa"/>
          </w:tcPr>
          <w:p w14:paraId="7AD39957" w14:textId="38583528" w:rsidR="00102F18" w:rsidRPr="00ED7500" w:rsidRDefault="00102F18" w:rsidP="00ED7500">
            <w:pPr>
              <w:pStyle w:val="Default"/>
              <w:rPr>
                <w:color w:val="auto"/>
              </w:rPr>
            </w:pPr>
            <w:r w:rsidRPr="00ED7500">
              <w:rPr>
                <w:color w:val="auto"/>
                <w:shd w:val="clear" w:color="auto" w:fill="FFFFFF"/>
              </w:rPr>
              <w:t xml:space="preserve">Saistošo noteikumu projekts </w:t>
            </w:r>
            <w:r w:rsidR="00ED7500" w:rsidRPr="00ED7500">
              <w:rPr>
                <w:color w:val="auto"/>
                <w:shd w:val="clear" w:color="auto" w:fill="FFFFFF"/>
              </w:rPr>
              <w:t>2021.gada 23</w:t>
            </w:r>
            <w:r w:rsidRPr="00ED7500">
              <w:rPr>
                <w:color w:val="auto"/>
                <w:shd w:val="clear" w:color="auto" w:fill="FFFFFF"/>
              </w:rPr>
              <w:t>.augustā ievietots Jelgavas novada pašvaldības tīmekļa vietnē sadaļā Saistošo noteikumu projekti.</w:t>
            </w:r>
          </w:p>
        </w:tc>
      </w:tr>
    </w:tbl>
    <w:p w14:paraId="2208C14E" w14:textId="77777777" w:rsidR="00846EB9" w:rsidRDefault="00846EB9" w:rsidP="00846EB9">
      <w:pPr>
        <w:pStyle w:val="Default"/>
        <w:rPr>
          <w:sz w:val="22"/>
          <w:szCs w:val="22"/>
        </w:rPr>
      </w:pPr>
    </w:p>
    <w:sectPr w:rsidR="00846E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TD8Co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D8"/>
    <w:rsid w:val="000329D8"/>
    <w:rsid w:val="00102F18"/>
    <w:rsid w:val="00147147"/>
    <w:rsid w:val="0036307C"/>
    <w:rsid w:val="00472857"/>
    <w:rsid w:val="00591EF7"/>
    <w:rsid w:val="0078410F"/>
    <w:rsid w:val="0082003A"/>
    <w:rsid w:val="00846EB9"/>
    <w:rsid w:val="008B23C4"/>
    <w:rsid w:val="00C0773B"/>
    <w:rsid w:val="00DE13CB"/>
    <w:rsid w:val="00ED7500"/>
    <w:rsid w:val="00F565D6"/>
    <w:rsid w:val="00F7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E83EF"/>
  <w15:chartTrackingRefBased/>
  <w15:docId w15:val="{80B3D89E-3817-49EA-9339-EE157857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EB9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46E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846EB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846EB9"/>
    <w:pPr>
      <w:spacing w:after="0" w:line="240" w:lineRule="auto"/>
    </w:pPr>
    <w:rPr>
      <w:rFonts w:ascii="Calibri" w:eastAsia="Times New Roman" w:hAnsi="Calibri" w:cs="Times New Roman"/>
      <w:lang w:val="lv-LV" w:eastAsia="lv-LV"/>
    </w:rPr>
  </w:style>
  <w:style w:type="character" w:styleId="Emphasis">
    <w:name w:val="Emphasis"/>
    <w:basedOn w:val="DefaultParagraphFont"/>
    <w:uiPriority w:val="20"/>
    <w:qFormat/>
    <w:rsid w:val="00846EB9"/>
    <w:rPr>
      <w:i/>
      <w:iCs/>
    </w:rPr>
  </w:style>
  <w:style w:type="character" w:styleId="Strong">
    <w:name w:val="Strong"/>
    <w:basedOn w:val="DefaultParagraphFont"/>
    <w:uiPriority w:val="22"/>
    <w:qFormat/>
    <w:rsid w:val="00846EB9"/>
    <w:rPr>
      <w:b/>
      <w:bCs/>
    </w:rPr>
  </w:style>
  <w:style w:type="character" w:styleId="Hyperlink">
    <w:name w:val="Hyperlink"/>
    <w:unhideWhenUsed/>
    <w:rsid w:val="00102F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Laivina</dc:creator>
  <cp:keywords/>
  <dc:description/>
  <cp:lastModifiedBy>Zane Laivina</cp:lastModifiedBy>
  <cp:revision>2</cp:revision>
  <cp:lastPrinted>2021-08-23T06:59:00Z</cp:lastPrinted>
  <dcterms:created xsi:type="dcterms:W3CDTF">2021-08-23T07:00:00Z</dcterms:created>
  <dcterms:modified xsi:type="dcterms:W3CDTF">2021-08-23T07:00:00Z</dcterms:modified>
</cp:coreProperties>
</file>