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3F7899" w:rsidRPr="003F7899" w:rsidRDefault="003F7899" w:rsidP="003F7899">
      <w:pPr>
        <w:jc w:val="right"/>
        <w:rPr>
          <w:rFonts w:ascii="Arial" w:hAnsi="Arial" w:cs="Arial"/>
          <w:b/>
          <w:color w:val="00000A"/>
          <w:sz w:val="20"/>
          <w:szCs w:val="20"/>
        </w:rPr>
      </w:pPr>
      <w:bookmarkStart w:id="0" w:name="_GoBack"/>
      <w:bookmarkEnd w:id="0"/>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2013/</w:t>
      </w:r>
      <w:r w:rsidR="00B46528">
        <w:rPr>
          <w:rFonts w:ascii="Arial" w:hAnsi="Arial" w:cs="Arial"/>
          <w:color w:val="000000" w:themeColor="text1"/>
          <w:sz w:val="20"/>
          <w:szCs w:val="20"/>
        </w:rPr>
        <w:t>64/</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B46528">
        <w:rPr>
          <w:rFonts w:cs="Arial"/>
          <w:bCs/>
          <w:szCs w:val="20"/>
        </w:rPr>
        <w:t xml:space="preserve">Glūdas pagasta pārvaldes skolēnu regulārie un citi pārvadājumi” </w:t>
      </w:r>
      <w:r w:rsidRPr="003F7899">
        <w:rPr>
          <w:rFonts w:cs="Arial"/>
          <w:szCs w:val="20"/>
        </w:rPr>
        <w:t>identifikācijas Nr</w:t>
      </w:r>
      <w:r w:rsidR="00B46528">
        <w:rPr>
          <w:rFonts w:cs="Arial"/>
          <w:color w:val="000000" w:themeColor="text1"/>
          <w:szCs w:val="20"/>
        </w:rPr>
        <w:t>. JNP 2013/64</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3F7899">
      <w:pPr>
        <w:pStyle w:val="Rindkopa"/>
        <w:numPr>
          <w:ilvl w:val="0"/>
          <w:numId w:val="27"/>
        </w:numPr>
        <w:suppressAutoHyphens/>
        <w:spacing w:line="100" w:lineRule="atLeast"/>
        <w:ind w:left="426" w:firstLine="0"/>
        <w:rPr>
          <w:rFonts w:cs="Arial"/>
          <w:szCs w:val="20"/>
        </w:rPr>
      </w:pPr>
      <w:r w:rsidRPr="003F7899">
        <w:rPr>
          <w:rFonts w:cs="Arial"/>
          <w:szCs w:val="20"/>
        </w:rPr>
        <w:t>šī pieteikuma, un Atlases dokumentiem,</w:t>
      </w:r>
    </w:p>
    <w:p w:rsidR="003F7899" w:rsidRPr="003F7899" w:rsidRDefault="00B46528"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F7899">
      <w:pPr>
        <w:pStyle w:val="Rindkopa"/>
        <w:numPr>
          <w:ilvl w:val="0"/>
          <w:numId w:val="25"/>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F7899">
      <w:pPr>
        <w:pStyle w:val="Rindkopa"/>
        <w:numPr>
          <w:ilvl w:val="0"/>
          <w:numId w:val="26"/>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B46528">
        <w:rPr>
          <w:rFonts w:cs="Arial"/>
          <w:bCs/>
          <w:szCs w:val="20"/>
        </w:rPr>
        <w:t>Glūdas pagasta pārvaldes skolēnu regulārie un citi pārvadājumi”</w:t>
      </w:r>
      <w:r w:rsidR="00927E48">
        <w:rPr>
          <w:rFonts w:cs="Arial"/>
          <w:bCs/>
          <w:szCs w:val="20"/>
        </w:rPr>
        <w:t xml:space="preserve">, </w:t>
      </w:r>
      <w:r w:rsidR="00B46528">
        <w:rPr>
          <w:rFonts w:cs="Arial"/>
          <w:szCs w:val="20"/>
        </w:rPr>
        <w:t>identifikācijas Nr. JNP 2013/64 pakalpojumus. Pakalpojuma</w:t>
      </w:r>
      <w:r w:rsidRPr="003F7899">
        <w:rPr>
          <w:rFonts w:cs="Arial"/>
          <w:szCs w:val="20"/>
        </w:rPr>
        <w:t xml:space="preserve"> kopējā cena bez pievienotās vērtības nodokļa (turpmāk –PVN): </w:t>
      </w:r>
      <w:r w:rsidRPr="003F7899">
        <w:rPr>
          <w:rFonts w:cs="Arial"/>
          <w:i/>
          <w:szCs w:val="20"/>
        </w:rPr>
        <w:t>summa</w:t>
      </w:r>
      <w:r w:rsidRPr="003F7899">
        <w:rPr>
          <w:rFonts w:cs="Arial"/>
          <w:szCs w:val="20"/>
        </w:rPr>
        <w:t xml:space="preserve"> LVL (</w:t>
      </w:r>
      <w:r w:rsidRPr="003F7899">
        <w:rPr>
          <w:rFonts w:cs="Arial"/>
          <w:i/>
          <w:szCs w:val="20"/>
        </w:rPr>
        <w:t>summa vārdiem</w:t>
      </w:r>
      <w:r w:rsidRPr="003F7899">
        <w:rPr>
          <w:rFonts w:cs="Arial"/>
          <w:szCs w:val="20"/>
        </w:rPr>
        <w:t xml:space="preserve"> lati), PVN 21%: summa LVL (</w:t>
      </w:r>
      <w:r w:rsidRPr="003F7899">
        <w:rPr>
          <w:rFonts w:cs="Arial"/>
          <w:i/>
          <w:szCs w:val="20"/>
        </w:rPr>
        <w:t>summa vārdiem</w:t>
      </w:r>
      <w:r w:rsidRPr="003F7899">
        <w:rPr>
          <w:rFonts w:cs="Arial"/>
          <w:szCs w:val="20"/>
        </w:rPr>
        <w:t xml:space="preserve"> lati). Būvniecības kopējā cena ar PVN: </w:t>
      </w:r>
      <w:r w:rsidRPr="003F7899">
        <w:rPr>
          <w:rFonts w:cs="Arial"/>
          <w:i/>
          <w:szCs w:val="20"/>
        </w:rPr>
        <w:t>summa</w:t>
      </w:r>
      <w:r w:rsidRPr="003F7899">
        <w:rPr>
          <w:rFonts w:cs="Arial"/>
          <w:szCs w:val="20"/>
        </w:rPr>
        <w:t xml:space="preserve"> LVL (</w:t>
      </w:r>
      <w:r w:rsidRPr="003F7899">
        <w:rPr>
          <w:rFonts w:cs="Arial"/>
          <w:i/>
          <w:szCs w:val="20"/>
        </w:rPr>
        <w:t>summa vārdiem</w:t>
      </w:r>
      <w:r w:rsidRPr="003F7899">
        <w:rPr>
          <w:rFonts w:cs="Arial"/>
          <w:szCs w:val="20"/>
        </w:rPr>
        <w:t xml:space="preserve"> lati),</w:t>
      </w:r>
    </w:p>
    <w:p w:rsidR="003F7899" w:rsidRPr="003F7899" w:rsidRDefault="003F7899" w:rsidP="003F7899">
      <w:pPr>
        <w:pStyle w:val="Rindkopa"/>
        <w:numPr>
          <w:ilvl w:val="0"/>
          <w:numId w:val="26"/>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3F7899">
      <w:pPr>
        <w:pStyle w:val="Rindkopa"/>
        <w:numPr>
          <w:ilvl w:val="0"/>
          <w:numId w:val="25"/>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lastRenderedPageBreak/>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2013/</w:t>
      </w:r>
      <w:r w:rsidR="00C215FF">
        <w:rPr>
          <w:rFonts w:ascii="Arial" w:hAnsi="Arial" w:cs="Arial"/>
          <w:color w:val="000000" w:themeColor="text1"/>
          <w:sz w:val="20"/>
          <w:szCs w:val="20"/>
        </w:rPr>
        <w:t>64</w:t>
      </w:r>
    </w:p>
    <w:p w:rsidR="00D421C5" w:rsidRPr="007F1902" w:rsidRDefault="00D421C5" w:rsidP="00D421C5">
      <w:pPr>
        <w:jc w:val="right"/>
      </w:pPr>
    </w:p>
    <w:p w:rsidR="00D421C5" w:rsidRPr="00D421C5" w:rsidRDefault="00D421C5" w:rsidP="00D421C5">
      <w:pPr>
        <w:spacing w:before="120" w:after="120"/>
        <w:jc w:val="center"/>
        <w:rPr>
          <w:rFonts w:ascii="Arial" w:hAnsi="Arial" w:cs="Arial"/>
          <w:b/>
          <w:sz w:val="20"/>
          <w:szCs w:val="20"/>
        </w:rPr>
      </w:pPr>
      <w:r w:rsidRPr="00D421C5">
        <w:rPr>
          <w:rFonts w:ascii="Arial" w:hAnsi="Arial" w:cs="Arial"/>
          <w:b/>
          <w:sz w:val="20"/>
          <w:szCs w:val="20"/>
        </w:rPr>
        <w:t>PRETENDENTA APLIECINĀJUMS</w:t>
      </w:r>
    </w:p>
    <w:p w:rsidR="00D421C5" w:rsidRPr="00D421C5" w:rsidRDefault="00D421C5" w:rsidP="00D421C5">
      <w:pPr>
        <w:spacing w:before="120" w:after="120"/>
        <w:jc w:val="center"/>
        <w:rPr>
          <w:rFonts w:ascii="Arial" w:hAnsi="Arial" w:cs="Arial"/>
          <w:b/>
          <w:color w:val="FF0000"/>
          <w:sz w:val="20"/>
          <w:szCs w:val="20"/>
        </w:rPr>
      </w:pPr>
      <w:r w:rsidRPr="00D421C5">
        <w:rPr>
          <w:rFonts w:ascii="Arial" w:hAnsi="Arial" w:cs="Arial"/>
          <w:bCs/>
          <w:sz w:val="20"/>
          <w:szCs w:val="20"/>
        </w:rPr>
        <w:t>atklātam konkursam „</w:t>
      </w:r>
      <w:r w:rsidR="00C215FF">
        <w:rPr>
          <w:rFonts w:ascii="Arial" w:hAnsi="Arial" w:cs="Arial"/>
          <w:bCs/>
          <w:sz w:val="20"/>
          <w:szCs w:val="20"/>
        </w:rPr>
        <w:t xml:space="preserve">Glūdas pagasta pārvaldes skolēnu regulārie un citi pārvadājumi” </w:t>
      </w:r>
    </w:p>
    <w:p w:rsidR="00D421C5" w:rsidRPr="00D421C5" w:rsidRDefault="00D421C5" w:rsidP="00865023">
      <w:pPr>
        <w:pStyle w:val="Index1"/>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921"/>
      </w:tblGrid>
      <w:tr w:rsidR="00D421C5" w:rsidRPr="00D421C5" w:rsidTr="008F4915">
        <w:trPr>
          <w:cantSplit/>
        </w:trPr>
        <w:tc>
          <w:tcPr>
            <w:tcW w:w="3074" w:type="dxa"/>
            <w:shd w:val="clear" w:color="auto" w:fill="E5DFEC"/>
          </w:tcPr>
          <w:p w:rsidR="00D421C5" w:rsidRPr="00D421C5" w:rsidRDefault="00D421C5" w:rsidP="008F4915">
            <w:pPr>
              <w:snapToGrid w:val="0"/>
              <w:spacing w:before="120" w:after="120"/>
              <w:rPr>
                <w:rFonts w:ascii="Arial" w:hAnsi="Arial" w:cs="Arial"/>
                <w:b/>
                <w:sz w:val="20"/>
                <w:szCs w:val="20"/>
              </w:rPr>
            </w:pPr>
            <w:r w:rsidRPr="00D421C5">
              <w:rPr>
                <w:rFonts w:ascii="Arial" w:hAnsi="Arial" w:cs="Arial"/>
                <w:b/>
                <w:sz w:val="20"/>
                <w:szCs w:val="20"/>
              </w:rPr>
              <w:t>Pasūtītājs:</w:t>
            </w:r>
          </w:p>
        </w:tc>
        <w:tc>
          <w:tcPr>
            <w:tcW w:w="6921" w:type="dxa"/>
          </w:tcPr>
          <w:p w:rsidR="00D421C5" w:rsidRPr="00D421C5" w:rsidRDefault="00D421C5" w:rsidP="008F4915">
            <w:pPr>
              <w:spacing w:before="120" w:after="120"/>
              <w:jc w:val="both"/>
              <w:rPr>
                <w:rFonts w:ascii="Arial" w:hAnsi="Arial" w:cs="Arial"/>
                <w:b/>
                <w:sz w:val="20"/>
                <w:szCs w:val="20"/>
              </w:rPr>
            </w:pPr>
          </w:p>
        </w:tc>
      </w:tr>
      <w:tr w:rsidR="00D421C5" w:rsidRPr="00D421C5" w:rsidTr="008F4915">
        <w:tc>
          <w:tcPr>
            <w:tcW w:w="3074" w:type="dxa"/>
            <w:shd w:val="clear" w:color="auto" w:fill="E5DFEC"/>
          </w:tcPr>
          <w:p w:rsidR="00D421C5" w:rsidRPr="00D421C5" w:rsidRDefault="00D421C5" w:rsidP="008F4915">
            <w:pPr>
              <w:snapToGrid w:val="0"/>
              <w:spacing w:before="120" w:after="120"/>
              <w:rPr>
                <w:rFonts w:ascii="Arial" w:hAnsi="Arial" w:cs="Arial"/>
                <w:b/>
                <w:sz w:val="20"/>
                <w:szCs w:val="20"/>
              </w:rPr>
            </w:pPr>
            <w:r w:rsidRPr="00D421C5">
              <w:rPr>
                <w:rFonts w:ascii="Arial" w:hAnsi="Arial" w:cs="Arial"/>
                <w:b/>
                <w:sz w:val="20"/>
                <w:szCs w:val="20"/>
              </w:rPr>
              <w:t>Pretendents</w:t>
            </w:r>
          </w:p>
        </w:tc>
        <w:tc>
          <w:tcPr>
            <w:tcW w:w="6921" w:type="dxa"/>
          </w:tcPr>
          <w:p w:rsidR="00D421C5" w:rsidRPr="00D421C5" w:rsidRDefault="00D421C5" w:rsidP="008F4915">
            <w:pPr>
              <w:snapToGrid w:val="0"/>
              <w:spacing w:before="120" w:after="120"/>
              <w:rPr>
                <w:rFonts w:ascii="Arial" w:hAnsi="Arial" w:cs="Arial"/>
                <w:sz w:val="20"/>
                <w:szCs w:val="20"/>
              </w:rPr>
            </w:pPr>
          </w:p>
        </w:tc>
      </w:tr>
    </w:tbl>
    <w:p w:rsidR="00D421C5" w:rsidRPr="00D421C5" w:rsidRDefault="00D421C5" w:rsidP="00D421C5">
      <w:pPr>
        <w:spacing w:after="120"/>
        <w:jc w:val="both"/>
        <w:rPr>
          <w:rFonts w:ascii="Arial" w:hAnsi="Arial" w:cs="Arial"/>
          <w:b/>
          <w:sz w:val="20"/>
          <w:szCs w:val="20"/>
        </w:rPr>
      </w:pPr>
    </w:p>
    <w:p w:rsidR="00D421C5" w:rsidRPr="00D421C5" w:rsidRDefault="00D421C5" w:rsidP="00D421C5">
      <w:pPr>
        <w:spacing w:after="120"/>
        <w:jc w:val="both"/>
        <w:rPr>
          <w:rFonts w:ascii="Arial" w:hAnsi="Arial" w:cs="Arial"/>
          <w:sz w:val="20"/>
          <w:szCs w:val="20"/>
        </w:rPr>
      </w:pPr>
      <w:r w:rsidRPr="00D421C5">
        <w:rPr>
          <w:rFonts w:ascii="Arial" w:hAnsi="Arial" w:cs="Arial"/>
          <w:sz w:val="20"/>
          <w:szCs w:val="20"/>
        </w:rPr>
        <w:t xml:space="preserve">Saskaņā ar konkursa nolikumu, es, apakšā parakstījies apliecinu, ka </w:t>
      </w:r>
      <w:r w:rsidRPr="00D421C5">
        <w:rPr>
          <w:rFonts w:ascii="Arial" w:hAnsi="Arial" w:cs="Arial"/>
          <w:i/>
          <w:sz w:val="20"/>
          <w:szCs w:val="20"/>
        </w:rPr>
        <w:t>&lt;pretendenta nosaukums&gt;</w:t>
      </w:r>
      <w:r w:rsidRPr="00D421C5">
        <w:rPr>
          <w:rFonts w:ascii="Arial" w:hAnsi="Arial" w:cs="Arial"/>
          <w:sz w:val="20"/>
          <w:szCs w:val="20"/>
        </w:rPr>
        <w:t xml:space="preserve"> (turpmāk – pretendents):</w:t>
      </w:r>
    </w:p>
    <w:p w:rsidR="00D421C5" w:rsidRPr="00D421C5" w:rsidRDefault="00D421C5" w:rsidP="00D421C5">
      <w:pPr>
        <w:numPr>
          <w:ilvl w:val="0"/>
          <w:numId w:val="28"/>
        </w:numPr>
        <w:suppressAutoHyphens/>
        <w:spacing w:after="120" w:line="276" w:lineRule="auto"/>
        <w:ind w:left="714" w:hanging="357"/>
        <w:jc w:val="both"/>
        <w:rPr>
          <w:rFonts w:ascii="Arial" w:hAnsi="Arial" w:cs="Arial"/>
          <w:sz w:val="20"/>
          <w:szCs w:val="20"/>
        </w:rPr>
      </w:pPr>
      <w:r w:rsidRPr="00D421C5">
        <w:rPr>
          <w:rFonts w:ascii="Arial" w:hAnsi="Arial" w:cs="Arial"/>
          <w:color w:val="000000"/>
          <w:sz w:val="20"/>
          <w:szCs w:val="20"/>
        </w:rPr>
        <w:t>pretendents un persona, kurai ir pretendenta pārstāvības tiesības vai lēmuma pieņemšanas vai uzraudzības tiesības attiecībā uz šo pretendentu, ar tādu tiesas spriedumu vai prokurora priekšrakstu par sodu, kurš stājies spēkā un kļuvis neapstrīdams, nav atzīta par vainīgu koruptīva rakstura noziedzīgos nodarījumos, krāpnieciskās darbībās finanšu jomā, noziedzīgi iegūtu līdzekļu legalizācijā vai līdzdalībā noziedzīgā organizācijā. No dienas, kad stājies spēkā attiecīgais tiesas spriedums, prokurora priekšraksts par sodu vai citas kompetentas institūcijas pieņemtais lēmums līdz piedāvājuma iesniegšanas dienai ir pagājuši trīs gadi;</w:t>
      </w:r>
    </w:p>
    <w:p w:rsidR="00D421C5" w:rsidRPr="00D421C5" w:rsidRDefault="00D421C5" w:rsidP="00D421C5">
      <w:pPr>
        <w:numPr>
          <w:ilvl w:val="0"/>
          <w:numId w:val="28"/>
        </w:numPr>
        <w:suppressAutoHyphens/>
        <w:spacing w:after="60" w:line="276" w:lineRule="auto"/>
        <w:jc w:val="both"/>
        <w:rPr>
          <w:rFonts w:ascii="Arial" w:hAnsi="Arial" w:cs="Arial"/>
          <w:sz w:val="20"/>
          <w:szCs w:val="20"/>
        </w:rPr>
      </w:pPr>
      <w:r w:rsidRPr="00D421C5">
        <w:rPr>
          <w:rFonts w:ascii="Arial" w:hAnsi="Arial" w:cs="Arial"/>
          <w:color w:val="000000"/>
          <w:sz w:val="20"/>
          <w:szCs w:val="20"/>
        </w:rPr>
        <w:t>pretendents ar tādu kompetentas institūcijas lēmumu vai tiesas spriedumu, kurš stājies spēkā un kļuvis neapstrīdams, nav atzīts par vainīgu darba tiesību būtiskā pārkāpumā, kas izpaužas kā:</w:t>
      </w:r>
    </w:p>
    <w:p w:rsidR="00D421C5" w:rsidRPr="00D421C5" w:rsidRDefault="00D421C5" w:rsidP="00D421C5">
      <w:pPr>
        <w:numPr>
          <w:ilvl w:val="0"/>
          <w:numId w:val="29"/>
        </w:numPr>
        <w:suppressAutoHyphens/>
        <w:spacing w:after="60" w:line="276" w:lineRule="auto"/>
        <w:ind w:left="1134" w:hanging="425"/>
        <w:jc w:val="both"/>
        <w:rPr>
          <w:rFonts w:ascii="Arial" w:hAnsi="Arial" w:cs="Arial"/>
          <w:color w:val="000000"/>
          <w:sz w:val="20"/>
          <w:szCs w:val="20"/>
        </w:rPr>
      </w:pPr>
      <w:r w:rsidRPr="00D421C5">
        <w:rPr>
          <w:rFonts w:ascii="Arial" w:hAnsi="Arial" w:cs="Arial"/>
          <w:color w:val="000000"/>
          <w:sz w:val="20"/>
          <w:szCs w:val="20"/>
        </w:rPr>
        <w:t>viena vai vairāku tādu valstu pilsoņu vai pavalstnieku nodarbināšana, kuri nav Eiropas Savienības dalībvalstu pilsoņi vai pavalstnieki, ja tie Eiropas Savienības dalībvalstu teritorijā uzturas nelikumīgi. No dienas, kad stājies spēkā attiecīgais tiesas spriedums par sodu vai citas kompetentas institūcijas pieņemtais lēmums līdz piedāvājuma iesniegšanas dienai ir pagājuši trīs gadi;</w:t>
      </w:r>
    </w:p>
    <w:p w:rsidR="00D421C5" w:rsidRPr="00D421C5" w:rsidRDefault="00D421C5" w:rsidP="00D421C5">
      <w:pPr>
        <w:numPr>
          <w:ilvl w:val="0"/>
          <w:numId w:val="29"/>
        </w:numPr>
        <w:suppressAutoHyphens/>
        <w:spacing w:after="120" w:line="276" w:lineRule="auto"/>
        <w:ind w:left="1134" w:hanging="425"/>
        <w:jc w:val="both"/>
        <w:rPr>
          <w:rFonts w:ascii="Arial" w:hAnsi="Arial" w:cs="Arial"/>
          <w:color w:val="000000"/>
          <w:sz w:val="20"/>
          <w:szCs w:val="20"/>
        </w:rPr>
      </w:pPr>
      <w:r w:rsidRPr="00D421C5">
        <w:rPr>
          <w:rFonts w:ascii="Arial" w:hAnsi="Arial" w:cs="Arial"/>
          <w:color w:val="000000"/>
          <w:sz w:val="20"/>
          <w:szCs w:val="20"/>
        </w:rPr>
        <w:t>vienas personas nodarbināšana bez rakstveida darba līguma noslēgšanas, ja tā konstatēta atkārtoti gada laikā, vai divu vai vairāku personu vienlaicīga nodarbināšana bez rakstveida darba līguma noslēgšanas. No dienas, kad stājies spēkā tiesas spriedums vai citas kompetentas institūcijas pieņemtais lēmums līdz piedāvājuma iesniegšanas dienai ir pagājuši 18 mēneši.</w:t>
      </w:r>
    </w:p>
    <w:p w:rsidR="00D421C5" w:rsidRPr="00D421C5" w:rsidRDefault="00D421C5" w:rsidP="00D421C5">
      <w:pPr>
        <w:numPr>
          <w:ilvl w:val="0"/>
          <w:numId w:val="28"/>
        </w:numPr>
        <w:suppressAutoHyphens/>
        <w:spacing w:after="120" w:line="276" w:lineRule="auto"/>
        <w:jc w:val="both"/>
        <w:rPr>
          <w:rFonts w:ascii="Arial" w:hAnsi="Arial" w:cs="Arial"/>
          <w:sz w:val="20"/>
          <w:szCs w:val="20"/>
        </w:rPr>
      </w:pPr>
      <w:r w:rsidRPr="00D421C5">
        <w:rPr>
          <w:rFonts w:ascii="Arial" w:hAnsi="Arial" w:cs="Arial"/>
          <w:color w:val="000000"/>
          <w:sz w:val="20"/>
          <w:szCs w:val="20"/>
        </w:rPr>
        <w:t>pretendents ar tādu kompetentas institūcijas lēmumu vai tiesas spriedumu, kurš stājies spēkā un kļuvis neapstrīdams, nav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pretendentu ir atbrīvojusi no naudas soda. No dienas, kad stājies spēkā tiesas spriedums vai citas kompetentas institūcijas pieņemtais lēmums līdz piedāvājuma iesniegšanas dienai ir pagājuši 12 mēneši;</w:t>
      </w:r>
    </w:p>
    <w:p w:rsidR="00D421C5" w:rsidRPr="00D421C5" w:rsidRDefault="00D421C5" w:rsidP="00D421C5">
      <w:pPr>
        <w:numPr>
          <w:ilvl w:val="0"/>
          <w:numId w:val="28"/>
        </w:numPr>
        <w:suppressAutoHyphens/>
        <w:spacing w:after="120" w:line="276" w:lineRule="auto"/>
        <w:jc w:val="both"/>
        <w:rPr>
          <w:rFonts w:ascii="Arial" w:hAnsi="Arial" w:cs="Arial"/>
          <w:sz w:val="20"/>
          <w:szCs w:val="20"/>
        </w:rPr>
      </w:pPr>
      <w:r w:rsidRPr="00D421C5">
        <w:rPr>
          <w:rFonts w:ascii="Arial" w:hAnsi="Arial" w:cs="Arial"/>
          <w:color w:val="000000"/>
          <w:sz w:val="20"/>
          <w:szCs w:val="20"/>
        </w:rPr>
        <w:t>nav pasludināts pretendenta maksātnespējas process, apturēta vai pārtraukta pretendenta saimnieciskā darbība, uzsākta tiesvedība par pretendenta bankrotu vai netiek konstatēts, ka līdz līguma izpildes paredzamajam beigu termiņam pretendents būs likvidēts;</w:t>
      </w:r>
    </w:p>
    <w:p w:rsidR="00D421C5" w:rsidRPr="00D421C5" w:rsidRDefault="00D421C5" w:rsidP="00D421C5">
      <w:pPr>
        <w:numPr>
          <w:ilvl w:val="0"/>
          <w:numId w:val="28"/>
        </w:numPr>
        <w:suppressAutoHyphens/>
        <w:spacing w:after="120" w:line="276" w:lineRule="auto"/>
        <w:jc w:val="both"/>
        <w:rPr>
          <w:rFonts w:ascii="Arial" w:hAnsi="Arial" w:cs="Arial"/>
          <w:sz w:val="20"/>
          <w:szCs w:val="20"/>
        </w:rPr>
      </w:pPr>
      <w:r w:rsidRPr="00D421C5">
        <w:rPr>
          <w:rFonts w:ascii="Arial" w:hAnsi="Arial" w:cs="Arial"/>
          <w:color w:val="000000"/>
          <w:sz w:val="20"/>
          <w:szCs w:val="20"/>
        </w:rPr>
        <w:t>pretendentam Latvijā un valstī, kurā tas reģistrēts vai kurā atrodas tā pastāvīgā dzīvesvieta (ja tas nav reģistrēts Latvijā vai tā pastāvīgā dzīvesvieta nav Latvijā), nav nodokļu parādi, tajā skaitā valsts sociālās apdrošināšanas obligāto iemaksu parādi, kas kopsummā katrā valstī nepārsniedz 100 latus;</w:t>
      </w:r>
    </w:p>
    <w:tbl>
      <w:tblPr>
        <w:tblW w:w="0" w:type="auto"/>
        <w:tblInd w:w="-106" w:type="dxa"/>
        <w:tblLayout w:type="fixed"/>
        <w:tblLook w:val="0000" w:firstRow="0" w:lastRow="0" w:firstColumn="0" w:lastColumn="0" w:noHBand="0" w:noVBand="0"/>
      </w:tblPr>
      <w:tblGrid>
        <w:gridCol w:w="2627"/>
        <w:gridCol w:w="6720"/>
      </w:tblGrid>
      <w:tr w:rsidR="00D421C5" w:rsidRPr="00D421C5" w:rsidTr="008F4915">
        <w:tc>
          <w:tcPr>
            <w:tcW w:w="2627" w:type="dxa"/>
          </w:tcPr>
          <w:p w:rsidR="00D421C5" w:rsidRPr="00D421C5" w:rsidRDefault="00D421C5" w:rsidP="008F4915">
            <w:pPr>
              <w:snapToGrid w:val="0"/>
              <w:rPr>
                <w:rFonts w:ascii="Arial" w:hAnsi="Arial" w:cs="Arial"/>
                <w:sz w:val="20"/>
                <w:szCs w:val="20"/>
              </w:rPr>
            </w:pPr>
            <w:r w:rsidRPr="00D421C5">
              <w:rPr>
                <w:rFonts w:ascii="Arial" w:hAnsi="Arial" w:cs="Arial"/>
                <w:sz w:val="20"/>
                <w:szCs w:val="20"/>
              </w:rPr>
              <w:t>Pretendenta pārstāvis</w:t>
            </w:r>
          </w:p>
        </w:tc>
        <w:tc>
          <w:tcPr>
            <w:tcW w:w="6720" w:type="dxa"/>
            <w:tcBorders>
              <w:bottom w:val="single" w:sz="4" w:space="0" w:color="000000"/>
            </w:tcBorders>
          </w:tcPr>
          <w:p w:rsidR="00D421C5" w:rsidRPr="00D421C5" w:rsidRDefault="00D421C5" w:rsidP="008F4915">
            <w:pPr>
              <w:snapToGrid w:val="0"/>
              <w:rPr>
                <w:rFonts w:ascii="Arial" w:hAnsi="Arial" w:cs="Arial"/>
                <w:sz w:val="20"/>
                <w:szCs w:val="20"/>
              </w:rPr>
            </w:pPr>
          </w:p>
        </w:tc>
      </w:tr>
      <w:tr w:rsidR="00D421C5" w:rsidRPr="00D421C5" w:rsidTr="008F4915">
        <w:trPr>
          <w:cantSplit/>
        </w:trPr>
        <w:tc>
          <w:tcPr>
            <w:tcW w:w="2627" w:type="dxa"/>
          </w:tcPr>
          <w:p w:rsidR="00D421C5" w:rsidRPr="00D421C5" w:rsidRDefault="00D421C5" w:rsidP="008F4915">
            <w:pPr>
              <w:snapToGrid w:val="0"/>
              <w:rPr>
                <w:rFonts w:ascii="Arial" w:hAnsi="Arial" w:cs="Arial"/>
                <w:sz w:val="20"/>
                <w:szCs w:val="20"/>
              </w:rPr>
            </w:pPr>
          </w:p>
        </w:tc>
        <w:tc>
          <w:tcPr>
            <w:tcW w:w="6720" w:type="dxa"/>
          </w:tcPr>
          <w:p w:rsidR="00D421C5" w:rsidRPr="00D421C5" w:rsidRDefault="00D421C5" w:rsidP="008F4915">
            <w:pPr>
              <w:snapToGrid w:val="0"/>
              <w:jc w:val="center"/>
              <w:rPr>
                <w:rFonts w:ascii="Arial" w:hAnsi="Arial" w:cs="Arial"/>
                <w:sz w:val="20"/>
                <w:szCs w:val="20"/>
              </w:rPr>
            </w:pPr>
            <w:r w:rsidRPr="00D421C5">
              <w:rPr>
                <w:rFonts w:ascii="Arial" w:hAnsi="Arial" w:cs="Arial"/>
                <w:sz w:val="20"/>
                <w:szCs w:val="20"/>
              </w:rPr>
              <w:t>(amats, paraksts, vārds, uzvārds, zīmogs)</w:t>
            </w:r>
          </w:p>
        </w:tc>
      </w:tr>
    </w:tbl>
    <w:p w:rsidR="00D421C5" w:rsidRPr="00D421C5" w:rsidRDefault="00D421C5" w:rsidP="00D421C5">
      <w:pPr>
        <w:spacing w:after="120"/>
        <w:jc w:val="both"/>
        <w:rPr>
          <w:rFonts w:ascii="Arial" w:hAnsi="Arial" w:cs="Arial"/>
          <w:sz w:val="20"/>
          <w:szCs w:val="20"/>
        </w:rPr>
      </w:pPr>
    </w:p>
    <w:p w:rsidR="00D421C5" w:rsidRPr="00D421C5" w:rsidRDefault="00D421C5" w:rsidP="00D421C5">
      <w:pPr>
        <w:spacing w:after="120"/>
        <w:jc w:val="both"/>
        <w:rPr>
          <w:rFonts w:ascii="Arial" w:hAnsi="Arial" w:cs="Arial"/>
          <w:i/>
          <w:sz w:val="20"/>
          <w:szCs w:val="20"/>
        </w:rPr>
      </w:pPr>
      <w:r w:rsidRPr="00D421C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8F4915" w:rsidRPr="003F7899" w:rsidRDefault="008F4915" w:rsidP="008F4915">
      <w:pPr>
        <w:jc w:val="right"/>
        <w:rPr>
          <w:rFonts w:ascii="Arial" w:hAnsi="Arial" w:cs="Arial"/>
          <w:b/>
          <w:color w:val="00000A"/>
          <w:sz w:val="20"/>
          <w:szCs w:val="20"/>
        </w:rPr>
      </w:pPr>
      <w:r>
        <w:rPr>
          <w:rFonts w:ascii="Arial" w:hAnsi="Arial" w:cs="Arial"/>
          <w:b/>
          <w:color w:val="00000A"/>
          <w:sz w:val="20"/>
          <w:szCs w:val="20"/>
        </w:rPr>
        <w:lastRenderedPageBreak/>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2013/</w:t>
      </w:r>
      <w:r w:rsidR="00C215FF">
        <w:rPr>
          <w:rFonts w:ascii="Arial" w:hAnsi="Arial" w:cs="Arial"/>
          <w:color w:val="000000" w:themeColor="text1"/>
          <w:sz w:val="20"/>
          <w:szCs w:val="20"/>
        </w:rPr>
        <w:t>64</w:t>
      </w:r>
    </w:p>
    <w:p w:rsidR="008F4915" w:rsidRPr="008F4915" w:rsidRDefault="008F4915" w:rsidP="008F4915">
      <w:pPr>
        <w:shd w:val="clear" w:color="auto" w:fill="FFFFFF"/>
        <w:jc w:val="right"/>
        <w:rPr>
          <w:rFonts w:ascii="Arial" w:hAnsi="Arial" w:cs="Arial"/>
          <w:sz w:val="20"/>
          <w:szCs w:val="20"/>
        </w:rPr>
      </w:pPr>
    </w:p>
    <w:p w:rsidR="00C215FF" w:rsidRDefault="00C215FF" w:rsidP="00795723">
      <w:pPr>
        <w:rPr>
          <w:rFonts w:ascii="Arial" w:hAnsi="Arial" w:cs="Arial"/>
          <w:b/>
          <w:caps/>
          <w:color w:val="00000A"/>
          <w:sz w:val="20"/>
          <w:szCs w:val="20"/>
        </w:rPr>
      </w:pPr>
    </w:p>
    <w:p w:rsidR="00C215FF" w:rsidRDefault="00C215FF" w:rsidP="008F4915">
      <w:pPr>
        <w:jc w:val="center"/>
        <w:rPr>
          <w:rFonts w:ascii="Arial" w:hAnsi="Arial" w:cs="Arial"/>
          <w:b/>
          <w:caps/>
          <w:color w:val="00000A"/>
          <w:sz w:val="20"/>
          <w:szCs w:val="20"/>
        </w:rPr>
      </w:pPr>
    </w:p>
    <w:p w:rsidR="00795723" w:rsidRPr="00795723" w:rsidRDefault="00795723" w:rsidP="00795723">
      <w:pPr>
        <w:jc w:val="center"/>
        <w:rPr>
          <w:b/>
        </w:rPr>
      </w:pPr>
      <w:r w:rsidRPr="00795723">
        <w:rPr>
          <w:b/>
          <w:sz w:val="36"/>
          <w:szCs w:val="36"/>
        </w:rPr>
        <w:t>Tehniskā specifikācija.</w:t>
      </w:r>
    </w:p>
    <w:p w:rsidR="00795723" w:rsidRPr="00795723" w:rsidRDefault="00795723" w:rsidP="00795723">
      <w:pPr>
        <w:jc w:val="center"/>
        <w:rPr>
          <w:b/>
        </w:rPr>
      </w:pPr>
    </w:p>
    <w:p w:rsidR="00795723" w:rsidRPr="00795723" w:rsidRDefault="004636C7" w:rsidP="00795723">
      <w:pPr>
        <w:jc w:val="center"/>
        <w:rPr>
          <w:b/>
        </w:rPr>
      </w:pPr>
      <w:r>
        <w:rPr>
          <w:b/>
        </w:rPr>
        <w:t xml:space="preserve">Autobusu kustības </w:t>
      </w:r>
      <w:r w:rsidR="00795723" w:rsidRPr="00795723">
        <w:rPr>
          <w:b/>
        </w:rPr>
        <w:t>saraksts maršrutā Nr.5689 (rīta maršruts)</w:t>
      </w:r>
    </w:p>
    <w:p w:rsidR="00795723" w:rsidRPr="00795723" w:rsidRDefault="00795723" w:rsidP="00795723">
      <w:pPr>
        <w:jc w:val="center"/>
        <w:rPr>
          <w:b/>
        </w:rPr>
      </w:pPr>
      <w:r w:rsidRPr="00795723">
        <w:rPr>
          <w:b/>
        </w:rPr>
        <w:t>Auces pagrieziens-Glūda-Glūdas skola-Bramberģe-Šķibes skola</w:t>
      </w:r>
    </w:p>
    <w:p w:rsidR="00795723" w:rsidRPr="00795723" w:rsidRDefault="00795723" w:rsidP="0079572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1882"/>
        <w:gridCol w:w="1650"/>
        <w:gridCol w:w="1531"/>
        <w:gridCol w:w="1531"/>
        <w:gridCol w:w="1443"/>
        <w:gridCol w:w="926"/>
      </w:tblGrid>
      <w:tr w:rsidR="00795723" w:rsidRPr="00795723" w:rsidTr="00176A66">
        <w:tc>
          <w:tcPr>
            <w:tcW w:w="890" w:type="dxa"/>
            <w:shd w:val="clear" w:color="auto" w:fill="E6E6E6"/>
          </w:tcPr>
          <w:p w:rsidR="00795723" w:rsidRPr="00795723" w:rsidRDefault="00795723" w:rsidP="00795723">
            <w:pPr>
              <w:jc w:val="center"/>
            </w:pPr>
            <w:proofErr w:type="spellStart"/>
            <w:r w:rsidRPr="00795723">
              <w:t>Nr.p.k</w:t>
            </w:r>
            <w:proofErr w:type="spellEnd"/>
            <w:r w:rsidRPr="00795723">
              <w:t>.</w:t>
            </w:r>
          </w:p>
        </w:tc>
        <w:tc>
          <w:tcPr>
            <w:tcW w:w="4117" w:type="dxa"/>
            <w:shd w:val="clear" w:color="auto" w:fill="E6E6E6"/>
          </w:tcPr>
          <w:p w:rsidR="00795723" w:rsidRPr="00795723" w:rsidRDefault="00795723" w:rsidP="00795723">
            <w:pPr>
              <w:jc w:val="center"/>
            </w:pPr>
            <w:r w:rsidRPr="00795723">
              <w:t>Pieturvietas nosaukums</w:t>
            </w:r>
          </w:p>
        </w:tc>
        <w:tc>
          <w:tcPr>
            <w:tcW w:w="2333" w:type="dxa"/>
            <w:shd w:val="clear" w:color="auto" w:fill="E6E6E6"/>
          </w:tcPr>
          <w:p w:rsidR="00795723" w:rsidRPr="00795723" w:rsidRDefault="00795723" w:rsidP="00795723">
            <w:pPr>
              <w:jc w:val="center"/>
            </w:pPr>
            <w:r w:rsidRPr="00795723">
              <w:t>Attālums no maršruta sākumpunkta (km)</w:t>
            </w:r>
          </w:p>
        </w:tc>
        <w:tc>
          <w:tcPr>
            <w:tcW w:w="2510" w:type="dxa"/>
            <w:shd w:val="clear" w:color="auto" w:fill="E6E6E6"/>
          </w:tcPr>
          <w:p w:rsidR="00795723" w:rsidRPr="00795723" w:rsidRDefault="00795723" w:rsidP="00795723">
            <w:pPr>
              <w:jc w:val="center"/>
            </w:pPr>
            <w:r w:rsidRPr="00795723">
              <w:t>Attālums līdz nākamajai pieturvietai (km)</w:t>
            </w:r>
          </w:p>
        </w:tc>
        <w:tc>
          <w:tcPr>
            <w:tcW w:w="2332" w:type="dxa"/>
            <w:shd w:val="clear" w:color="auto" w:fill="E6E6E6"/>
          </w:tcPr>
          <w:p w:rsidR="00795723" w:rsidRPr="00795723" w:rsidRDefault="00795723" w:rsidP="00795723">
            <w:pPr>
              <w:jc w:val="center"/>
            </w:pPr>
            <w:r w:rsidRPr="00795723">
              <w:t>Pieturvietas kods</w:t>
            </w:r>
          </w:p>
        </w:tc>
        <w:tc>
          <w:tcPr>
            <w:tcW w:w="1975" w:type="dxa"/>
            <w:shd w:val="clear" w:color="auto" w:fill="E6E6E6"/>
          </w:tcPr>
          <w:p w:rsidR="00795723" w:rsidRPr="00795723" w:rsidRDefault="00795723" w:rsidP="00795723">
            <w:pPr>
              <w:jc w:val="center"/>
            </w:pPr>
            <w:r w:rsidRPr="00795723">
              <w:t>Braukšanas laiks līdz nākamajai pieturvietai</w:t>
            </w:r>
          </w:p>
        </w:tc>
        <w:tc>
          <w:tcPr>
            <w:tcW w:w="1763" w:type="dxa"/>
            <w:shd w:val="clear" w:color="auto" w:fill="E6E6E6"/>
          </w:tcPr>
          <w:p w:rsidR="00795723" w:rsidRPr="00795723" w:rsidRDefault="00795723" w:rsidP="00795723">
            <w:pPr>
              <w:jc w:val="center"/>
            </w:pPr>
            <w:r w:rsidRPr="00795723">
              <w:t>Reiss</w:t>
            </w:r>
          </w:p>
        </w:tc>
      </w:tr>
      <w:tr w:rsidR="00795723" w:rsidRPr="00795723" w:rsidTr="00176A66">
        <w:tc>
          <w:tcPr>
            <w:tcW w:w="890" w:type="dxa"/>
            <w:shd w:val="clear" w:color="auto" w:fill="auto"/>
          </w:tcPr>
          <w:p w:rsidR="00795723" w:rsidRPr="00795723" w:rsidRDefault="00795723" w:rsidP="00795723">
            <w:pPr>
              <w:jc w:val="center"/>
            </w:pPr>
          </w:p>
        </w:tc>
        <w:tc>
          <w:tcPr>
            <w:tcW w:w="4117" w:type="dxa"/>
            <w:shd w:val="clear" w:color="auto" w:fill="auto"/>
          </w:tcPr>
          <w:p w:rsidR="00795723" w:rsidRPr="00795723" w:rsidRDefault="00795723" w:rsidP="00795723"/>
        </w:tc>
        <w:tc>
          <w:tcPr>
            <w:tcW w:w="2333" w:type="dxa"/>
            <w:shd w:val="clear" w:color="auto" w:fill="auto"/>
          </w:tcPr>
          <w:p w:rsidR="00795723" w:rsidRPr="00795723" w:rsidRDefault="00795723" w:rsidP="00795723">
            <w:pPr>
              <w:jc w:val="center"/>
            </w:pPr>
          </w:p>
        </w:tc>
        <w:tc>
          <w:tcPr>
            <w:tcW w:w="2510" w:type="dxa"/>
            <w:shd w:val="clear" w:color="auto" w:fill="auto"/>
          </w:tcPr>
          <w:p w:rsidR="00795723" w:rsidRPr="00795723" w:rsidRDefault="00795723" w:rsidP="00795723">
            <w:pPr>
              <w:jc w:val="center"/>
            </w:pPr>
          </w:p>
        </w:tc>
        <w:tc>
          <w:tcPr>
            <w:tcW w:w="2332" w:type="dxa"/>
            <w:shd w:val="clear" w:color="auto" w:fill="auto"/>
          </w:tcPr>
          <w:p w:rsidR="00795723" w:rsidRPr="00795723" w:rsidRDefault="00795723" w:rsidP="00795723">
            <w:pPr>
              <w:jc w:val="center"/>
            </w:pPr>
          </w:p>
        </w:tc>
        <w:tc>
          <w:tcPr>
            <w:tcW w:w="1975" w:type="dxa"/>
            <w:shd w:val="clear" w:color="auto" w:fill="auto"/>
          </w:tcPr>
          <w:p w:rsidR="00795723" w:rsidRPr="00795723" w:rsidRDefault="00795723" w:rsidP="00795723">
            <w:pPr>
              <w:jc w:val="center"/>
            </w:pPr>
          </w:p>
        </w:tc>
        <w:tc>
          <w:tcPr>
            <w:tcW w:w="1763" w:type="dxa"/>
            <w:shd w:val="clear" w:color="auto" w:fill="auto"/>
          </w:tcPr>
          <w:p w:rsidR="00795723" w:rsidRPr="00795723" w:rsidRDefault="00795723" w:rsidP="00795723">
            <w:pPr>
              <w:jc w:val="center"/>
            </w:pPr>
          </w:p>
        </w:tc>
      </w:tr>
      <w:tr w:rsidR="00795723" w:rsidRPr="00795723" w:rsidTr="00176A66">
        <w:tc>
          <w:tcPr>
            <w:tcW w:w="890" w:type="dxa"/>
            <w:shd w:val="clear" w:color="auto" w:fill="auto"/>
          </w:tcPr>
          <w:p w:rsidR="00795723" w:rsidRPr="00795723" w:rsidRDefault="00795723" w:rsidP="00795723">
            <w:pPr>
              <w:jc w:val="center"/>
            </w:pPr>
            <w:r w:rsidRPr="00795723">
              <w:t>1</w:t>
            </w:r>
          </w:p>
        </w:tc>
        <w:tc>
          <w:tcPr>
            <w:tcW w:w="4117" w:type="dxa"/>
            <w:shd w:val="clear" w:color="auto" w:fill="auto"/>
          </w:tcPr>
          <w:p w:rsidR="00795723" w:rsidRPr="00795723" w:rsidRDefault="00795723" w:rsidP="00795723">
            <w:r w:rsidRPr="00795723">
              <w:t>Kaspari</w:t>
            </w:r>
          </w:p>
        </w:tc>
        <w:tc>
          <w:tcPr>
            <w:tcW w:w="2333" w:type="dxa"/>
            <w:shd w:val="clear" w:color="auto" w:fill="auto"/>
          </w:tcPr>
          <w:p w:rsidR="00795723" w:rsidRPr="00795723" w:rsidRDefault="00795723" w:rsidP="00795723">
            <w:pPr>
              <w:jc w:val="center"/>
            </w:pPr>
          </w:p>
        </w:tc>
        <w:tc>
          <w:tcPr>
            <w:tcW w:w="2510" w:type="dxa"/>
            <w:shd w:val="clear" w:color="auto" w:fill="auto"/>
          </w:tcPr>
          <w:p w:rsidR="00795723" w:rsidRPr="00795723" w:rsidRDefault="00795723" w:rsidP="00795723">
            <w:pPr>
              <w:jc w:val="center"/>
            </w:pPr>
            <w:r w:rsidRPr="00795723">
              <w:t>2,9</w:t>
            </w:r>
          </w:p>
        </w:tc>
        <w:tc>
          <w:tcPr>
            <w:tcW w:w="2332" w:type="dxa"/>
            <w:shd w:val="clear" w:color="auto" w:fill="auto"/>
          </w:tcPr>
          <w:p w:rsidR="00795723" w:rsidRPr="00795723" w:rsidRDefault="00795723" w:rsidP="00795723">
            <w:pPr>
              <w:jc w:val="center"/>
            </w:pPr>
          </w:p>
        </w:tc>
        <w:tc>
          <w:tcPr>
            <w:tcW w:w="1975" w:type="dxa"/>
            <w:shd w:val="clear" w:color="auto" w:fill="auto"/>
          </w:tcPr>
          <w:p w:rsidR="00795723" w:rsidRPr="00795723" w:rsidRDefault="00795723" w:rsidP="00795723">
            <w:pPr>
              <w:jc w:val="center"/>
            </w:pPr>
            <w:r w:rsidRPr="00795723">
              <w:t>4</w:t>
            </w:r>
          </w:p>
        </w:tc>
        <w:tc>
          <w:tcPr>
            <w:tcW w:w="1763" w:type="dxa"/>
            <w:shd w:val="clear" w:color="auto" w:fill="auto"/>
          </w:tcPr>
          <w:p w:rsidR="00795723" w:rsidRPr="00795723" w:rsidRDefault="00795723" w:rsidP="00795723">
            <w:pPr>
              <w:jc w:val="center"/>
            </w:pPr>
            <w:r w:rsidRPr="00795723">
              <w:t>6.40</w:t>
            </w:r>
          </w:p>
        </w:tc>
      </w:tr>
      <w:tr w:rsidR="00795723" w:rsidRPr="00795723" w:rsidTr="00176A66">
        <w:tc>
          <w:tcPr>
            <w:tcW w:w="890" w:type="dxa"/>
            <w:shd w:val="clear" w:color="auto" w:fill="auto"/>
          </w:tcPr>
          <w:p w:rsidR="00795723" w:rsidRPr="00795723" w:rsidRDefault="00795723" w:rsidP="00795723">
            <w:pPr>
              <w:jc w:val="center"/>
            </w:pPr>
            <w:r w:rsidRPr="00795723">
              <w:t>2</w:t>
            </w:r>
          </w:p>
        </w:tc>
        <w:tc>
          <w:tcPr>
            <w:tcW w:w="4117" w:type="dxa"/>
            <w:shd w:val="clear" w:color="auto" w:fill="auto"/>
          </w:tcPr>
          <w:p w:rsidR="00795723" w:rsidRPr="00795723" w:rsidRDefault="00795723" w:rsidP="00795723">
            <w:r w:rsidRPr="00795723">
              <w:t>Auces pagrieziens</w:t>
            </w:r>
          </w:p>
        </w:tc>
        <w:tc>
          <w:tcPr>
            <w:tcW w:w="2333" w:type="dxa"/>
            <w:shd w:val="clear" w:color="auto" w:fill="auto"/>
          </w:tcPr>
          <w:p w:rsidR="00795723" w:rsidRPr="00795723" w:rsidRDefault="00795723" w:rsidP="00795723">
            <w:pPr>
              <w:jc w:val="center"/>
            </w:pPr>
            <w:r w:rsidRPr="00795723">
              <w:t>2,9</w:t>
            </w:r>
          </w:p>
        </w:tc>
        <w:tc>
          <w:tcPr>
            <w:tcW w:w="2510" w:type="dxa"/>
            <w:shd w:val="clear" w:color="auto" w:fill="auto"/>
          </w:tcPr>
          <w:p w:rsidR="00795723" w:rsidRPr="00795723" w:rsidRDefault="00795723" w:rsidP="00795723">
            <w:pPr>
              <w:jc w:val="center"/>
            </w:pPr>
            <w:r w:rsidRPr="00795723">
              <w:t>4,3</w:t>
            </w:r>
          </w:p>
        </w:tc>
        <w:tc>
          <w:tcPr>
            <w:tcW w:w="2332" w:type="dxa"/>
            <w:shd w:val="clear" w:color="auto" w:fill="auto"/>
          </w:tcPr>
          <w:p w:rsidR="00795723" w:rsidRPr="00795723" w:rsidRDefault="00795723" w:rsidP="00795723">
            <w:pPr>
              <w:jc w:val="center"/>
            </w:pPr>
            <w:r w:rsidRPr="00795723">
              <w:t>429</w:t>
            </w:r>
          </w:p>
        </w:tc>
        <w:tc>
          <w:tcPr>
            <w:tcW w:w="1975" w:type="dxa"/>
            <w:shd w:val="clear" w:color="auto" w:fill="auto"/>
          </w:tcPr>
          <w:p w:rsidR="00795723" w:rsidRPr="00795723" w:rsidRDefault="00795723" w:rsidP="00795723">
            <w:pPr>
              <w:jc w:val="center"/>
            </w:pPr>
            <w:r w:rsidRPr="00795723">
              <w:t>7</w:t>
            </w:r>
          </w:p>
        </w:tc>
        <w:tc>
          <w:tcPr>
            <w:tcW w:w="1763" w:type="dxa"/>
            <w:shd w:val="clear" w:color="auto" w:fill="auto"/>
          </w:tcPr>
          <w:p w:rsidR="00795723" w:rsidRPr="00795723" w:rsidRDefault="00795723" w:rsidP="00795723">
            <w:pPr>
              <w:jc w:val="center"/>
            </w:pPr>
            <w:r w:rsidRPr="00795723">
              <w:t>6.44</w:t>
            </w:r>
          </w:p>
        </w:tc>
      </w:tr>
      <w:tr w:rsidR="00795723" w:rsidRPr="00795723" w:rsidTr="00176A66">
        <w:tc>
          <w:tcPr>
            <w:tcW w:w="890" w:type="dxa"/>
            <w:shd w:val="clear" w:color="auto" w:fill="auto"/>
          </w:tcPr>
          <w:p w:rsidR="00795723" w:rsidRPr="00795723" w:rsidRDefault="00795723" w:rsidP="00795723">
            <w:pPr>
              <w:jc w:val="center"/>
            </w:pPr>
            <w:r w:rsidRPr="00795723">
              <w:t>3</w:t>
            </w:r>
          </w:p>
        </w:tc>
        <w:tc>
          <w:tcPr>
            <w:tcW w:w="4117" w:type="dxa"/>
            <w:shd w:val="clear" w:color="auto" w:fill="auto"/>
          </w:tcPr>
          <w:p w:rsidR="00795723" w:rsidRPr="00795723" w:rsidRDefault="00795723" w:rsidP="00795723">
            <w:r w:rsidRPr="00795723">
              <w:t>Glūda</w:t>
            </w:r>
          </w:p>
        </w:tc>
        <w:tc>
          <w:tcPr>
            <w:tcW w:w="2333" w:type="dxa"/>
            <w:shd w:val="clear" w:color="auto" w:fill="auto"/>
          </w:tcPr>
          <w:p w:rsidR="00795723" w:rsidRPr="00795723" w:rsidRDefault="00795723" w:rsidP="00795723">
            <w:pPr>
              <w:jc w:val="center"/>
            </w:pPr>
            <w:r w:rsidRPr="00795723">
              <w:t>7,2</w:t>
            </w:r>
          </w:p>
        </w:tc>
        <w:tc>
          <w:tcPr>
            <w:tcW w:w="2510" w:type="dxa"/>
            <w:shd w:val="clear" w:color="auto" w:fill="auto"/>
          </w:tcPr>
          <w:p w:rsidR="00795723" w:rsidRPr="00795723" w:rsidRDefault="00795723" w:rsidP="00795723">
            <w:pPr>
              <w:jc w:val="center"/>
            </w:pPr>
            <w:r w:rsidRPr="00795723">
              <w:t>2,6</w:t>
            </w:r>
          </w:p>
        </w:tc>
        <w:tc>
          <w:tcPr>
            <w:tcW w:w="2332" w:type="dxa"/>
            <w:shd w:val="clear" w:color="auto" w:fill="auto"/>
          </w:tcPr>
          <w:p w:rsidR="00795723" w:rsidRPr="00795723" w:rsidRDefault="00795723" w:rsidP="00795723">
            <w:pPr>
              <w:jc w:val="center"/>
            </w:pPr>
            <w:r w:rsidRPr="00795723">
              <w:t>424</w:t>
            </w:r>
          </w:p>
        </w:tc>
        <w:tc>
          <w:tcPr>
            <w:tcW w:w="1975" w:type="dxa"/>
            <w:shd w:val="clear" w:color="auto" w:fill="auto"/>
          </w:tcPr>
          <w:p w:rsidR="00795723" w:rsidRPr="00795723" w:rsidRDefault="00795723" w:rsidP="00795723">
            <w:pPr>
              <w:jc w:val="center"/>
            </w:pPr>
            <w:r w:rsidRPr="00795723">
              <w:t>7</w:t>
            </w:r>
          </w:p>
        </w:tc>
        <w:tc>
          <w:tcPr>
            <w:tcW w:w="1763" w:type="dxa"/>
            <w:shd w:val="clear" w:color="auto" w:fill="auto"/>
          </w:tcPr>
          <w:p w:rsidR="00795723" w:rsidRPr="00795723" w:rsidRDefault="00795723" w:rsidP="00795723">
            <w:pPr>
              <w:jc w:val="center"/>
            </w:pPr>
            <w:r w:rsidRPr="00795723">
              <w:t>6.51</w:t>
            </w:r>
          </w:p>
        </w:tc>
      </w:tr>
      <w:tr w:rsidR="00795723" w:rsidRPr="00795723" w:rsidTr="00176A66">
        <w:tc>
          <w:tcPr>
            <w:tcW w:w="890" w:type="dxa"/>
            <w:shd w:val="clear" w:color="auto" w:fill="auto"/>
          </w:tcPr>
          <w:p w:rsidR="00795723" w:rsidRPr="00795723" w:rsidRDefault="00795723" w:rsidP="00795723">
            <w:pPr>
              <w:jc w:val="center"/>
            </w:pPr>
            <w:r w:rsidRPr="00795723">
              <w:t>4</w:t>
            </w:r>
          </w:p>
        </w:tc>
        <w:tc>
          <w:tcPr>
            <w:tcW w:w="4117" w:type="dxa"/>
            <w:shd w:val="clear" w:color="auto" w:fill="auto"/>
          </w:tcPr>
          <w:p w:rsidR="00795723" w:rsidRPr="00795723" w:rsidRDefault="00795723" w:rsidP="00795723">
            <w:proofErr w:type="spellStart"/>
            <w:r w:rsidRPr="00795723">
              <w:t>Dorupes</w:t>
            </w:r>
            <w:proofErr w:type="spellEnd"/>
            <w:r w:rsidRPr="00795723">
              <w:t xml:space="preserve"> pagrieziens</w:t>
            </w:r>
          </w:p>
        </w:tc>
        <w:tc>
          <w:tcPr>
            <w:tcW w:w="2333" w:type="dxa"/>
            <w:shd w:val="clear" w:color="auto" w:fill="auto"/>
          </w:tcPr>
          <w:p w:rsidR="00795723" w:rsidRPr="00795723" w:rsidRDefault="00795723" w:rsidP="00795723">
            <w:pPr>
              <w:jc w:val="center"/>
            </w:pPr>
            <w:r w:rsidRPr="00795723">
              <w:t>9,8</w:t>
            </w:r>
          </w:p>
        </w:tc>
        <w:tc>
          <w:tcPr>
            <w:tcW w:w="2510" w:type="dxa"/>
            <w:shd w:val="clear" w:color="auto" w:fill="auto"/>
          </w:tcPr>
          <w:p w:rsidR="00795723" w:rsidRPr="00795723" w:rsidRDefault="00795723" w:rsidP="00795723">
            <w:pPr>
              <w:jc w:val="center"/>
            </w:pPr>
            <w:r w:rsidRPr="00795723">
              <w:t>2,7</w:t>
            </w:r>
          </w:p>
        </w:tc>
        <w:tc>
          <w:tcPr>
            <w:tcW w:w="2332" w:type="dxa"/>
            <w:shd w:val="clear" w:color="auto" w:fill="auto"/>
          </w:tcPr>
          <w:p w:rsidR="00795723" w:rsidRPr="00795723" w:rsidRDefault="00795723" w:rsidP="00795723">
            <w:pPr>
              <w:jc w:val="center"/>
            </w:pPr>
            <w:r w:rsidRPr="00795723">
              <w:t>523</w:t>
            </w:r>
          </w:p>
        </w:tc>
        <w:tc>
          <w:tcPr>
            <w:tcW w:w="1975" w:type="dxa"/>
            <w:shd w:val="clear" w:color="auto" w:fill="auto"/>
          </w:tcPr>
          <w:p w:rsidR="00795723" w:rsidRPr="00795723" w:rsidRDefault="00795723" w:rsidP="00795723">
            <w:pPr>
              <w:jc w:val="center"/>
            </w:pPr>
            <w:r w:rsidRPr="00795723">
              <w:t>3</w:t>
            </w:r>
          </w:p>
        </w:tc>
        <w:tc>
          <w:tcPr>
            <w:tcW w:w="1763" w:type="dxa"/>
            <w:shd w:val="clear" w:color="auto" w:fill="auto"/>
          </w:tcPr>
          <w:p w:rsidR="00795723" w:rsidRPr="00795723" w:rsidRDefault="00795723" w:rsidP="00795723">
            <w:pPr>
              <w:jc w:val="center"/>
            </w:pPr>
            <w:r w:rsidRPr="00795723">
              <w:t>6.58</w:t>
            </w:r>
          </w:p>
        </w:tc>
      </w:tr>
      <w:tr w:rsidR="00795723" w:rsidRPr="00795723" w:rsidTr="00176A66">
        <w:tc>
          <w:tcPr>
            <w:tcW w:w="890" w:type="dxa"/>
            <w:shd w:val="clear" w:color="auto" w:fill="auto"/>
          </w:tcPr>
          <w:p w:rsidR="00795723" w:rsidRPr="00795723" w:rsidRDefault="00795723" w:rsidP="00795723">
            <w:pPr>
              <w:jc w:val="center"/>
            </w:pPr>
            <w:r w:rsidRPr="00795723">
              <w:t>5</w:t>
            </w:r>
          </w:p>
        </w:tc>
        <w:tc>
          <w:tcPr>
            <w:tcW w:w="4117" w:type="dxa"/>
            <w:shd w:val="clear" w:color="auto" w:fill="auto"/>
          </w:tcPr>
          <w:p w:rsidR="00795723" w:rsidRPr="00795723" w:rsidRDefault="00795723" w:rsidP="00795723">
            <w:r w:rsidRPr="00795723">
              <w:t>Glūdas pamatskola</w:t>
            </w:r>
          </w:p>
        </w:tc>
        <w:tc>
          <w:tcPr>
            <w:tcW w:w="2333" w:type="dxa"/>
            <w:shd w:val="clear" w:color="auto" w:fill="auto"/>
          </w:tcPr>
          <w:p w:rsidR="00795723" w:rsidRPr="00795723" w:rsidRDefault="00795723" w:rsidP="00795723">
            <w:pPr>
              <w:jc w:val="center"/>
            </w:pPr>
            <w:r w:rsidRPr="00795723">
              <w:t>12,5</w:t>
            </w:r>
          </w:p>
        </w:tc>
        <w:tc>
          <w:tcPr>
            <w:tcW w:w="2510" w:type="dxa"/>
            <w:shd w:val="clear" w:color="auto" w:fill="auto"/>
          </w:tcPr>
          <w:p w:rsidR="00795723" w:rsidRPr="00795723" w:rsidRDefault="00795723" w:rsidP="00795723">
            <w:pPr>
              <w:jc w:val="center"/>
            </w:pPr>
            <w:r w:rsidRPr="00795723">
              <w:t>1,6</w:t>
            </w:r>
          </w:p>
        </w:tc>
        <w:tc>
          <w:tcPr>
            <w:tcW w:w="2332" w:type="dxa"/>
            <w:shd w:val="clear" w:color="auto" w:fill="auto"/>
          </w:tcPr>
          <w:p w:rsidR="00795723" w:rsidRPr="00795723" w:rsidRDefault="00795723" w:rsidP="00795723">
            <w:pPr>
              <w:jc w:val="center"/>
            </w:pPr>
            <w:r w:rsidRPr="00795723">
              <w:t>525</w:t>
            </w:r>
          </w:p>
        </w:tc>
        <w:tc>
          <w:tcPr>
            <w:tcW w:w="1975" w:type="dxa"/>
            <w:shd w:val="clear" w:color="auto" w:fill="auto"/>
          </w:tcPr>
          <w:p w:rsidR="00795723" w:rsidRPr="00795723" w:rsidRDefault="00795723" w:rsidP="00795723">
            <w:pPr>
              <w:jc w:val="center"/>
            </w:pPr>
            <w:r w:rsidRPr="00795723">
              <w:t>5</w:t>
            </w:r>
          </w:p>
        </w:tc>
        <w:tc>
          <w:tcPr>
            <w:tcW w:w="1763" w:type="dxa"/>
            <w:shd w:val="clear" w:color="auto" w:fill="auto"/>
          </w:tcPr>
          <w:p w:rsidR="00795723" w:rsidRPr="00795723" w:rsidRDefault="00795723" w:rsidP="00795723">
            <w:pPr>
              <w:jc w:val="center"/>
              <w:rPr>
                <w:color w:val="FF6600"/>
              </w:rPr>
            </w:pPr>
            <w:r w:rsidRPr="00795723">
              <w:rPr>
                <w:color w:val="FF6600"/>
              </w:rPr>
              <w:t>7.01</w:t>
            </w:r>
          </w:p>
        </w:tc>
      </w:tr>
      <w:tr w:rsidR="00795723" w:rsidRPr="00795723" w:rsidTr="00176A66">
        <w:tc>
          <w:tcPr>
            <w:tcW w:w="890" w:type="dxa"/>
            <w:shd w:val="clear" w:color="auto" w:fill="auto"/>
          </w:tcPr>
          <w:p w:rsidR="00795723" w:rsidRPr="00795723" w:rsidRDefault="00795723" w:rsidP="00795723">
            <w:pPr>
              <w:jc w:val="center"/>
            </w:pPr>
            <w:r w:rsidRPr="00795723">
              <w:t>6</w:t>
            </w:r>
          </w:p>
        </w:tc>
        <w:tc>
          <w:tcPr>
            <w:tcW w:w="4117" w:type="dxa"/>
            <w:shd w:val="clear" w:color="auto" w:fill="auto"/>
          </w:tcPr>
          <w:p w:rsidR="00795723" w:rsidRPr="00795723" w:rsidRDefault="00795723" w:rsidP="00795723">
            <w:r w:rsidRPr="00795723">
              <w:t>Zemgale</w:t>
            </w:r>
          </w:p>
        </w:tc>
        <w:tc>
          <w:tcPr>
            <w:tcW w:w="2333" w:type="dxa"/>
            <w:shd w:val="clear" w:color="auto" w:fill="auto"/>
          </w:tcPr>
          <w:p w:rsidR="00795723" w:rsidRPr="00795723" w:rsidRDefault="00795723" w:rsidP="00795723">
            <w:pPr>
              <w:jc w:val="center"/>
            </w:pPr>
            <w:r w:rsidRPr="00795723">
              <w:t>14,1</w:t>
            </w:r>
          </w:p>
        </w:tc>
        <w:tc>
          <w:tcPr>
            <w:tcW w:w="2510" w:type="dxa"/>
            <w:shd w:val="clear" w:color="auto" w:fill="auto"/>
          </w:tcPr>
          <w:p w:rsidR="00795723" w:rsidRPr="00795723" w:rsidRDefault="00795723" w:rsidP="00795723">
            <w:pPr>
              <w:jc w:val="center"/>
            </w:pPr>
            <w:r w:rsidRPr="00795723">
              <w:t>2,2</w:t>
            </w:r>
          </w:p>
        </w:tc>
        <w:tc>
          <w:tcPr>
            <w:tcW w:w="2332" w:type="dxa"/>
            <w:shd w:val="clear" w:color="auto" w:fill="auto"/>
          </w:tcPr>
          <w:p w:rsidR="00795723" w:rsidRPr="00795723" w:rsidRDefault="00795723" w:rsidP="00795723">
            <w:pPr>
              <w:jc w:val="center"/>
            </w:pPr>
            <w:r w:rsidRPr="00795723">
              <w:t>526</w:t>
            </w:r>
          </w:p>
        </w:tc>
        <w:tc>
          <w:tcPr>
            <w:tcW w:w="1975" w:type="dxa"/>
            <w:shd w:val="clear" w:color="auto" w:fill="auto"/>
          </w:tcPr>
          <w:p w:rsidR="00795723" w:rsidRPr="00795723" w:rsidRDefault="00795723" w:rsidP="00795723">
            <w:pPr>
              <w:jc w:val="center"/>
            </w:pPr>
            <w:r w:rsidRPr="00795723">
              <w:t>5</w:t>
            </w:r>
          </w:p>
        </w:tc>
        <w:tc>
          <w:tcPr>
            <w:tcW w:w="1763" w:type="dxa"/>
            <w:shd w:val="clear" w:color="auto" w:fill="auto"/>
          </w:tcPr>
          <w:p w:rsidR="00795723" w:rsidRPr="00795723" w:rsidRDefault="00795723" w:rsidP="00795723">
            <w:pPr>
              <w:jc w:val="center"/>
            </w:pPr>
            <w:r w:rsidRPr="00795723">
              <w:t>7.06</w:t>
            </w:r>
          </w:p>
        </w:tc>
      </w:tr>
      <w:tr w:rsidR="00795723" w:rsidRPr="00795723" w:rsidTr="00176A66">
        <w:tc>
          <w:tcPr>
            <w:tcW w:w="890" w:type="dxa"/>
            <w:shd w:val="clear" w:color="auto" w:fill="auto"/>
          </w:tcPr>
          <w:p w:rsidR="00795723" w:rsidRPr="00795723" w:rsidRDefault="00795723" w:rsidP="00795723">
            <w:pPr>
              <w:jc w:val="center"/>
            </w:pPr>
            <w:r w:rsidRPr="00795723">
              <w:t>7</w:t>
            </w:r>
          </w:p>
        </w:tc>
        <w:tc>
          <w:tcPr>
            <w:tcW w:w="4117" w:type="dxa"/>
            <w:shd w:val="clear" w:color="auto" w:fill="auto"/>
          </w:tcPr>
          <w:p w:rsidR="00795723" w:rsidRPr="00795723" w:rsidRDefault="00795723" w:rsidP="00795723">
            <w:r w:rsidRPr="00795723">
              <w:t>Bramberģe</w:t>
            </w:r>
          </w:p>
        </w:tc>
        <w:tc>
          <w:tcPr>
            <w:tcW w:w="2333" w:type="dxa"/>
            <w:shd w:val="clear" w:color="auto" w:fill="auto"/>
          </w:tcPr>
          <w:p w:rsidR="00795723" w:rsidRPr="00795723" w:rsidRDefault="00795723" w:rsidP="00795723">
            <w:pPr>
              <w:jc w:val="center"/>
            </w:pPr>
            <w:r w:rsidRPr="00795723">
              <w:t>16,3</w:t>
            </w:r>
          </w:p>
        </w:tc>
        <w:tc>
          <w:tcPr>
            <w:tcW w:w="2510" w:type="dxa"/>
            <w:shd w:val="clear" w:color="auto" w:fill="auto"/>
          </w:tcPr>
          <w:p w:rsidR="00795723" w:rsidRPr="00795723" w:rsidRDefault="00795723" w:rsidP="00795723">
            <w:pPr>
              <w:jc w:val="center"/>
            </w:pPr>
            <w:r w:rsidRPr="00795723">
              <w:t>2,2</w:t>
            </w:r>
          </w:p>
        </w:tc>
        <w:tc>
          <w:tcPr>
            <w:tcW w:w="2332" w:type="dxa"/>
            <w:shd w:val="clear" w:color="auto" w:fill="auto"/>
          </w:tcPr>
          <w:p w:rsidR="00795723" w:rsidRPr="00795723" w:rsidRDefault="00795723" w:rsidP="00795723">
            <w:pPr>
              <w:jc w:val="center"/>
            </w:pPr>
            <w:r w:rsidRPr="00795723">
              <w:t>527</w:t>
            </w:r>
          </w:p>
        </w:tc>
        <w:tc>
          <w:tcPr>
            <w:tcW w:w="1975" w:type="dxa"/>
            <w:shd w:val="clear" w:color="auto" w:fill="auto"/>
          </w:tcPr>
          <w:p w:rsidR="00795723" w:rsidRPr="00795723" w:rsidRDefault="00795723" w:rsidP="00795723">
            <w:pPr>
              <w:jc w:val="center"/>
            </w:pPr>
            <w:r w:rsidRPr="00795723">
              <w:t>7</w:t>
            </w:r>
          </w:p>
        </w:tc>
        <w:tc>
          <w:tcPr>
            <w:tcW w:w="1763" w:type="dxa"/>
            <w:shd w:val="clear" w:color="auto" w:fill="auto"/>
          </w:tcPr>
          <w:p w:rsidR="00795723" w:rsidRPr="00795723" w:rsidRDefault="00795723" w:rsidP="00795723">
            <w:pPr>
              <w:jc w:val="center"/>
            </w:pPr>
            <w:r w:rsidRPr="00795723">
              <w:t>7.11</w:t>
            </w:r>
          </w:p>
        </w:tc>
      </w:tr>
      <w:tr w:rsidR="00795723" w:rsidRPr="00795723" w:rsidTr="00176A66">
        <w:tc>
          <w:tcPr>
            <w:tcW w:w="890" w:type="dxa"/>
            <w:shd w:val="clear" w:color="auto" w:fill="auto"/>
          </w:tcPr>
          <w:p w:rsidR="00795723" w:rsidRPr="00795723" w:rsidRDefault="00795723" w:rsidP="00795723">
            <w:pPr>
              <w:jc w:val="center"/>
            </w:pPr>
            <w:r w:rsidRPr="00795723">
              <w:t>8</w:t>
            </w:r>
          </w:p>
        </w:tc>
        <w:tc>
          <w:tcPr>
            <w:tcW w:w="4117" w:type="dxa"/>
            <w:shd w:val="clear" w:color="auto" w:fill="auto"/>
          </w:tcPr>
          <w:p w:rsidR="00795723" w:rsidRPr="00795723" w:rsidRDefault="00795723" w:rsidP="00795723">
            <w:r w:rsidRPr="00795723">
              <w:t>Bramberģes pagrieziens</w:t>
            </w:r>
          </w:p>
        </w:tc>
        <w:tc>
          <w:tcPr>
            <w:tcW w:w="2333" w:type="dxa"/>
            <w:shd w:val="clear" w:color="auto" w:fill="auto"/>
          </w:tcPr>
          <w:p w:rsidR="00795723" w:rsidRPr="00795723" w:rsidRDefault="00795723" w:rsidP="00795723">
            <w:pPr>
              <w:jc w:val="center"/>
            </w:pPr>
            <w:r w:rsidRPr="00795723">
              <w:t>18,5</w:t>
            </w:r>
          </w:p>
        </w:tc>
        <w:tc>
          <w:tcPr>
            <w:tcW w:w="2510" w:type="dxa"/>
            <w:shd w:val="clear" w:color="auto" w:fill="auto"/>
          </w:tcPr>
          <w:p w:rsidR="00795723" w:rsidRPr="00795723" w:rsidRDefault="00795723" w:rsidP="00795723">
            <w:pPr>
              <w:jc w:val="center"/>
            </w:pPr>
            <w:r w:rsidRPr="00795723">
              <w:t>2,2</w:t>
            </w:r>
          </w:p>
        </w:tc>
        <w:tc>
          <w:tcPr>
            <w:tcW w:w="2332" w:type="dxa"/>
            <w:shd w:val="clear" w:color="auto" w:fill="auto"/>
          </w:tcPr>
          <w:p w:rsidR="00795723" w:rsidRPr="00795723" w:rsidRDefault="00795723" w:rsidP="00795723">
            <w:pPr>
              <w:jc w:val="center"/>
            </w:pPr>
            <w:r w:rsidRPr="00795723">
              <w:t>441</w:t>
            </w:r>
          </w:p>
        </w:tc>
        <w:tc>
          <w:tcPr>
            <w:tcW w:w="1975" w:type="dxa"/>
            <w:shd w:val="clear" w:color="auto" w:fill="auto"/>
          </w:tcPr>
          <w:p w:rsidR="00795723" w:rsidRPr="00795723" w:rsidRDefault="00795723" w:rsidP="00795723">
            <w:pPr>
              <w:jc w:val="center"/>
            </w:pPr>
            <w:r w:rsidRPr="00795723">
              <w:t>7</w:t>
            </w:r>
          </w:p>
        </w:tc>
        <w:tc>
          <w:tcPr>
            <w:tcW w:w="1763" w:type="dxa"/>
            <w:shd w:val="clear" w:color="auto" w:fill="auto"/>
          </w:tcPr>
          <w:p w:rsidR="00795723" w:rsidRPr="00795723" w:rsidRDefault="00795723" w:rsidP="00795723">
            <w:pPr>
              <w:jc w:val="center"/>
            </w:pPr>
            <w:r w:rsidRPr="00795723">
              <w:t>7.18</w:t>
            </w:r>
          </w:p>
        </w:tc>
      </w:tr>
      <w:tr w:rsidR="00795723" w:rsidRPr="00795723" w:rsidTr="00176A66">
        <w:tc>
          <w:tcPr>
            <w:tcW w:w="890" w:type="dxa"/>
            <w:shd w:val="clear" w:color="auto" w:fill="auto"/>
          </w:tcPr>
          <w:p w:rsidR="00795723" w:rsidRPr="00795723" w:rsidRDefault="00795723" w:rsidP="00795723">
            <w:pPr>
              <w:jc w:val="center"/>
            </w:pPr>
            <w:r w:rsidRPr="00795723">
              <w:t>9</w:t>
            </w:r>
          </w:p>
        </w:tc>
        <w:tc>
          <w:tcPr>
            <w:tcW w:w="4117" w:type="dxa"/>
            <w:shd w:val="clear" w:color="auto" w:fill="auto"/>
          </w:tcPr>
          <w:p w:rsidR="00795723" w:rsidRPr="00795723" w:rsidRDefault="00795723" w:rsidP="00795723">
            <w:r w:rsidRPr="00795723">
              <w:t>Bramberģe</w:t>
            </w:r>
          </w:p>
        </w:tc>
        <w:tc>
          <w:tcPr>
            <w:tcW w:w="2333" w:type="dxa"/>
            <w:shd w:val="clear" w:color="auto" w:fill="auto"/>
          </w:tcPr>
          <w:p w:rsidR="00795723" w:rsidRPr="00795723" w:rsidRDefault="00795723" w:rsidP="00795723">
            <w:pPr>
              <w:jc w:val="center"/>
            </w:pPr>
            <w:r w:rsidRPr="00795723">
              <w:t>20,7</w:t>
            </w:r>
          </w:p>
        </w:tc>
        <w:tc>
          <w:tcPr>
            <w:tcW w:w="2510" w:type="dxa"/>
            <w:shd w:val="clear" w:color="auto" w:fill="auto"/>
          </w:tcPr>
          <w:p w:rsidR="00795723" w:rsidRPr="00795723" w:rsidRDefault="00795723" w:rsidP="00795723">
            <w:pPr>
              <w:jc w:val="center"/>
            </w:pPr>
            <w:r w:rsidRPr="00795723">
              <w:t>2,2</w:t>
            </w:r>
          </w:p>
        </w:tc>
        <w:tc>
          <w:tcPr>
            <w:tcW w:w="2332" w:type="dxa"/>
            <w:shd w:val="clear" w:color="auto" w:fill="auto"/>
          </w:tcPr>
          <w:p w:rsidR="00795723" w:rsidRPr="00795723" w:rsidRDefault="00795723" w:rsidP="00795723">
            <w:pPr>
              <w:jc w:val="center"/>
            </w:pPr>
            <w:r w:rsidRPr="00795723">
              <w:t>527</w:t>
            </w:r>
          </w:p>
        </w:tc>
        <w:tc>
          <w:tcPr>
            <w:tcW w:w="1975" w:type="dxa"/>
            <w:shd w:val="clear" w:color="auto" w:fill="auto"/>
          </w:tcPr>
          <w:p w:rsidR="00795723" w:rsidRPr="00795723" w:rsidRDefault="00795723" w:rsidP="00795723">
            <w:pPr>
              <w:jc w:val="center"/>
            </w:pPr>
            <w:r w:rsidRPr="00795723">
              <w:t>5</w:t>
            </w:r>
          </w:p>
        </w:tc>
        <w:tc>
          <w:tcPr>
            <w:tcW w:w="1763" w:type="dxa"/>
            <w:shd w:val="clear" w:color="auto" w:fill="auto"/>
          </w:tcPr>
          <w:p w:rsidR="00795723" w:rsidRPr="00795723" w:rsidRDefault="00795723" w:rsidP="00795723">
            <w:pPr>
              <w:jc w:val="center"/>
            </w:pPr>
            <w:r w:rsidRPr="00795723">
              <w:t>7.25</w:t>
            </w:r>
          </w:p>
        </w:tc>
      </w:tr>
      <w:tr w:rsidR="00795723" w:rsidRPr="00795723" w:rsidTr="00176A66">
        <w:tc>
          <w:tcPr>
            <w:tcW w:w="890" w:type="dxa"/>
            <w:shd w:val="clear" w:color="auto" w:fill="auto"/>
          </w:tcPr>
          <w:p w:rsidR="00795723" w:rsidRPr="00795723" w:rsidRDefault="00795723" w:rsidP="00795723">
            <w:pPr>
              <w:jc w:val="center"/>
            </w:pPr>
            <w:r w:rsidRPr="00795723">
              <w:t>10</w:t>
            </w:r>
          </w:p>
        </w:tc>
        <w:tc>
          <w:tcPr>
            <w:tcW w:w="4117" w:type="dxa"/>
            <w:shd w:val="clear" w:color="auto" w:fill="auto"/>
          </w:tcPr>
          <w:p w:rsidR="00795723" w:rsidRPr="00795723" w:rsidRDefault="00795723" w:rsidP="00795723">
            <w:r w:rsidRPr="00795723">
              <w:t>Zemgale</w:t>
            </w:r>
          </w:p>
        </w:tc>
        <w:tc>
          <w:tcPr>
            <w:tcW w:w="2333" w:type="dxa"/>
            <w:shd w:val="clear" w:color="auto" w:fill="auto"/>
          </w:tcPr>
          <w:p w:rsidR="00795723" w:rsidRPr="00795723" w:rsidRDefault="00795723" w:rsidP="00795723">
            <w:pPr>
              <w:jc w:val="center"/>
            </w:pPr>
            <w:r w:rsidRPr="00795723">
              <w:t>22,9</w:t>
            </w:r>
          </w:p>
        </w:tc>
        <w:tc>
          <w:tcPr>
            <w:tcW w:w="2510" w:type="dxa"/>
            <w:shd w:val="clear" w:color="auto" w:fill="auto"/>
          </w:tcPr>
          <w:p w:rsidR="00795723" w:rsidRPr="00795723" w:rsidRDefault="00795723" w:rsidP="00795723">
            <w:pPr>
              <w:jc w:val="center"/>
            </w:pPr>
            <w:r w:rsidRPr="00795723">
              <w:t>1,6</w:t>
            </w:r>
          </w:p>
        </w:tc>
        <w:tc>
          <w:tcPr>
            <w:tcW w:w="2332" w:type="dxa"/>
            <w:shd w:val="clear" w:color="auto" w:fill="auto"/>
          </w:tcPr>
          <w:p w:rsidR="00795723" w:rsidRPr="00795723" w:rsidRDefault="00795723" w:rsidP="00795723">
            <w:pPr>
              <w:jc w:val="center"/>
            </w:pPr>
            <w:r w:rsidRPr="00795723">
              <w:t>526</w:t>
            </w:r>
          </w:p>
        </w:tc>
        <w:tc>
          <w:tcPr>
            <w:tcW w:w="1975" w:type="dxa"/>
            <w:shd w:val="clear" w:color="auto" w:fill="auto"/>
          </w:tcPr>
          <w:p w:rsidR="00795723" w:rsidRPr="00795723" w:rsidRDefault="00795723" w:rsidP="00795723">
            <w:pPr>
              <w:jc w:val="center"/>
            </w:pPr>
            <w:r w:rsidRPr="00795723">
              <w:t>5</w:t>
            </w:r>
          </w:p>
        </w:tc>
        <w:tc>
          <w:tcPr>
            <w:tcW w:w="1763" w:type="dxa"/>
            <w:shd w:val="clear" w:color="auto" w:fill="auto"/>
          </w:tcPr>
          <w:p w:rsidR="00795723" w:rsidRPr="00795723" w:rsidRDefault="00795723" w:rsidP="00795723">
            <w:pPr>
              <w:jc w:val="center"/>
            </w:pPr>
            <w:r w:rsidRPr="00795723">
              <w:t>7.30</w:t>
            </w:r>
          </w:p>
        </w:tc>
      </w:tr>
      <w:tr w:rsidR="00795723" w:rsidRPr="00795723" w:rsidTr="00176A66">
        <w:tc>
          <w:tcPr>
            <w:tcW w:w="890" w:type="dxa"/>
            <w:shd w:val="clear" w:color="auto" w:fill="auto"/>
          </w:tcPr>
          <w:p w:rsidR="00795723" w:rsidRPr="00795723" w:rsidRDefault="00795723" w:rsidP="00795723">
            <w:pPr>
              <w:jc w:val="center"/>
            </w:pPr>
            <w:r w:rsidRPr="00795723">
              <w:t>11</w:t>
            </w:r>
          </w:p>
        </w:tc>
        <w:tc>
          <w:tcPr>
            <w:tcW w:w="4117" w:type="dxa"/>
            <w:shd w:val="clear" w:color="auto" w:fill="auto"/>
          </w:tcPr>
          <w:p w:rsidR="00795723" w:rsidRPr="00795723" w:rsidRDefault="00795723" w:rsidP="00795723">
            <w:r w:rsidRPr="00795723">
              <w:t>Glūdas pamatskola</w:t>
            </w:r>
          </w:p>
        </w:tc>
        <w:tc>
          <w:tcPr>
            <w:tcW w:w="2333" w:type="dxa"/>
            <w:shd w:val="clear" w:color="auto" w:fill="auto"/>
          </w:tcPr>
          <w:p w:rsidR="00795723" w:rsidRPr="00795723" w:rsidRDefault="00795723" w:rsidP="00795723">
            <w:pPr>
              <w:jc w:val="center"/>
            </w:pPr>
            <w:r w:rsidRPr="00795723">
              <w:t>24,5</w:t>
            </w:r>
          </w:p>
        </w:tc>
        <w:tc>
          <w:tcPr>
            <w:tcW w:w="2510" w:type="dxa"/>
            <w:shd w:val="clear" w:color="auto" w:fill="auto"/>
          </w:tcPr>
          <w:p w:rsidR="00795723" w:rsidRPr="00795723" w:rsidRDefault="00795723" w:rsidP="00795723">
            <w:pPr>
              <w:jc w:val="center"/>
            </w:pPr>
            <w:r w:rsidRPr="00795723">
              <w:t>2,7</w:t>
            </w:r>
          </w:p>
        </w:tc>
        <w:tc>
          <w:tcPr>
            <w:tcW w:w="2332" w:type="dxa"/>
            <w:shd w:val="clear" w:color="auto" w:fill="auto"/>
          </w:tcPr>
          <w:p w:rsidR="00795723" w:rsidRPr="00795723" w:rsidRDefault="00795723" w:rsidP="00795723">
            <w:pPr>
              <w:jc w:val="center"/>
            </w:pPr>
            <w:r w:rsidRPr="00795723">
              <w:t>525</w:t>
            </w:r>
          </w:p>
        </w:tc>
        <w:tc>
          <w:tcPr>
            <w:tcW w:w="1975" w:type="dxa"/>
            <w:shd w:val="clear" w:color="auto" w:fill="auto"/>
          </w:tcPr>
          <w:p w:rsidR="00795723" w:rsidRPr="00795723" w:rsidRDefault="00795723" w:rsidP="00795723">
            <w:pPr>
              <w:jc w:val="center"/>
            </w:pPr>
            <w:r w:rsidRPr="00795723">
              <w:t>7</w:t>
            </w:r>
          </w:p>
        </w:tc>
        <w:tc>
          <w:tcPr>
            <w:tcW w:w="1763" w:type="dxa"/>
            <w:shd w:val="clear" w:color="auto" w:fill="auto"/>
          </w:tcPr>
          <w:p w:rsidR="00795723" w:rsidRPr="00795723" w:rsidRDefault="00795723" w:rsidP="00795723">
            <w:pPr>
              <w:jc w:val="center"/>
            </w:pPr>
            <w:r w:rsidRPr="00795723">
              <w:t>7.35</w:t>
            </w:r>
          </w:p>
        </w:tc>
      </w:tr>
      <w:tr w:rsidR="00795723" w:rsidRPr="00795723" w:rsidTr="00176A66">
        <w:tc>
          <w:tcPr>
            <w:tcW w:w="890" w:type="dxa"/>
            <w:shd w:val="clear" w:color="auto" w:fill="auto"/>
          </w:tcPr>
          <w:p w:rsidR="00795723" w:rsidRPr="00795723" w:rsidRDefault="00795723" w:rsidP="00795723">
            <w:pPr>
              <w:jc w:val="center"/>
            </w:pPr>
            <w:r w:rsidRPr="00795723">
              <w:t>12</w:t>
            </w:r>
          </w:p>
        </w:tc>
        <w:tc>
          <w:tcPr>
            <w:tcW w:w="4117" w:type="dxa"/>
            <w:shd w:val="clear" w:color="auto" w:fill="auto"/>
          </w:tcPr>
          <w:p w:rsidR="00795723" w:rsidRPr="00795723" w:rsidRDefault="00795723" w:rsidP="00795723">
            <w:proofErr w:type="spellStart"/>
            <w:r w:rsidRPr="00795723">
              <w:t>Dorupes</w:t>
            </w:r>
            <w:proofErr w:type="spellEnd"/>
            <w:r w:rsidRPr="00795723">
              <w:t xml:space="preserve"> pagrieziens</w:t>
            </w:r>
          </w:p>
        </w:tc>
        <w:tc>
          <w:tcPr>
            <w:tcW w:w="2333" w:type="dxa"/>
            <w:shd w:val="clear" w:color="auto" w:fill="auto"/>
          </w:tcPr>
          <w:p w:rsidR="00795723" w:rsidRPr="00795723" w:rsidRDefault="00795723" w:rsidP="00795723">
            <w:pPr>
              <w:jc w:val="center"/>
            </w:pPr>
            <w:r w:rsidRPr="00795723">
              <w:t>27,2</w:t>
            </w:r>
          </w:p>
        </w:tc>
        <w:tc>
          <w:tcPr>
            <w:tcW w:w="2510" w:type="dxa"/>
            <w:shd w:val="clear" w:color="auto" w:fill="auto"/>
          </w:tcPr>
          <w:p w:rsidR="00795723" w:rsidRPr="00795723" w:rsidRDefault="00795723" w:rsidP="00795723">
            <w:pPr>
              <w:jc w:val="center"/>
            </w:pPr>
            <w:r w:rsidRPr="00795723">
              <w:t>2,6</w:t>
            </w:r>
          </w:p>
        </w:tc>
        <w:tc>
          <w:tcPr>
            <w:tcW w:w="2332" w:type="dxa"/>
            <w:shd w:val="clear" w:color="auto" w:fill="auto"/>
          </w:tcPr>
          <w:p w:rsidR="00795723" w:rsidRPr="00795723" w:rsidRDefault="00795723" w:rsidP="00795723">
            <w:pPr>
              <w:jc w:val="center"/>
            </w:pPr>
            <w:r w:rsidRPr="00795723">
              <w:t>523</w:t>
            </w:r>
          </w:p>
        </w:tc>
        <w:tc>
          <w:tcPr>
            <w:tcW w:w="1975" w:type="dxa"/>
            <w:shd w:val="clear" w:color="auto" w:fill="auto"/>
          </w:tcPr>
          <w:p w:rsidR="00795723" w:rsidRPr="00795723" w:rsidRDefault="00795723" w:rsidP="00795723">
            <w:pPr>
              <w:jc w:val="center"/>
            </w:pPr>
            <w:r w:rsidRPr="00795723">
              <w:t>7</w:t>
            </w:r>
          </w:p>
        </w:tc>
        <w:tc>
          <w:tcPr>
            <w:tcW w:w="1763" w:type="dxa"/>
            <w:shd w:val="clear" w:color="auto" w:fill="auto"/>
          </w:tcPr>
          <w:p w:rsidR="00795723" w:rsidRPr="00795723" w:rsidRDefault="00795723" w:rsidP="00795723">
            <w:pPr>
              <w:jc w:val="center"/>
            </w:pPr>
            <w:r w:rsidRPr="00795723">
              <w:t>7.42</w:t>
            </w:r>
          </w:p>
        </w:tc>
      </w:tr>
      <w:tr w:rsidR="00795723" w:rsidRPr="00795723" w:rsidTr="00176A66">
        <w:tc>
          <w:tcPr>
            <w:tcW w:w="890" w:type="dxa"/>
            <w:shd w:val="clear" w:color="auto" w:fill="auto"/>
          </w:tcPr>
          <w:p w:rsidR="00795723" w:rsidRPr="00795723" w:rsidRDefault="00795723" w:rsidP="00795723">
            <w:pPr>
              <w:jc w:val="center"/>
            </w:pPr>
            <w:r w:rsidRPr="00795723">
              <w:t>13</w:t>
            </w:r>
          </w:p>
        </w:tc>
        <w:tc>
          <w:tcPr>
            <w:tcW w:w="4117" w:type="dxa"/>
            <w:shd w:val="clear" w:color="auto" w:fill="auto"/>
          </w:tcPr>
          <w:p w:rsidR="00795723" w:rsidRPr="00795723" w:rsidRDefault="00795723" w:rsidP="00795723">
            <w:r w:rsidRPr="00795723">
              <w:t>Glūda</w:t>
            </w:r>
          </w:p>
        </w:tc>
        <w:tc>
          <w:tcPr>
            <w:tcW w:w="2333" w:type="dxa"/>
            <w:shd w:val="clear" w:color="auto" w:fill="auto"/>
          </w:tcPr>
          <w:p w:rsidR="00795723" w:rsidRPr="00795723" w:rsidRDefault="00795723" w:rsidP="00795723">
            <w:pPr>
              <w:jc w:val="center"/>
            </w:pPr>
            <w:r w:rsidRPr="00795723">
              <w:t>29,8</w:t>
            </w:r>
          </w:p>
        </w:tc>
        <w:tc>
          <w:tcPr>
            <w:tcW w:w="2510" w:type="dxa"/>
            <w:shd w:val="clear" w:color="auto" w:fill="auto"/>
          </w:tcPr>
          <w:p w:rsidR="00795723" w:rsidRPr="00795723" w:rsidRDefault="00795723" w:rsidP="00795723">
            <w:pPr>
              <w:jc w:val="center"/>
            </w:pPr>
            <w:r w:rsidRPr="00795723">
              <w:t>4,3</w:t>
            </w:r>
          </w:p>
        </w:tc>
        <w:tc>
          <w:tcPr>
            <w:tcW w:w="2332" w:type="dxa"/>
            <w:shd w:val="clear" w:color="auto" w:fill="auto"/>
          </w:tcPr>
          <w:p w:rsidR="00795723" w:rsidRPr="00795723" w:rsidRDefault="00795723" w:rsidP="00795723">
            <w:pPr>
              <w:jc w:val="center"/>
            </w:pPr>
            <w:r w:rsidRPr="00795723">
              <w:t>424</w:t>
            </w:r>
          </w:p>
        </w:tc>
        <w:tc>
          <w:tcPr>
            <w:tcW w:w="1975" w:type="dxa"/>
            <w:shd w:val="clear" w:color="auto" w:fill="auto"/>
          </w:tcPr>
          <w:p w:rsidR="00795723" w:rsidRPr="00795723" w:rsidRDefault="00795723" w:rsidP="00795723">
            <w:pPr>
              <w:jc w:val="center"/>
            </w:pPr>
            <w:r w:rsidRPr="00795723">
              <w:t>8</w:t>
            </w:r>
          </w:p>
        </w:tc>
        <w:tc>
          <w:tcPr>
            <w:tcW w:w="1763" w:type="dxa"/>
            <w:shd w:val="clear" w:color="auto" w:fill="auto"/>
          </w:tcPr>
          <w:p w:rsidR="00795723" w:rsidRPr="00795723" w:rsidRDefault="00795723" w:rsidP="00795723">
            <w:pPr>
              <w:jc w:val="center"/>
            </w:pPr>
            <w:r w:rsidRPr="00795723">
              <w:t>7.49</w:t>
            </w:r>
          </w:p>
        </w:tc>
      </w:tr>
      <w:tr w:rsidR="00795723" w:rsidRPr="00795723" w:rsidTr="00176A66">
        <w:tc>
          <w:tcPr>
            <w:tcW w:w="890" w:type="dxa"/>
            <w:shd w:val="clear" w:color="auto" w:fill="auto"/>
          </w:tcPr>
          <w:p w:rsidR="00795723" w:rsidRPr="00795723" w:rsidRDefault="00795723" w:rsidP="00795723">
            <w:pPr>
              <w:jc w:val="center"/>
            </w:pPr>
            <w:r w:rsidRPr="00795723">
              <w:t>14</w:t>
            </w:r>
          </w:p>
        </w:tc>
        <w:tc>
          <w:tcPr>
            <w:tcW w:w="4117" w:type="dxa"/>
            <w:shd w:val="clear" w:color="auto" w:fill="auto"/>
          </w:tcPr>
          <w:p w:rsidR="00795723" w:rsidRPr="00795723" w:rsidRDefault="00795723" w:rsidP="00795723">
            <w:r w:rsidRPr="00795723">
              <w:t>Auces pagrieziens</w:t>
            </w:r>
          </w:p>
        </w:tc>
        <w:tc>
          <w:tcPr>
            <w:tcW w:w="2333" w:type="dxa"/>
            <w:shd w:val="clear" w:color="auto" w:fill="auto"/>
          </w:tcPr>
          <w:p w:rsidR="00795723" w:rsidRPr="00795723" w:rsidRDefault="00795723" w:rsidP="00795723">
            <w:pPr>
              <w:jc w:val="center"/>
            </w:pPr>
            <w:r w:rsidRPr="00795723">
              <w:t>34,1</w:t>
            </w:r>
          </w:p>
        </w:tc>
        <w:tc>
          <w:tcPr>
            <w:tcW w:w="2510" w:type="dxa"/>
            <w:shd w:val="clear" w:color="auto" w:fill="auto"/>
          </w:tcPr>
          <w:p w:rsidR="00795723" w:rsidRPr="00795723" w:rsidRDefault="00795723" w:rsidP="00795723">
            <w:pPr>
              <w:jc w:val="center"/>
            </w:pPr>
            <w:r w:rsidRPr="00795723">
              <w:t>4,1</w:t>
            </w:r>
          </w:p>
        </w:tc>
        <w:tc>
          <w:tcPr>
            <w:tcW w:w="2332" w:type="dxa"/>
            <w:shd w:val="clear" w:color="auto" w:fill="auto"/>
          </w:tcPr>
          <w:p w:rsidR="00795723" w:rsidRPr="00795723" w:rsidRDefault="00795723" w:rsidP="00795723">
            <w:pPr>
              <w:jc w:val="center"/>
            </w:pPr>
            <w:r w:rsidRPr="00795723">
              <w:t>429</w:t>
            </w:r>
          </w:p>
        </w:tc>
        <w:tc>
          <w:tcPr>
            <w:tcW w:w="1975" w:type="dxa"/>
            <w:shd w:val="clear" w:color="auto" w:fill="auto"/>
          </w:tcPr>
          <w:p w:rsidR="00795723" w:rsidRPr="00795723" w:rsidRDefault="00795723" w:rsidP="00795723">
            <w:pPr>
              <w:jc w:val="center"/>
            </w:pPr>
            <w:r w:rsidRPr="00795723">
              <w:t>4</w:t>
            </w:r>
          </w:p>
        </w:tc>
        <w:tc>
          <w:tcPr>
            <w:tcW w:w="1763" w:type="dxa"/>
            <w:shd w:val="clear" w:color="auto" w:fill="auto"/>
          </w:tcPr>
          <w:p w:rsidR="00795723" w:rsidRPr="00795723" w:rsidRDefault="00795723" w:rsidP="00795723">
            <w:pPr>
              <w:jc w:val="center"/>
            </w:pPr>
            <w:r w:rsidRPr="00795723">
              <w:t>7.57</w:t>
            </w:r>
          </w:p>
        </w:tc>
      </w:tr>
      <w:tr w:rsidR="00795723" w:rsidRPr="00795723" w:rsidTr="00176A66">
        <w:tc>
          <w:tcPr>
            <w:tcW w:w="890" w:type="dxa"/>
            <w:shd w:val="clear" w:color="auto" w:fill="auto"/>
          </w:tcPr>
          <w:p w:rsidR="00795723" w:rsidRPr="00795723" w:rsidRDefault="00795723" w:rsidP="00795723">
            <w:pPr>
              <w:jc w:val="center"/>
            </w:pPr>
            <w:r w:rsidRPr="00795723">
              <w:t>15</w:t>
            </w:r>
          </w:p>
        </w:tc>
        <w:tc>
          <w:tcPr>
            <w:tcW w:w="4117" w:type="dxa"/>
            <w:shd w:val="clear" w:color="auto" w:fill="auto"/>
          </w:tcPr>
          <w:p w:rsidR="00795723" w:rsidRPr="00795723" w:rsidRDefault="00795723" w:rsidP="00795723">
            <w:r w:rsidRPr="00795723">
              <w:t xml:space="preserve">Pietura </w:t>
            </w:r>
            <w:proofErr w:type="spellStart"/>
            <w:r w:rsidRPr="00795723">
              <w:t>Sillāči</w:t>
            </w:r>
            <w:proofErr w:type="spellEnd"/>
          </w:p>
        </w:tc>
        <w:tc>
          <w:tcPr>
            <w:tcW w:w="2333" w:type="dxa"/>
            <w:shd w:val="clear" w:color="auto" w:fill="auto"/>
          </w:tcPr>
          <w:p w:rsidR="00795723" w:rsidRPr="00795723" w:rsidRDefault="00795723" w:rsidP="00795723">
            <w:pPr>
              <w:jc w:val="center"/>
            </w:pPr>
            <w:r w:rsidRPr="00795723">
              <w:t>36,5</w:t>
            </w:r>
          </w:p>
        </w:tc>
        <w:tc>
          <w:tcPr>
            <w:tcW w:w="2510" w:type="dxa"/>
            <w:shd w:val="clear" w:color="auto" w:fill="auto"/>
          </w:tcPr>
          <w:p w:rsidR="00795723" w:rsidRPr="00795723" w:rsidRDefault="00795723" w:rsidP="00795723">
            <w:pPr>
              <w:jc w:val="center"/>
            </w:pPr>
            <w:r w:rsidRPr="00795723">
              <w:t>2,4</w:t>
            </w:r>
          </w:p>
        </w:tc>
        <w:tc>
          <w:tcPr>
            <w:tcW w:w="2332" w:type="dxa"/>
            <w:shd w:val="clear" w:color="auto" w:fill="auto"/>
          </w:tcPr>
          <w:p w:rsidR="00795723" w:rsidRPr="00795723" w:rsidRDefault="00795723" w:rsidP="00795723">
            <w:pPr>
              <w:jc w:val="center"/>
            </w:pPr>
            <w:r w:rsidRPr="00795723">
              <w:t>677</w:t>
            </w:r>
          </w:p>
        </w:tc>
        <w:tc>
          <w:tcPr>
            <w:tcW w:w="1975" w:type="dxa"/>
            <w:shd w:val="clear" w:color="auto" w:fill="auto"/>
          </w:tcPr>
          <w:p w:rsidR="00795723" w:rsidRPr="00795723" w:rsidRDefault="00795723" w:rsidP="00795723">
            <w:pPr>
              <w:jc w:val="center"/>
            </w:pPr>
            <w:r w:rsidRPr="00795723">
              <w:t>4</w:t>
            </w:r>
          </w:p>
        </w:tc>
        <w:tc>
          <w:tcPr>
            <w:tcW w:w="1763" w:type="dxa"/>
            <w:shd w:val="clear" w:color="auto" w:fill="auto"/>
          </w:tcPr>
          <w:p w:rsidR="00795723" w:rsidRPr="00795723" w:rsidRDefault="00795723" w:rsidP="00795723">
            <w:pPr>
              <w:jc w:val="center"/>
            </w:pPr>
            <w:r w:rsidRPr="00795723">
              <w:t>8.01</w:t>
            </w:r>
          </w:p>
        </w:tc>
      </w:tr>
      <w:tr w:rsidR="00795723" w:rsidRPr="00795723" w:rsidTr="00176A66">
        <w:tc>
          <w:tcPr>
            <w:tcW w:w="890" w:type="dxa"/>
            <w:shd w:val="clear" w:color="auto" w:fill="auto"/>
          </w:tcPr>
          <w:p w:rsidR="00795723" w:rsidRPr="00795723" w:rsidRDefault="00795723" w:rsidP="00795723">
            <w:pPr>
              <w:jc w:val="center"/>
            </w:pPr>
            <w:r w:rsidRPr="00795723">
              <w:t>16</w:t>
            </w:r>
          </w:p>
        </w:tc>
        <w:tc>
          <w:tcPr>
            <w:tcW w:w="4117" w:type="dxa"/>
            <w:shd w:val="clear" w:color="auto" w:fill="auto"/>
          </w:tcPr>
          <w:p w:rsidR="00795723" w:rsidRPr="00795723" w:rsidRDefault="00795723" w:rsidP="00795723">
            <w:r w:rsidRPr="00795723">
              <w:t>Šķibes pamatskola</w:t>
            </w:r>
          </w:p>
        </w:tc>
        <w:tc>
          <w:tcPr>
            <w:tcW w:w="2333" w:type="dxa"/>
            <w:shd w:val="clear" w:color="auto" w:fill="auto"/>
          </w:tcPr>
          <w:p w:rsidR="00795723" w:rsidRPr="00795723" w:rsidRDefault="00795723" w:rsidP="00795723">
            <w:pPr>
              <w:jc w:val="center"/>
            </w:pPr>
            <w:r w:rsidRPr="00795723">
              <w:t>38,9</w:t>
            </w:r>
          </w:p>
        </w:tc>
        <w:tc>
          <w:tcPr>
            <w:tcW w:w="2510" w:type="dxa"/>
            <w:shd w:val="clear" w:color="auto" w:fill="auto"/>
          </w:tcPr>
          <w:p w:rsidR="00795723" w:rsidRPr="00795723" w:rsidRDefault="00795723" w:rsidP="00795723">
            <w:pPr>
              <w:jc w:val="center"/>
            </w:pPr>
            <w:r w:rsidRPr="00795723">
              <w:t>2,0</w:t>
            </w:r>
          </w:p>
        </w:tc>
        <w:tc>
          <w:tcPr>
            <w:tcW w:w="2332" w:type="dxa"/>
            <w:shd w:val="clear" w:color="auto" w:fill="auto"/>
          </w:tcPr>
          <w:p w:rsidR="00795723" w:rsidRPr="00795723" w:rsidRDefault="00795723" w:rsidP="00795723">
            <w:pPr>
              <w:jc w:val="center"/>
            </w:pPr>
            <w:r w:rsidRPr="00795723">
              <w:t>6528</w:t>
            </w:r>
          </w:p>
        </w:tc>
        <w:tc>
          <w:tcPr>
            <w:tcW w:w="1975" w:type="dxa"/>
            <w:shd w:val="clear" w:color="auto" w:fill="auto"/>
          </w:tcPr>
          <w:p w:rsidR="00795723" w:rsidRPr="00795723" w:rsidRDefault="00795723" w:rsidP="00795723">
            <w:pPr>
              <w:jc w:val="center"/>
            </w:pPr>
            <w:r w:rsidRPr="00795723">
              <w:t>5</w:t>
            </w:r>
          </w:p>
        </w:tc>
        <w:tc>
          <w:tcPr>
            <w:tcW w:w="1763" w:type="dxa"/>
            <w:shd w:val="clear" w:color="auto" w:fill="auto"/>
          </w:tcPr>
          <w:p w:rsidR="00795723" w:rsidRPr="00795723" w:rsidRDefault="00795723" w:rsidP="00795723">
            <w:pPr>
              <w:jc w:val="center"/>
            </w:pPr>
            <w:r w:rsidRPr="00795723">
              <w:t>8.05</w:t>
            </w:r>
          </w:p>
        </w:tc>
      </w:tr>
      <w:tr w:rsidR="00795723" w:rsidRPr="00795723" w:rsidTr="00176A66">
        <w:tc>
          <w:tcPr>
            <w:tcW w:w="890" w:type="dxa"/>
            <w:shd w:val="clear" w:color="auto" w:fill="auto"/>
          </w:tcPr>
          <w:p w:rsidR="00795723" w:rsidRPr="00795723" w:rsidRDefault="00795723" w:rsidP="00795723">
            <w:pPr>
              <w:jc w:val="center"/>
            </w:pPr>
            <w:r w:rsidRPr="00795723">
              <w:t>17</w:t>
            </w:r>
          </w:p>
        </w:tc>
        <w:tc>
          <w:tcPr>
            <w:tcW w:w="4117" w:type="dxa"/>
            <w:shd w:val="clear" w:color="auto" w:fill="auto"/>
          </w:tcPr>
          <w:p w:rsidR="00795723" w:rsidRPr="00795723" w:rsidRDefault="00795723" w:rsidP="00795723">
            <w:r w:rsidRPr="00795723">
              <w:t>Šķibe</w:t>
            </w:r>
          </w:p>
        </w:tc>
        <w:tc>
          <w:tcPr>
            <w:tcW w:w="2333" w:type="dxa"/>
            <w:shd w:val="clear" w:color="auto" w:fill="auto"/>
          </w:tcPr>
          <w:p w:rsidR="00795723" w:rsidRPr="00795723" w:rsidRDefault="00795723" w:rsidP="00795723">
            <w:pPr>
              <w:jc w:val="center"/>
            </w:pPr>
            <w:r w:rsidRPr="00795723">
              <w:t>40,9</w:t>
            </w:r>
          </w:p>
        </w:tc>
        <w:tc>
          <w:tcPr>
            <w:tcW w:w="2510" w:type="dxa"/>
            <w:shd w:val="clear" w:color="auto" w:fill="auto"/>
          </w:tcPr>
          <w:p w:rsidR="00795723" w:rsidRPr="00795723" w:rsidRDefault="00795723" w:rsidP="00795723">
            <w:pPr>
              <w:jc w:val="center"/>
            </w:pPr>
            <w:r w:rsidRPr="00795723">
              <w:t>2,0</w:t>
            </w:r>
          </w:p>
        </w:tc>
        <w:tc>
          <w:tcPr>
            <w:tcW w:w="2332" w:type="dxa"/>
            <w:shd w:val="clear" w:color="auto" w:fill="auto"/>
          </w:tcPr>
          <w:p w:rsidR="00795723" w:rsidRPr="00795723" w:rsidRDefault="00795723" w:rsidP="00795723">
            <w:pPr>
              <w:jc w:val="center"/>
            </w:pPr>
          </w:p>
        </w:tc>
        <w:tc>
          <w:tcPr>
            <w:tcW w:w="1975" w:type="dxa"/>
            <w:shd w:val="clear" w:color="auto" w:fill="auto"/>
          </w:tcPr>
          <w:p w:rsidR="00795723" w:rsidRPr="00795723" w:rsidRDefault="00795723" w:rsidP="00795723">
            <w:pPr>
              <w:jc w:val="center"/>
            </w:pPr>
            <w:r w:rsidRPr="00795723">
              <w:t>5</w:t>
            </w:r>
          </w:p>
        </w:tc>
        <w:tc>
          <w:tcPr>
            <w:tcW w:w="1763" w:type="dxa"/>
            <w:shd w:val="clear" w:color="auto" w:fill="auto"/>
          </w:tcPr>
          <w:p w:rsidR="00795723" w:rsidRPr="00795723" w:rsidRDefault="00795723" w:rsidP="00795723">
            <w:pPr>
              <w:jc w:val="center"/>
            </w:pPr>
            <w:r w:rsidRPr="00795723">
              <w:t>8.10</w:t>
            </w:r>
          </w:p>
        </w:tc>
      </w:tr>
      <w:tr w:rsidR="00795723" w:rsidRPr="00795723" w:rsidTr="00176A66">
        <w:tc>
          <w:tcPr>
            <w:tcW w:w="890" w:type="dxa"/>
            <w:shd w:val="clear" w:color="auto" w:fill="auto"/>
          </w:tcPr>
          <w:p w:rsidR="00795723" w:rsidRPr="00795723" w:rsidRDefault="00795723" w:rsidP="00795723">
            <w:pPr>
              <w:jc w:val="center"/>
            </w:pPr>
            <w:r w:rsidRPr="00795723">
              <w:t>18</w:t>
            </w:r>
          </w:p>
        </w:tc>
        <w:tc>
          <w:tcPr>
            <w:tcW w:w="4117" w:type="dxa"/>
            <w:shd w:val="clear" w:color="auto" w:fill="auto"/>
          </w:tcPr>
          <w:p w:rsidR="00795723" w:rsidRPr="00795723" w:rsidRDefault="00795723" w:rsidP="00795723">
            <w:r w:rsidRPr="00795723">
              <w:t>Šķibes pamatskola</w:t>
            </w:r>
          </w:p>
        </w:tc>
        <w:tc>
          <w:tcPr>
            <w:tcW w:w="2333" w:type="dxa"/>
            <w:shd w:val="clear" w:color="auto" w:fill="auto"/>
          </w:tcPr>
          <w:p w:rsidR="00795723" w:rsidRPr="00795723" w:rsidRDefault="00795723" w:rsidP="00795723">
            <w:pPr>
              <w:jc w:val="center"/>
            </w:pPr>
            <w:r w:rsidRPr="00795723">
              <w:t>42,9</w:t>
            </w:r>
          </w:p>
        </w:tc>
        <w:tc>
          <w:tcPr>
            <w:tcW w:w="2510" w:type="dxa"/>
            <w:shd w:val="clear" w:color="auto" w:fill="auto"/>
          </w:tcPr>
          <w:p w:rsidR="00795723" w:rsidRPr="00795723" w:rsidRDefault="00795723" w:rsidP="00795723">
            <w:pPr>
              <w:jc w:val="center"/>
            </w:pPr>
          </w:p>
        </w:tc>
        <w:tc>
          <w:tcPr>
            <w:tcW w:w="2332" w:type="dxa"/>
            <w:shd w:val="clear" w:color="auto" w:fill="auto"/>
          </w:tcPr>
          <w:p w:rsidR="00795723" w:rsidRPr="00795723" w:rsidRDefault="00795723" w:rsidP="00795723">
            <w:pPr>
              <w:jc w:val="center"/>
            </w:pPr>
            <w:r w:rsidRPr="00795723">
              <w:t>6528</w:t>
            </w:r>
          </w:p>
        </w:tc>
        <w:tc>
          <w:tcPr>
            <w:tcW w:w="1975" w:type="dxa"/>
            <w:shd w:val="clear" w:color="auto" w:fill="auto"/>
          </w:tcPr>
          <w:p w:rsidR="00795723" w:rsidRPr="00795723" w:rsidRDefault="00795723" w:rsidP="00795723">
            <w:pPr>
              <w:jc w:val="center"/>
            </w:pPr>
          </w:p>
        </w:tc>
        <w:tc>
          <w:tcPr>
            <w:tcW w:w="1763" w:type="dxa"/>
            <w:shd w:val="clear" w:color="auto" w:fill="auto"/>
          </w:tcPr>
          <w:p w:rsidR="00795723" w:rsidRPr="00795723" w:rsidRDefault="00795723" w:rsidP="00795723">
            <w:pPr>
              <w:jc w:val="center"/>
            </w:pPr>
            <w:r w:rsidRPr="00795723">
              <w:t>8.15</w:t>
            </w:r>
          </w:p>
        </w:tc>
      </w:tr>
      <w:tr w:rsidR="00795723" w:rsidRPr="00795723" w:rsidTr="00176A66">
        <w:tc>
          <w:tcPr>
            <w:tcW w:w="890" w:type="dxa"/>
            <w:shd w:val="clear" w:color="auto" w:fill="auto"/>
          </w:tcPr>
          <w:p w:rsidR="00795723" w:rsidRPr="00795723" w:rsidRDefault="00795723" w:rsidP="00795723">
            <w:pPr>
              <w:jc w:val="center"/>
            </w:pPr>
          </w:p>
        </w:tc>
        <w:tc>
          <w:tcPr>
            <w:tcW w:w="4117" w:type="dxa"/>
            <w:shd w:val="clear" w:color="auto" w:fill="auto"/>
          </w:tcPr>
          <w:p w:rsidR="00795723" w:rsidRPr="00795723" w:rsidRDefault="00795723" w:rsidP="00795723"/>
        </w:tc>
        <w:tc>
          <w:tcPr>
            <w:tcW w:w="2333" w:type="dxa"/>
            <w:shd w:val="clear" w:color="auto" w:fill="auto"/>
          </w:tcPr>
          <w:p w:rsidR="00795723" w:rsidRPr="00795723" w:rsidRDefault="00795723" w:rsidP="00795723">
            <w:pPr>
              <w:jc w:val="center"/>
            </w:pPr>
          </w:p>
        </w:tc>
        <w:tc>
          <w:tcPr>
            <w:tcW w:w="2510" w:type="dxa"/>
            <w:shd w:val="clear" w:color="auto" w:fill="auto"/>
          </w:tcPr>
          <w:p w:rsidR="00795723" w:rsidRPr="00795723" w:rsidRDefault="00795723" w:rsidP="00795723">
            <w:pPr>
              <w:jc w:val="center"/>
            </w:pPr>
          </w:p>
        </w:tc>
        <w:tc>
          <w:tcPr>
            <w:tcW w:w="2332" w:type="dxa"/>
            <w:shd w:val="clear" w:color="auto" w:fill="auto"/>
          </w:tcPr>
          <w:p w:rsidR="00795723" w:rsidRPr="00795723" w:rsidRDefault="00795723" w:rsidP="00795723">
            <w:pPr>
              <w:jc w:val="center"/>
            </w:pPr>
          </w:p>
        </w:tc>
        <w:tc>
          <w:tcPr>
            <w:tcW w:w="1975" w:type="dxa"/>
            <w:shd w:val="clear" w:color="auto" w:fill="auto"/>
          </w:tcPr>
          <w:p w:rsidR="00795723" w:rsidRPr="00795723" w:rsidRDefault="00795723" w:rsidP="00795723">
            <w:pPr>
              <w:jc w:val="center"/>
            </w:pPr>
          </w:p>
        </w:tc>
        <w:tc>
          <w:tcPr>
            <w:tcW w:w="1763" w:type="dxa"/>
            <w:shd w:val="clear" w:color="auto" w:fill="auto"/>
          </w:tcPr>
          <w:p w:rsidR="00795723" w:rsidRPr="00795723" w:rsidRDefault="00795723" w:rsidP="00795723">
            <w:pPr>
              <w:jc w:val="center"/>
            </w:pPr>
          </w:p>
        </w:tc>
      </w:tr>
      <w:tr w:rsidR="00795723" w:rsidRPr="00795723" w:rsidTr="00176A66">
        <w:tc>
          <w:tcPr>
            <w:tcW w:w="890" w:type="dxa"/>
            <w:shd w:val="clear" w:color="auto" w:fill="auto"/>
          </w:tcPr>
          <w:p w:rsidR="00795723" w:rsidRPr="00795723" w:rsidRDefault="00795723" w:rsidP="00795723">
            <w:pPr>
              <w:jc w:val="center"/>
            </w:pPr>
          </w:p>
        </w:tc>
        <w:tc>
          <w:tcPr>
            <w:tcW w:w="4117" w:type="dxa"/>
            <w:shd w:val="clear" w:color="auto" w:fill="auto"/>
          </w:tcPr>
          <w:p w:rsidR="00795723" w:rsidRPr="00795723" w:rsidRDefault="00795723" w:rsidP="00795723"/>
        </w:tc>
        <w:tc>
          <w:tcPr>
            <w:tcW w:w="2333" w:type="dxa"/>
            <w:shd w:val="clear" w:color="auto" w:fill="auto"/>
          </w:tcPr>
          <w:p w:rsidR="00795723" w:rsidRPr="00795723" w:rsidRDefault="00795723" w:rsidP="00795723">
            <w:pPr>
              <w:jc w:val="center"/>
            </w:pPr>
          </w:p>
        </w:tc>
        <w:tc>
          <w:tcPr>
            <w:tcW w:w="2510" w:type="dxa"/>
            <w:shd w:val="clear" w:color="auto" w:fill="auto"/>
          </w:tcPr>
          <w:p w:rsidR="00795723" w:rsidRPr="00795723" w:rsidRDefault="00795723" w:rsidP="00795723">
            <w:pPr>
              <w:jc w:val="center"/>
            </w:pPr>
          </w:p>
        </w:tc>
        <w:tc>
          <w:tcPr>
            <w:tcW w:w="4307" w:type="dxa"/>
            <w:gridSpan w:val="2"/>
            <w:shd w:val="clear" w:color="auto" w:fill="auto"/>
          </w:tcPr>
          <w:p w:rsidR="00795723" w:rsidRPr="00795723" w:rsidRDefault="00795723" w:rsidP="00795723">
            <w:r w:rsidRPr="00795723">
              <w:t>Reisa izpildes diena</w:t>
            </w:r>
          </w:p>
        </w:tc>
        <w:tc>
          <w:tcPr>
            <w:tcW w:w="1763" w:type="dxa"/>
            <w:shd w:val="clear" w:color="auto" w:fill="auto"/>
          </w:tcPr>
          <w:p w:rsidR="00795723" w:rsidRPr="00795723" w:rsidRDefault="00795723" w:rsidP="00795723">
            <w:pPr>
              <w:jc w:val="center"/>
            </w:pPr>
            <w:r w:rsidRPr="00795723">
              <w:t>1 – 5</w:t>
            </w:r>
          </w:p>
        </w:tc>
      </w:tr>
      <w:tr w:rsidR="00795723" w:rsidRPr="00795723" w:rsidTr="00176A66">
        <w:tc>
          <w:tcPr>
            <w:tcW w:w="890" w:type="dxa"/>
            <w:shd w:val="clear" w:color="auto" w:fill="auto"/>
          </w:tcPr>
          <w:p w:rsidR="00795723" w:rsidRPr="00795723" w:rsidRDefault="00795723" w:rsidP="00795723">
            <w:pPr>
              <w:jc w:val="center"/>
            </w:pPr>
          </w:p>
        </w:tc>
        <w:tc>
          <w:tcPr>
            <w:tcW w:w="4117" w:type="dxa"/>
            <w:shd w:val="clear" w:color="auto" w:fill="auto"/>
          </w:tcPr>
          <w:p w:rsidR="00795723" w:rsidRPr="00795723" w:rsidRDefault="00795723" w:rsidP="00795723"/>
        </w:tc>
        <w:tc>
          <w:tcPr>
            <w:tcW w:w="2333" w:type="dxa"/>
            <w:shd w:val="clear" w:color="auto" w:fill="auto"/>
          </w:tcPr>
          <w:p w:rsidR="00795723" w:rsidRPr="00795723" w:rsidRDefault="00795723" w:rsidP="00795723">
            <w:pPr>
              <w:jc w:val="center"/>
            </w:pPr>
          </w:p>
        </w:tc>
        <w:tc>
          <w:tcPr>
            <w:tcW w:w="2510" w:type="dxa"/>
            <w:shd w:val="clear" w:color="auto" w:fill="auto"/>
          </w:tcPr>
          <w:p w:rsidR="00795723" w:rsidRPr="00795723" w:rsidRDefault="00795723" w:rsidP="00795723">
            <w:pPr>
              <w:jc w:val="center"/>
            </w:pPr>
          </w:p>
        </w:tc>
        <w:tc>
          <w:tcPr>
            <w:tcW w:w="4307" w:type="dxa"/>
            <w:gridSpan w:val="2"/>
            <w:shd w:val="clear" w:color="auto" w:fill="auto"/>
          </w:tcPr>
          <w:p w:rsidR="00795723" w:rsidRPr="00795723" w:rsidRDefault="00795723" w:rsidP="00795723">
            <w:r w:rsidRPr="00795723">
              <w:t>Reisa garums</w:t>
            </w:r>
          </w:p>
        </w:tc>
        <w:tc>
          <w:tcPr>
            <w:tcW w:w="1763" w:type="dxa"/>
            <w:shd w:val="clear" w:color="auto" w:fill="auto"/>
          </w:tcPr>
          <w:p w:rsidR="00795723" w:rsidRPr="00795723" w:rsidRDefault="00795723" w:rsidP="00795723">
            <w:pPr>
              <w:jc w:val="center"/>
            </w:pPr>
            <w:r w:rsidRPr="00795723">
              <w:t>42,9</w:t>
            </w:r>
          </w:p>
        </w:tc>
      </w:tr>
      <w:tr w:rsidR="00795723" w:rsidRPr="00795723" w:rsidTr="00176A66">
        <w:tc>
          <w:tcPr>
            <w:tcW w:w="890" w:type="dxa"/>
            <w:shd w:val="clear" w:color="auto" w:fill="auto"/>
          </w:tcPr>
          <w:p w:rsidR="00795723" w:rsidRPr="00795723" w:rsidRDefault="00795723" w:rsidP="00795723">
            <w:pPr>
              <w:jc w:val="center"/>
            </w:pPr>
          </w:p>
        </w:tc>
        <w:tc>
          <w:tcPr>
            <w:tcW w:w="4117" w:type="dxa"/>
            <w:shd w:val="clear" w:color="auto" w:fill="auto"/>
          </w:tcPr>
          <w:p w:rsidR="00795723" w:rsidRPr="00795723" w:rsidRDefault="00795723" w:rsidP="00795723"/>
        </w:tc>
        <w:tc>
          <w:tcPr>
            <w:tcW w:w="2333" w:type="dxa"/>
            <w:shd w:val="clear" w:color="auto" w:fill="auto"/>
          </w:tcPr>
          <w:p w:rsidR="00795723" w:rsidRPr="00795723" w:rsidRDefault="00795723" w:rsidP="00795723">
            <w:pPr>
              <w:jc w:val="center"/>
            </w:pPr>
          </w:p>
        </w:tc>
        <w:tc>
          <w:tcPr>
            <w:tcW w:w="2510" w:type="dxa"/>
            <w:shd w:val="clear" w:color="auto" w:fill="auto"/>
          </w:tcPr>
          <w:p w:rsidR="00795723" w:rsidRPr="00795723" w:rsidRDefault="00795723" w:rsidP="00795723">
            <w:pPr>
              <w:jc w:val="center"/>
            </w:pPr>
          </w:p>
        </w:tc>
        <w:tc>
          <w:tcPr>
            <w:tcW w:w="4307" w:type="dxa"/>
            <w:gridSpan w:val="2"/>
            <w:shd w:val="clear" w:color="auto" w:fill="auto"/>
          </w:tcPr>
          <w:p w:rsidR="00795723" w:rsidRPr="00795723" w:rsidRDefault="00795723" w:rsidP="00795723">
            <w:r w:rsidRPr="00795723">
              <w:t>Reisa izpildes laiks (st., min.)</w:t>
            </w:r>
          </w:p>
        </w:tc>
        <w:tc>
          <w:tcPr>
            <w:tcW w:w="1763" w:type="dxa"/>
            <w:shd w:val="clear" w:color="auto" w:fill="auto"/>
          </w:tcPr>
          <w:p w:rsidR="00795723" w:rsidRPr="00795723" w:rsidRDefault="00795723" w:rsidP="00795723">
            <w:pPr>
              <w:jc w:val="center"/>
            </w:pPr>
            <w:r w:rsidRPr="00795723">
              <w:t>1 st. 35 min.</w:t>
            </w:r>
          </w:p>
        </w:tc>
      </w:tr>
      <w:tr w:rsidR="00795723" w:rsidRPr="00795723" w:rsidTr="00176A66">
        <w:tc>
          <w:tcPr>
            <w:tcW w:w="890" w:type="dxa"/>
            <w:shd w:val="clear" w:color="auto" w:fill="auto"/>
          </w:tcPr>
          <w:p w:rsidR="00795723" w:rsidRPr="00795723" w:rsidRDefault="00795723" w:rsidP="00795723">
            <w:pPr>
              <w:jc w:val="center"/>
            </w:pPr>
          </w:p>
        </w:tc>
        <w:tc>
          <w:tcPr>
            <w:tcW w:w="4117" w:type="dxa"/>
            <w:shd w:val="clear" w:color="auto" w:fill="auto"/>
          </w:tcPr>
          <w:p w:rsidR="00795723" w:rsidRPr="00795723" w:rsidRDefault="00795723" w:rsidP="00795723"/>
        </w:tc>
        <w:tc>
          <w:tcPr>
            <w:tcW w:w="2333" w:type="dxa"/>
            <w:shd w:val="clear" w:color="auto" w:fill="auto"/>
          </w:tcPr>
          <w:p w:rsidR="00795723" w:rsidRPr="00795723" w:rsidRDefault="00795723" w:rsidP="00795723">
            <w:pPr>
              <w:jc w:val="center"/>
            </w:pPr>
          </w:p>
        </w:tc>
        <w:tc>
          <w:tcPr>
            <w:tcW w:w="2510" w:type="dxa"/>
            <w:shd w:val="clear" w:color="auto" w:fill="auto"/>
          </w:tcPr>
          <w:p w:rsidR="00795723" w:rsidRPr="00795723" w:rsidRDefault="00795723" w:rsidP="00795723">
            <w:pPr>
              <w:jc w:val="center"/>
            </w:pPr>
          </w:p>
        </w:tc>
        <w:tc>
          <w:tcPr>
            <w:tcW w:w="4307" w:type="dxa"/>
            <w:gridSpan w:val="2"/>
            <w:shd w:val="clear" w:color="auto" w:fill="auto"/>
          </w:tcPr>
          <w:p w:rsidR="00795723" w:rsidRPr="00795723" w:rsidRDefault="00795723" w:rsidP="00795723">
            <w:r w:rsidRPr="00795723">
              <w:t>Braukšanas ilgums reisā (</w:t>
            </w:r>
            <w:proofErr w:type="spellStart"/>
            <w:r w:rsidRPr="00795723">
              <w:t>st.,min</w:t>
            </w:r>
            <w:proofErr w:type="spellEnd"/>
            <w:r w:rsidRPr="00795723">
              <w:t>.)</w:t>
            </w:r>
          </w:p>
        </w:tc>
        <w:tc>
          <w:tcPr>
            <w:tcW w:w="1763" w:type="dxa"/>
            <w:shd w:val="clear" w:color="auto" w:fill="auto"/>
          </w:tcPr>
          <w:p w:rsidR="00795723" w:rsidRPr="00795723" w:rsidRDefault="00795723" w:rsidP="00795723">
            <w:pPr>
              <w:jc w:val="center"/>
            </w:pPr>
            <w:r w:rsidRPr="00795723">
              <w:t>1 st.35 min.</w:t>
            </w:r>
          </w:p>
        </w:tc>
      </w:tr>
      <w:tr w:rsidR="00795723" w:rsidRPr="00795723" w:rsidTr="00176A66">
        <w:tc>
          <w:tcPr>
            <w:tcW w:w="890" w:type="dxa"/>
            <w:shd w:val="clear" w:color="auto" w:fill="auto"/>
          </w:tcPr>
          <w:p w:rsidR="00795723" w:rsidRPr="00795723" w:rsidRDefault="00795723" w:rsidP="00795723">
            <w:pPr>
              <w:jc w:val="center"/>
            </w:pPr>
          </w:p>
        </w:tc>
        <w:tc>
          <w:tcPr>
            <w:tcW w:w="4117" w:type="dxa"/>
            <w:shd w:val="clear" w:color="auto" w:fill="auto"/>
          </w:tcPr>
          <w:p w:rsidR="00795723" w:rsidRPr="00795723" w:rsidRDefault="00795723" w:rsidP="00795723"/>
        </w:tc>
        <w:tc>
          <w:tcPr>
            <w:tcW w:w="2333" w:type="dxa"/>
            <w:shd w:val="clear" w:color="auto" w:fill="auto"/>
          </w:tcPr>
          <w:p w:rsidR="00795723" w:rsidRPr="00795723" w:rsidRDefault="00795723" w:rsidP="00795723">
            <w:pPr>
              <w:jc w:val="center"/>
            </w:pPr>
          </w:p>
        </w:tc>
        <w:tc>
          <w:tcPr>
            <w:tcW w:w="2510" w:type="dxa"/>
            <w:shd w:val="clear" w:color="auto" w:fill="auto"/>
          </w:tcPr>
          <w:p w:rsidR="00795723" w:rsidRPr="00795723" w:rsidRDefault="00795723" w:rsidP="00795723">
            <w:pPr>
              <w:jc w:val="center"/>
            </w:pPr>
          </w:p>
        </w:tc>
        <w:tc>
          <w:tcPr>
            <w:tcW w:w="4307" w:type="dxa"/>
            <w:gridSpan w:val="2"/>
            <w:shd w:val="clear" w:color="auto" w:fill="auto"/>
          </w:tcPr>
          <w:p w:rsidR="00795723" w:rsidRPr="00795723" w:rsidRDefault="00795723" w:rsidP="00795723">
            <w:r w:rsidRPr="00795723">
              <w:t>Autovadītāju skaits reisā</w:t>
            </w:r>
          </w:p>
        </w:tc>
        <w:tc>
          <w:tcPr>
            <w:tcW w:w="1763" w:type="dxa"/>
            <w:shd w:val="clear" w:color="auto" w:fill="auto"/>
          </w:tcPr>
          <w:p w:rsidR="00795723" w:rsidRPr="00795723" w:rsidRDefault="00795723" w:rsidP="00795723">
            <w:pPr>
              <w:jc w:val="center"/>
            </w:pPr>
            <w:r w:rsidRPr="00795723">
              <w:t>1</w:t>
            </w:r>
          </w:p>
        </w:tc>
      </w:tr>
      <w:tr w:rsidR="00795723" w:rsidRPr="00795723" w:rsidTr="00176A66">
        <w:tc>
          <w:tcPr>
            <w:tcW w:w="890" w:type="dxa"/>
            <w:shd w:val="clear" w:color="auto" w:fill="auto"/>
          </w:tcPr>
          <w:p w:rsidR="00795723" w:rsidRPr="00795723" w:rsidRDefault="00795723" w:rsidP="00795723">
            <w:pPr>
              <w:jc w:val="center"/>
            </w:pPr>
          </w:p>
        </w:tc>
        <w:tc>
          <w:tcPr>
            <w:tcW w:w="4117" w:type="dxa"/>
            <w:shd w:val="clear" w:color="auto" w:fill="auto"/>
          </w:tcPr>
          <w:p w:rsidR="00795723" w:rsidRPr="00795723" w:rsidRDefault="00795723" w:rsidP="00795723"/>
        </w:tc>
        <w:tc>
          <w:tcPr>
            <w:tcW w:w="2333" w:type="dxa"/>
            <w:shd w:val="clear" w:color="auto" w:fill="auto"/>
          </w:tcPr>
          <w:p w:rsidR="00795723" w:rsidRPr="00795723" w:rsidRDefault="00795723" w:rsidP="00795723">
            <w:pPr>
              <w:jc w:val="center"/>
            </w:pPr>
          </w:p>
        </w:tc>
        <w:tc>
          <w:tcPr>
            <w:tcW w:w="2510" w:type="dxa"/>
            <w:shd w:val="clear" w:color="auto" w:fill="auto"/>
          </w:tcPr>
          <w:p w:rsidR="00795723" w:rsidRPr="00795723" w:rsidRDefault="00795723" w:rsidP="00795723">
            <w:pPr>
              <w:jc w:val="center"/>
            </w:pPr>
          </w:p>
        </w:tc>
        <w:tc>
          <w:tcPr>
            <w:tcW w:w="4307" w:type="dxa"/>
            <w:gridSpan w:val="2"/>
            <w:shd w:val="clear" w:color="auto" w:fill="auto"/>
          </w:tcPr>
          <w:p w:rsidR="00795723" w:rsidRPr="00795723" w:rsidRDefault="00795723" w:rsidP="00795723">
            <w:r w:rsidRPr="00795723">
              <w:t>Reisa satiksmes ātrums (km/stundā)</w:t>
            </w:r>
          </w:p>
        </w:tc>
        <w:tc>
          <w:tcPr>
            <w:tcW w:w="1763" w:type="dxa"/>
            <w:shd w:val="clear" w:color="auto" w:fill="auto"/>
          </w:tcPr>
          <w:p w:rsidR="00795723" w:rsidRPr="00795723" w:rsidRDefault="00795723" w:rsidP="00795723">
            <w:pPr>
              <w:jc w:val="center"/>
            </w:pPr>
            <w:r w:rsidRPr="00795723">
              <w:t>40</w:t>
            </w:r>
          </w:p>
        </w:tc>
      </w:tr>
      <w:tr w:rsidR="00795723" w:rsidRPr="00795723" w:rsidTr="00176A66">
        <w:tc>
          <w:tcPr>
            <w:tcW w:w="890" w:type="dxa"/>
            <w:shd w:val="clear" w:color="auto" w:fill="auto"/>
          </w:tcPr>
          <w:p w:rsidR="00795723" w:rsidRPr="00795723" w:rsidRDefault="00795723" w:rsidP="00795723">
            <w:pPr>
              <w:jc w:val="center"/>
            </w:pPr>
          </w:p>
        </w:tc>
        <w:tc>
          <w:tcPr>
            <w:tcW w:w="4117" w:type="dxa"/>
            <w:shd w:val="clear" w:color="auto" w:fill="auto"/>
          </w:tcPr>
          <w:p w:rsidR="00795723" w:rsidRPr="00795723" w:rsidRDefault="00795723" w:rsidP="00795723"/>
        </w:tc>
        <w:tc>
          <w:tcPr>
            <w:tcW w:w="2333" w:type="dxa"/>
            <w:shd w:val="clear" w:color="auto" w:fill="auto"/>
          </w:tcPr>
          <w:p w:rsidR="00795723" w:rsidRPr="00795723" w:rsidRDefault="00795723" w:rsidP="00795723">
            <w:pPr>
              <w:jc w:val="center"/>
            </w:pPr>
          </w:p>
        </w:tc>
        <w:tc>
          <w:tcPr>
            <w:tcW w:w="2510" w:type="dxa"/>
            <w:shd w:val="clear" w:color="auto" w:fill="auto"/>
          </w:tcPr>
          <w:p w:rsidR="00795723" w:rsidRPr="00795723" w:rsidRDefault="00795723" w:rsidP="00795723">
            <w:pPr>
              <w:jc w:val="center"/>
            </w:pPr>
          </w:p>
        </w:tc>
        <w:tc>
          <w:tcPr>
            <w:tcW w:w="4307" w:type="dxa"/>
            <w:gridSpan w:val="2"/>
            <w:shd w:val="clear" w:color="auto" w:fill="auto"/>
          </w:tcPr>
          <w:p w:rsidR="00795723" w:rsidRPr="00795723" w:rsidRDefault="00795723" w:rsidP="00795723">
            <w:r w:rsidRPr="00795723">
              <w:t xml:space="preserve">Reisa </w:t>
            </w:r>
            <w:proofErr w:type="spellStart"/>
            <w:r w:rsidRPr="00795723">
              <w:t>vid.tehn.ātrums</w:t>
            </w:r>
            <w:proofErr w:type="spellEnd"/>
            <w:r w:rsidRPr="00795723">
              <w:t xml:space="preserve"> (km/stundā)</w:t>
            </w:r>
          </w:p>
        </w:tc>
        <w:tc>
          <w:tcPr>
            <w:tcW w:w="1763" w:type="dxa"/>
            <w:shd w:val="clear" w:color="auto" w:fill="auto"/>
          </w:tcPr>
          <w:p w:rsidR="00795723" w:rsidRPr="00795723" w:rsidRDefault="00795723" w:rsidP="00795723">
            <w:pPr>
              <w:jc w:val="center"/>
            </w:pPr>
            <w:r w:rsidRPr="00795723">
              <w:t>31,8</w:t>
            </w:r>
          </w:p>
        </w:tc>
      </w:tr>
    </w:tbl>
    <w:p w:rsidR="00795723" w:rsidRPr="00795723" w:rsidRDefault="00795723" w:rsidP="00795723">
      <w:pPr>
        <w:jc w:val="center"/>
      </w:pPr>
    </w:p>
    <w:p w:rsidR="00795723" w:rsidRPr="00795723" w:rsidRDefault="00795723" w:rsidP="00795723">
      <w:pPr>
        <w:jc w:val="both"/>
      </w:pPr>
    </w:p>
    <w:p w:rsidR="00795723" w:rsidRPr="00795723" w:rsidRDefault="00795723" w:rsidP="00795723">
      <w:pPr>
        <w:jc w:val="both"/>
      </w:pPr>
    </w:p>
    <w:p w:rsidR="00795723" w:rsidRPr="00795723" w:rsidRDefault="00795723" w:rsidP="00795723">
      <w:pPr>
        <w:jc w:val="center"/>
        <w:rPr>
          <w:b/>
        </w:rPr>
      </w:pPr>
      <w:r w:rsidRPr="00795723">
        <w:rPr>
          <w:b/>
        </w:rPr>
        <w:t>Autobusu kustības  saraksts maršrutā Nr.5689 (pēcpusdienas maršruts)</w:t>
      </w:r>
    </w:p>
    <w:p w:rsidR="00795723" w:rsidRPr="00795723" w:rsidRDefault="00795723" w:rsidP="00795723">
      <w:pPr>
        <w:jc w:val="center"/>
        <w:rPr>
          <w:b/>
        </w:rPr>
      </w:pPr>
      <w:r w:rsidRPr="00795723">
        <w:rPr>
          <w:b/>
        </w:rPr>
        <w:t>Auces pagrieziens-Glūda-Glūdas skola-Bramberģe-Šķibes skola.</w:t>
      </w:r>
    </w:p>
    <w:p w:rsidR="00795723" w:rsidRPr="00795723" w:rsidRDefault="00795723" w:rsidP="0079572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1875"/>
        <w:gridCol w:w="1649"/>
        <w:gridCol w:w="1528"/>
        <w:gridCol w:w="1529"/>
        <w:gridCol w:w="1442"/>
        <w:gridCol w:w="940"/>
      </w:tblGrid>
      <w:tr w:rsidR="00795723" w:rsidRPr="00795723" w:rsidTr="00176A66">
        <w:tc>
          <w:tcPr>
            <w:tcW w:w="890" w:type="dxa"/>
            <w:shd w:val="clear" w:color="auto" w:fill="E6E6E6"/>
          </w:tcPr>
          <w:p w:rsidR="00795723" w:rsidRPr="00795723" w:rsidRDefault="00795723" w:rsidP="00795723">
            <w:pPr>
              <w:jc w:val="center"/>
            </w:pPr>
            <w:proofErr w:type="spellStart"/>
            <w:r w:rsidRPr="00795723">
              <w:t>Nr.p.k</w:t>
            </w:r>
            <w:proofErr w:type="spellEnd"/>
            <w:r w:rsidRPr="00795723">
              <w:t>.</w:t>
            </w:r>
          </w:p>
        </w:tc>
        <w:tc>
          <w:tcPr>
            <w:tcW w:w="4117" w:type="dxa"/>
            <w:shd w:val="clear" w:color="auto" w:fill="E6E6E6"/>
          </w:tcPr>
          <w:p w:rsidR="00795723" w:rsidRPr="00795723" w:rsidRDefault="00795723" w:rsidP="00795723">
            <w:pPr>
              <w:jc w:val="center"/>
            </w:pPr>
            <w:r w:rsidRPr="00795723">
              <w:t>Pieturvietas nosaukums</w:t>
            </w:r>
          </w:p>
        </w:tc>
        <w:tc>
          <w:tcPr>
            <w:tcW w:w="2333" w:type="dxa"/>
            <w:shd w:val="clear" w:color="auto" w:fill="E6E6E6"/>
          </w:tcPr>
          <w:p w:rsidR="00795723" w:rsidRPr="00795723" w:rsidRDefault="00795723" w:rsidP="00795723">
            <w:pPr>
              <w:jc w:val="center"/>
            </w:pPr>
            <w:r w:rsidRPr="00795723">
              <w:t>Attālums no maršruta sākumpunkta (km)</w:t>
            </w:r>
          </w:p>
        </w:tc>
        <w:tc>
          <w:tcPr>
            <w:tcW w:w="2510" w:type="dxa"/>
            <w:shd w:val="clear" w:color="auto" w:fill="E6E6E6"/>
          </w:tcPr>
          <w:p w:rsidR="00795723" w:rsidRPr="00795723" w:rsidRDefault="00795723" w:rsidP="00795723">
            <w:pPr>
              <w:jc w:val="center"/>
            </w:pPr>
            <w:r w:rsidRPr="00795723">
              <w:t>Attālums līdz nākamajai pieturvietai (km)</w:t>
            </w:r>
          </w:p>
        </w:tc>
        <w:tc>
          <w:tcPr>
            <w:tcW w:w="2332" w:type="dxa"/>
            <w:shd w:val="clear" w:color="auto" w:fill="E6E6E6"/>
          </w:tcPr>
          <w:p w:rsidR="00795723" w:rsidRPr="00795723" w:rsidRDefault="00795723" w:rsidP="00795723">
            <w:pPr>
              <w:jc w:val="center"/>
            </w:pPr>
            <w:r w:rsidRPr="00795723">
              <w:t>Pieturvietas kods</w:t>
            </w:r>
          </w:p>
        </w:tc>
        <w:tc>
          <w:tcPr>
            <w:tcW w:w="1975" w:type="dxa"/>
            <w:shd w:val="clear" w:color="auto" w:fill="E6E6E6"/>
          </w:tcPr>
          <w:p w:rsidR="00795723" w:rsidRPr="00795723" w:rsidRDefault="00795723" w:rsidP="00795723">
            <w:pPr>
              <w:jc w:val="center"/>
            </w:pPr>
            <w:r w:rsidRPr="00795723">
              <w:t>Braukšanas laiks līdz nākamajai pieturvietai</w:t>
            </w:r>
          </w:p>
        </w:tc>
        <w:tc>
          <w:tcPr>
            <w:tcW w:w="1763" w:type="dxa"/>
            <w:shd w:val="clear" w:color="auto" w:fill="E6E6E6"/>
          </w:tcPr>
          <w:p w:rsidR="00795723" w:rsidRPr="00795723" w:rsidRDefault="00795723" w:rsidP="00795723">
            <w:pPr>
              <w:jc w:val="center"/>
            </w:pPr>
            <w:r w:rsidRPr="00795723">
              <w:t>Reiss</w:t>
            </w:r>
          </w:p>
        </w:tc>
      </w:tr>
      <w:tr w:rsidR="00795723" w:rsidRPr="00795723" w:rsidTr="00176A66">
        <w:tc>
          <w:tcPr>
            <w:tcW w:w="890" w:type="dxa"/>
            <w:shd w:val="clear" w:color="auto" w:fill="auto"/>
          </w:tcPr>
          <w:p w:rsidR="00795723" w:rsidRPr="00795723" w:rsidRDefault="00795723" w:rsidP="00795723">
            <w:pPr>
              <w:jc w:val="center"/>
            </w:pPr>
          </w:p>
        </w:tc>
        <w:tc>
          <w:tcPr>
            <w:tcW w:w="4117" w:type="dxa"/>
            <w:shd w:val="clear" w:color="auto" w:fill="auto"/>
          </w:tcPr>
          <w:p w:rsidR="00795723" w:rsidRPr="00795723" w:rsidRDefault="00795723" w:rsidP="00795723"/>
        </w:tc>
        <w:tc>
          <w:tcPr>
            <w:tcW w:w="2333" w:type="dxa"/>
            <w:shd w:val="clear" w:color="auto" w:fill="auto"/>
          </w:tcPr>
          <w:p w:rsidR="00795723" w:rsidRPr="00795723" w:rsidRDefault="00795723" w:rsidP="00795723">
            <w:pPr>
              <w:jc w:val="center"/>
            </w:pPr>
          </w:p>
        </w:tc>
        <w:tc>
          <w:tcPr>
            <w:tcW w:w="2510" w:type="dxa"/>
            <w:shd w:val="clear" w:color="auto" w:fill="auto"/>
          </w:tcPr>
          <w:p w:rsidR="00795723" w:rsidRPr="00795723" w:rsidRDefault="00795723" w:rsidP="00795723">
            <w:pPr>
              <w:jc w:val="center"/>
            </w:pPr>
          </w:p>
        </w:tc>
        <w:tc>
          <w:tcPr>
            <w:tcW w:w="2332" w:type="dxa"/>
            <w:shd w:val="clear" w:color="auto" w:fill="auto"/>
          </w:tcPr>
          <w:p w:rsidR="00795723" w:rsidRPr="00795723" w:rsidRDefault="00795723" w:rsidP="00795723">
            <w:pPr>
              <w:jc w:val="center"/>
            </w:pPr>
          </w:p>
        </w:tc>
        <w:tc>
          <w:tcPr>
            <w:tcW w:w="1975" w:type="dxa"/>
            <w:shd w:val="clear" w:color="auto" w:fill="auto"/>
          </w:tcPr>
          <w:p w:rsidR="00795723" w:rsidRPr="00795723" w:rsidRDefault="00795723" w:rsidP="00795723">
            <w:pPr>
              <w:jc w:val="center"/>
            </w:pPr>
          </w:p>
        </w:tc>
        <w:tc>
          <w:tcPr>
            <w:tcW w:w="1763" w:type="dxa"/>
            <w:shd w:val="clear" w:color="auto" w:fill="auto"/>
          </w:tcPr>
          <w:p w:rsidR="00795723" w:rsidRPr="00795723" w:rsidRDefault="00795723" w:rsidP="00795723">
            <w:pPr>
              <w:jc w:val="center"/>
            </w:pPr>
          </w:p>
        </w:tc>
      </w:tr>
      <w:tr w:rsidR="00795723" w:rsidRPr="00795723" w:rsidTr="00176A66">
        <w:tc>
          <w:tcPr>
            <w:tcW w:w="890" w:type="dxa"/>
            <w:shd w:val="clear" w:color="auto" w:fill="auto"/>
          </w:tcPr>
          <w:p w:rsidR="00795723" w:rsidRPr="00795723" w:rsidRDefault="00795723" w:rsidP="00795723">
            <w:pPr>
              <w:jc w:val="center"/>
            </w:pPr>
            <w:r w:rsidRPr="00795723">
              <w:t>1</w:t>
            </w:r>
          </w:p>
        </w:tc>
        <w:tc>
          <w:tcPr>
            <w:tcW w:w="4117" w:type="dxa"/>
            <w:shd w:val="clear" w:color="auto" w:fill="auto"/>
          </w:tcPr>
          <w:p w:rsidR="00795723" w:rsidRPr="00795723" w:rsidRDefault="00795723" w:rsidP="00795723">
            <w:r w:rsidRPr="00795723">
              <w:t>Šķibes pamatskola</w:t>
            </w:r>
          </w:p>
        </w:tc>
        <w:tc>
          <w:tcPr>
            <w:tcW w:w="2333" w:type="dxa"/>
            <w:shd w:val="clear" w:color="auto" w:fill="auto"/>
          </w:tcPr>
          <w:p w:rsidR="00795723" w:rsidRPr="00795723" w:rsidRDefault="00795723" w:rsidP="00795723">
            <w:pPr>
              <w:jc w:val="center"/>
            </w:pPr>
          </w:p>
        </w:tc>
        <w:tc>
          <w:tcPr>
            <w:tcW w:w="2510" w:type="dxa"/>
            <w:shd w:val="clear" w:color="auto" w:fill="auto"/>
          </w:tcPr>
          <w:p w:rsidR="00795723" w:rsidRPr="00795723" w:rsidRDefault="00795723" w:rsidP="00795723">
            <w:pPr>
              <w:jc w:val="center"/>
            </w:pPr>
            <w:r w:rsidRPr="00795723">
              <w:t>6.5</w:t>
            </w:r>
          </w:p>
        </w:tc>
        <w:tc>
          <w:tcPr>
            <w:tcW w:w="2332" w:type="dxa"/>
            <w:shd w:val="clear" w:color="auto" w:fill="auto"/>
          </w:tcPr>
          <w:p w:rsidR="00795723" w:rsidRPr="00795723" w:rsidRDefault="00795723" w:rsidP="00795723">
            <w:pPr>
              <w:jc w:val="center"/>
            </w:pPr>
            <w:r w:rsidRPr="00795723">
              <w:t>6528</w:t>
            </w:r>
          </w:p>
        </w:tc>
        <w:tc>
          <w:tcPr>
            <w:tcW w:w="1975" w:type="dxa"/>
            <w:shd w:val="clear" w:color="auto" w:fill="auto"/>
          </w:tcPr>
          <w:p w:rsidR="00795723" w:rsidRPr="00795723" w:rsidRDefault="00795723" w:rsidP="00795723">
            <w:pPr>
              <w:jc w:val="center"/>
            </w:pPr>
            <w:r w:rsidRPr="00795723">
              <w:t>10</w:t>
            </w:r>
          </w:p>
        </w:tc>
        <w:tc>
          <w:tcPr>
            <w:tcW w:w="1763" w:type="dxa"/>
            <w:shd w:val="clear" w:color="auto" w:fill="auto"/>
          </w:tcPr>
          <w:p w:rsidR="00795723" w:rsidRPr="00795723" w:rsidRDefault="00795723" w:rsidP="00795723">
            <w:pPr>
              <w:jc w:val="center"/>
            </w:pPr>
            <w:r w:rsidRPr="00795723">
              <w:t>14.15</w:t>
            </w:r>
          </w:p>
        </w:tc>
      </w:tr>
      <w:tr w:rsidR="00795723" w:rsidRPr="00795723" w:rsidTr="00176A66">
        <w:tc>
          <w:tcPr>
            <w:tcW w:w="890" w:type="dxa"/>
            <w:shd w:val="clear" w:color="auto" w:fill="auto"/>
          </w:tcPr>
          <w:p w:rsidR="00795723" w:rsidRPr="00795723" w:rsidRDefault="00795723" w:rsidP="00795723">
            <w:pPr>
              <w:jc w:val="center"/>
            </w:pPr>
            <w:r w:rsidRPr="00795723">
              <w:t>2</w:t>
            </w:r>
          </w:p>
        </w:tc>
        <w:tc>
          <w:tcPr>
            <w:tcW w:w="4117" w:type="dxa"/>
            <w:shd w:val="clear" w:color="auto" w:fill="auto"/>
          </w:tcPr>
          <w:p w:rsidR="00795723" w:rsidRPr="00795723" w:rsidRDefault="00795723" w:rsidP="00795723">
            <w:r w:rsidRPr="00795723">
              <w:t>Auces pagrieziens</w:t>
            </w:r>
          </w:p>
        </w:tc>
        <w:tc>
          <w:tcPr>
            <w:tcW w:w="2333" w:type="dxa"/>
            <w:shd w:val="clear" w:color="auto" w:fill="auto"/>
          </w:tcPr>
          <w:p w:rsidR="00795723" w:rsidRPr="00795723" w:rsidRDefault="00795723" w:rsidP="00795723">
            <w:pPr>
              <w:jc w:val="center"/>
            </w:pPr>
            <w:r w:rsidRPr="00795723">
              <w:t>6.5</w:t>
            </w:r>
          </w:p>
        </w:tc>
        <w:tc>
          <w:tcPr>
            <w:tcW w:w="2510" w:type="dxa"/>
            <w:shd w:val="clear" w:color="auto" w:fill="auto"/>
          </w:tcPr>
          <w:p w:rsidR="00795723" w:rsidRPr="00795723" w:rsidRDefault="00795723" w:rsidP="00795723">
            <w:pPr>
              <w:jc w:val="center"/>
            </w:pPr>
            <w:r w:rsidRPr="00795723">
              <w:t>4,3</w:t>
            </w:r>
          </w:p>
        </w:tc>
        <w:tc>
          <w:tcPr>
            <w:tcW w:w="2332" w:type="dxa"/>
            <w:shd w:val="clear" w:color="auto" w:fill="auto"/>
          </w:tcPr>
          <w:p w:rsidR="00795723" w:rsidRPr="00795723" w:rsidRDefault="00795723" w:rsidP="00795723">
            <w:pPr>
              <w:jc w:val="center"/>
            </w:pPr>
            <w:r w:rsidRPr="00795723">
              <w:t>429</w:t>
            </w:r>
          </w:p>
        </w:tc>
        <w:tc>
          <w:tcPr>
            <w:tcW w:w="1975" w:type="dxa"/>
            <w:shd w:val="clear" w:color="auto" w:fill="auto"/>
          </w:tcPr>
          <w:p w:rsidR="00795723" w:rsidRPr="00795723" w:rsidRDefault="00795723" w:rsidP="00795723">
            <w:pPr>
              <w:jc w:val="center"/>
            </w:pPr>
            <w:r w:rsidRPr="00795723">
              <w:t>5</w:t>
            </w:r>
          </w:p>
        </w:tc>
        <w:tc>
          <w:tcPr>
            <w:tcW w:w="1763" w:type="dxa"/>
            <w:shd w:val="clear" w:color="auto" w:fill="auto"/>
          </w:tcPr>
          <w:p w:rsidR="00795723" w:rsidRPr="00795723" w:rsidRDefault="00795723" w:rsidP="00795723">
            <w:pPr>
              <w:jc w:val="center"/>
            </w:pPr>
            <w:r w:rsidRPr="00795723">
              <w:t>14.25</w:t>
            </w:r>
          </w:p>
        </w:tc>
      </w:tr>
      <w:tr w:rsidR="00795723" w:rsidRPr="00795723" w:rsidTr="00176A66">
        <w:tc>
          <w:tcPr>
            <w:tcW w:w="890" w:type="dxa"/>
            <w:shd w:val="clear" w:color="auto" w:fill="auto"/>
          </w:tcPr>
          <w:p w:rsidR="00795723" w:rsidRPr="00795723" w:rsidRDefault="00795723" w:rsidP="00795723">
            <w:pPr>
              <w:jc w:val="center"/>
            </w:pPr>
            <w:r w:rsidRPr="00795723">
              <w:t>3</w:t>
            </w:r>
          </w:p>
        </w:tc>
        <w:tc>
          <w:tcPr>
            <w:tcW w:w="4117" w:type="dxa"/>
            <w:shd w:val="clear" w:color="auto" w:fill="auto"/>
          </w:tcPr>
          <w:p w:rsidR="00795723" w:rsidRPr="00795723" w:rsidRDefault="00795723" w:rsidP="00795723">
            <w:r w:rsidRPr="00795723">
              <w:t>Glūdas pamatskola</w:t>
            </w:r>
          </w:p>
        </w:tc>
        <w:tc>
          <w:tcPr>
            <w:tcW w:w="2333" w:type="dxa"/>
            <w:shd w:val="clear" w:color="auto" w:fill="auto"/>
          </w:tcPr>
          <w:p w:rsidR="00795723" w:rsidRPr="00795723" w:rsidRDefault="00795723" w:rsidP="00795723">
            <w:pPr>
              <w:jc w:val="center"/>
            </w:pPr>
            <w:r w:rsidRPr="00795723">
              <w:t>10,8</w:t>
            </w:r>
          </w:p>
        </w:tc>
        <w:tc>
          <w:tcPr>
            <w:tcW w:w="2510" w:type="dxa"/>
            <w:shd w:val="clear" w:color="auto" w:fill="auto"/>
          </w:tcPr>
          <w:p w:rsidR="00795723" w:rsidRPr="00795723" w:rsidRDefault="00795723" w:rsidP="00795723">
            <w:pPr>
              <w:jc w:val="center"/>
            </w:pPr>
            <w:r w:rsidRPr="00795723">
              <w:t>1,6</w:t>
            </w:r>
          </w:p>
        </w:tc>
        <w:tc>
          <w:tcPr>
            <w:tcW w:w="2332" w:type="dxa"/>
            <w:shd w:val="clear" w:color="auto" w:fill="auto"/>
          </w:tcPr>
          <w:p w:rsidR="00795723" w:rsidRPr="00795723" w:rsidRDefault="00795723" w:rsidP="00795723">
            <w:pPr>
              <w:jc w:val="center"/>
            </w:pPr>
            <w:r w:rsidRPr="00795723">
              <w:t>425</w:t>
            </w:r>
          </w:p>
        </w:tc>
        <w:tc>
          <w:tcPr>
            <w:tcW w:w="1975" w:type="dxa"/>
            <w:shd w:val="clear" w:color="auto" w:fill="auto"/>
          </w:tcPr>
          <w:p w:rsidR="00795723" w:rsidRPr="00795723" w:rsidRDefault="00795723" w:rsidP="00795723">
            <w:pPr>
              <w:jc w:val="center"/>
            </w:pPr>
            <w:r w:rsidRPr="00795723">
              <w:t>5</w:t>
            </w:r>
          </w:p>
        </w:tc>
        <w:tc>
          <w:tcPr>
            <w:tcW w:w="1763" w:type="dxa"/>
            <w:shd w:val="clear" w:color="auto" w:fill="auto"/>
          </w:tcPr>
          <w:p w:rsidR="00795723" w:rsidRPr="00795723" w:rsidRDefault="00795723" w:rsidP="00795723">
            <w:pPr>
              <w:jc w:val="center"/>
              <w:rPr>
                <w:color w:val="FF6600"/>
              </w:rPr>
            </w:pPr>
            <w:r w:rsidRPr="00795723">
              <w:rPr>
                <w:color w:val="FF6600"/>
              </w:rPr>
              <w:t>14.30</w:t>
            </w:r>
          </w:p>
        </w:tc>
      </w:tr>
      <w:tr w:rsidR="00795723" w:rsidRPr="00795723" w:rsidTr="00176A66">
        <w:tc>
          <w:tcPr>
            <w:tcW w:w="890" w:type="dxa"/>
            <w:shd w:val="clear" w:color="auto" w:fill="auto"/>
          </w:tcPr>
          <w:p w:rsidR="00795723" w:rsidRPr="00795723" w:rsidRDefault="00795723" w:rsidP="00795723">
            <w:pPr>
              <w:jc w:val="center"/>
            </w:pPr>
            <w:r w:rsidRPr="00795723">
              <w:t>4</w:t>
            </w:r>
          </w:p>
        </w:tc>
        <w:tc>
          <w:tcPr>
            <w:tcW w:w="4117" w:type="dxa"/>
            <w:shd w:val="clear" w:color="auto" w:fill="auto"/>
          </w:tcPr>
          <w:p w:rsidR="00795723" w:rsidRPr="00795723" w:rsidRDefault="00795723" w:rsidP="00795723">
            <w:r w:rsidRPr="00795723">
              <w:t>Zemgale</w:t>
            </w:r>
          </w:p>
        </w:tc>
        <w:tc>
          <w:tcPr>
            <w:tcW w:w="2333" w:type="dxa"/>
            <w:shd w:val="clear" w:color="auto" w:fill="auto"/>
          </w:tcPr>
          <w:p w:rsidR="00795723" w:rsidRPr="00795723" w:rsidRDefault="00795723" w:rsidP="00795723">
            <w:pPr>
              <w:jc w:val="center"/>
            </w:pPr>
            <w:r w:rsidRPr="00795723">
              <w:t>12,4</w:t>
            </w:r>
          </w:p>
        </w:tc>
        <w:tc>
          <w:tcPr>
            <w:tcW w:w="2510" w:type="dxa"/>
            <w:shd w:val="clear" w:color="auto" w:fill="auto"/>
          </w:tcPr>
          <w:p w:rsidR="00795723" w:rsidRPr="00795723" w:rsidRDefault="00795723" w:rsidP="00795723">
            <w:pPr>
              <w:jc w:val="center"/>
            </w:pPr>
            <w:r w:rsidRPr="00795723">
              <w:t>2,6</w:t>
            </w:r>
          </w:p>
        </w:tc>
        <w:tc>
          <w:tcPr>
            <w:tcW w:w="2332" w:type="dxa"/>
            <w:shd w:val="clear" w:color="auto" w:fill="auto"/>
          </w:tcPr>
          <w:p w:rsidR="00795723" w:rsidRPr="00795723" w:rsidRDefault="00795723" w:rsidP="00795723">
            <w:pPr>
              <w:jc w:val="center"/>
            </w:pPr>
            <w:r w:rsidRPr="00795723">
              <w:t>526</w:t>
            </w:r>
          </w:p>
        </w:tc>
        <w:tc>
          <w:tcPr>
            <w:tcW w:w="1975" w:type="dxa"/>
            <w:shd w:val="clear" w:color="auto" w:fill="auto"/>
          </w:tcPr>
          <w:p w:rsidR="00795723" w:rsidRPr="00795723" w:rsidRDefault="00795723" w:rsidP="00795723">
            <w:pPr>
              <w:jc w:val="center"/>
            </w:pPr>
            <w:r w:rsidRPr="00795723">
              <w:t>5</w:t>
            </w:r>
          </w:p>
        </w:tc>
        <w:tc>
          <w:tcPr>
            <w:tcW w:w="1763" w:type="dxa"/>
            <w:shd w:val="clear" w:color="auto" w:fill="auto"/>
          </w:tcPr>
          <w:p w:rsidR="00795723" w:rsidRPr="00795723" w:rsidRDefault="00795723" w:rsidP="00795723">
            <w:pPr>
              <w:jc w:val="center"/>
            </w:pPr>
            <w:r w:rsidRPr="00795723">
              <w:t>14.35</w:t>
            </w:r>
          </w:p>
        </w:tc>
      </w:tr>
      <w:tr w:rsidR="00795723" w:rsidRPr="00795723" w:rsidTr="00176A66">
        <w:tc>
          <w:tcPr>
            <w:tcW w:w="890" w:type="dxa"/>
            <w:shd w:val="clear" w:color="auto" w:fill="auto"/>
          </w:tcPr>
          <w:p w:rsidR="00795723" w:rsidRPr="00795723" w:rsidRDefault="00795723" w:rsidP="00795723">
            <w:pPr>
              <w:jc w:val="center"/>
            </w:pPr>
            <w:r w:rsidRPr="00795723">
              <w:t>5</w:t>
            </w:r>
          </w:p>
        </w:tc>
        <w:tc>
          <w:tcPr>
            <w:tcW w:w="4117" w:type="dxa"/>
            <w:shd w:val="clear" w:color="auto" w:fill="auto"/>
          </w:tcPr>
          <w:p w:rsidR="00795723" w:rsidRPr="00795723" w:rsidRDefault="00795723" w:rsidP="00795723">
            <w:r w:rsidRPr="00795723">
              <w:t>Bramberģe</w:t>
            </w:r>
          </w:p>
        </w:tc>
        <w:tc>
          <w:tcPr>
            <w:tcW w:w="2333" w:type="dxa"/>
            <w:shd w:val="clear" w:color="auto" w:fill="auto"/>
          </w:tcPr>
          <w:p w:rsidR="00795723" w:rsidRPr="00795723" w:rsidRDefault="00795723" w:rsidP="00795723">
            <w:pPr>
              <w:jc w:val="center"/>
            </w:pPr>
            <w:r w:rsidRPr="00795723">
              <w:t>15,0</w:t>
            </w:r>
          </w:p>
        </w:tc>
        <w:tc>
          <w:tcPr>
            <w:tcW w:w="2510" w:type="dxa"/>
            <w:shd w:val="clear" w:color="auto" w:fill="auto"/>
          </w:tcPr>
          <w:p w:rsidR="00795723" w:rsidRPr="00795723" w:rsidRDefault="00795723" w:rsidP="00795723">
            <w:pPr>
              <w:jc w:val="center"/>
            </w:pPr>
            <w:r w:rsidRPr="00795723">
              <w:t>1,7</w:t>
            </w:r>
          </w:p>
        </w:tc>
        <w:tc>
          <w:tcPr>
            <w:tcW w:w="2332" w:type="dxa"/>
            <w:shd w:val="clear" w:color="auto" w:fill="auto"/>
          </w:tcPr>
          <w:p w:rsidR="00795723" w:rsidRPr="00795723" w:rsidRDefault="00795723" w:rsidP="00795723">
            <w:pPr>
              <w:jc w:val="center"/>
            </w:pPr>
            <w:r w:rsidRPr="00795723">
              <w:t>527</w:t>
            </w:r>
          </w:p>
        </w:tc>
        <w:tc>
          <w:tcPr>
            <w:tcW w:w="1975" w:type="dxa"/>
            <w:shd w:val="clear" w:color="auto" w:fill="auto"/>
          </w:tcPr>
          <w:p w:rsidR="00795723" w:rsidRPr="00795723" w:rsidRDefault="00795723" w:rsidP="00795723">
            <w:pPr>
              <w:jc w:val="center"/>
            </w:pPr>
            <w:r w:rsidRPr="00795723">
              <w:t>7</w:t>
            </w:r>
          </w:p>
        </w:tc>
        <w:tc>
          <w:tcPr>
            <w:tcW w:w="1763" w:type="dxa"/>
            <w:shd w:val="clear" w:color="auto" w:fill="auto"/>
          </w:tcPr>
          <w:p w:rsidR="00795723" w:rsidRPr="00795723" w:rsidRDefault="00795723" w:rsidP="00795723">
            <w:pPr>
              <w:jc w:val="center"/>
              <w:rPr>
                <w:color w:val="000000"/>
              </w:rPr>
            </w:pPr>
            <w:r w:rsidRPr="00795723">
              <w:rPr>
                <w:color w:val="000000"/>
              </w:rPr>
              <w:t>14.40</w:t>
            </w:r>
          </w:p>
        </w:tc>
      </w:tr>
      <w:tr w:rsidR="00795723" w:rsidRPr="00795723" w:rsidTr="00176A66">
        <w:tc>
          <w:tcPr>
            <w:tcW w:w="890" w:type="dxa"/>
            <w:shd w:val="clear" w:color="auto" w:fill="auto"/>
          </w:tcPr>
          <w:p w:rsidR="00795723" w:rsidRPr="00795723" w:rsidRDefault="00795723" w:rsidP="00795723">
            <w:pPr>
              <w:jc w:val="center"/>
            </w:pPr>
            <w:r w:rsidRPr="00795723">
              <w:t>6</w:t>
            </w:r>
          </w:p>
        </w:tc>
        <w:tc>
          <w:tcPr>
            <w:tcW w:w="4117" w:type="dxa"/>
            <w:shd w:val="clear" w:color="auto" w:fill="auto"/>
          </w:tcPr>
          <w:p w:rsidR="00795723" w:rsidRPr="00795723" w:rsidRDefault="00795723" w:rsidP="00795723">
            <w:r w:rsidRPr="00795723">
              <w:t>Bramberģes pagrieziens</w:t>
            </w:r>
          </w:p>
        </w:tc>
        <w:tc>
          <w:tcPr>
            <w:tcW w:w="2333" w:type="dxa"/>
            <w:shd w:val="clear" w:color="auto" w:fill="auto"/>
          </w:tcPr>
          <w:p w:rsidR="00795723" w:rsidRPr="00795723" w:rsidRDefault="00795723" w:rsidP="00795723">
            <w:pPr>
              <w:jc w:val="center"/>
            </w:pPr>
            <w:r w:rsidRPr="00795723">
              <w:t>16,7</w:t>
            </w:r>
          </w:p>
        </w:tc>
        <w:tc>
          <w:tcPr>
            <w:tcW w:w="2510" w:type="dxa"/>
            <w:shd w:val="clear" w:color="auto" w:fill="auto"/>
          </w:tcPr>
          <w:p w:rsidR="00795723" w:rsidRPr="00795723" w:rsidRDefault="00795723" w:rsidP="00795723">
            <w:pPr>
              <w:jc w:val="center"/>
            </w:pPr>
            <w:r w:rsidRPr="00795723">
              <w:t>6,9</w:t>
            </w:r>
          </w:p>
        </w:tc>
        <w:tc>
          <w:tcPr>
            <w:tcW w:w="2332" w:type="dxa"/>
            <w:shd w:val="clear" w:color="auto" w:fill="auto"/>
          </w:tcPr>
          <w:p w:rsidR="00795723" w:rsidRPr="00795723" w:rsidRDefault="00795723" w:rsidP="00795723">
            <w:pPr>
              <w:jc w:val="center"/>
            </w:pPr>
            <w:r w:rsidRPr="00795723">
              <w:t>441</w:t>
            </w:r>
          </w:p>
        </w:tc>
        <w:tc>
          <w:tcPr>
            <w:tcW w:w="1975" w:type="dxa"/>
            <w:shd w:val="clear" w:color="auto" w:fill="auto"/>
          </w:tcPr>
          <w:p w:rsidR="00795723" w:rsidRPr="00795723" w:rsidRDefault="00795723" w:rsidP="00795723">
            <w:pPr>
              <w:jc w:val="center"/>
            </w:pPr>
            <w:r w:rsidRPr="00795723">
              <w:t>7</w:t>
            </w:r>
          </w:p>
        </w:tc>
        <w:tc>
          <w:tcPr>
            <w:tcW w:w="1763" w:type="dxa"/>
            <w:shd w:val="clear" w:color="auto" w:fill="auto"/>
          </w:tcPr>
          <w:p w:rsidR="00795723" w:rsidRPr="00795723" w:rsidRDefault="00795723" w:rsidP="00795723">
            <w:pPr>
              <w:jc w:val="center"/>
            </w:pPr>
            <w:r w:rsidRPr="00795723">
              <w:t>14.47</w:t>
            </w:r>
          </w:p>
        </w:tc>
      </w:tr>
      <w:tr w:rsidR="00795723" w:rsidRPr="00795723" w:rsidTr="00176A66">
        <w:tc>
          <w:tcPr>
            <w:tcW w:w="890" w:type="dxa"/>
            <w:shd w:val="clear" w:color="auto" w:fill="auto"/>
          </w:tcPr>
          <w:p w:rsidR="00795723" w:rsidRPr="00795723" w:rsidRDefault="00795723" w:rsidP="00795723">
            <w:pPr>
              <w:jc w:val="center"/>
            </w:pPr>
            <w:r w:rsidRPr="00795723">
              <w:t>7</w:t>
            </w:r>
          </w:p>
        </w:tc>
        <w:tc>
          <w:tcPr>
            <w:tcW w:w="4117" w:type="dxa"/>
            <w:shd w:val="clear" w:color="auto" w:fill="auto"/>
          </w:tcPr>
          <w:p w:rsidR="00795723" w:rsidRPr="00795723" w:rsidRDefault="00795723" w:rsidP="00795723">
            <w:r w:rsidRPr="00795723">
              <w:t>Viesturu stacija</w:t>
            </w:r>
          </w:p>
        </w:tc>
        <w:tc>
          <w:tcPr>
            <w:tcW w:w="2333" w:type="dxa"/>
            <w:shd w:val="clear" w:color="auto" w:fill="auto"/>
          </w:tcPr>
          <w:p w:rsidR="00795723" w:rsidRPr="00795723" w:rsidRDefault="00795723" w:rsidP="00795723">
            <w:pPr>
              <w:jc w:val="center"/>
            </w:pPr>
            <w:r w:rsidRPr="00795723">
              <w:t>23,6</w:t>
            </w:r>
          </w:p>
        </w:tc>
        <w:tc>
          <w:tcPr>
            <w:tcW w:w="2510" w:type="dxa"/>
            <w:shd w:val="clear" w:color="auto" w:fill="auto"/>
          </w:tcPr>
          <w:p w:rsidR="00795723" w:rsidRPr="00795723" w:rsidRDefault="00795723" w:rsidP="00795723">
            <w:pPr>
              <w:jc w:val="center"/>
            </w:pPr>
            <w:r w:rsidRPr="00795723">
              <w:t>6,7</w:t>
            </w:r>
          </w:p>
        </w:tc>
        <w:tc>
          <w:tcPr>
            <w:tcW w:w="2332" w:type="dxa"/>
            <w:shd w:val="clear" w:color="auto" w:fill="auto"/>
          </w:tcPr>
          <w:p w:rsidR="00795723" w:rsidRPr="00795723" w:rsidRDefault="00795723" w:rsidP="00795723">
            <w:pPr>
              <w:jc w:val="center"/>
            </w:pPr>
            <w:r w:rsidRPr="00795723">
              <w:t>527</w:t>
            </w:r>
          </w:p>
        </w:tc>
        <w:tc>
          <w:tcPr>
            <w:tcW w:w="1975" w:type="dxa"/>
            <w:shd w:val="clear" w:color="auto" w:fill="auto"/>
          </w:tcPr>
          <w:p w:rsidR="00795723" w:rsidRPr="00795723" w:rsidRDefault="00795723" w:rsidP="00795723">
            <w:pPr>
              <w:jc w:val="center"/>
            </w:pPr>
            <w:r w:rsidRPr="00795723">
              <w:t>5</w:t>
            </w:r>
          </w:p>
        </w:tc>
        <w:tc>
          <w:tcPr>
            <w:tcW w:w="1763" w:type="dxa"/>
            <w:shd w:val="clear" w:color="auto" w:fill="auto"/>
          </w:tcPr>
          <w:p w:rsidR="00795723" w:rsidRPr="00795723" w:rsidRDefault="00795723" w:rsidP="00795723">
            <w:pPr>
              <w:jc w:val="center"/>
            </w:pPr>
            <w:r w:rsidRPr="00795723">
              <w:t>14.54</w:t>
            </w:r>
          </w:p>
        </w:tc>
      </w:tr>
      <w:tr w:rsidR="00795723" w:rsidRPr="00795723" w:rsidTr="00176A66">
        <w:tc>
          <w:tcPr>
            <w:tcW w:w="890" w:type="dxa"/>
            <w:shd w:val="clear" w:color="auto" w:fill="auto"/>
          </w:tcPr>
          <w:p w:rsidR="00795723" w:rsidRPr="00795723" w:rsidRDefault="00795723" w:rsidP="00795723">
            <w:pPr>
              <w:jc w:val="center"/>
            </w:pPr>
            <w:r w:rsidRPr="00795723">
              <w:t>8</w:t>
            </w:r>
          </w:p>
        </w:tc>
        <w:tc>
          <w:tcPr>
            <w:tcW w:w="4117" w:type="dxa"/>
            <w:shd w:val="clear" w:color="auto" w:fill="auto"/>
          </w:tcPr>
          <w:p w:rsidR="00795723" w:rsidRPr="00795723" w:rsidRDefault="00795723" w:rsidP="00795723">
            <w:r w:rsidRPr="00795723">
              <w:t>Zemgale</w:t>
            </w:r>
          </w:p>
        </w:tc>
        <w:tc>
          <w:tcPr>
            <w:tcW w:w="2333" w:type="dxa"/>
            <w:shd w:val="clear" w:color="auto" w:fill="auto"/>
          </w:tcPr>
          <w:p w:rsidR="00795723" w:rsidRPr="00795723" w:rsidRDefault="00795723" w:rsidP="00795723">
            <w:pPr>
              <w:jc w:val="center"/>
            </w:pPr>
            <w:r w:rsidRPr="00795723">
              <w:t>30,3</w:t>
            </w:r>
          </w:p>
        </w:tc>
        <w:tc>
          <w:tcPr>
            <w:tcW w:w="2510" w:type="dxa"/>
            <w:shd w:val="clear" w:color="auto" w:fill="auto"/>
          </w:tcPr>
          <w:p w:rsidR="00795723" w:rsidRPr="00795723" w:rsidRDefault="00795723" w:rsidP="00795723">
            <w:pPr>
              <w:jc w:val="center"/>
            </w:pPr>
            <w:r w:rsidRPr="00795723">
              <w:t>1,6</w:t>
            </w:r>
          </w:p>
        </w:tc>
        <w:tc>
          <w:tcPr>
            <w:tcW w:w="2332" w:type="dxa"/>
            <w:shd w:val="clear" w:color="auto" w:fill="auto"/>
          </w:tcPr>
          <w:p w:rsidR="00795723" w:rsidRPr="00795723" w:rsidRDefault="00795723" w:rsidP="00795723">
            <w:pPr>
              <w:jc w:val="center"/>
            </w:pPr>
            <w:r w:rsidRPr="00795723">
              <w:t>526</w:t>
            </w:r>
          </w:p>
        </w:tc>
        <w:tc>
          <w:tcPr>
            <w:tcW w:w="1975" w:type="dxa"/>
            <w:shd w:val="clear" w:color="auto" w:fill="auto"/>
          </w:tcPr>
          <w:p w:rsidR="00795723" w:rsidRPr="00795723" w:rsidRDefault="00795723" w:rsidP="00795723">
            <w:pPr>
              <w:jc w:val="center"/>
            </w:pPr>
            <w:r w:rsidRPr="00795723">
              <w:t>5</w:t>
            </w:r>
          </w:p>
        </w:tc>
        <w:tc>
          <w:tcPr>
            <w:tcW w:w="1763" w:type="dxa"/>
            <w:shd w:val="clear" w:color="auto" w:fill="auto"/>
          </w:tcPr>
          <w:p w:rsidR="00795723" w:rsidRPr="00795723" w:rsidRDefault="00795723" w:rsidP="00795723">
            <w:pPr>
              <w:jc w:val="center"/>
            </w:pPr>
            <w:r w:rsidRPr="00795723">
              <w:t>14.59</w:t>
            </w:r>
          </w:p>
        </w:tc>
      </w:tr>
      <w:tr w:rsidR="00795723" w:rsidRPr="00795723" w:rsidTr="00176A66">
        <w:tc>
          <w:tcPr>
            <w:tcW w:w="890" w:type="dxa"/>
            <w:shd w:val="clear" w:color="auto" w:fill="auto"/>
          </w:tcPr>
          <w:p w:rsidR="00795723" w:rsidRPr="00795723" w:rsidRDefault="00795723" w:rsidP="00795723">
            <w:pPr>
              <w:jc w:val="center"/>
            </w:pPr>
            <w:r w:rsidRPr="00795723">
              <w:t>9</w:t>
            </w:r>
          </w:p>
        </w:tc>
        <w:tc>
          <w:tcPr>
            <w:tcW w:w="4117" w:type="dxa"/>
            <w:shd w:val="clear" w:color="auto" w:fill="auto"/>
          </w:tcPr>
          <w:p w:rsidR="00795723" w:rsidRPr="00795723" w:rsidRDefault="00795723" w:rsidP="00795723">
            <w:r w:rsidRPr="00795723">
              <w:t>Glūdas pamatskola</w:t>
            </w:r>
          </w:p>
        </w:tc>
        <w:tc>
          <w:tcPr>
            <w:tcW w:w="2333" w:type="dxa"/>
            <w:shd w:val="clear" w:color="auto" w:fill="auto"/>
          </w:tcPr>
          <w:p w:rsidR="00795723" w:rsidRPr="00795723" w:rsidRDefault="00795723" w:rsidP="00795723">
            <w:pPr>
              <w:jc w:val="center"/>
            </w:pPr>
            <w:r w:rsidRPr="00795723">
              <w:t>31,9</w:t>
            </w:r>
          </w:p>
        </w:tc>
        <w:tc>
          <w:tcPr>
            <w:tcW w:w="2510" w:type="dxa"/>
            <w:shd w:val="clear" w:color="auto" w:fill="auto"/>
          </w:tcPr>
          <w:p w:rsidR="00795723" w:rsidRPr="00795723" w:rsidRDefault="00795723" w:rsidP="00795723">
            <w:pPr>
              <w:jc w:val="center"/>
            </w:pPr>
            <w:r w:rsidRPr="00795723">
              <w:t>2,7</w:t>
            </w:r>
          </w:p>
        </w:tc>
        <w:tc>
          <w:tcPr>
            <w:tcW w:w="2332" w:type="dxa"/>
            <w:shd w:val="clear" w:color="auto" w:fill="auto"/>
          </w:tcPr>
          <w:p w:rsidR="00795723" w:rsidRPr="00795723" w:rsidRDefault="00795723" w:rsidP="00795723">
            <w:pPr>
              <w:jc w:val="center"/>
            </w:pPr>
            <w:r w:rsidRPr="00795723">
              <w:t>525</w:t>
            </w:r>
          </w:p>
        </w:tc>
        <w:tc>
          <w:tcPr>
            <w:tcW w:w="1975" w:type="dxa"/>
            <w:shd w:val="clear" w:color="auto" w:fill="auto"/>
          </w:tcPr>
          <w:p w:rsidR="00795723" w:rsidRPr="00795723" w:rsidRDefault="00795723" w:rsidP="00795723">
            <w:pPr>
              <w:jc w:val="center"/>
            </w:pPr>
            <w:r w:rsidRPr="00795723">
              <w:t>5</w:t>
            </w:r>
          </w:p>
        </w:tc>
        <w:tc>
          <w:tcPr>
            <w:tcW w:w="1763" w:type="dxa"/>
            <w:shd w:val="clear" w:color="auto" w:fill="auto"/>
          </w:tcPr>
          <w:p w:rsidR="00795723" w:rsidRPr="00795723" w:rsidRDefault="00795723" w:rsidP="00795723">
            <w:pPr>
              <w:jc w:val="center"/>
            </w:pPr>
            <w:r w:rsidRPr="00795723">
              <w:t>15.04</w:t>
            </w:r>
          </w:p>
        </w:tc>
      </w:tr>
      <w:tr w:rsidR="00795723" w:rsidRPr="00795723" w:rsidTr="00176A66">
        <w:tc>
          <w:tcPr>
            <w:tcW w:w="890" w:type="dxa"/>
            <w:shd w:val="clear" w:color="auto" w:fill="auto"/>
          </w:tcPr>
          <w:p w:rsidR="00795723" w:rsidRPr="00795723" w:rsidRDefault="00795723" w:rsidP="00795723">
            <w:pPr>
              <w:jc w:val="center"/>
            </w:pPr>
            <w:r w:rsidRPr="00795723">
              <w:t>10</w:t>
            </w:r>
          </w:p>
        </w:tc>
        <w:tc>
          <w:tcPr>
            <w:tcW w:w="4117" w:type="dxa"/>
            <w:shd w:val="clear" w:color="auto" w:fill="auto"/>
          </w:tcPr>
          <w:p w:rsidR="00795723" w:rsidRPr="00795723" w:rsidRDefault="00795723" w:rsidP="00795723">
            <w:proofErr w:type="spellStart"/>
            <w:r w:rsidRPr="00795723">
              <w:t>Dorupes</w:t>
            </w:r>
            <w:proofErr w:type="spellEnd"/>
            <w:r w:rsidRPr="00795723">
              <w:t xml:space="preserve"> pagrieziens</w:t>
            </w:r>
          </w:p>
        </w:tc>
        <w:tc>
          <w:tcPr>
            <w:tcW w:w="2333" w:type="dxa"/>
            <w:shd w:val="clear" w:color="auto" w:fill="auto"/>
          </w:tcPr>
          <w:p w:rsidR="00795723" w:rsidRPr="00795723" w:rsidRDefault="00795723" w:rsidP="00795723">
            <w:pPr>
              <w:jc w:val="center"/>
            </w:pPr>
            <w:r w:rsidRPr="00795723">
              <w:t>34,6</w:t>
            </w:r>
          </w:p>
        </w:tc>
        <w:tc>
          <w:tcPr>
            <w:tcW w:w="2510" w:type="dxa"/>
            <w:shd w:val="clear" w:color="auto" w:fill="auto"/>
          </w:tcPr>
          <w:p w:rsidR="00795723" w:rsidRPr="00795723" w:rsidRDefault="00795723" w:rsidP="00795723">
            <w:pPr>
              <w:jc w:val="center"/>
            </w:pPr>
            <w:r w:rsidRPr="00795723">
              <w:t>2,7</w:t>
            </w:r>
          </w:p>
        </w:tc>
        <w:tc>
          <w:tcPr>
            <w:tcW w:w="2332" w:type="dxa"/>
            <w:shd w:val="clear" w:color="auto" w:fill="auto"/>
          </w:tcPr>
          <w:p w:rsidR="00795723" w:rsidRPr="00795723" w:rsidRDefault="00795723" w:rsidP="00795723">
            <w:pPr>
              <w:jc w:val="center"/>
            </w:pPr>
            <w:r w:rsidRPr="00795723">
              <w:t>523</w:t>
            </w:r>
          </w:p>
        </w:tc>
        <w:tc>
          <w:tcPr>
            <w:tcW w:w="1975" w:type="dxa"/>
            <w:shd w:val="clear" w:color="auto" w:fill="auto"/>
          </w:tcPr>
          <w:p w:rsidR="00795723" w:rsidRPr="00795723" w:rsidRDefault="00795723" w:rsidP="00795723">
            <w:pPr>
              <w:jc w:val="center"/>
            </w:pPr>
            <w:r w:rsidRPr="00795723">
              <w:t>3</w:t>
            </w:r>
          </w:p>
        </w:tc>
        <w:tc>
          <w:tcPr>
            <w:tcW w:w="1763" w:type="dxa"/>
            <w:shd w:val="clear" w:color="auto" w:fill="auto"/>
          </w:tcPr>
          <w:p w:rsidR="00795723" w:rsidRPr="00795723" w:rsidRDefault="00795723" w:rsidP="00795723">
            <w:pPr>
              <w:jc w:val="center"/>
            </w:pPr>
            <w:r w:rsidRPr="00795723">
              <w:t>15.09</w:t>
            </w:r>
          </w:p>
        </w:tc>
      </w:tr>
      <w:tr w:rsidR="00795723" w:rsidRPr="00795723" w:rsidTr="00176A66">
        <w:tc>
          <w:tcPr>
            <w:tcW w:w="890" w:type="dxa"/>
            <w:shd w:val="clear" w:color="auto" w:fill="auto"/>
          </w:tcPr>
          <w:p w:rsidR="00795723" w:rsidRPr="00795723" w:rsidRDefault="00795723" w:rsidP="00795723">
            <w:pPr>
              <w:jc w:val="center"/>
            </w:pPr>
            <w:r w:rsidRPr="00795723">
              <w:t>11</w:t>
            </w:r>
          </w:p>
        </w:tc>
        <w:tc>
          <w:tcPr>
            <w:tcW w:w="4117" w:type="dxa"/>
            <w:shd w:val="clear" w:color="auto" w:fill="auto"/>
          </w:tcPr>
          <w:p w:rsidR="00795723" w:rsidRPr="00795723" w:rsidRDefault="00795723" w:rsidP="00795723">
            <w:r w:rsidRPr="00795723">
              <w:t>Glūda</w:t>
            </w:r>
          </w:p>
        </w:tc>
        <w:tc>
          <w:tcPr>
            <w:tcW w:w="2333" w:type="dxa"/>
            <w:shd w:val="clear" w:color="auto" w:fill="auto"/>
          </w:tcPr>
          <w:p w:rsidR="00795723" w:rsidRPr="00795723" w:rsidRDefault="00795723" w:rsidP="00795723">
            <w:pPr>
              <w:jc w:val="center"/>
            </w:pPr>
            <w:r w:rsidRPr="00795723">
              <w:t>37,3</w:t>
            </w:r>
          </w:p>
        </w:tc>
        <w:tc>
          <w:tcPr>
            <w:tcW w:w="2510" w:type="dxa"/>
            <w:shd w:val="clear" w:color="auto" w:fill="auto"/>
          </w:tcPr>
          <w:p w:rsidR="00795723" w:rsidRPr="00795723" w:rsidRDefault="00795723" w:rsidP="00795723">
            <w:pPr>
              <w:jc w:val="center"/>
            </w:pPr>
            <w:r w:rsidRPr="00795723">
              <w:t>4,3</w:t>
            </w:r>
          </w:p>
        </w:tc>
        <w:tc>
          <w:tcPr>
            <w:tcW w:w="2332" w:type="dxa"/>
            <w:shd w:val="clear" w:color="auto" w:fill="auto"/>
          </w:tcPr>
          <w:p w:rsidR="00795723" w:rsidRPr="00795723" w:rsidRDefault="00795723" w:rsidP="00795723">
            <w:pPr>
              <w:jc w:val="center"/>
            </w:pPr>
            <w:r w:rsidRPr="00795723">
              <w:t>524</w:t>
            </w:r>
          </w:p>
        </w:tc>
        <w:tc>
          <w:tcPr>
            <w:tcW w:w="1975" w:type="dxa"/>
            <w:shd w:val="clear" w:color="auto" w:fill="auto"/>
          </w:tcPr>
          <w:p w:rsidR="00795723" w:rsidRPr="00795723" w:rsidRDefault="00795723" w:rsidP="00795723">
            <w:pPr>
              <w:jc w:val="center"/>
            </w:pPr>
            <w:r w:rsidRPr="00795723">
              <w:t>7</w:t>
            </w:r>
          </w:p>
        </w:tc>
        <w:tc>
          <w:tcPr>
            <w:tcW w:w="1763" w:type="dxa"/>
            <w:shd w:val="clear" w:color="auto" w:fill="auto"/>
          </w:tcPr>
          <w:p w:rsidR="00795723" w:rsidRPr="00795723" w:rsidRDefault="00795723" w:rsidP="00795723">
            <w:pPr>
              <w:jc w:val="center"/>
            </w:pPr>
            <w:r w:rsidRPr="00795723">
              <w:t>15.12</w:t>
            </w:r>
          </w:p>
        </w:tc>
      </w:tr>
      <w:tr w:rsidR="00795723" w:rsidRPr="00795723" w:rsidTr="00176A66">
        <w:tc>
          <w:tcPr>
            <w:tcW w:w="890" w:type="dxa"/>
            <w:shd w:val="clear" w:color="auto" w:fill="auto"/>
          </w:tcPr>
          <w:p w:rsidR="00795723" w:rsidRPr="00795723" w:rsidRDefault="00795723" w:rsidP="00795723">
            <w:pPr>
              <w:jc w:val="center"/>
            </w:pPr>
            <w:r w:rsidRPr="00795723">
              <w:t>12</w:t>
            </w:r>
          </w:p>
        </w:tc>
        <w:tc>
          <w:tcPr>
            <w:tcW w:w="4117" w:type="dxa"/>
            <w:shd w:val="clear" w:color="auto" w:fill="auto"/>
          </w:tcPr>
          <w:p w:rsidR="00795723" w:rsidRPr="00795723" w:rsidRDefault="00795723" w:rsidP="00795723">
            <w:r w:rsidRPr="00795723">
              <w:t>Auces pagrieziens</w:t>
            </w:r>
          </w:p>
        </w:tc>
        <w:tc>
          <w:tcPr>
            <w:tcW w:w="2333" w:type="dxa"/>
            <w:shd w:val="clear" w:color="auto" w:fill="auto"/>
          </w:tcPr>
          <w:p w:rsidR="00795723" w:rsidRPr="00795723" w:rsidRDefault="00795723" w:rsidP="00795723">
            <w:pPr>
              <w:jc w:val="center"/>
            </w:pPr>
            <w:r w:rsidRPr="00795723">
              <w:t>41,6</w:t>
            </w:r>
          </w:p>
        </w:tc>
        <w:tc>
          <w:tcPr>
            <w:tcW w:w="2510" w:type="dxa"/>
            <w:shd w:val="clear" w:color="auto" w:fill="auto"/>
          </w:tcPr>
          <w:p w:rsidR="00795723" w:rsidRPr="00795723" w:rsidRDefault="00795723" w:rsidP="00795723">
            <w:pPr>
              <w:jc w:val="center"/>
            </w:pPr>
            <w:r w:rsidRPr="00795723">
              <w:t>4,8</w:t>
            </w:r>
          </w:p>
        </w:tc>
        <w:tc>
          <w:tcPr>
            <w:tcW w:w="2332" w:type="dxa"/>
            <w:shd w:val="clear" w:color="auto" w:fill="auto"/>
          </w:tcPr>
          <w:p w:rsidR="00795723" w:rsidRPr="00795723" w:rsidRDefault="00795723" w:rsidP="00795723">
            <w:pPr>
              <w:jc w:val="center"/>
            </w:pPr>
            <w:r w:rsidRPr="00795723">
              <w:t>429</w:t>
            </w:r>
          </w:p>
        </w:tc>
        <w:tc>
          <w:tcPr>
            <w:tcW w:w="1975" w:type="dxa"/>
            <w:shd w:val="clear" w:color="auto" w:fill="auto"/>
          </w:tcPr>
          <w:p w:rsidR="00795723" w:rsidRPr="00795723" w:rsidRDefault="00795723" w:rsidP="00795723">
            <w:pPr>
              <w:jc w:val="center"/>
            </w:pPr>
            <w:r w:rsidRPr="00795723">
              <w:t>7</w:t>
            </w:r>
          </w:p>
        </w:tc>
        <w:tc>
          <w:tcPr>
            <w:tcW w:w="1763" w:type="dxa"/>
            <w:shd w:val="clear" w:color="auto" w:fill="auto"/>
          </w:tcPr>
          <w:p w:rsidR="00795723" w:rsidRPr="00795723" w:rsidRDefault="00795723" w:rsidP="00795723">
            <w:pPr>
              <w:jc w:val="center"/>
            </w:pPr>
            <w:r w:rsidRPr="00795723">
              <w:t>15.19</w:t>
            </w:r>
          </w:p>
        </w:tc>
      </w:tr>
      <w:tr w:rsidR="00795723" w:rsidRPr="00795723" w:rsidTr="00176A66">
        <w:tc>
          <w:tcPr>
            <w:tcW w:w="890" w:type="dxa"/>
            <w:shd w:val="clear" w:color="auto" w:fill="auto"/>
          </w:tcPr>
          <w:p w:rsidR="00795723" w:rsidRPr="00795723" w:rsidRDefault="00795723" w:rsidP="00795723">
            <w:pPr>
              <w:jc w:val="center"/>
            </w:pPr>
            <w:r w:rsidRPr="00795723">
              <w:t>13</w:t>
            </w:r>
          </w:p>
        </w:tc>
        <w:tc>
          <w:tcPr>
            <w:tcW w:w="4117" w:type="dxa"/>
            <w:shd w:val="clear" w:color="auto" w:fill="auto"/>
          </w:tcPr>
          <w:p w:rsidR="00795723" w:rsidRPr="00795723" w:rsidRDefault="00795723" w:rsidP="00795723">
            <w:r w:rsidRPr="00795723">
              <w:t>Šķibes pamatskola</w:t>
            </w:r>
          </w:p>
        </w:tc>
        <w:tc>
          <w:tcPr>
            <w:tcW w:w="2333" w:type="dxa"/>
            <w:shd w:val="clear" w:color="auto" w:fill="auto"/>
          </w:tcPr>
          <w:p w:rsidR="00795723" w:rsidRPr="00795723" w:rsidRDefault="00795723" w:rsidP="00795723">
            <w:pPr>
              <w:jc w:val="center"/>
            </w:pPr>
            <w:r w:rsidRPr="00795723">
              <w:t>46,4</w:t>
            </w:r>
          </w:p>
        </w:tc>
        <w:tc>
          <w:tcPr>
            <w:tcW w:w="2510" w:type="dxa"/>
            <w:shd w:val="clear" w:color="auto" w:fill="auto"/>
          </w:tcPr>
          <w:p w:rsidR="00795723" w:rsidRPr="00795723" w:rsidRDefault="00795723" w:rsidP="00795723">
            <w:pPr>
              <w:jc w:val="center"/>
            </w:pPr>
          </w:p>
        </w:tc>
        <w:tc>
          <w:tcPr>
            <w:tcW w:w="2332" w:type="dxa"/>
            <w:shd w:val="clear" w:color="auto" w:fill="auto"/>
          </w:tcPr>
          <w:p w:rsidR="00795723" w:rsidRPr="00795723" w:rsidRDefault="00795723" w:rsidP="00795723">
            <w:pPr>
              <w:jc w:val="center"/>
            </w:pPr>
            <w:r w:rsidRPr="00795723">
              <w:t>6528</w:t>
            </w:r>
          </w:p>
        </w:tc>
        <w:tc>
          <w:tcPr>
            <w:tcW w:w="1975" w:type="dxa"/>
            <w:shd w:val="clear" w:color="auto" w:fill="auto"/>
          </w:tcPr>
          <w:p w:rsidR="00795723" w:rsidRPr="00795723" w:rsidRDefault="00795723" w:rsidP="00795723">
            <w:pPr>
              <w:jc w:val="center"/>
            </w:pPr>
          </w:p>
        </w:tc>
        <w:tc>
          <w:tcPr>
            <w:tcW w:w="1763" w:type="dxa"/>
            <w:shd w:val="clear" w:color="auto" w:fill="auto"/>
          </w:tcPr>
          <w:p w:rsidR="00795723" w:rsidRPr="00795723" w:rsidRDefault="00795723" w:rsidP="00795723">
            <w:pPr>
              <w:jc w:val="center"/>
            </w:pPr>
            <w:r w:rsidRPr="00795723">
              <w:t>15.26</w:t>
            </w:r>
          </w:p>
        </w:tc>
      </w:tr>
      <w:tr w:rsidR="00795723" w:rsidRPr="00795723" w:rsidTr="00176A66">
        <w:tc>
          <w:tcPr>
            <w:tcW w:w="890" w:type="dxa"/>
            <w:shd w:val="clear" w:color="auto" w:fill="auto"/>
          </w:tcPr>
          <w:p w:rsidR="00795723" w:rsidRPr="00795723" w:rsidRDefault="00795723" w:rsidP="00795723">
            <w:pPr>
              <w:jc w:val="center"/>
            </w:pPr>
            <w:r w:rsidRPr="00795723">
              <w:t>14</w:t>
            </w:r>
          </w:p>
        </w:tc>
        <w:tc>
          <w:tcPr>
            <w:tcW w:w="4117" w:type="dxa"/>
            <w:shd w:val="clear" w:color="auto" w:fill="auto"/>
          </w:tcPr>
          <w:p w:rsidR="00795723" w:rsidRPr="00795723" w:rsidRDefault="00795723" w:rsidP="00795723">
            <w:r w:rsidRPr="00795723">
              <w:t>Šķibes pamatskola</w:t>
            </w:r>
          </w:p>
        </w:tc>
        <w:tc>
          <w:tcPr>
            <w:tcW w:w="2333" w:type="dxa"/>
            <w:shd w:val="clear" w:color="auto" w:fill="auto"/>
          </w:tcPr>
          <w:p w:rsidR="00795723" w:rsidRPr="00795723" w:rsidRDefault="00795723" w:rsidP="00795723">
            <w:pPr>
              <w:jc w:val="center"/>
            </w:pPr>
          </w:p>
        </w:tc>
        <w:tc>
          <w:tcPr>
            <w:tcW w:w="2510" w:type="dxa"/>
            <w:shd w:val="clear" w:color="auto" w:fill="auto"/>
          </w:tcPr>
          <w:p w:rsidR="00795723" w:rsidRPr="00795723" w:rsidRDefault="00795723" w:rsidP="00795723">
            <w:pPr>
              <w:jc w:val="center"/>
            </w:pPr>
            <w:r w:rsidRPr="00795723">
              <w:t>2,0</w:t>
            </w:r>
          </w:p>
        </w:tc>
        <w:tc>
          <w:tcPr>
            <w:tcW w:w="2332" w:type="dxa"/>
            <w:shd w:val="clear" w:color="auto" w:fill="auto"/>
          </w:tcPr>
          <w:p w:rsidR="00795723" w:rsidRPr="00795723" w:rsidRDefault="00795723" w:rsidP="00795723">
            <w:pPr>
              <w:jc w:val="center"/>
            </w:pPr>
            <w:r w:rsidRPr="00795723">
              <w:t>6528</w:t>
            </w:r>
          </w:p>
        </w:tc>
        <w:tc>
          <w:tcPr>
            <w:tcW w:w="1975" w:type="dxa"/>
            <w:shd w:val="clear" w:color="auto" w:fill="auto"/>
          </w:tcPr>
          <w:p w:rsidR="00795723" w:rsidRPr="00795723" w:rsidRDefault="00795723" w:rsidP="00795723">
            <w:pPr>
              <w:jc w:val="center"/>
            </w:pPr>
            <w:r w:rsidRPr="00795723">
              <w:t>5</w:t>
            </w:r>
          </w:p>
        </w:tc>
        <w:tc>
          <w:tcPr>
            <w:tcW w:w="1763" w:type="dxa"/>
            <w:shd w:val="clear" w:color="auto" w:fill="auto"/>
          </w:tcPr>
          <w:p w:rsidR="00795723" w:rsidRPr="00795723" w:rsidRDefault="00795723" w:rsidP="00795723">
            <w:pPr>
              <w:jc w:val="center"/>
            </w:pPr>
            <w:r w:rsidRPr="00795723">
              <w:t>16.10</w:t>
            </w:r>
          </w:p>
        </w:tc>
      </w:tr>
      <w:tr w:rsidR="00795723" w:rsidRPr="00795723" w:rsidTr="00176A66">
        <w:tc>
          <w:tcPr>
            <w:tcW w:w="890" w:type="dxa"/>
            <w:shd w:val="clear" w:color="auto" w:fill="auto"/>
          </w:tcPr>
          <w:p w:rsidR="00795723" w:rsidRPr="00795723" w:rsidRDefault="00795723" w:rsidP="00795723">
            <w:pPr>
              <w:jc w:val="center"/>
            </w:pPr>
            <w:r w:rsidRPr="00795723">
              <w:t>15</w:t>
            </w:r>
          </w:p>
        </w:tc>
        <w:tc>
          <w:tcPr>
            <w:tcW w:w="4117" w:type="dxa"/>
            <w:shd w:val="clear" w:color="auto" w:fill="auto"/>
          </w:tcPr>
          <w:p w:rsidR="00795723" w:rsidRPr="00795723" w:rsidRDefault="00795723" w:rsidP="00795723">
            <w:r w:rsidRPr="00795723">
              <w:t>Šķibe</w:t>
            </w:r>
          </w:p>
        </w:tc>
        <w:tc>
          <w:tcPr>
            <w:tcW w:w="2333" w:type="dxa"/>
            <w:shd w:val="clear" w:color="auto" w:fill="auto"/>
          </w:tcPr>
          <w:p w:rsidR="00795723" w:rsidRPr="00795723" w:rsidRDefault="00795723" w:rsidP="00795723">
            <w:pPr>
              <w:jc w:val="center"/>
            </w:pPr>
            <w:r w:rsidRPr="00795723">
              <w:t>48,4</w:t>
            </w:r>
          </w:p>
        </w:tc>
        <w:tc>
          <w:tcPr>
            <w:tcW w:w="2510" w:type="dxa"/>
            <w:shd w:val="clear" w:color="auto" w:fill="auto"/>
          </w:tcPr>
          <w:p w:rsidR="00795723" w:rsidRPr="00795723" w:rsidRDefault="00795723" w:rsidP="00795723">
            <w:pPr>
              <w:jc w:val="center"/>
            </w:pPr>
            <w:r w:rsidRPr="00795723">
              <w:t>4,4</w:t>
            </w:r>
          </w:p>
        </w:tc>
        <w:tc>
          <w:tcPr>
            <w:tcW w:w="2332" w:type="dxa"/>
            <w:shd w:val="clear" w:color="auto" w:fill="auto"/>
          </w:tcPr>
          <w:p w:rsidR="00795723" w:rsidRPr="00795723" w:rsidRDefault="00795723" w:rsidP="00795723">
            <w:pPr>
              <w:jc w:val="center"/>
            </w:pPr>
          </w:p>
        </w:tc>
        <w:tc>
          <w:tcPr>
            <w:tcW w:w="1975" w:type="dxa"/>
            <w:shd w:val="clear" w:color="auto" w:fill="auto"/>
          </w:tcPr>
          <w:p w:rsidR="00795723" w:rsidRPr="00795723" w:rsidRDefault="00795723" w:rsidP="00795723">
            <w:pPr>
              <w:jc w:val="center"/>
            </w:pPr>
            <w:r w:rsidRPr="00795723">
              <w:t>6</w:t>
            </w:r>
          </w:p>
        </w:tc>
        <w:tc>
          <w:tcPr>
            <w:tcW w:w="1763" w:type="dxa"/>
            <w:shd w:val="clear" w:color="auto" w:fill="auto"/>
          </w:tcPr>
          <w:p w:rsidR="00795723" w:rsidRPr="00795723" w:rsidRDefault="00795723" w:rsidP="00795723">
            <w:pPr>
              <w:jc w:val="center"/>
            </w:pPr>
            <w:r w:rsidRPr="00795723">
              <w:t>16.15</w:t>
            </w:r>
          </w:p>
        </w:tc>
      </w:tr>
      <w:tr w:rsidR="00795723" w:rsidRPr="00795723" w:rsidTr="00176A66">
        <w:tc>
          <w:tcPr>
            <w:tcW w:w="890" w:type="dxa"/>
            <w:shd w:val="clear" w:color="auto" w:fill="auto"/>
          </w:tcPr>
          <w:p w:rsidR="00795723" w:rsidRPr="00795723" w:rsidRDefault="00795723" w:rsidP="00795723">
            <w:pPr>
              <w:jc w:val="center"/>
            </w:pPr>
            <w:r w:rsidRPr="00795723">
              <w:t>16</w:t>
            </w:r>
          </w:p>
        </w:tc>
        <w:tc>
          <w:tcPr>
            <w:tcW w:w="4117" w:type="dxa"/>
            <w:shd w:val="clear" w:color="auto" w:fill="auto"/>
          </w:tcPr>
          <w:p w:rsidR="00795723" w:rsidRPr="00795723" w:rsidRDefault="00795723" w:rsidP="00795723">
            <w:r w:rsidRPr="00795723">
              <w:t xml:space="preserve">Pietura </w:t>
            </w:r>
            <w:proofErr w:type="spellStart"/>
            <w:r w:rsidRPr="00795723">
              <w:t>Sillāči</w:t>
            </w:r>
            <w:proofErr w:type="spellEnd"/>
          </w:p>
        </w:tc>
        <w:tc>
          <w:tcPr>
            <w:tcW w:w="2333" w:type="dxa"/>
            <w:shd w:val="clear" w:color="auto" w:fill="auto"/>
          </w:tcPr>
          <w:p w:rsidR="00795723" w:rsidRPr="00795723" w:rsidRDefault="00795723" w:rsidP="00795723">
            <w:pPr>
              <w:jc w:val="center"/>
            </w:pPr>
            <w:r w:rsidRPr="00795723">
              <w:t>52,8</w:t>
            </w:r>
          </w:p>
        </w:tc>
        <w:tc>
          <w:tcPr>
            <w:tcW w:w="2510" w:type="dxa"/>
            <w:shd w:val="clear" w:color="auto" w:fill="auto"/>
          </w:tcPr>
          <w:p w:rsidR="00795723" w:rsidRPr="00795723" w:rsidRDefault="00795723" w:rsidP="00795723">
            <w:pPr>
              <w:jc w:val="center"/>
            </w:pPr>
            <w:r w:rsidRPr="00795723">
              <w:t>2,4</w:t>
            </w:r>
          </w:p>
        </w:tc>
        <w:tc>
          <w:tcPr>
            <w:tcW w:w="2332" w:type="dxa"/>
            <w:shd w:val="clear" w:color="auto" w:fill="auto"/>
          </w:tcPr>
          <w:p w:rsidR="00795723" w:rsidRPr="00795723" w:rsidRDefault="00795723" w:rsidP="00795723">
            <w:pPr>
              <w:jc w:val="center"/>
            </w:pPr>
            <w:r w:rsidRPr="00795723">
              <w:t>677</w:t>
            </w:r>
          </w:p>
        </w:tc>
        <w:tc>
          <w:tcPr>
            <w:tcW w:w="1975" w:type="dxa"/>
            <w:shd w:val="clear" w:color="auto" w:fill="auto"/>
          </w:tcPr>
          <w:p w:rsidR="00795723" w:rsidRPr="00795723" w:rsidRDefault="00795723" w:rsidP="00795723">
            <w:pPr>
              <w:jc w:val="center"/>
            </w:pPr>
            <w:r w:rsidRPr="00795723">
              <w:t>4</w:t>
            </w:r>
          </w:p>
        </w:tc>
        <w:tc>
          <w:tcPr>
            <w:tcW w:w="1763" w:type="dxa"/>
            <w:shd w:val="clear" w:color="auto" w:fill="auto"/>
          </w:tcPr>
          <w:p w:rsidR="00795723" w:rsidRPr="00795723" w:rsidRDefault="00795723" w:rsidP="00795723">
            <w:pPr>
              <w:jc w:val="center"/>
            </w:pPr>
            <w:r w:rsidRPr="00795723">
              <w:t>16.21</w:t>
            </w:r>
          </w:p>
        </w:tc>
      </w:tr>
      <w:tr w:rsidR="00795723" w:rsidRPr="00795723" w:rsidTr="00176A66">
        <w:tc>
          <w:tcPr>
            <w:tcW w:w="890" w:type="dxa"/>
            <w:shd w:val="clear" w:color="auto" w:fill="auto"/>
          </w:tcPr>
          <w:p w:rsidR="00795723" w:rsidRPr="00795723" w:rsidRDefault="00795723" w:rsidP="00795723">
            <w:pPr>
              <w:jc w:val="center"/>
            </w:pPr>
            <w:r w:rsidRPr="00795723">
              <w:t>17</w:t>
            </w:r>
          </w:p>
        </w:tc>
        <w:tc>
          <w:tcPr>
            <w:tcW w:w="4117" w:type="dxa"/>
            <w:shd w:val="clear" w:color="auto" w:fill="auto"/>
          </w:tcPr>
          <w:p w:rsidR="00795723" w:rsidRPr="00795723" w:rsidRDefault="00795723" w:rsidP="00795723">
            <w:r w:rsidRPr="00795723">
              <w:t>Auces pagrieziens</w:t>
            </w:r>
          </w:p>
        </w:tc>
        <w:tc>
          <w:tcPr>
            <w:tcW w:w="2333" w:type="dxa"/>
            <w:shd w:val="clear" w:color="auto" w:fill="auto"/>
          </w:tcPr>
          <w:p w:rsidR="00795723" w:rsidRPr="00795723" w:rsidRDefault="00795723" w:rsidP="00795723">
            <w:pPr>
              <w:jc w:val="center"/>
            </w:pPr>
            <w:r w:rsidRPr="00795723">
              <w:t>55,2</w:t>
            </w:r>
          </w:p>
        </w:tc>
        <w:tc>
          <w:tcPr>
            <w:tcW w:w="2510" w:type="dxa"/>
            <w:shd w:val="clear" w:color="auto" w:fill="auto"/>
          </w:tcPr>
          <w:p w:rsidR="00795723" w:rsidRPr="00795723" w:rsidRDefault="00795723" w:rsidP="00795723">
            <w:pPr>
              <w:jc w:val="center"/>
            </w:pPr>
            <w:r w:rsidRPr="00795723">
              <w:t>8,1</w:t>
            </w:r>
          </w:p>
        </w:tc>
        <w:tc>
          <w:tcPr>
            <w:tcW w:w="2332" w:type="dxa"/>
            <w:shd w:val="clear" w:color="auto" w:fill="auto"/>
          </w:tcPr>
          <w:p w:rsidR="00795723" w:rsidRPr="00795723" w:rsidRDefault="00795723" w:rsidP="00795723">
            <w:pPr>
              <w:jc w:val="center"/>
            </w:pPr>
            <w:r w:rsidRPr="00795723">
              <w:t>429</w:t>
            </w:r>
          </w:p>
        </w:tc>
        <w:tc>
          <w:tcPr>
            <w:tcW w:w="1975" w:type="dxa"/>
            <w:shd w:val="clear" w:color="auto" w:fill="auto"/>
          </w:tcPr>
          <w:p w:rsidR="00795723" w:rsidRPr="00795723" w:rsidRDefault="00795723" w:rsidP="00795723">
            <w:pPr>
              <w:jc w:val="center"/>
            </w:pPr>
            <w:r w:rsidRPr="00795723">
              <w:t>10</w:t>
            </w:r>
          </w:p>
        </w:tc>
        <w:tc>
          <w:tcPr>
            <w:tcW w:w="1763" w:type="dxa"/>
            <w:shd w:val="clear" w:color="auto" w:fill="auto"/>
          </w:tcPr>
          <w:p w:rsidR="00795723" w:rsidRPr="00795723" w:rsidRDefault="00795723" w:rsidP="00795723">
            <w:pPr>
              <w:jc w:val="center"/>
            </w:pPr>
            <w:r w:rsidRPr="00795723">
              <w:t>16.31</w:t>
            </w:r>
          </w:p>
        </w:tc>
      </w:tr>
      <w:tr w:rsidR="00795723" w:rsidRPr="00795723" w:rsidTr="00176A66">
        <w:tc>
          <w:tcPr>
            <w:tcW w:w="890" w:type="dxa"/>
            <w:shd w:val="clear" w:color="auto" w:fill="auto"/>
          </w:tcPr>
          <w:p w:rsidR="00795723" w:rsidRPr="00795723" w:rsidRDefault="00795723" w:rsidP="00795723">
            <w:pPr>
              <w:jc w:val="center"/>
            </w:pPr>
            <w:r w:rsidRPr="00795723">
              <w:t>18</w:t>
            </w:r>
          </w:p>
        </w:tc>
        <w:tc>
          <w:tcPr>
            <w:tcW w:w="4117" w:type="dxa"/>
            <w:shd w:val="clear" w:color="auto" w:fill="auto"/>
          </w:tcPr>
          <w:p w:rsidR="00795723" w:rsidRPr="00795723" w:rsidRDefault="00795723" w:rsidP="00795723">
            <w:r w:rsidRPr="00795723">
              <w:t>Bramberģe</w:t>
            </w:r>
          </w:p>
        </w:tc>
        <w:tc>
          <w:tcPr>
            <w:tcW w:w="2333" w:type="dxa"/>
            <w:shd w:val="clear" w:color="auto" w:fill="auto"/>
          </w:tcPr>
          <w:p w:rsidR="00795723" w:rsidRPr="00795723" w:rsidRDefault="00795723" w:rsidP="00795723">
            <w:pPr>
              <w:jc w:val="center"/>
            </w:pPr>
            <w:r w:rsidRPr="00795723">
              <w:t>63,3</w:t>
            </w:r>
          </w:p>
        </w:tc>
        <w:tc>
          <w:tcPr>
            <w:tcW w:w="2510" w:type="dxa"/>
            <w:shd w:val="clear" w:color="auto" w:fill="auto"/>
          </w:tcPr>
          <w:p w:rsidR="00795723" w:rsidRPr="00795723" w:rsidRDefault="00795723" w:rsidP="00795723">
            <w:pPr>
              <w:jc w:val="center"/>
            </w:pPr>
            <w:r w:rsidRPr="00795723">
              <w:t>9,1</w:t>
            </w:r>
          </w:p>
        </w:tc>
        <w:tc>
          <w:tcPr>
            <w:tcW w:w="2332" w:type="dxa"/>
            <w:shd w:val="clear" w:color="auto" w:fill="auto"/>
          </w:tcPr>
          <w:p w:rsidR="00795723" w:rsidRPr="00795723" w:rsidRDefault="00795723" w:rsidP="00795723">
            <w:pPr>
              <w:jc w:val="center"/>
            </w:pPr>
          </w:p>
        </w:tc>
        <w:tc>
          <w:tcPr>
            <w:tcW w:w="1975" w:type="dxa"/>
            <w:shd w:val="clear" w:color="auto" w:fill="auto"/>
          </w:tcPr>
          <w:p w:rsidR="00795723" w:rsidRPr="00795723" w:rsidRDefault="00795723" w:rsidP="00795723">
            <w:pPr>
              <w:jc w:val="center"/>
            </w:pPr>
            <w:r w:rsidRPr="00795723">
              <w:t>15</w:t>
            </w:r>
          </w:p>
        </w:tc>
        <w:tc>
          <w:tcPr>
            <w:tcW w:w="1763" w:type="dxa"/>
            <w:shd w:val="clear" w:color="auto" w:fill="auto"/>
          </w:tcPr>
          <w:p w:rsidR="00795723" w:rsidRPr="00795723" w:rsidRDefault="00795723" w:rsidP="00795723">
            <w:pPr>
              <w:jc w:val="center"/>
            </w:pPr>
            <w:r w:rsidRPr="00795723">
              <w:t>16.46</w:t>
            </w:r>
          </w:p>
        </w:tc>
      </w:tr>
      <w:tr w:rsidR="00795723" w:rsidRPr="00795723" w:rsidTr="00176A66">
        <w:tc>
          <w:tcPr>
            <w:tcW w:w="890" w:type="dxa"/>
            <w:shd w:val="clear" w:color="auto" w:fill="auto"/>
          </w:tcPr>
          <w:p w:rsidR="00795723" w:rsidRPr="00795723" w:rsidRDefault="00795723" w:rsidP="00795723">
            <w:pPr>
              <w:jc w:val="center"/>
            </w:pPr>
            <w:r w:rsidRPr="00795723">
              <w:t>19</w:t>
            </w:r>
          </w:p>
        </w:tc>
        <w:tc>
          <w:tcPr>
            <w:tcW w:w="4117" w:type="dxa"/>
            <w:shd w:val="clear" w:color="auto" w:fill="auto"/>
          </w:tcPr>
          <w:p w:rsidR="00795723" w:rsidRPr="00795723" w:rsidRDefault="00795723" w:rsidP="00795723">
            <w:r w:rsidRPr="00795723">
              <w:t>Glūda</w:t>
            </w:r>
          </w:p>
        </w:tc>
        <w:tc>
          <w:tcPr>
            <w:tcW w:w="2333" w:type="dxa"/>
            <w:shd w:val="clear" w:color="auto" w:fill="auto"/>
          </w:tcPr>
          <w:p w:rsidR="00795723" w:rsidRPr="00795723" w:rsidRDefault="00795723" w:rsidP="00795723">
            <w:pPr>
              <w:jc w:val="center"/>
            </w:pPr>
            <w:r w:rsidRPr="00795723">
              <w:t>72,4</w:t>
            </w:r>
          </w:p>
        </w:tc>
        <w:tc>
          <w:tcPr>
            <w:tcW w:w="2510" w:type="dxa"/>
            <w:shd w:val="clear" w:color="auto" w:fill="auto"/>
          </w:tcPr>
          <w:p w:rsidR="00795723" w:rsidRPr="00795723" w:rsidRDefault="00795723" w:rsidP="00795723">
            <w:pPr>
              <w:jc w:val="center"/>
            </w:pPr>
          </w:p>
        </w:tc>
        <w:tc>
          <w:tcPr>
            <w:tcW w:w="2332" w:type="dxa"/>
            <w:shd w:val="clear" w:color="auto" w:fill="auto"/>
          </w:tcPr>
          <w:p w:rsidR="00795723" w:rsidRPr="00795723" w:rsidRDefault="00795723" w:rsidP="00795723">
            <w:pPr>
              <w:jc w:val="center"/>
            </w:pPr>
          </w:p>
        </w:tc>
        <w:tc>
          <w:tcPr>
            <w:tcW w:w="1975" w:type="dxa"/>
            <w:shd w:val="clear" w:color="auto" w:fill="auto"/>
          </w:tcPr>
          <w:p w:rsidR="00795723" w:rsidRPr="00795723" w:rsidRDefault="00795723" w:rsidP="00795723">
            <w:pPr>
              <w:jc w:val="center"/>
            </w:pPr>
          </w:p>
        </w:tc>
        <w:tc>
          <w:tcPr>
            <w:tcW w:w="1763" w:type="dxa"/>
            <w:shd w:val="clear" w:color="auto" w:fill="auto"/>
          </w:tcPr>
          <w:p w:rsidR="00795723" w:rsidRPr="00795723" w:rsidRDefault="00795723" w:rsidP="00795723">
            <w:pPr>
              <w:jc w:val="center"/>
            </w:pPr>
          </w:p>
        </w:tc>
      </w:tr>
      <w:tr w:rsidR="00795723" w:rsidRPr="00795723" w:rsidTr="00176A66">
        <w:tc>
          <w:tcPr>
            <w:tcW w:w="890" w:type="dxa"/>
            <w:shd w:val="clear" w:color="auto" w:fill="auto"/>
          </w:tcPr>
          <w:p w:rsidR="00795723" w:rsidRPr="00795723" w:rsidRDefault="00795723" w:rsidP="00795723">
            <w:pPr>
              <w:jc w:val="center"/>
            </w:pPr>
          </w:p>
        </w:tc>
        <w:tc>
          <w:tcPr>
            <w:tcW w:w="4117" w:type="dxa"/>
            <w:shd w:val="clear" w:color="auto" w:fill="auto"/>
          </w:tcPr>
          <w:p w:rsidR="00795723" w:rsidRPr="00795723" w:rsidRDefault="00795723" w:rsidP="00795723"/>
        </w:tc>
        <w:tc>
          <w:tcPr>
            <w:tcW w:w="2333" w:type="dxa"/>
            <w:shd w:val="clear" w:color="auto" w:fill="auto"/>
          </w:tcPr>
          <w:p w:rsidR="00795723" w:rsidRPr="00795723" w:rsidRDefault="00795723" w:rsidP="00795723">
            <w:pPr>
              <w:jc w:val="center"/>
            </w:pPr>
          </w:p>
        </w:tc>
        <w:tc>
          <w:tcPr>
            <w:tcW w:w="2510" w:type="dxa"/>
            <w:shd w:val="clear" w:color="auto" w:fill="auto"/>
          </w:tcPr>
          <w:p w:rsidR="00795723" w:rsidRPr="00795723" w:rsidRDefault="00795723" w:rsidP="00795723">
            <w:pPr>
              <w:jc w:val="center"/>
            </w:pPr>
          </w:p>
        </w:tc>
        <w:tc>
          <w:tcPr>
            <w:tcW w:w="4307" w:type="dxa"/>
            <w:gridSpan w:val="2"/>
            <w:shd w:val="clear" w:color="auto" w:fill="auto"/>
          </w:tcPr>
          <w:p w:rsidR="00795723" w:rsidRPr="00795723" w:rsidRDefault="00795723" w:rsidP="00795723">
            <w:r w:rsidRPr="00795723">
              <w:t>Reisa izpildes diena</w:t>
            </w:r>
          </w:p>
        </w:tc>
        <w:tc>
          <w:tcPr>
            <w:tcW w:w="1763" w:type="dxa"/>
            <w:shd w:val="clear" w:color="auto" w:fill="auto"/>
          </w:tcPr>
          <w:p w:rsidR="00795723" w:rsidRPr="00795723" w:rsidRDefault="00795723" w:rsidP="00795723">
            <w:pPr>
              <w:jc w:val="center"/>
            </w:pPr>
            <w:r w:rsidRPr="00795723">
              <w:t>1 – 5</w:t>
            </w:r>
          </w:p>
        </w:tc>
      </w:tr>
      <w:tr w:rsidR="00795723" w:rsidRPr="00795723" w:rsidTr="00176A66">
        <w:tc>
          <w:tcPr>
            <w:tcW w:w="890" w:type="dxa"/>
            <w:shd w:val="clear" w:color="auto" w:fill="auto"/>
          </w:tcPr>
          <w:p w:rsidR="00795723" w:rsidRPr="00795723" w:rsidRDefault="00795723" w:rsidP="00795723">
            <w:pPr>
              <w:jc w:val="center"/>
            </w:pPr>
          </w:p>
        </w:tc>
        <w:tc>
          <w:tcPr>
            <w:tcW w:w="4117" w:type="dxa"/>
            <w:shd w:val="clear" w:color="auto" w:fill="auto"/>
          </w:tcPr>
          <w:p w:rsidR="00795723" w:rsidRPr="00795723" w:rsidRDefault="00795723" w:rsidP="00795723"/>
        </w:tc>
        <w:tc>
          <w:tcPr>
            <w:tcW w:w="2333" w:type="dxa"/>
            <w:shd w:val="clear" w:color="auto" w:fill="auto"/>
          </w:tcPr>
          <w:p w:rsidR="00795723" w:rsidRPr="00795723" w:rsidRDefault="00795723" w:rsidP="00795723">
            <w:pPr>
              <w:jc w:val="center"/>
            </w:pPr>
          </w:p>
        </w:tc>
        <w:tc>
          <w:tcPr>
            <w:tcW w:w="2510" w:type="dxa"/>
            <w:shd w:val="clear" w:color="auto" w:fill="auto"/>
          </w:tcPr>
          <w:p w:rsidR="00795723" w:rsidRPr="00795723" w:rsidRDefault="00795723" w:rsidP="00795723">
            <w:pPr>
              <w:jc w:val="center"/>
            </w:pPr>
          </w:p>
        </w:tc>
        <w:tc>
          <w:tcPr>
            <w:tcW w:w="4307" w:type="dxa"/>
            <w:gridSpan w:val="2"/>
            <w:shd w:val="clear" w:color="auto" w:fill="auto"/>
          </w:tcPr>
          <w:p w:rsidR="00795723" w:rsidRPr="00795723" w:rsidRDefault="00795723" w:rsidP="00795723">
            <w:r w:rsidRPr="00795723">
              <w:t>Reisa garums</w:t>
            </w:r>
          </w:p>
        </w:tc>
        <w:tc>
          <w:tcPr>
            <w:tcW w:w="1763" w:type="dxa"/>
            <w:shd w:val="clear" w:color="auto" w:fill="auto"/>
          </w:tcPr>
          <w:p w:rsidR="00795723" w:rsidRPr="00795723" w:rsidRDefault="00795723" w:rsidP="00795723">
            <w:pPr>
              <w:jc w:val="center"/>
            </w:pPr>
            <w:r w:rsidRPr="00795723">
              <w:t>72,4</w:t>
            </w:r>
          </w:p>
        </w:tc>
      </w:tr>
      <w:tr w:rsidR="00795723" w:rsidRPr="00795723" w:rsidTr="00176A66">
        <w:tc>
          <w:tcPr>
            <w:tcW w:w="890" w:type="dxa"/>
            <w:shd w:val="clear" w:color="auto" w:fill="auto"/>
          </w:tcPr>
          <w:p w:rsidR="00795723" w:rsidRPr="00795723" w:rsidRDefault="00795723" w:rsidP="00795723">
            <w:pPr>
              <w:jc w:val="center"/>
            </w:pPr>
          </w:p>
        </w:tc>
        <w:tc>
          <w:tcPr>
            <w:tcW w:w="4117" w:type="dxa"/>
            <w:shd w:val="clear" w:color="auto" w:fill="auto"/>
          </w:tcPr>
          <w:p w:rsidR="00795723" w:rsidRPr="00795723" w:rsidRDefault="00795723" w:rsidP="00795723"/>
        </w:tc>
        <w:tc>
          <w:tcPr>
            <w:tcW w:w="2333" w:type="dxa"/>
            <w:shd w:val="clear" w:color="auto" w:fill="auto"/>
          </w:tcPr>
          <w:p w:rsidR="00795723" w:rsidRPr="00795723" w:rsidRDefault="00795723" w:rsidP="00795723">
            <w:pPr>
              <w:jc w:val="center"/>
            </w:pPr>
          </w:p>
        </w:tc>
        <w:tc>
          <w:tcPr>
            <w:tcW w:w="2510" w:type="dxa"/>
            <w:shd w:val="clear" w:color="auto" w:fill="auto"/>
          </w:tcPr>
          <w:p w:rsidR="00795723" w:rsidRPr="00795723" w:rsidRDefault="00795723" w:rsidP="00795723">
            <w:pPr>
              <w:jc w:val="center"/>
            </w:pPr>
          </w:p>
        </w:tc>
        <w:tc>
          <w:tcPr>
            <w:tcW w:w="4307" w:type="dxa"/>
            <w:gridSpan w:val="2"/>
            <w:shd w:val="clear" w:color="auto" w:fill="auto"/>
          </w:tcPr>
          <w:p w:rsidR="00795723" w:rsidRPr="00795723" w:rsidRDefault="00795723" w:rsidP="00795723">
            <w:r w:rsidRPr="00795723">
              <w:t>Reisa izpildes laiks (st., min.)</w:t>
            </w:r>
          </w:p>
        </w:tc>
        <w:tc>
          <w:tcPr>
            <w:tcW w:w="1763" w:type="dxa"/>
            <w:shd w:val="clear" w:color="auto" w:fill="auto"/>
          </w:tcPr>
          <w:p w:rsidR="00795723" w:rsidRPr="00795723" w:rsidRDefault="00795723" w:rsidP="00795723">
            <w:pPr>
              <w:jc w:val="center"/>
            </w:pPr>
            <w:r w:rsidRPr="00795723">
              <w:t>2 st. 31 min.</w:t>
            </w:r>
          </w:p>
        </w:tc>
      </w:tr>
      <w:tr w:rsidR="00795723" w:rsidRPr="00795723" w:rsidTr="00176A66">
        <w:tc>
          <w:tcPr>
            <w:tcW w:w="890" w:type="dxa"/>
            <w:shd w:val="clear" w:color="auto" w:fill="auto"/>
          </w:tcPr>
          <w:p w:rsidR="00795723" w:rsidRPr="00795723" w:rsidRDefault="00795723" w:rsidP="00795723">
            <w:pPr>
              <w:jc w:val="center"/>
            </w:pPr>
          </w:p>
        </w:tc>
        <w:tc>
          <w:tcPr>
            <w:tcW w:w="4117" w:type="dxa"/>
            <w:shd w:val="clear" w:color="auto" w:fill="auto"/>
          </w:tcPr>
          <w:p w:rsidR="00795723" w:rsidRPr="00795723" w:rsidRDefault="00795723" w:rsidP="00795723"/>
        </w:tc>
        <w:tc>
          <w:tcPr>
            <w:tcW w:w="2333" w:type="dxa"/>
            <w:shd w:val="clear" w:color="auto" w:fill="auto"/>
          </w:tcPr>
          <w:p w:rsidR="00795723" w:rsidRPr="00795723" w:rsidRDefault="00795723" w:rsidP="00795723">
            <w:pPr>
              <w:jc w:val="center"/>
            </w:pPr>
          </w:p>
        </w:tc>
        <w:tc>
          <w:tcPr>
            <w:tcW w:w="2510" w:type="dxa"/>
            <w:shd w:val="clear" w:color="auto" w:fill="auto"/>
          </w:tcPr>
          <w:p w:rsidR="00795723" w:rsidRPr="00795723" w:rsidRDefault="00795723" w:rsidP="00795723">
            <w:pPr>
              <w:jc w:val="center"/>
            </w:pPr>
          </w:p>
        </w:tc>
        <w:tc>
          <w:tcPr>
            <w:tcW w:w="4307" w:type="dxa"/>
            <w:gridSpan w:val="2"/>
            <w:shd w:val="clear" w:color="auto" w:fill="auto"/>
          </w:tcPr>
          <w:p w:rsidR="00795723" w:rsidRPr="00795723" w:rsidRDefault="00795723" w:rsidP="00795723">
            <w:r w:rsidRPr="00795723">
              <w:t>Braukšanas ilgums reisā (</w:t>
            </w:r>
            <w:proofErr w:type="spellStart"/>
            <w:r w:rsidRPr="00795723">
              <w:t>st.,min</w:t>
            </w:r>
            <w:proofErr w:type="spellEnd"/>
            <w:r w:rsidRPr="00795723">
              <w:t>.)</w:t>
            </w:r>
          </w:p>
        </w:tc>
        <w:tc>
          <w:tcPr>
            <w:tcW w:w="1763" w:type="dxa"/>
            <w:shd w:val="clear" w:color="auto" w:fill="auto"/>
          </w:tcPr>
          <w:p w:rsidR="00795723" w:rsidRPr="00795723" w:rsidRDefault="00795723" w:rsidP="00795723">
            <w:pPr>
              <w:jc w:val="center"/>
            </w:pPr>
            <w:r w:rsidRPr="00795723">
              <w:t>1 st.47 min.</w:t>
            </w:r>
          </w:p>
        </w:tc>
      </w:tr>
      <w:tr w:rsidR="00795723" w:rsidRPr="00795723" w:rsidTr="00176A66">
        <w:tc>
          <w:tcPr>
            <w:tcW w:w="890" w:type="dxa"/>
            <w:shd w:val="clear" w:color="auto" w:fill="auto"/>
          </w:tcPr>
          <w:p w:rsidR="00795723" w:rsidRPr="00795723" w:rsidRDefault="00795723" w:rsidP="00795723">
            <w:pPr>
              <w:jc w:val="center"/>
            </w:pPr>
          </w:p>
        </w:tc>
        <w:tc>
          <w:tcPr>
            <w:tcW w:w="4117" w:type="dxa"/>
            <w:shd w:val="clear" w:color="auto" w:fill="auto"/>
          </w:tcPr>
          <w:p w:rsidR="00795723" w:rsidRPr="00795723" w:rsidRDefault="00795723" w:rsidP="00795723"/>
        </w:tc>
        <w:tc>
          <w:tcPr>
            <w:tcW w:w="2333" w:type="dxa"/>
            <w:shd w:val="clear" w:color="auto" w:fill="auto"/>
          </w:tcPr>
          <w:p w:rsidR="00795723" w:rsidRPr="00795723" w:rsidRDefault="00795723" w:rsidP="00795723">
            <w:pPr>
              <w:jc w:val="center"/>
            </w:pPr>
          </w:p>
        </w:tc>
        <w:tc>
          <w:tcPr>
            <w:tcW w:w="2510" w:type="dxa"/>
            <w:shd w:val="clear" w:color="auto" w:fill="auto"/>
          </w:tcPr>
          <w:p w:rsidR="00795723" w:rsidRPr="00795723" w:rsidRDefault="00795723" w:rsidP="00795723">
            <w:pPr>
              <w:jc w:val="center"/>
            </w:pPr>
          </w:p>
        </w:tc>
        <w:tc>
          <w:tcPr>
            <w:tcW w:w="4307" w:type="dxa"/>
            <w:gridSpan w:val="2"/>
            <w:shd w:val="clear" w:color="auto" w:fill="auto"/>
          </w:tcPr>
          <w:p w:rsidR="00795723" w:rsidRPr="00795723" w:rsidRDefault="00795723" w:rsidP="00795723">
            <w:r w:rsidRPr="00795723">
              <w:t>Autovadītāju skaits reisā</w:t>
            </w:r>
          </w:p>
        </w:tc>
        <w:tc>
          <w:tcPr>
            <w:tcW w:w="1763" w:type="dxa"/>
            <w:shd w:val="clear" w:color="auto" w:fill="auto"/>
          </w:tcPr>
          <w:p w:rsidR="00795723" w:rsidRPr="00795723" w:rsidRDefault="00795723" w:rsidP="00795723">
            <w:pPr>
              <w:jc w:val="center"/>
            </w:pPr>
            <w:r w:rsidRPr="00795723">
              <w:t>1</w:t>
            </w:r>
          </w:p>
        </w:tc>
      </w:tr>
      <w:tr w:rsidR="00795723" w:rsidRPr="00795723" w:rsidTr="00176A66">
        <w:tc>
          <w:tcPr>
            <w:tcW w:w="890" w:type="dxa"/>
            <w:shd w:val="clear" w:color="auto" w:fill="auto"/>
          </w:tcPr>
          <w:p w:rsidR="00795723" w:rsidRPr="00795723" w:rsidRDefault="00795723" w:rsidP="00795723">
            <w:pPr>
              <w:jc w:val="center"/>
            </w:pPr>
          </w:p>
        </w:tc>
        <w:tc>
          <w:tcPr>
            <w:tcW w:w="4117" w:type="dxa"/>
            <w:shd w:val="clear" w:color="auto" w:fill="auto"/>
          </w:tcPr>
          <w:p w:rsidR="00795723" w:rsidRPr="00795723" w:rsidRDefault="00795723" w:rsidP="00795723"/>
        </w:tc>
        <w:tc>
          <w:tcPr>
            <w:tcW w:w="2333" w:type="dxa"/>
            <w:shd w:val="clear" w:color="auto" w:fill="auto"/>
          </w:tcPr>
          <w:p w:rsidR="00795723" w:rsidRPr="00795723" w:rsidRDefault="00795723" w:rsidP="00795723">
            <w:pPr>
              <w:jc w:val="center"/>
            </w:pPr>
          </w:p>
        </w:tc>
        <w:tc>
          <w:tcPr>
            <w:tcW w:w="2510" w:type="dxa"/>
            <w:shd w:val="clear" w:color="auto" w:fill="auto"/>
          </w:tcPr>
          <w:p w:rsidR="00795723" w:rsidRPr="00795723" w:rsidRDefault="00795723" w:rsidP="00795723">
            <w:pPr>
              <w:jc w:val="center"/>
            </w:pPr>
          </w:p>
        </w:tc>
        <w:tc>
          <w:tcPr>
            <w:tcW w:w="4307" w:type="dxa"/>
            <w:gridSpan w:val="2"/>
            <w:shd w:val="clear" w:color="auto" w:fill="auto"/>
          </w:tcPr>
          <w:p w:rsidR="00795723" w:rsidRPr="00795723" w:rsidRDefault="00795723" w:rsidP="00795723">
            <w:r w:rsidRPr="00795723">
              <w:t>Reisa satiksmes ātrums (km/stundā)</w:t>
            </w:r>
          </w:p>
        </w:tc>
        <w:tc>
          <w:tcPr>
            <w:tcW w:w="1763" w:type="dxa"/>
            <w:shd w:val="clear" w:color="auto" w:fill="auto"/>
          </w:tcPr>
          <w:p w:rsidR="00795723" w:rsidRPr="00795723" w:rsidRDefault="00795723" w:rsidP="00795723">
            <w:pPr>
              <w:jc w:val="center"/>
            </w:pPr>
            <w:r w:rsidRPr="00795723">
              <w:t>40</w:t>
            </w:r>
          </w:p>
        </w:tc>
      </w:tr>
      <w:tr w:rsidR="00795723" w:rsidRPr="00795723" w:rsidTr="00176A66">
        <w:tc>
          <w:tcPr>
            <w:tcW w:w="890" w:type="dxa"/>
            <w:shd w:val="clear" w:color="auto" w:fill="auto"/>
          </w:tcPr>
          <w:p w:rsidR="00795723" w:rsidRPr="00795723" w:rsidRDefault="00795723" w:rsidP="00795723">
            <w:pPr>
              <w:jc w:val="center"/>
            </w:pPr>
          </w:p>
        </w:tc>
        <w:tc>
          <w:tcPr>
            <w:tcW w:w="4117" w:type="dxa"/>
            <w:shd w:val="clear" w:color="auto" w:fill="auto"/>
          </w:tcPr>
          <w:p w:rsidR="00795723" w:rsidRPr="00795723" w:rsidRDefault="00795723" w:rsidP="00795723"/>
        </w:tc>
        <w:tc>
          <w:tcPr>
            <w:tcW w:w="2333" w:type="dxa"/>
            <w:shd w:val="clear" w:color="auto" w:fill="auto"/>
          </w:tcPr>
          <w:p w:rsidR="00795723" w:rsidRPr="00795723" w:rsidRDefault="00795723" w:rsidP="00795723">
            <w:pPr>
              <w:jc w:val="center"/>
            </w:pPr>
          </w:p>
        </w:tc>
        <w:tc>
          <w:tcPr>
            <w:tcW w:w="2510" w:type="dxa"/>
            <w:shd w:val="clear" w:color="auto" w:fill="auto"/>
          </w:tcPr>
          <w:p w:rsidR="00795723" w:rsidRPr="00795723" w:rsidRDefault="00795723" w:rsidP="00795723">
            <w:pPr>
              <w:jc w:val="center"/>
            </w:pPr>
          </w:p>
        </w:tc>
        <w:tc>
          <w:tcPr>
            <w:tcW w:w="4307" w:type="dxa"/>
            <w:gridSpan w:val="2"/>
            <w:shd w:val="clear" w:color="auto" w:fill="auto"/>
          </w:tcPr>
          <w:p w:rsidR="00795723" w:rsidRPr="00795723" w:rsidRDefault="00795723" w:rsidP="00795723">
            <w:r w:rsidRPr="00795723">
              <w:t xml:space="preserve">Reisa </w:t>
            </w:r>
            <w:proofErr w:type="spellStart"/>
            <w:r w:rsidRPr="00795723">
              <w:t>vid.tehn.ātrums</w:t>
            </w:r>
            <w:proofErr w:type="spellEnd"/>
            <w:r w:rsidRPr="00795723">
              <w:t xml:space="preserve"> (km/stundā)</w:t>
            </w:r>
          </w:p>
        </w:tc>
        <w:tc>
          <w:tcPr>
            <w:tcW w:w="1763" w:type="dxa"/>
            <w:shd w:val="clear" w:color="auto" w:fill="auto"/>
          </w:tcPr>
          <w:p w:rsidR="00795723" w:rsidRPr="00795723" w:rsidRDefault="00795723" w:rsidP="00795723">
            <w:pPr>
              <w:jc w:val="center"/>
            </w:pPr>
            <w:r w:rsidRPr="00795723">
              <w:t>36,6</w:t>
            </w:r>
          </w:p>
        </w:tc>
      </w:tr>
    </w:tbl>
    <w:p w:rsidR="00795723" w:rsidRPr="00795723" w:rsidRDefault="00795723" w:rsidP="00795723">
      <w:pPr>
        <w:jc w:val="both"/>
      </w:pPr>
    </w:p>
    <w:p w:rsidR="004636C7" w:rsidRDefault="004636C7" w:rsidP="00660B5E">
      <w:pPr>
        <w:jc w:val="right"/>
        <w:rPr>
          <w:rFonts w:ascii="Arial" w:hAnsi="Arial" w:cs="Arial"/>
          <w:b/>
          <w:color w:val="00000A"/>
          <w:sz w:val="20"/>
          <w:szCs w:val="20"/>
        </w:rPr>
      </w:pPr>
    </w:p>
    <w:p w:rsidR="004636C7" w:rsidRDefault="004636C7" w:rsidP="00660B5E">
      <w:pPr>
        <w:jc w:val="right"/>
        <w:rPr>
          <w:rFonts w:ascii="Arial" w:hAnsi="Arial" w:cs="Arial"/>
          <w:b/>
          <w:color w:val="00000A"/>
          <w:sz w:val="20"/>
          <w:szCs w:val="20"/>
        </w:rPr>
      </w:pPr>
    </w:p>
    <w:p w:rsidR="004636C7" w:rsidRDefault="004636C7" w:rsidP="00660B5E">
      <w:pPr>
        <w:jc w:val="right"/>
        <w:rPr>
          <w:rFonts w:ascii="Arial" w:hAnsi="Arial" w:cs="Arial"/>
          <w:b/>
          <w:color w:val="00000A"/>
          <w:sz w:val="20"/>
          <w:szCs w:val="20"/>
        </w:rPr>
      </w:pPr>
    </w:p>
    <w:p w:rsidR="004636C7" w:rsidRDefault="004636C7" w:rsidP="00660B5E">
      <w:pPr>
        <w:jc w:val="right"/>
        <w:rPr>
          <w:rFonts w:ascii="Arial" w:hAnsi="Arial" w:cs="Arial"/>
          <w:b/>
          <w:color w:val="00000A"/>
          <w:sz w:val="20"/>
          <w:szCs w:val="20"/>
        </w:rPr>
      </w:pPr>
    </w:p>
    <w:p w:rsidR="004636C7" w:rsidRDefault="004636C7" w:rsidP="00660B5E">
      <w:pPr>
        <w:jc w:val="right"/>
        <w:rPr>
          <w:rFonts w:ascii="Arial" w:hAnsi="Arial" w:cs="Arial"/>
          <w:b/>
          <w:color w:val="00000A"/>
          <w:sz w:val="20"/>
          <w:szCs w:val="20"/>
        </w:rPr>
      </w:pPr>
    </w:p>
    <w:p w:rsidR="00660B5E" w:rsidRPr="003F7899" w:rsidRDefault="00660B5E" w:rsidP="00660B5E">
      <w:pPr>
        <w:jc w:val="right"/>
        <w:rPr>
          <w:rFonts w:ascii="Arial" w:hAnsi="Arial" w:cs="Arial"/>
          <w:b/>
          <w:color w:val="00000A"/>
          <w:sz w:val="20"/>
          <w:szCs w:val="20"/>
        </w:rPr>
      </w:pPr>
      <w:r>
        <w:rPr>
          <w:rFonts w:ascii="Arial" w:hAnsi="Arial" w:cs="Arial"/>
          <w:b/>
          <w:color w:val="00000A"/>
          <w:sz w:val="20"/>
          <w:szCs w:val="20"/>
        </w:rPr>
        <w:lastRenderedPageBreak/>
        <w:t>Pielikums Nr.4</w:t>
      </w:r>
    </w:p>
    <w:p w:rsidR="00660B5E" w:rsidRPr="003F7899" w:rsidRDefault="00660B5E" w:rsidP="00660B5E">
      <w:pPr>
        <w:jc w:val="right"/>
        <w:rPr>
          <w:rFonts w:ascii="Arial" w:hAnsi="Arial" w:cs="Arial"/>
          <w:bCs/>
          <w:sz w:val="20"/>
          <w:szCs w:val="20"/>
        </w:rPr>
      </w:pPr>
      <w:r w:rsidRPr="003F7899">
        <w:rPr>
          <w:rFonts w:ascii="Arial" w:hAnsi="Arial" w:cs="Arial"/>
          <w:bCs/>
          <w:sz w:val="20"/>
          <w:szCs w:val="20"/>
        </w:rPr>
        <w:t xml:space="preserve"> konkursa Nolikumam</w:t>
      </w:r>
    </w:p>
    <w:p w:rsidR="00660B5E" w:rsidRPr="003F7899" w:rsidRDefault="00660B5E" w:rsidP="00660B5E">
      <w:pPr>
        <w:jc w:val="right"/>
        <w:rPr>
          <w:rFonts w:ascii="Arial" w:hAnsi="Arial" w:cs="Arial"/>
          <w:color w:val="00000A"/>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2013/</w:t>
      </w:r>
      <w:r>
        <w:rPr>
          <w:rFonts w:ascii="Arial" w:hAnsi="Arial" w:cs="Arial"/>
          <w:color w:val="000000" w:themeColor="text1"/>
          <w:sz w:val="20"/>
          <w:szCs w:val="20"/>
        </w:rPr>
        <w:t>64</w:t>
      </w:r>
    </w:p>
    <w:p w:rsidR="00795723" w:rsidRPr="00795723" w:rsidRDefault="00795723" w:rsidP="00795723">
      <w:pPr>
        <w:jc w:val="both"/>
      </w:pPr>
    </w:p>
    <w:p w:rsidR="00C215FF" w:rsidRDefault="00C215FF" w:rsidP="008F4915">
      <w:pPr>
        <w:jc w:val="center"/>
        <w:rPr>
          <w:rFonts w:ascii="Arial" w:hAnsi="Arial" w:cs="Arial"/>
          <w:b/>
          <w:caps/>
          <w:color w:val="00000A"/>
          <w:sz w:val="20"/>
          <w:szCs w:val="20"/>
        </w:rPr>
      </w:pPr>
    </w:p>
    <w:p w:rsidR="00C215FF" w:rsidRDefault="00C215FF" w:rsidP="008F4915">
      <w:pPr>
        <w:jc w:val="center"/>
        <w:rPr>
          <w:rFonts w:ascii="Arial" w:hAnsi="Arial" w:cs="Arial"/>
          <w:b/>
          <w:caps/>
          <w:color w:val="00000A"/>
          <w:sz w:val="20"/>
          <w:szCs w:val="20"/>
        </w:rPr>
      </w:pPr>
    </w:p>
    <w:p w:rsidR="00C215FF" w:rsidRDefault="00C215FF" w:rsidP="008F4915">
      <w:pPr>
        <w:jc w:val="center"/>
        <w:rPr>
          <w:rFonts w:ascii="Arial" w:hAnsi="Arial" w:cs="Arial"/>
          <w:b/>
          <w:caps/>
          <w:color w:val="00000A"/>
          <w:sz w:val="20"/>
          <w:szCs w:val="20"/>
        </w:rPr>
      </w:pPr>
    </w:p>
    <w:p w:rsidR="00660B5E" w:rsidRPr="00660B5E" w:rsidRDefault="00660B5E" w:rsidP="00660B5E">
      <w:pPr>
        <w:tabs>
          <w:tab w:val="left" w:pos="540"/>
        </w:tabs>
        <w:autoSpaceDE w:val="0"/>
        <w:jc w:val="both"/>
        <w:rPr>
          <w:rFonts w:ascii="Arial" w:hAnsi="Arial" w:cs="Arial"/>
          <w:b/>
          <w:bCs/>
          <w:color w:val="000000"/>
          <w:sz w:val="20"/>
          <w:szCs w:val="20"/>
          <w:lang w:eastAsia="en-US"/>
        </w:rPr>
      </w:pPr>
      <w:r w:rsidRPr="00660B5E">
        <w:rPr>
          <w:rFonts w:ascii="Calibri" w:hAnsi="Calibri" w:cs="Calibri"/>
          <w:b/>
          <w:bCs/>
          <w:color w:val="000000"/>
          <w:sz w:val="28"/>
          <w:szCs w:val="28"/>
          <w:lang w:eastAsia="en-US"/>
        </w:rPr>
        <w:t xml:space="preserve">                                   </w:t>
      </w:r>
    </w:p>
    <w:p w:rsidR="00660B5E" w:rsidRPr="00660B5E" w:rsidRDefault="00660B5E" w:rsidP="00660B5E">
      <w:pPr>
        <w:tabs>
          <w:tab w:val="left" w:pos="540"/>
        </w:tabs>
        <w:autoSpaceDE w:val="0"/>
        <w:jc w:val="center"/>
        <w:rPr>
          <w:rFonts w:ascii="Arial" w:hAnsi="Arial" w:cs="Arial"/>
          <w:b/>
          <w:bCs/>
          <w:color w:val="000000"/>
          <w:sz w:val="20"/>
          <w:szCs w:val="20"/>
          <w:lang w:eastAsia="en-US"/>
        </w:rPr>
      </w:pPr>
      <w:r w:rsidRPr="00660B5E">
        <w:rPr>
          <w:rFonts w:ascii="Arial" w:hAnsi="Arial" w:cs="Arial"/>
          <w:b/>
          <w:bCs/>
          <w:color w:val="000000"/>
          <w:sz w:val="20"/>
          <w:szCs w:val="20"/>
          <w:lang w:eastAsia="en-US"/>
        </w:rPr>
        <w:t>FINANŠU PIEDĀVĀJUMS</w:t>
      </w:r>
    </w:p>
    <w:p w:rsidR="00660B5E" w:rsidRPr="00660B5E" w:rsidRDefault="00660B5E" w:rsidP="00660B5E">
      <w:pPr>
        <w:tabs>
          <w:tab w:val="left" w:pos="540"/>
        </w:tabs>
        <w:autoSpaceDE w:val="0"/>
        <w:jc w:val="both"/>
        <w:rPr>
          <w:rFonts w:ascii="Arial" w:hAnsi="Arial" w:cs="Arial"/>
          <w:color w:val="000000"/>
          <w:sz w:val="20"/>
          <w:szCs w:val="20"/>
          <w:lang w:eastAsia="en-US"/>
        </w:rPr>
      </w:pPr>
      <w:r w:rsidRPr="00660B5E">
        <w:rPr>
          <w:rFonts w:ascii="Arial" w:hAnsi="Arial" w:cs="Arial"/>
          <w:color w:val="000000"/>
          <w:sz w:val="20"/>
          <w:szCs w:val="20"/>
          <w:lang w:eastAsia="en-US"/>
        </w:rPr>
        <w:t>Vieta, datums</w:t>
      </w:r>
    </w:p>
    <w:p w:rsidR="00660B5E" w:rsidRPr="00660B5E" w:rsidRDefault="00660B5E" w:rsidP="00660B5E">
      <w:pPr>
        <w:tabs>
          <w:tab w:val="left" w:pos="540"/>
        </w:tabs>
        <w:autoSpaceDE w:val="0"/>
        <w:jc w:val="both"/>
        <w:rPr>
          <w:rFonts w:ascii="Arial" w:hAnsi="Arial" w:cs="Arial"/>
          <w:color w:val="000000"/>
          <w:sz w:val="20"/>
          <w:szCs w:val="20"/>
          <w:lang w:eastAsia="en-US"/>
        </w:rPr>
      </w:pPr>
      <w:r w:rsidRPr="00660B5E">
        <w:rPr>
          <w:rFonts w:ascii="Arial" w:hAnsi="Arial" w:cs="Arial"/>
          <w:color w:val="000000"/>
          <w:sz w:val="20"/>
          <w:szCs w:val="20"/>
          <w:lang w:eastAsia="en-US"/>
        </w:rPr>
        <w:t>Jelgavas novada pašvaldībai</w:t>
      </w:r>
    </w:p>
    <w:p w:rsidR="00660B5E" w:rsidRPr="00660B5E" w:rsidRDefault="00660B5E" w:rsidP="00660B5E">
      <w:pPr>
        <w:tabs>
          <w:tab w:val="left" w:pos="540"/>
        </w:tabs>
        <w:autoSpaceDE w:val="0"/>
        <w:jc w:val="both"/>
        <w:rPr>
          <w:rFonts w:ascii="Arial" w:hAnsi="Arial" w:cs="Arial"/>
          <w:color w:val="000000"/>
          <w:sz w:val="20"/>
          <w:szCs w:val="20"/>
          <w:lang w:eastAsia="en-US"/>
        </w:rPr>
      </w:pPr>
      <w:r w:rsidRPr="00660B5E">
        <w:rPr>
          <w:rFonts w:ascii="Arial" w:hAnsi="Arial" w:cs="Arial"/>
          <w:color w:val="000000"/>
          <w:sz w:val="20"/>
          <w:szCs w:val="20"/>
          <w:lang w:eastAsia="en-US"/>
        </w:rPr>
        <w:t>Pretendents: ______________________________________________</w:t>
      </w:r>
    </w:p>
    <w:p w:rsidR="00660B5E" w:rsidRPr="00660B5E" w:rsidRDefault="00660B5E" w:rsidP="00660B5E">
      <w:pPr>
        <w:tabs>
          <w:tab w:val="left" w:pos="540"/>
        </w:tabs>
        <w:autoSpaceDE w:val="0"/>
        <w:jc w:val="both"/>
        <w:rPr>
          <w:rFonts w:ascii="Arial" w:hAnsi="Arial" w:cs="Arial"/>
          <w:color w:val="000000"/>
          <w:sz w:val="20"/>
          <w:szCs w:val="20"/>
          <w:lang w:eastAsia="en-US"/>
        </w:rPr>
      </w:pPr>
      <w:r w:rsidRPr="00660B5E">
        <w:rPr>
          <w:rFonts w:ascii="Arial" w:hAnsi="Arial" w:cs="Arial"/>
          <w:color w:val="000000"/>
          <w:sz w:val="20"/>
          <w:szCs w:val="20"/>
          <w:lang w:eastAsia="en-US"/>
        </w:rPr>
        <w:t xml:space="preserve">                                      (Nosaukums, reģistrācijas Nr.)</w:t>
      </w:r>
    </w:p>
    <w:p w:rsidR="00660B5E" w:rsidRPr="00660B5E" w:rsidRDefault="00660B5E" w:rsidP="00660B5E">
      <w:pPr>
        <w:tabs>
          <w:tab w:val="left" w:pos="540"/>
        </w:tabs>
        <w:autoSpaceDE w:val="0"/>
        <w:jc w:val="both"/>
        <w:rPr>
          <w:rFonts w:ascii="Arial" w:hAnsi="Arial" w:cs="Arial"/>
          <w:color w:val="000000"/>
          <w:sz w:val="20"/>
          <w:szCs w:val="20"/>
          <w:lang w:eastAsia="en-US"/>
        </w:rPr>
      </w:pPr>
      <w:r w:rsidRPr="00660B5E">
        <w:rPr>
          <w:rFonts w:ascii="Arial" w:hAnsi="Arial" w:cs="Arial"/>
          <w:color w:val="000000"/>
          <w:sz w:val="20"/>
          <w:szCs w:val="20"/>
          <w:lang w:eastAsia="en-US"/>
        </w:rPr>
        <w:t>Adrese:______________________________________________</w:t>
      </w:r>
    </w:p>
    <w:p w:rsidR="00660B5E" w:rsidRPr="00660B5E" w:rsidRDefault="00660B5E" w:rsidP="00660B5E">
      <w:pPr>
        <w:tabs>
          <w:tab w:val="left" w:pos="540"/>
        </w:tabs>
        <w:autoSpaceDE w:val="0"/>
        <w:jc w:val="both"/>
        <w:rPr>
          <w:rFonts w:ascii="Arial" w:hAnsi="Arial" w:cs="Arial"/>
          <w:color w:val="000000"/>
          <w:sz w:val="20"/>
          <w:szCs w:val="20"/>
          <w:lang w:eastAsia="en-US"/>
        </w:rPr>
      </w:pPr>
      <w:r w:rsidRPr="00660B5E">
        <w:rPr>
          <w:rFonts w:ascii="Arial" w:hAnsi="Arial" w:cs="Arial"/>
          <w:color w:val="000000"/>
          <w:sz w:val="20"/>
          <w:szCs w:val="20"/>
          <w:lang w:eastAsia="en-US"/>
        </w:rPr>
        <w:t>Bankas rekvizīti:______________________________________________</w:t>
      </w:r>
    </w:p>
    <w:p w:rsidR="00660B5E" w:rsidRPr="00660B5E" w:rsidRDefault="00660B5E" w:rsidP="00660B5E">
      <w:pPr>
        <w:jc w:val="both"/>
        <w:rPr>
          <w:rFonts w:ascii="Arial" w:hAnsi="Arial" w:cs="Arial"/>
          <w:b/>
          <w:bCs/>
          <w:sz w:val="20"/>
          <w:szCs w:val="20"/>
          <w:lang w:eastAsia="en-US"/>
        </w:rPr>
      </w:pPr>
      <w:r w:rsidRPr="00660B5E">
        <w:rPr>
          <w:rFonts w:ascii="Arial" w:hAnsi="Arial" w:cs="Arial"/>
          <w:color w:val="000000"/>
          <w:sz w:val="20"/>
          <w:szCs w:val="20"/>
          <w:lang w:eastAsia="en-US"/>
        </w:rPr>
        <w:t xml:space="preserve">Piedāvājam veikt </w:t>
      </w:r>
      <w:r>
        <w:rPr>
          <w:rFonts w:ascii="Arial" w:hAnsi="Arial" w:cs="Arial"/>
          <w:color w:val="000000"/>
          <w:sz w:val="20"/>
          <w:szCs w:val="20"/>
          <w:lang w:eastAsia="en-US"/>
        </w:rPr>
        <w:t>pakalpojumu,</w:t>
      </w:r>
      <w:r w:rsidRPr="00660B5E">
        <w:rPr>
          <w:rFonts w:ascii="Arial" w:hAnsi="Arial" w:cs="Arial"/>
          <w:color w:val="000000"/>
          <w:sz w:val="20"/>
          <w:szCs w:val="20"/>
          <w:lang w:eastAsia="en-US"/>
        </w:rPr>
        <w:t xml:space="preserve"> saskaņā ar nolikuma, identifikācijas </w:t>
      </w:r>
      <w:r w:rsidRPr="00660B5E">
        <w:rPr>
          <w:rFonts w:ascii="Arial" w:hAnsi="Arial" w:cs="Arial"/>
          <w:b/>
          <w:bCs/>
          <w:color w:val="000000"/>
          <w:sz w:val="20"/>
          <w:szCs w:val="20"/>
          <w:lang w:eastAsia="en-US"/>
        </w:rPr>
        <w:t xml:space="preserve">Nr. </w:t>
      </w:r>
      <w:r>
        <w:rPr>
          <w:rFonts w:ascii="Arial" w:hAnsi="Arial" w:cs="Arial"/>
          <w:b/>
          <w:bCs/>
          <w:color w:val="000000"/>
          <w:sz w:val="20"/>
          <w:szCs w:val="20"/>
          <w:lang w:eastAsia="en-US"/>
        </w:rPr>
        <w:t>JNP 2013</w:t>
      </w:r>
      <w:r w:rsidRPr="00660B5E">
        <w:rPr>
          <w:rFonts w:ascii="Arial" w:hAnsi="Arial" w:cs="Arial"/>
          <w:b/>
          <w:bCs/>
          <w:color w:val="000000"/>
          <w:sz w:val="20"/>
          <w:szCs w:val="20"/>
          <w:lang w:eastAsia="en-US"/>
        </w:rPr>
        <w:t>/</w:t>
      </w:r>
      <w:r>
        <w:rPr>
          <w:rFonts w:ascii="Arial" w:hAnsi="Arial" w:cs="Arial"/>
          <w:b/>
          <w:bCs/>
          <w:color w:val="000000"/>
          <w:sz w:val="20"/>
          <w:szCs w:val="20"/>
          <w:lang w:eastAsia="en-US"/>
        </w:rPr>
        <w:t>64</w:t>
      </w:r>
      <w:r w:rsidRPr="00660B5E">
        <w:rPr>
          <w:rFonts w:ascii="Arial" w:hAnsi="Arial" w:cs="Arial"/>
          <w:b/>
          <w:bCs/>
          <w:sz w:val="20"/>
          <w:szCs w:val="20"/>
          <w:lang w:eastAsia="en-US"/>
        </w:rPr>
        <w:t xml:space="preserve"> </w:t>
      </w:r>
      <w:r w:rsidRPr="00660B5E">
        <w:rPr>
          <w:rFonts w:ascii="Arial" w:hAnsi="Arial" w:cs="Arial"/>
          <w:sz w:val="20"/>
          <w:szCs w:val="20"/>
          <w:lang w:eastAsia="en-US"/>
        </w:rPr>
        <w:t xml:space="preserve">iepirkumam </w:t>
      </w:r>
      <w:r w:rsidRPr="00660B5E">
        <w:rPr>
          <w:rFonts w:ascii="Arial" w:hAnsi="Arial" w:cs="Arial"/>
          <w:b/>
          <w:bCs/>
          <w:sz w:val="20"/>
          <w:szCs w:val="20"/>
          <w:lang w:eastAsia="en-US"/>
        </w:rPr>
        <w:t>„</w:t>
      </w:r>
      <w:r>
        <w:rPr>
          <w:rFonts w:ascii="Arial" w:hAnsi="Arial" w:cs="Arial"/>
          <w:b/>
          <w:bCs/>
          <w:sz w:val="20"/>
          <w:szCs w:val="20"/>
          <w:lang w:eastAsia="en-US"/>
        </w:rPr>
        <w:t>Glūdas pagasta pārvaldes skolēnu regulārie un citi pārvadājumi”.</w:t>
      </w:r>
    </w:p>
    <w:p w:rsidR="00660B5E" w:rsidRPr="00660B5E" w:rsidRDefault="00660B5E" w:rsidP="00660B5E">
      <w:pPr>
        <w:jc w:val="both"/>
        <w:rPr>
          <w:rFonts w:ascii="Arial" w:hAnsi="Arial" w:cs="Arial"/>
          <w:sz w:val="20"/>
          <w:szCs w:val="20"/>
          <w:lang w:eastAsia="en-US"/>
        </w:rPr>
      </w:pPr>
      <w:r w:rsidRPr="00660B5E">
        <w:rPr>
          <w:rFonts w:ascii="Arial" w:hAnsi="Arial" w:cs="Arial"/>
          <w:bCs/>
          <w:iCs/>
          <w:sz w:val="20"/>
          <w:szCs w:val="20"/>
          <w:lang w:eastAsia="en-US"/>
        </w:rPr>
        <w:t>P</w:t>
      </w:r>
      <w:r w:rsidRPr="00660B5E">
        <w:rPr>
          <w:rFonts w:ascii="Arial" w:hAnsi="Arial" w:cs="Arial"/>
          <w:sz w:val="20"/>
          <w:szCs w:val="20"/>
          <w:lang w:eastAsia="en-US"/>
        </w:rPr>
        <w:t xml:space="preserve">iekrītam </w:t>
      </w:r>
      <w:r w:rsidRPr="00660B5E">
        <w:rPr>
          <w:rFonts w:ascii="Arial" w:hAnsi="Arial" w:cs="Arial"/>
          <w:color w:val="000000"/>
          <w:sz w:val="20"/>
          <w:szCs w:val="20"/>
          <w:lang w:eastAsia="en-US"/>
        </w:rPr>
        <w:t>līguma projekta noteikumiem, par piedāvājuma cenu visam iepirkuma priekšmetam.</w:t>
      </w:r>
    </w:p>
    <w:p w:rsidR="00660B5E" w:rsidRPr="00660B5E" w:rsidRDefault="00660B5E" w:rsidP="00660B5E">
      <w:pPr>
        <w:tabs>
          <w:tab w:val="left" w:pos="540"/>
        </w:tabs>
        <w:autoSpaceDE w:val="0"/>
        <w:jc w:val="both"/>
        <w:rPr>
          <w:rFonts w:ascii="Arial" w:hAnsi="Arial" w:cs="Arial"/>
          <w:color w:val="000000"/>
          <w:sz w:val="20"/>
          <w:szCs w:val="20"/>
          <w:lang w:eastAsia="en-US"/>
        </w:rPr>
      </w:pPr>
      <w:r w:rsidRPr="00660B5E">
        <w:rPr>
          <w:rFonts w:ascii="Arial" w:hAnsi="Arial" w:cs="Arial"/>
          <w:color w:val="000000"/>
          <w:sz w:val="20"/>
          <w:szCs w:val="20"/>
          <w:lang w:eastAsia="en-US"/>
        </w:rPr>
        <w:t>Piekrītu līguma projekta samaksas noteikumiem.</w:t>
      </w:r>
    </w:p>
    <w:p w:rsidR="00660B5E" w:rsidRPr="00660B5E" w:rsidRDefault="00660B5E" w:rsidP="00660B5E">
      <w:pPr>
        <w:tabs>
          <w:tab w:val="left" w:pos="540"/>
        </w:tabs>
        <w:autoSpaceDE w:val="0"/>
        <w:jc w:val="both"/>
        <w:rPr>
          <w:rFonts w:ascii="Arial" w:hAnsi="Arial" w:cs="Arial"/>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8"/>
        <w:gridCol w:w="1524"/>
        <w:gridCol w:w="1450"/>
        <w:gridCol w:w="1145"/>
        <w:gridCol w:w="1344"/>
        <w:gridCol w:w="1344"/>
      </w:tblGrid>
      <w:tr w:rsidR="00660B5E" w:rsidRPr="00660B5E" w:rsidTr="00176A66">
        <w:tc>
          <w:tcPr>
            <w:tcW w:w="2038"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Pakalpojuma nosaukums</w:t>
            </w:r>
          </w:p>
        </w:tc>
        <w:tc>
          <w:tcPr>
            <w:tcW w:w="1524"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 xml:space="preserve"> C</w:t>
            </w:r>
            <w:r>
              <w:rPr>
                <w:rFonts w:ascii="Arial" w:hAnsi="Arial" w:cs="Arial"/>
                <w:bCs/>
                <w:sz w:val="20"/>
                <w:szCs w:val="20"/>
                <w:lang w:eastAsia="en-US"/>
              </w:rPr>
              <w:t xml:space="preserve">ena </w:t>
            </w:r>
            <w:r w:rsidRPr="00660B5E">
              <w:rPr>
                <w:rFonts w:ascii="Arial" w:hAnsi="Arial" w:cs="Arial"/>
                <w:bCs/>
                <w:sz w:val="20"/>
                <w:szCs w:val="20"/>
                <w:lang w:eastAsia="en-US"/>
              </w:rPr>
              <w:t>par 1 km</w:t>
            </w:r>
            <w:r>
              <w:rPr>
                <w:rFonts w:ascii="Arial" w:hAnsi="Arial" w:cs="Arial"/>
                <w:bCs/>
                <w:sz w:val="20"/>
                <w:szCs w:val="20"/>
                <w:lang w:eastAsia="en-US"/>
              </w:rPr>
              <w:t xml:space="preserve"> </w:t>
            </w:r>
            <w:r w:rsidRPr="00660B5E">
              <w:rPr>
                <w:rFonts w:ascii="Arial" w:hAnsi="Arial" w:cs="Arial"/>
                <w:bCs/>
                <w:sz w:val="20"/>
                <w:szCs w:val="20"/>
                <w:lang w:eastAsia="en-US"/>
              </w:rPr>
              <w:t>(bez PVN)</w:t>
            </w:r>
          </w:p>
        </w:tc>
        <w:tc>
          <w:tcPr>
            <w:tcW w:w="1450"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r>
              <w:rPr>
                <w:rFonts w:ascii="Arial" w:hAnsi="Arial" w:cs="Arial"/>
                <w:bCs/>
                <w:sz w:val="20"/>
                <w:szCs w:val="20"/>
                <w:lang w:eastAsia="en-US"/>
              </w:rPr>
              <w:t xml:space="preserve">Cena par 1 km </w:t>
            </w:r>
            <w:r w:rsidRPr="00660B5E">
              <w:rPr>
                <w:rFonts w:ascii="Arial" w:hAnsi="Arial" w:cs="Arial"/>
                <w:bCs/>
                <w:sz w:val="20"/>
                <w:szCs w:val="20"/>
                <w:lang w:eastAsia="en-US"/>
              </w:rPr>
              <w:t>(ar PVN)</w:t>
            </w:r>
          </w:p>
        </w:tc>
        <w:tc>
          <w:tcPr>
            <w:tcW w:w="1145"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Apjoms</w:t>
            </w:r>
          </w:p>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(km)</w:t>
            </w:r>
          </w:p>
        </w:tc>
        <w:tc>
          <w:tcPr>
            <w:tcW w:w="1344"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 xml:space="preserve">Kopējā cena </w:t>
            </w:r>
          </w:p>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(bez PVN)</w:t>
            </w:r>
          </w:p>
        </w:tc>
        <w:tc>
          <w:tcPr>
            <w:tcW w:w="1344"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 xml:space="preserve">Kopējā cena </w:t>
            </w:r>
          </w:p>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(ar PVN)</w:t>
            </w:r>
          </w:p>
        </w:tc>
      </w:tr>
      <w:tr w:rsidR="00660B5E" w:rsidRPr="00660B5E" w:rsidTr="00176A66">
        <w:tc>
          <w:tcPr>
            <w:tcW w:w="2038" w:type="dxa"/>
          </w:tcPr>
          <w:p w:rsidR="00660B5E" w:rsidRPr="00660B5E" w:rsidRDefault="00660B5E" w:rsidP="00660B5E">
            <w:pPr>
              <w:tabs>
                <w:tab w:val="left" w:pos="319"/>
              </w:tabs>
              <w:jc w:val="both"/>
              <w:rPr>
                <w:rFonts w:ascii="Arial" w:hAnsi="Arial" w:cs="Arial"/>
                <w:b/>
                <w:sz w:val="20"/>
                <w:szCs w:val="20"/>
                <w:lang w:eastAsia="en-US"/>
              </w:rPr>
            </w:pPr>
            <w:r w:rsidRPr="00660B5E">
              <w:rPr>
                <w:rFonts w:ascii="Arial" w:hAnsi="Arial" w:cs="Arial"/>
                <w:b/>
                <w:sz w:val="20"/>
                <w:szCs w:val="20"/>
                <w:lang w:eastAsia="en-US"/>
              </w:rPr>
              <w:t xml:space="preserve"> 1.Skolēnu pārvadājumi maršrutā”</w:t>
            </w:r>
            <w:r>
              <w:rPr>
                <w:rFonts w:ascii="Arial" w:hAnsi="Arial" w:cs="Arial"/>
                <w:b/>
                <w:sz w:val="20"/>
                <w:szCs w:val="20"/>
                <w:lang w:eastAsia="en-US"/>
              </w:rPr>
              <w:t xml:space="preserve"> </w:t>
            </w:r>
            <w:r w:rsidRPr="00660B5E">
              <w:rPr>
                <w:rFonts w:ascii="Arial" w:hAnsi="Arial" w:cs="Arial"/>
                <w:b/>
                <w:sz w:val="20"/>
                <w:szCs w:val="20"/>
                <w:lang w:eastAsia="en-US"/>
              </w:rPr>
              <w:t>Auces pagrieziens-Glūda-Glūdas skola-Bramberģe-Šķibes skola”</w:t>
            </w:r>
          </w:p>
          <w:p w:rsidR="00660B5E" w:rsidRPr="00660B5E" w:rsidRDefault="00660B5E" w:rsidP="00660B5E">
            <w:pPr>
              <w:tabs>
                <w:tab w:val="left" w:pos="319"/>
              </w:tabs>
              <w:jc w:val="both"/>
              <w:rPr>
                <w:rFonts w:ascii="Arial" w:hAnsi="Arial" w:cs="Arial"/>
                <w:b/>
                <w:sz w:val="20"/>
                <w:szCs w:val="20"/>
                <w:lang w:eastAsia="en-US"/>
              </w:rPr>
            </w:pPr>
            <w:r w:rsidRPr="00660B5E">
              <w:rPr>
                <w:rFonts w:ascii="Arial" w:hAnsi="Arial" w:cs="Arial"/>
                <w:b/>
                <w:sz w:val="20"/>
                <w:szCs w:val="20"/>
                <w:lang w:eastAsia="en-US"/>
              </w:rPr>
              <w:t>(turp un atpakaļ)</w:t>
            </w:r>
          </w:p>
          <w:p w:rsidR="00660B5E" w:rsidRPr="00660B5E" w:rsidRDefault="00660B5E" w:rsidP="00660B5E">
            <w:pPr>
              <w:tabs>
                <w:tab w:val="left" w:pos="319"/>
              </w:tabs>
              <w:jc w:val="both"/>
              <w:rPr>
                <w:rFonts w:ascii="Arial" w:hAnsi="Arial" w:cs="Arial"/>
                <w:b/>
                <w:bCs/>
                <w:sz w:val="20"/>
                <w:szCs w:val="20"/>
                <w:lang w:eastAsia="en-US"/>
              </w:rPr>
            </w:pPr>
            <w:r>
              <w:rPr>
                <w:rFonts w:ascii="Arial" w:hAnsi="Arial" w:cs="Arial"/>
                <w:b/>
                <w:bCs/>
                <w:sz w:val="20"/>
                <w:szCs w:val="20"/>
                <w:lang w:eastAsia="en-US"/>
              </w:rPr>
              <w:t>1</w:t>
            </w:r>
            <w:r w:rsidR="004A2AE3">
              <w:rPr>
                <w:rFonts w:ascii="Arial" w:hAnsi="Arial" w:cs="Arial"/>
                <w:b/>
                <w:bCs/>
                <w:sz w:val="20"/>
                <w:szCs w:val="20"/>
                <w:lang w:eastAsia="en-US"/>
              </w:rPr>
              <w:t>15.3</w:t>
            </w:r>
            <w:r>
              <w:rPr>
                <w:rFonts w:ascii="Arial" w:hAnsi="Arial" w:cs="Arial"/>
                <w:b/>
                <w:bCs/>
                <w:sz w:val="20"/>
                <w:szCs w:val="20"/>
                <w:lang w:eastAsia="en-US"/>
              </w:rPr>
              <w:t xml:space="preserve"> </w:t>
            </w:r>
            <w:r w:rsidRPr="00660B5E">
              <w:rPr>
                <w:rFonts w:ascii="Arial" w:hAnsi="Arial" w:cs="Arial"/>
                <w:b/>
                <w:bCs/>
                <w:sz w:val="20"/>
                <w:szCs w:val="20"/>
                <w:lang w:eastAsia="en-US"/>
              </w:rPr>
              <w:t>km</w:t>
            </w:r>
          </w:p>
        </w:tc>
        <w:tc>
          <w:tcPr>
            <w:tcW w:w="1524" w:type="dxa"/>
          </w:tcPr>
          <w:p w:rsidR="00660B5E" w:rsidRPr="00660B5E" w:rsidRDefault="00660B5E" w:rsidP="00660B5E">
            <w:pPr>
              <w:tabs>
                <w:tab w:val="left" w:pos="319"/>
              </w:tabs>
              <w:spacing w:after="200" w:line="276" w:lineRule="auto"/>
              <w:jc w:val="center"/>
              <w:rPr>
                <w:rFonts w:ascii="Arial" w:hAnsi="Arial" w:cs="Arial"/>
                <w:b/>
                <w:bCs/>
                <w:sz w:val="20"/>
                <w:szCs w:val="20"/>
                <w:lang w:eastAsia="en-US"/>
              </w:rPr>
            </w:pPr>
          </w:p>
        </w:tc>
        <w:tc>
          <w:tcPr>
            <w:tcW w:w="1450" w:type="dxa"/>
          </w:tcPr>
          <w:p w:rsidR="00660B5E" w:rsidRPr="00660B5E" w:rsidRDefault="00660B5E" w:rsidP="00660B5E">
            <w:pPr>
              <w:tabs>
                <w:tab w:val="left" w:pos="319"/>
              </w:tabs>
              <w:spacing w:after="200" w:line="276" w:lineRule="auto"/>
              <w:jc w:val="center"/>
              <w:rPr>
                <w:rFonts w:ascii="Arial" w:hAnsi="Arial" w:cs="Arial"/>
                <w:b/>
                <w:bCs/>
                <w:sz w:val="20"/>
                <w:szCs w:val="20"/>
                <w:lang w:eastAsia="en-US"/>
              </w:rPr>
            </w:pPr>
          </w:p>
        </w:tc>
        <w:tc>
          <w:tcPr>
            <w:tcW w:w="1145" w:type="dxa"/>
          </w:tcPr>
          <w:p w:rsidR="00660B5E" w:rsidRPr="00660B5E" w:rsidRDefault="0076421E" w:rsidP="00660B5E">
            <w:pPr>
              <w:tabs>
                <w:tab w:val="left" w:pos="319"/>
              </w:tabs>
              <w:spacing w:after="200"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58803</w:t>
            </w:r>
          </w:p>
        </w:tc>
        <w:tc>
          <w:tcPr>
            <w:tcW w:w="1344" w:type="dxa"/>
          </w:tcPr>
          <w:p w:rsidR="00660B5E" w:rsidRPr="00660B5E" w:rsidRDefault="00660B5E" w:rsidP="00660B5E">
            <w:pPr>
              <w:tabs>
                <w:tab w:val="left" w:pos="319"/>
              </w:tabs>
              <w:spacing w:after="200" w:line="276" w:lineRule="auto"/>
              <w:jc w:val="center"/>
              <w:rPr>
                <w:rFonts w:ascii="Arial" w:hAnsi="Arial" w:cs="Arial"/>
                <w:b/>
                <w:bCs/>
                <w:sz w:val="20"/>
                <w:szCs w:val="20"/>
                <w:lang w:eastAsia="en-US"/>
              </w:rPr>
            </w:pPr>
          </w:p>
        </w:tc>
        <w:tc>
          <w:tcPr>
            <w:tcW w:w="1344" w:type="dxa"/>
          </w:tcPr>
          <w:p w:rsidR="00660B5E" w:rsidRPr="00660B5E" w:rsidRDefault="00660B5E" w:rsidP="00660B5E">
            <w:pPr>
              <w:tabs>
                <w:tab w:val="left" w:pos="319"/>
              </w:tabs>
              <w:spacing w:after="200" w:line="276" w:lineRule="auto"/>
              <w:jc w:val="center"/>
              <w:rPr>
                <w:rFonts w:ascii="Arial" w:hAnsi="Arial" w:cs="Arial"/>
                <w:b/>
                <w:bCs/>
                <w:sz w:val="20"/>
                <w:szCs w:val="20"/>
                <w:lang w:eastAsia="en-US"/>
              </w:rPr>
            </w:pPr>
          </w:p>
        </w:tc>
      </w:tr>
      <w:tr w:rsidR="00660B5E" w:rsidRPr="00660B5E" w:rsidTr="00176A66">
        <w:tc>
          <w:tcPr>
            <w:tcW w:w="2038"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Pakalpojuma nosaukums</w:t>
            </w:r>
          </w:p>
        </w:tc>
        <w:tc>
          <w:tcPr>
            <w:tcW w:w="1524"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 xml:space="preserve"> C</w:t>
            </w:r>
            <w:r>
              <w:rPr>
                <w:rFonts w:ascii="Arial" w:hAnsi="Arial" w:cs="Arial"/>
                <w:bCs/>
                <w:sz w:val="20"/>
                <w:szCs w:val="20"/>
                <w:lang w:eastAsia="en-US"/>
              </w:rPr>
              <w:t xml:space="preserve">ena par 1 </w:t>
            </w:r>
            <w:r w:rsidRPr="00660B5E">
              <w:rPr>
                <w:rFonts w:ascii="Arial" w:hAnsi="Arial" w:cs="Arial"/>
                <w:bCs/>
                <w:sz w:val="20"/>
                <w:szCs w:val="20"/>
                <w:lang w:eastAsia="en-US"/>
              </w:rPr>
              <w:t>nobraukto km    (bez PVN)</w:t>
            </w:r>
          </w:p>
        </w:tc>
        <w:tc>
          <w:tcPr>
            <w:tcW w:w="1450"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r>
              <w:rPr>
                <w:rFonts w:ascii="Arial" w:hAnsi="Arial" w:cs="Arial"/>
                <w:bCs/>
                <w:sz w:val="20"/>
                <w:szCs w:val="20"/>
                <w:lang w:eastAsia="en-US"/>
              </w:rPr>
              <w:t xml:space="preserve">Cena </w:t>
            </w:r>
            <w:r w:rsidRPr="00660B5E">
              <w:rPr>
                <w:rFonts w:ascii="Arial" w:hAnsi="Arial" w:cs="Arial"/>
                <w:bCs/>
                <w:sz w:val="20"/>
                <w:szCs w:val="20"/>
                <w:lang w:eastAsia="en-US"/>
              </w:rPr>
              <w:t>par 1 nobraukto km    (ar PVN)</w:t>
            </w:r>
          </w:p>
        </w:tc>
        <w:tc>
          <w:tcPr>
            <w:tcW w:w="1145"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Apjoms</w:t>
            </w:r>
          </w:p>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(km)</w:t>
            </w:r>
          </w:p>
        </w:tc>
        <w:tc>
          <w:tcPr>
            <w:tcW w:w="1344"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 xml:space="preserve">Kopējā cena </w:t>
            </w:r>
          </w:p>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(bez PVN)</w:t>
            </w:r>
          </w:p>
        </w:tc>
        <w:tc>
          <w:tcPr>
            <w:tcW w:w="1344"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 xml:space="preserve">Kopējā cena </w:t>
            </w:r>
          </w:p>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(ar PVN)</w:t>
            </w:r>
          </w:p>
        </w:tc>
      </w:tr>
      <w:tr w:rsidR="00660B5E" w:rsidRPr="00660B5E" w:rsidTr="00176A66">
        <w:tc>
          <w:tcPr>
            <w:tcW w:w="2038" w:type="dxa"/>
          </w:tcPr>
          <w:p w:rsidR="00660B5E" w:rsidRPr="00660B5E" w:rsidRDefault="00660B5E" w:rsidP="00660B5E">
            <w:pPr>
              <w:tabs>
                <w:tab w:val="left" w:pos="319"/>
              </w:tabs>
              <w:jc w:val="both"/>
              <w:rPr>
                <w:rFonts w:ascii="Arial" w:hAnsi="Arial" w:cs="Arial"/>
                <w:b/>
                <w:bCs/>
                <w:sz w:val="20"/>
                <w:szCs w:val="20"/>
                <w:lang w:eastAsia="en-US"/>
              </w:rPr>
            </w:pPr>
            <w:r w:rsidRPr="00660B5E">
              <w:rPr>
                <w:rFonts w:ascii="Arial" w:hAnsi="Arial" w:cs="Arial"/>
                <w:b/>
                <w:sz w:val="20"/>
                <w:szCs w:val="20"/>
                <w:lang w:eastAsia="en-US"/>
              </w:rPr>
              <w:t xml:space="preserve"> </w:t>
            </w:r>
            <w:r w:rsidRPr="00660B5E">
              <w:rPr>
                <w:rFonts w:ascii="Arial" w:hAnsi="Arial" w:cs="Arial"/>
                <w:b/>
                <w:bCs/>
                <w:sz w:val="20"/>
                <w:szCs w:val="20"/>
                <w:lang w:eastAsia="en-US"/>
              </w:rPr>
              <w:t>2.Pārējie pārvadājumi</w:t>
            </w:r>
          </w:p>
          <w:p w:rsidR="00660B5E" w:rsidRPr="00660B5E" w:rsidRDefault="00660B5E" w:rsidP="00660B5E">
            <w:pPr>
              <w:tabs>
                <w:tab w:val="left" w:pos="319"/>
              </w:tabs>
              <w:jc w:val="both"/>
              <w:rPr>
                <w:rFonts w:ascii="Arial" w:hAnsi="Arial" w:cs="Arial"/>
                <w:b/>
                <w:bCs/>
                <w:sz w:val="20"/>
                <w:szCs w:val="20"/>
                <w:lang w:eastAsia="en-US"/>
              </w:rPr>
            </w:pPr>
            <w:r w:rsidRPr="00660B5E">
              <w:rPr>
                <w:rFonts w:ascii="Arial" w:hAnsi="Arial" w:cs="Arial"/>
                <w:b/>
                <w:bCs/>
                <w:sz w:val="20"/>
                <w:szCs w:val="20"/>
                <w:lang w:eastAsia="en-US"/>
              </w:rPr>
              <w:t>(1500 km/gadā)</w:t>
            </w:r>
          </w:p>
        </w:tc>
        <w:tc>
          <w:tcPr>
            <w:tcW w:w="1524" w:type="dxa"/>
          </w:tcPr>
          <w:p w:rsidR="00660B5E" w:rsidRPr="00660B5E" w:rsidRDefault="00660B5E" w:rsidP="00660B5E">
            <w:pPr>
              <w:tabs>
                <w:tab w:val="left" w:pos="319"/>
              </w:tabs>
              <w:spacing w:after="200" w:line="276" w:lineRule="auto"/>
              <w:jc w:val="center"/>
              <w:rPr>
                <w:rFonts w:ascii="Arial" w:hAnsi="Arial" w:cs="Arial"/>
                <w:b/>
                <w:bCs/>
                <w:sz w:val="20"/>
                <w:szCs w:val="20"/>
                <w:lang w:eastAsia="en-US"/>
              </w:rPr>
            </w:pPr>
          </w:p>
        </w:tc>
        <w:tc>
          <w:tcPr>
            <w:tcW w:w="1450" w:type="dxa"/>
          </w:tcPr>
          <w:p w:rsidR="00660B5E" w:rsidRPr="00660B5E" w:rsidRDefault="00660B5E" w:rsidP="00660B5E">
            <w:pPr>
              <w:tabs>
                <w:tab w:val="left" w:pos="319"/>
              </w:tabs>
              <w:spacing w:after="200" w:line="276" w:lineRule="auto"/>
              <w:jc w:val="center"/>
              <w:rPr>
                <w:rFonts w:ascii="Arial" w:hAnsi="Arial" w:cs="Arial"/>
                <w:b/>
                <w:bCs/>
                <w:sz w:val="20"/>
                <w:szCs w:val="20"/>
                <w:lang w:eastAsia="en-US"/>
              </w:rPr>
            </w:pPr>
          </w:p>
        </w:tc>
        <w:tc>
          <w:tcPr>
            <w:tcW w:w="1145" w:type="dxa"/>
          </w:tcPr>
          <w:p w:rsidR="00660B5E" w:rsidRPr="00660B5E" w:rsidRDefault="00660B5E" w:rsidP="00660B5E">
            <w:pPr>
              <w:tabs>
                <w:tab w:val="left" w:pos="319"/>
              </w:tabs>
              <w:spacing w:after="200" w:line="276" w:lineRule="auto"/>
              <w:jc w:val="center"/>
              <w:rPr>
                <w:rFonts w:ascii="Arial" w:hAnsi="Arial" w:cs="Arial"/>
                <w:b/>
                <w:bCs/>
                <w:color w:val="000000"/>
                <w:sz w:val="20"/>
                <w:szCs w:val="20"/>
                <w:lang w:eastAsia="en-US"/>
              </w:rPr>
            </w:pPr>
            <w:r w:rsidRPr="00660B5E">
              <w:rPr>
                <w:rFonts w:ascii="Arial" w:hAnsi="Arial" w:cs="Arial"/>
                <w:b/>
                <w:bCs/>
                <w:color w:val="000000"/>
                <w:sz w:val="20"/>
                <w:szCs w:val="20"/>
                <w:lang w:eastAsia="en-US"/>
              </w:rPr>
              <w:t>4500</w:t>
            </w:r>
          </w:p>
        </w:tc>
        <w:tc>
          <w:tcPr>
            <w:tcW w:w="1344" w:type="dxa"/>
          </w:tcPr>
          <w:p w:rsidR="00660B5E" w:rsidRPr="00660B5E" w:rsidRDefault="00660B5E" w:rsidP="00660B5E">
            <w:pPr>
              <w:tabs>
                <w:tab w:val="left" w:pos="319"/>
              </w:tabs>
              <w:spacing w:after="200" w:line="276" w:lineRule="auto"/>
              <w:jc w:val="center"/>
              <w:rPr>
                <w:rFonts w:ascii="Arial" w:hAnsi="Arial" w:cs="Arial"/>
                <w:b/>
                <w:bCs/>
                <w:sz w:val="20"/>
                <w:szCs w:val="20"/>
                <w:lang w:eastAsia="en-US"/>
              </w:rPr>
            </w:pPr>
          </w:p>
        </w:tc>
        <w:tc>
          <w:tcPr>
            <w:tcW w:w="1344" w:type="dxa"/>
          </w:tcPr>
          <w:p w:rsidR="00660B5E" w:rsidRPr="00660B5E" w:rsidRDefault="00660B5E" w:rsidP="00660B5E">
            <w:pPr>
              <w:tabs>
                <w:tab w:val="left" w:pos="319"/>
              </w:tabs>
              <w:spacing w:after="200" w:line="276" w:lineRule="auto"/>
              <w:jc w:val="center"/>
              <w:rPr>
                <w:rFonts w:ascii="Arial" w:hAnsi="Arial" w:cs="Arial"/>
                <w:b/>
                <w:bCs/>
                <w:sz w:val="20"/>
                <w:szCs w:val="20"/>
                <w:lang w:eastAsia="en-US"/>
              </w:rPr>
            </w:pPr>
          </w:p>
        </w:tc>
      </w:tr>
      <w:tr w:rsidR="00660B5E" w:rsidRPr="00660B5E" w:rsidTr="00176A66">
        <w:tc>
          <w:tcPr>
            <w:tcW w:w="2038"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Nosaukums</w:t>
            </w:r>
          </w:p>
        </w:tc>
        <w:tc>
          <w:tcPr>
            <w:tcW w:w="1524"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 xml:space="preserve"> C</w:t>
            </w:r>
            <w:r>
              <w:rPr>
                <w:rFonts w:ascii="Arial" w:hAnsi="Arial" w:cs="Arial"/>
                <w:bCs/>
                <w:sz w:val="20"/>
                <w:szCs w:val="20"/>
                <w:lang w:eastAsia="en-US"/>
              </w:rPr>
              <w:t xml:space="preserve">ena </w:t>
            </w:r>
            <w:r w:rsidRPr="00660B5E">
              <w:rPr>
                <w:rFonts w:ascii="Arial" w:hAnsi="Arial" w:cs="Arial"/>
                <w:bCs/>
                <w:sz w:val="20"/>
                <w:szCs w:val="20"/>
                <w:lang w:eastAsia="en-US"/>
              </w:rPr>
              <w:t>LVL par 1 dīkstāves stundu</w:t>
            </w:r>
            <w:r>
              <w:rPr>
                <w:rFonts w:ascii="Arial" w:hAnsi="Arial" w:cs="Arial"/>
                <w:bCs/>
                <w:sz w:val="20"/>
                <w:szCs w:val="20"/>
                <w:lang w:eastAsia="en-US"/>
              </w:rPr>
              <w:t xml:space="preserve"> </w:t>
            </w:r>
            <w:r w:rsidRPr="00660B5E">
              <w:rPr>
                <w:rFonts w:ascii="Arial" w:hAnsi="Arial" w:cs="Arial"/>
                <w:bCs/>
                <w:sz w:val="20"/>
                <w:szCs w:val="20"/>
                <w:lang w:eastAsia="en-US"/>
              </w:rPr>
              <w:t>(bez PVN)</w:t>
            </w:r>
          </w:p>
        </w:tc>
        <w:tc>
          <w:tcPr>
            <w:tcW w:w="1450"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C</w:t>
            </w:r>
            <w:r>
              <w:rPr>
                <w:rFonts w:ascii="Arial" w:hAnsi="Arial" w:cs="Arial"/>
                <w:bCs/>
                <w:sz w:val="20"/>
                <w:szCs w:val="20"/>
                <w:lang w:eastAsia="en-US"/>
              </w:rPr>
              <w:t xml:space="preserve">ena LVL par 1 dīkstāves stundu </w:t>
            </w:r>
            <w:r w:rsidRPr="00660B5E">
              <w:rPr>
                <w:rFonts w:ascii="Arial" w:hAnsi="Arial" w:cs="Arial"/>
                <w:bCs/>
                <w:sz w:val="20"/>
                <w:szCs w:val="20"/>
                <w:lang w:eastAsia="en-US"/>
              </w:rPr>
              <w:t>(ar PVN)</w:t>
            </w:r>
          </w:p>
        </w:tc>
        <w:tc>
          <w:tcPr>
            <w:tcW w:w="1145"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Apjoms</w:t>
            </w:r>
          </w:p>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(h)</w:t>
            </w:r>
          </w:p>
        </w:tc>
        <w:tc>
          <w:tcPr>
            <w:tcW w:w="1344"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 xml:space="preserve">Kopējā cena </w:t>
            </w:r>
          </w:p>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(bez PVN)</w:t>
            </w:r>
          </w:p>
        </w:tc>
        <w:tc>
          <w:tcPr>
            <w:tcW w:w="1344"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 xml:space="preserve">Kopējā cena </w:t>
            </w:r>
          </w:p>
          <w:p w:rsidR="00660B5E" w:rsidRPr="00660B5E" w:rsidRDefault="00660B5E" w:rsidP="00660B5E">
            <w:pPr>
              <w:tabs>
                <w:tab w:val="left" w:pos="319"/>
              </w:tabs>
              <w:spacing w:after="200" w:line="276" w:lineRule="auto"/>
              <w:jc w:val="center"/>
              <w:rPr>
                <w:rFonts w:ascii="Arial" w:hAnsi="Arial" w:cs="Arial"/>
                <w:bCs/>
                <w:sz w:val="20"/>
                <w:szCs w:val="20"/>
                <w:lang w:eastAsia="en-US"/>
              </w:rPr>
            </w:pPr>
            <w:r w:rsidRPr="00660B5E">
              <w:rPr>
                <w:rFonts w:ascii="Arial" w:hAnsi="Arial" w:cs="Arial"/>
                <w:bCs/>
                <w:sz w:val="20"/>
                <w:szCs w:val="20"/>
                <w:lang w:eastAsia="en-US"/>
              </w:rPr>
              <w:t>(ar PVN)</w:t>
            </w:r>
          </w:p>
        </w:tc>
      </w:tr>
      <w:tr w:rsidR="00660B5E" w:rsidRPr="00660B5E" w:rsidTr="00176A66">
        <w:tc>
          <w:tcPr>
            <w:tcW w:w="2038" w:type="dxa"/>
          </w:tcPr>
          <w:p w:rsidR="00660B5E" w:rsidRPr="00660B5E" w:rsidRDefault="00660B5E" w:rsidP="00660B5E">
            <w:pPr>
              <w:tabs>
                <w:tab w:val="left" w:pos="319"/>
              </w:tabs>
              <w:spacing w:after="200" w:line="276" w:lineRule="auto"/>
              <w:jc w:val="both"/>
              <w:rPr>
                <w:rFonts w:ascii="Arial" w:hAnsi="Arial" w:cs="Arial"/>
                <w:b/>
                <w:bCs/>
                <w:sz w:val="20"/>
                <w:szCs w:val="20"/>
                <w:lang w:eastAsia="en-US"/>
              </w:rPr>
            </w:pPr>
            <w:r w:rsidRPr="00660B5E">
              <w:rPr>
                <w:rFonts w:ascii="Arial" w:hAnsi="Arial" w:cs="Arial"/>
                <w:b/>
                <w:bCs/>
                <w:sz w:val="20"/>
                <w:szCs w:val="20"/>
                <w:lang w:eastAsia="en-US"/>
              </w:rPr>
              <w:t>3.Dīkstāves* stundas (40h/gadā)</w:t>
            </w:r>
          </w:p>
        </w:tc>
        <w:tc>
          <w:tcPr>
            <w:tcW w:w="1524"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p>
        </w:tc>
        <w:tc>
          <w:tcPr>
            <w:tcW w:w="1450"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p>
        </w:tc>
        <w:tc>
          <w:tcPr>
            <w:tcW w:w="1145" w:type="dxa"/>
          </w:tcPr>
          <w:p w:rsidR="00660B5E" w:rsidRPr="00660B5E" w:rsidRDefault="00660B5E" w:rsidP="00660B5E">
            <w:pPr>
              <w:tabs>
                <w:tab w:val="left" w:pos="319"/>
              </w:tabs>
              <w:spacing w:after="200" w:line="276" w:lineRule="auto"/>
              <w:jc w:val="center"/>
              <w:rPr>
                <w:rFonts w:ascii="Arial" w:hAnsi="Arial" w:cs="Arial"/>
                <w:b/>
                <w:bCs/>
                <w:color w:val="000000"/>
                <w:sz w:val="20"/>
                <w:szCs w:val="20"/>
                <w:lang w:eastAsia="en-US"/>
              </w:rPr>
            </w:pPr>
            <w:r w:rsidRPr="00660B5E">
              <w:rPr>
                <w:rFonts w:ascii="Arial" w:hAnsi="Arial" w:cs="Arial"/>
                <w:b/>
                <w:bCs/>
                <w:color w:val="000000"/>
                <w:sz w:val="20"/>
                <w:szCs w:val="20"/>
                <w:lang w:eastAsia="en-US"/>
              </w:rPr>
              <w:t>120</w:t>
            </w:r>
          </w:p>
        </w:tc>
        <w:tc>
          <w:tcPr>
            <w:tcW w:w="1344"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p>
        </w:tc>
        <w:tc>
          <w:tcPr>
            <w:tcW w:w="1344" w:type="dxa"/>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p>
        </w:tc>
      </w:tr>
      <w:tr w:rsidR="00660B5E" w:rsidRPr="00660B5E" w:rsidTr="00176A66">
        <w:tc>
          <w:tcPr>
            <w:tcW w:w="2038" w:type="dxa"/>
            <w:tcBorders>
              <w:top w:val="single" w:sz="4" w:space="0" w:color="auto"/>
              <w:left w:val="single" w:sz="4" w:space="0" w:color="auto"/>
              <w:bottom w:val="single" w:sz="4" w:space="0" w:color="auto"/>
              <w:right w:val="single" w:sz="4" w:space="0" w:color="auto"/>
            </w:tcBorders>
          </w:tcPr>
          <w:p w:rsidR="00660B5E" w:rsidRPr="00660B5E" w:rsidRDefault="00660B5E" w:rsidP="00660B5E">
            <w:pPr>
              <w:tabs>
                <w:tab w:val="left" w:pos="319"/>
              </w:tabs>
              <w:spacing w:after="200" w:line="276" w:lineRule="auto"/>
              <w:jc w:val="both"/>
              <w:rPr>
                <w:rFonts w:ascii="Arial" w:hAnsi="Arial" w:cs="Arial"/>
                <w:b/>
                <w:bCs/>
                <w:sz w:val="20"/>
                <w:szCs w:val="20"/>
                <w:lang w:eastAsia="en-US"/>
              </w:rPr>
            </w:pPr>
            <w:r w:rsidRPr="00660B5E">
              <w:rPr>
                <w:rFonts w:ascii="Arial" w:hAnsi="Arial" w:cs="Arial"/>
                <w:b/>
                <w:bCs/>
                <w:sz w:val="20"/>
                <w:szCs w:val="20"/>
                <w:lang w:eastAsia="en-US"/>
              </w:rPr>
              <w:t>Kopā</w:t>
            </w:r>
          </w:p>
        </w:tc>
        <w:tc>
          <w:tcPr>
            <w:tcW w:w="1524" w:type="dxa"/>
            <w:tcBorders>
              <w:top w:val="single" w:sz="4" w:space="0" w:color="auto"/>
              <w:left w:val="single" w:sz="4" w:space="0" w:color="auto"/>
              <w:bottom w:val="single" w:sz="4" w:space="0" w:color="auto"/>
              <w:right w:val="single" w:sz="4" w:space="0" w:color="auto"/>
            </w:tcBorders>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p>
        </w:tc>
        <w:tc>
          <w:tcPr>
            <w:tcW w:w="1450" w:type="dxa"/>
            <w:tcBorders>
              <w:top w:val="single" w:sz="4" w:space="0" w:color="auto"/>
              <w:left w:val="single" w:sz="4" w:space="0" w:color="auto"/>
              <w:bottom w:val="single" w:sz="4" w:space="0" w:color="auto"/>
              <w:right w:val="single" w:sz="4" w:space="0" w:color="auto"/>
            </w:tcBorders>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p>
        </w:tc>
        <w:tc>
          <w:tcPr>
            <w:tcW w:w="1145" w:type="dxa"/>
            <w:tcBorders>
              <w:top w:val="single" w:sz="4" w:space="0" w:color="auto"/>
              <w:left w:val="single" w:sz="4" w:space="0" w:color="auto"/>
              <w:bottom w:val="single" w:sz="4" w:space="0" w:color="auto"/>
              <w:right w:val="single" w:sz="4" w:space="0" w:color="auto"/>
            </w:tcBorders>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p>
        </w:tc>
        <w:tc>
          <w:tcPr>
            <w:tcW w:w="1344" w:type="dxa"/>
            <w:tcBorders>
              <w:top w:val="single" w:sz="4" w:space="0" w:color="auto"/>
              <w:left w:val="single" w:sz="4" w:space="0" w:color="auto"/>
              <w:bottom w:val="single" w:sz="4" w:space="0" w:color="auto"/>
              <w:right w:val="single" w:sz="4" w:space="0" w:color="auto"/>
            </w:tcBorders>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p>
        </w:tc>
        <w:tc>
          <w:tcPr>
            <w:tcW w:w="1344" w:type="dxa"/>
            <w:tcBorders>
              <w:top w:val="single" w:sz="4" w:space="0" w:color="auto"/>
              <w:left w:val="single" w:sz="4" w:space="0" w:color="auto"/>
              <w:bottom w:val="single" w:sz="4" w:space="0" w:color="auto"/>
              <w:right w:val="single" w:sz="4" w:space="0" w:color="auto"/>
            </w:tcBorders>
          </w:tcPr>
          <w:p w:rsidR="00660B5E" w:rsidRPr="00660B5E" w:rsidRDefault="00660B5E" w:rsidP="00660B5E">
            <w:pPr>
              <w:tabs>
                <w:tab w:val="left" w:pos="319"/>
              </w:tabs>
              <w:spacing w:after="200" w:line="276" w:lineRule="auto"/>
              <w:jc w:val="center"/>
              <w:rPr>
                <w:rFonts w:ascii="Arial" w:hAnsi="Arial" w:cs="Arial"/>
                <w:bCs/>
                <w:sz w:val="20"/>
                <w:szCs w:val="20"/>
                <w:lang w:eastAsia="en-US"/>
              </w:rPr>
            </w:pPr>
          </w:p>
        </w:tc>
      </w:tr>
    </w:tbl>
    <w:p w:rsidR="00660B5E" w:rsidRPr="00660B5E" w:rsidRDefault="00660B5E" w:rsidP="00660B5E">
      <w:pPr>
        <w:rPr>
          <w:rFonts w:ascii="Arial" w:hAnsi="Arial" w:cs="Arial"/>
          <w:b/>
          <w:bCs/>
          <w:sz w:val="20"/>
          <w:szCs w:val="20"/>
          <w:lang w:eastAsia="en-US"/>
        </w:rPr>
      </w:pPr>
      <w:r w:rsidRPr="00660B5E">
        <w:rPr>
          <w:rFonts w:ascii="Arial" w:hAnsi="Arial" w:cs="Arial"/>
          <w:b/>
          <w:bCs/>
          <w:sz w:val="20"/>
          <w:szCs w:val="20"/>
          <w:lang w:eastAsia="en-US"/>
        </w:rPr>
        <w:t>*Dīkstāve- par Dīkstāvi šā Nolikuma izpratnē tiek uzskatīta autotransporta nepārtraukta stāvēšana, kas ilgst ilgāk par 1 stundu.</w:t>
      </w:r>
    </w:p>
    <w:p w:rsidR="00660B5E" w:rsidRPr="00660B5E" w:rsidRDefault="00660B5E" w:rsidP="00660B5E">
      <w:pPr>
        <w:spacing w:after="200" w:line="276" w:lineRule="auto"/>
        <w:rPr>
          <w:rFonts w:ascii="Arial" w:hAnsi="Arial" w:cs="Arial"/>
          <w:b/>
          <w:bCs/>
          <w:sz w:val="20"/>
          <w:szCs w:val="20"/>
          <w:lang w:eastAsia="en-US"/>
        </w:rPr>
      </w:pPr>
    </w:p>
    <w:p w:rsidR="00C215FF" w:rsidRPr="00660B5E" w:rsidRDefault="00C215FF" w:rsidP="008F4915">
      <w:pPr>
        <w:jc w:val="center"/>
        <w:rPr>
          <w:rFonts w:ascii="Arial" w:hAnsi="Arial" w:cs="Arial"/>
          <w:b/>
          <w:caps/>
          <w:color w:val="00000A"/>
          <w:sz w:val="20"/>
          <w:szCs w:val="20"/>
        </w:rPr>
      </w:pPr>
    </w:p>
    <w:p w:rsidR="00C215FF" w:rsidRPr="00660B5E" w:rsidRDefault="00C215FF" w:rsidP="008F4915">
      <w:pPr>
        <w:jc w:val="center"/>
        <w:rPr>
          <w:rFonts w:ascii="Arial" w:hAnsi="Arial" w:cs="Arial"/>
          <w:b/>
          <w:caps/>
          <w:color w:val="00000A"/>
          <w:sz w:val="20"/>
          <w:szCs w:val="20"/>
        </w:rPr>
      </w:pPr>
    </w:p>
    <w:p w:rsidR="00C215FF" w:rsidRPr="00660B5E" w:rsidRDefault="00C215FF" w:rsidP="008F4915">
      <w:pPr>
        <w:jc w:val="center"/>
        <w:rPr>
          <w:rFonts w:ascii="Arial" w:hAnsi="Arial" w:cs="Arial"/>
          <w:b/>
          <w:caps/>
          <w:color w:val="00000A"/>
          <w:sz w:val="20"/>
          <w:szCs w:val="20"/>
        </w:rPr>
      </w:pPr>
    </w:p>
    <w:p w:rsidR="00C215FF" w:rsidRPr="00660B5E" w:rsidRDefault="00C215FF" w:rsidP="008F4915">
      <w:pPr>
        <w:jc w:val="center"/>
        <w:rPr>
          <w:rFonts w:ascii="Arial" w:hAnsi="Arial" w:cs="Arial"/>
          <w:b/>
          <w:caps/>
          <w:color w:val="00000A"/>
          <w:sz w:val="20"/>
          <w:szCs w:val="20"/>
        </w:rPr>
      </w:pPr>
    </w:p>
    <w:p w:rsidR="00C215FF" w:rsidRPr="00660B5E" w:rsidRDefault="00C215FF" w:rsidP="008F4915">
      <w:pPr>
        <w:jc w:val="center"/>
        <w:rPr>
          <w:rFonts w:ascii="Arial" w:hAnsi="Arial" w:cs="Arial"/>
          <w:b/>
          <w:caps/>
          <w:color w:val="00000A"/>
          <w:sz w:val="20"/>
          <w:szCs w:val="20"/>
        </w:rPr>
      </w:pPr>
    </w:p>
    <w:p w:rsidR="00C215FF" w:rsidRDefault="00C215FF" w:rsidP="008F4915">
      <w:pPr>
        <w:jc w:val="center"/>
        <w:rPr>
          <w:rFonts w:ascii="Arial" w:hAnsi="Arial" w:cs="Arial"/>
          <w:b/>
          <w:caps/>
          <w:color w:val="00000A"/>
          <w:sz w:val="20"/>
          <w:szCs w:val="20"/>
        </w:rPr>
      </w:pPr>
    </w:p>
    <w:p w:rsidR="00A565DA" w:rsidRDefault="00A565DA" w:rsidP="008F4915">
      <w:pPr>
        <w:jc w:val="center"/>
        <w:rPr>
          <w:rFonts w:ascii="Arial" w:hAnsi="Arial" w:cs="Arial"/>
          <w:b/>
          <w:caps/>
          <w:color w:val="00000A"/>
          <w:sz w:val="20"/>
          <w:szCs w:val="20"/>
        </w:rPr>
      </w:pPr>
    </w:p>
    <w:p w:rsidR="00A565DA" w:rsidRDefault="00A565DA" w:rsidP="008F4915">
      <w:pPr>
        <w:jc w:val="center"/>
        <w:rPr>
          <w:rFonts w:ascii="Arial" w:hAnsi="Arial" w:cs="Arial"/>
          <w:b/>
          <w:caps/>
          <w:color w:val="00000A"/>
          <w:sz w:val="20"/>
          <w:szCs w:val="20"/>
        </w:rPr>
      </w:pPr>
    </w:p>
    <w:p w:rsidR="00A565DA" w:rsidRDefault="00A565DA" w:rsidP="008F4915">
      <w:pPr>
        <w:jc w:val="center"/>
        <w:rPr>
          <w:rFonts w:ascii="Arial" w:hAnsi="Arial" w:cs="Arial"/>
          <w:b/>
          <w:caps/>
          <w:color w:val="00000A"/>
          <w:sz w:val="20"/>
          <w:szCs w:val="20"/>
        </w:rPr>
      </w:pPr>
    </w:p>
    <w:p w:rsidR="00A565DA" w:rsidRDefault="00A565DA" w:rsidP="008F4915">
      <w:pPr>
        <w:jc w:val="center"/>
        <w:rPr>
          <w:rFonts w:ascii="Arial" w:hAnsi="Arial" w:cs="Arial"/>
          <w:b/>
          <w:caps/>
          <w:color w:val="00000A"/>
          <w:sz w:val="20"/>
          <w:szCs w:val="20"/>
        </w:rPr>
      </w:pPr>
    </w:p>
    <w:p w:rsidR="00A565DA" w:rsidRDefault="00A565DA" w:rsidP="008F4915">
      <w:pPr>
        <w:jc w:val="center"/>
        <w:rPr>
          <w:rFonts w:ascii="Arial" w:hAnsi="Arial" w:cs="Arial"/>
          <w:b/>
          <w:caps/>
          <w:color w:val="00000A"/>
          <w:sz w:val="20"/>
          <w:szCs w:val="20"/>
        </w:rPr>
      </w:pPr>
    </w:p>
    <w:p w:rsidR="00A565DA" w:rsidRDefault="00A565DA" w:rsidP="008F4915">
      <w:pPr>
        <w:jc w:val="center"/>
        <w:rPr>
          <w:rFonts w:ascii="Arial" w:hAnsi="Arial" w:cs="Arial"/>
          <w:b/>
          <w:caps/>
          <w:color w:val="00000A"/>
          <w:sz w:val="20"/>
          <w:szCs w:val="20"/>
        </w:rPr>
      </w:pPr>
    </w:p>
    <w:p w:rsidR="00A565DA" w:rsidRPr="00660B5E" w:rsidRDefault="00A565DA" w:rsidP="008F4915">
      <w:pPr>
        <w:jc w:val="center"/>
        <w:rPr>
          <w:rFonts w:ascii="Arial" w:hAnsi="Arial" w:cs="Arial"/>
          <w:b/>
          <w:caps/>
          <w:color w:val="00000A"/>
          <w:sz w:val="20"/>
          <w:szCs w:val="20"/>
        </w:rPr>
      </w:pPr>
    </w:p>
    <w:p w:rsidR="00C215FF" w:rsidRPr="00660B5E" w:rsidRDefault="00C215FF" w:rsidP="008F4915">
      <w:pPr>
        <w:jc w:val="center"/>
        <w:rPr>
          <w:rFonts w:ascii="Arial" w:hAnsi="Arial" w:cs="Arial"/>
          <w:b/>
          <w:caps/>
          <w:color w:val="00000A"/>
          <w:sz w:val="20"/>
          <w:szCs w:val="20"/>
        </w:rPr>
      </w:pPr>
    </w:p>
    <w:p w:rsidR="00C215FF" w:rsidRPr="00660B5E" w:rsidRDefault="00C215FF" w:rsidP="008F4915">
      <w:pPr>
        <w:jc w:val="center"/>
        <w:rPr>
          <w:rFonts w:ascii="Arial" w:hAnsi="Arial" w:cs="Arial"/>
          <w:b/>
          <w:caps/>
          <w:color w:val="00000A"/>
          <w:sz w:val="20"/>
          <w:szCs w:val="20"/>
        </w:rPr>
      </w:pPr>
    </w:p>
    <w:p w:rsidR="00A565DA" w:rsidRPr="003F7899" w:rsidRDefault="00A565DA" w:rsidP="00A565DA">
      <w:pPr>
        <w:jc w:val="right"/>
        <w:rPr>
          <w:rFonts w:ascii="Arial" w:hAnsi="Arial" w:cs="Arial"/>
          <w:b/>
          <w:color w:val="00000A"/>
          <w:sz w:val="20"/>
          <w:szCs w:val="20"/>
        </w:rPr>
      </w:pPr>
      <w:r>
        <w:rPr>
          <w:rFonts w:ascii="Arial" w:hAnsi="Arial" w:cs="Arial"/>
          <w:b/>
          <w:color w:val="00000A"/>
          <w:sz w:val="20"/>
          <w:szCs w:val="20"/>
        </w:rPr>
        <w:t>Pielikums Nr.5</w:t>
      </w:r>
    </w:p>
    <w:p w:rsidR="00A565DA" w:rsidRPr="003F7899" w:rsidRDefault="00A565DA" w:rsidP="00A565DA">
      <w:pPr>
        <w:jc w:val="right"/>
        <w:rPr>
          <w:rFonts w:ascii="Arial" w:hAnsi="Arial" w:cs="Arial"/>
          <w:bCs/>
          <w:sz w:val="20"/>
          <w:szCs w:val="20"/>
        </w:rPr>
      </w:pPr>
      <w:r w:rsidRPr="003F7899">
        <w:rPr>
          <w:rFonts w:ascii="Arial" w:hAnsi="Arial" w:cs="Arial"/>
          <w:bCs/>
          <w:sz w:val="20"/>
          <w:szCs w:val="20"/>
        </w:rPr>
        <w:t xml:space="preserve"> konkursa Nolikumam</w:t>
      </w:r>
    </w:p>
    <w:p w:rsidR="00C215FF" w:rsidRPr="00C97D17" w:rsidRDefault="00A565DA" w:rsidP="00C97D17">
      <w:pPr>
        <w:jc w:val="right"/>
        <w:rPr>
          <w:rFonts w:ascii="Arial" w:hAnsi="Arial" w:cs="Arial"/>
          <w:color w:val="00000A"/>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2013/</w:t>
      </w:r>
      <w:r w:rsidR="00C97D17">
        <w:rPr>
          <w:rFonts w:ascii="Arial" w:hAnsi="Arial" w:cs="Arial"/>
          <w:color w:val="000000" w:themeColor="text1"/>
          <w:sz w:val="20"/>
          <w:szCs w:val="20"/>
        </w:rPr>
        <w:t>64</w:t>
      </w:r>
    </w:p>
    <w:p w:rsidR="00C215FF" w:rsidRPr="00660B5E" w:rsidRDefault="00C215FF" w:rsidP="008F4915">
      <w:pPr>
        <w:jc w:val="center"/>
        <w:rPr>
          <w:rFonts w:ascii="Arial" w:hAnsi="Arial" w:cs="Arial"/>
          <w:b/>
          <w:caps/>
          <w:color w:val="00000A"/>
          <w:sz w:val="20"/>
          <w:szCs w:val="20"/>
        </w:rPr>
      </w:pPr>
    </w:p>
    <w:p w:rsidR="00C215FF" w:rsidRPr="00C97D17" w:rsidRDefault="00C215FF" w:rsidP="008F4915">
      <w:pPr>
        <w:jc w:val="center"/>
        <w:rPr>
          <w:rFonts w:ascii="Arial" w:hAnsi="Arial" w:cs="Arial"/>
          <w:b/>
          <w:caps/>
          <w:color w:val="00000A"/>
          <w:sz w:val="20"/>
          <w:szCs w:val="20"/>
        </w:rPr>
      </w:pPr>
    </w:p>
    <w:p w:rsidR="00C97D17" w:rsidRPr="00C97D17" w:rsidRDefault="00C97D17" w:rsidP="00C97D17">
      <w:pPr>
        <w:pStyle w:val="BodyText"/>
        <w:tabs>
          <w:tab w:val="left" w:pos="2235"/>
          <w:tab w:val="center" w:pos="4153"/>
        </w:tabs>
        <w:jc w:val="center"/>
        <w:rPr>
          <w:rFonts w:ascii="Arial" w:hAnsi="Arial" w:cs="Arial"/>
          <w:b/>
          <w:bCs/>
          <w:sz w:val="20"/>
          <w:szCs w:val="20"/>
        </w:rPr>
      </w:pPr>
    </w:p>
    <w:p w:rsidR="00C97D17" w:rsidRPr="00C97D17" w:rsidRDefault="00C97D17" w:rsidP="00C97D17">
      <w:pPr>
        <w:pStyle w:val="BodyText"/>
        <w:tabs>
          <w:tab w:val="left" w:pos="2235"/>
          <w:tab w:val="center" w:pos="4153"/>
        </w:tabs>
        <w:jc w:val="center"/>
        <w:rPr>
          <w:rFonts w:ascii="Arial" w:hAnsi="Arial" w:cs="Arial"/>
          <w:b/>
          <w:bCs/>
          <w:sz w:val="20"/>
          <w:szCs w:val="20"/>
        </w:rPr>
      </w:pPr>
      <w:r w:rsidRPr="00C97D17">
        <w:rPr>
          <w:rFonts w:ascii="Arial" w:hAnsi="Arial" w:cs="Arial"/>
          <w:b/>
          <w:bCs/>
          <w:sz w:val="20"/>
          <w:szCs w:val="20"/>
        </w:rPr>
        <w:t>Līgums</w:t>
      </w:r>
      <w:r>
        <w:rPr>
          <w:rFonts w:ascii="Arial" w:hAnsi="Arial" w:cs="Arial"/>
          <w:b/>
          <w:bCs/>
          <w:sz w:val="20"/>
          <w:szCs w:val="20"/>
        </w:rPr>
        <w:t xml:space="preserve"> (projekts)</w:t>
      </w:r>
    </w:p>
    <w:p w:rsidR="00C97D17" w:rsidRPr="00C97D17" w:rsidRDefault="00C97D17" w:rsidP="00C97D17">
      <w:pPr>
        <w:pStyle w:val="BodyText"/>
        <w:tabs>
          <w:tab w:val="left" w:pos="2235"/>
          <w:tab w:val="center" w:pos="4153"/>
        </w:tabs>
        <w:jc w:val="center"/>
        <w:rPr>
          <w:rFonts w:ascii="Arial" w:hAnsi="Arial" w:cs="Arial"/>
          <w:b/>
          <w:bCs/>
          <w:sz w:val="20"/>
          <w:szCs w:val="20"/>
        </w:rPr>
      </w:pPr>
      <w:r w:rsidRPr="00C97D17">
        <w:rPr>
          <w:rFonts w:ascii="Arial" w:hAnsi="Arial" w:cs="Arial"/>
          <w:b/>
          <w:bCs/>
          <w:sz w:val="20"/>
          <w:szCs w:val="20"/>
        </w:rPr>
        <w:t xml:space="preserve">Nr. </w:t>
      </w:r>
      <w:r>
        <w:rPr>
          <w:rFonts w:ascii="Arial" w:hAnsi="Arial" w:cs="Arial"/>
          <w:b/>
          <w:bCs/>
          <w:sz w:val="20"/>
          <w:szCs w:val="20"/>
        </w:rPr>
        <w:t>JNP 2013/64</w:t>
      </w:r>
    </w:p>
    <w:p w:rsidR="00C97D17" w:rsidRDefault="00C97D17" w:rsidP="00C97D17">
      <w:pPr>
        <w:jc w:val="center"/>
        <w:rPr>
          <w:rFonts w:ascii="Arial" w:hAnsi="Arial" w:cs="Arial"/>
          <w:b/>
          <w:bCs/>
          <w:sz w:val="20"/>
          <w:szCs w:val="20"/>
        </w:rPr>
      </w:pPr>
      <w:r w:rsidRPr="00C97D17">
        <w:rPr>
          <w:rFonts w:ascii="Arial" w:hAnsi="Arial" w:cs="Arial"/>
          <w:b/>
          <w:bCs/>
          <w:sz w:val="20"/>
          <w:szCs w:val="20"/>
        </w:rPr>
        <w:t>Par Jelgavas novada Glūdas pagasta pārvaldes skolēnu regulāriem un citiem pārvadājumiem</w:t>
      </w:r>
    </w:p>
    <w:p w:rsidR="00C97D17" w:rsidRPr="00C97D17" w:rsidRDefault="00C97D17" w:rsidP="00C97D17">
      <w:pPr>
        <w:jc w:val="center"/>
        <w:rPr>
          <w:rFonts w:ascii="Arial" w:hAnsi="Arial" w:cs="Arial"/>
          <w:b/>
          <w:bCs/>
          <w:sz w:val="20"/>
          <w:szCs w:val="20"/>
        </w:rPr>
      </w:pPr>
    </w:p>
    <w:p w:rsidR="00C97D17" w:rsidRDefault="00C97D17" w:rsidP="00C97D17">
      <w:pPr>
        <w:rPr>
          <w:rFonts w:ascii="Arial" w:hAnsi="Arial" w:cs="Arial"/>
          <w:bCs/>
          <w:sz w:val="20"/>
          <w:szCs w:val="20"/>
        </w:rPr>
      </w:pPr>
      <w:r w:rsidRPr="00C97D17">
        <w:rPr>
          <w:rFonts w:ascii="Arial" w:hAnsi="Arial" w:cs="Arial"/>
          <w:bCs/>
          <w:sz w:val="20"/>
          <w:szCs w:val="20"/>
        </w:rPr>
        <w:t xml:space="preserve">Jelgava, </w:t>
      </w:r>
      <w:r w:rsidRPr="00C97D17">
        <w:rPr>
          <w:rFonts w:ascii="Arial" w:hAnsi="Arial" w:cs="Arial"/>
          <w:bCs/>
          <w:sz w:val="20"/>
          <w:szCs w:val="20"/>
        </w:rPr>
        <w:tab/>
      </w:r>
      <w:r w:rsidRPr="00C97D17">
        <w:rPr>
          <w:rFonts w:ascii="Arial" w:hAnsi="Arial" w:cs="Arial"/>
          <w:bCs/>
          <w:sz w:val="20"/>
          <w:szCs w:val="20"/>
        </w:rPr>
        <w:tab/>
      </w:r>
      <w:r w:rsidRPr="00C97D17">
        <w:rPr>
          <w:rFonts w:ascii="Arial" w:hAnsi="Arial" w:cs="Arial"/>
          <w:bCs/>
          <w:sz w:val="20"/>
          <w:szCs w:val="20"/>
        </w:rPr>
        <w:tab/>
      </w:r>
      <w:r w:rsidRPr="00C97D17">
        <w:rPr>
          <w:rFonts w:ascii="Arial" w:hAnsi="Arial" w:cs="Arial"/>
          <w:bCs/>
          <w:sz w:val="20"/>
          <w:szCs w:val="20"/>
        </w:rPr>
        <w:tab/>
      </w:r>
      <w:r w:rsidRPr="00C97D17">
        <w:rPr>
          <w:rFonts w:ascii="Arial" w:hAnsi="Arial" w:cs="Arial"/>
          <w:bCs/>
          <w:sz w:val="20"/>
          <w:szCs w:val="20"/>
        </w:rPr>
        <w:tab/>
      </w:r>
      <w:r w:rsidRPr="00C97D17">
        <w:rPr>
          <w:rFonts w:ascii="Arial" w:hAnsi="Arial" w:cs="Arial"/>
          <w:bCs/>
          <w:sz w:val="20"/>
          <w:szCs w:val="20"/>
        </w:rPr>
        <w:tab/>
      </w:r>
      <w:r w:rsidRPr="00C97D17">
        <w:rPr>
          <w:rFonts w:ascii="Arial" w:hAnsi="Arial" w:cs="Arial"/>
          <w:bCs/>
          <w:sz w:val="20"/>
          <w:szCs w:val="20"/>
        </w:rPr>
        <w:tab/>
        <w:t>2013.gada  augustā</w:t>
      </w:r>
    </w:p>
    <w:p w:rsidR="00C97D17" w:rsidRPr="00C97D17" w:rsidRDefault="00C97D17" w:rsidP="00C97D17">
      <w:pPr>
        <w:rPr>
          <w:rFonts w:ascii="Arial" w:hAnsi="Arial" w:cs="Arial"/>
          <w:bCs/>
          <w:sz w:val="20"/>
          <w:szCs w:val="20"/>
        </w:rPr>
      </w:pPr>
    </w:p>
    <w:p w:rsidR="00C97D17" w:rsidRPr="00C97D17" w:rsidRDefault="00C97D17" w:rsidP="00C97D17">
      <w:pPr>
        <w:pStyle w:val="txt1"/>
        <w:rPr>
          <w:rFonts w:ascii="Arial" w:hAnsi="Arial" w:cs="Arial"/>
          <w:lang w:val="lv-LV"/>
        </w:rPr>
      </w:pPr>
      <w:r w:rsidRPr="00C97D17">
        <w:rPr>
          <w:rFonts w:ascii="Arial" w:hAnsi="Arial" w:cs="Arial"/>
          <w:b/>
          <w:bCs/>
          <w:lang w:val="lv-LV"/>
        </w:rPr>
        <w:t>Jelgavas novada pašvaldība</w:t>
      </w:r>
      <w:r w:rsidRPr="00C97D17">
        <w:rPr>
          <w:rFonts w:ascii="Arial" w:hAnsi="Arial" w:cs="Arial"/>
          <w:lang w:val="lv-LV"/>
        </w:rPr>
        <w:t>, (juridiskā adrese: Pasta</w:t>
      </w:r>
      <w:r w:rsidRPr="00C97D17">
        <w:rPr>
          <w:rFonts w:ascii="Arial" w:hAnsi="Arial" w:cs="Arial"/>
          <w:lang w:val="lv-LV" w:eastAsia="lv-LV"/>
        </w:rPr>
        <w:t xml:space="preserve"> ielā 37, Jelgava, LV- 3001</w:t>
      </w:r>
      <w:r w:rsidRPr="00C97D17">
        <w:rPr>
          <w:rFonts w:ascii="Arial" w:hAnsi="Arial" w:cs="Arial"/>
          <w:lang w:val="lv-LV"/>
        </w:rPr>
        <w:t xml:space="preserve"> </w:t>
      </w:r>
      <w:r w:rsidRPr="00C97D17">
        <w:rPr>
          <w:rFonts w:ascii="Arial" w:hAnsi="Arial" w:cs="Arial"/>
          <w:lang w:val="lv-LV" w:eastAsia="lv-LV"/>
        </w:rPr>
        <w:t xml:space="preserve">reģistrācijas Nr.LV90009118031), (turpmāk-PASŪTĪTĀJS), kuru pārstāv </w:t>
      </w:r>
      <w:r w:rsidRPr="00C97D17">
        <w:rPr>
          <w:rFonts w:ascii="Arial" w:hAnsi="Arial" w:cs="Arial"/>
          <w:b/>
          <w:bCs/>
          <w:lang w:val="lv-LV" w:eastAsia="lv-LV"/>
        </w:rPr>
        <w:t xml:space="preserve">izpilddirektors Ivars </w:t>
      </w:r>
      <w:proofErr w:type="spellStart"/>
      <w:r w:rsidRPr="00C97D17">
        <w:rPr>
          <w:rFonts w:ascii="Arial" w:hAnsi="Arial" w:cs="Arial"/>
          <w:b/>
          <w:bCs/>
          <w:lang w:val="lv-LV" w:eastAsia="lv-LV"/>
        </w:rPr>
        <w:t>Romānovs</w:t>
      </w:r>
      <w:proofErr w:type="spellEnd"/>
      <w:r w:rsidRPr="00C97D17">
        <w:rPr>
          <w:rFonts w:ascii="Arial" w:hAnsi="Arial" w:cs="Arial"/>
          <w:lang w:val="lv-LV" w:eastAsia="lv-LV"/>
        </w:rPr>
        <w:t xml:space="preserve">, </w:t>
      </w:r>
      <w:r w:rsidRPr="00C97D17">
        <w:rPr>
          <w:rFonts w:ascii="Arial" w:hAnsi="Arial" w:cs="Arial"/>
          <w:lang w:val="lv-LV"/>
        </w:rPr>
        <w:t xml:space="preserve">no vienas puses, </w:t>
      </w:r>
    </w:p>
    <w:p w:rsidR="00C97D17" w:rsidRPr="00C97D17" w:rsidRDefault="00C97D17" w:rsidP="00C97D17">
      <w:pPr>
        <w:pStyle w:val="txt1"/>
        <w:rPr>
          <w:rFonts w:ascii="Arial" w:hAnsi="Arial" w:cs="Arial"/>
          <w:lang w:val="lv-LV"/>
        </w:rPr>
      </w:pPr>
      <w:r w:rsidRPr="00C97D17">
        <w:rPr>
          <w:rFonts w:ascii="Arial" w:hAnsi="Arial" w:cs="Arial"/>
          <w:lang w:val="lv-LV"/>
        </w:rPr>
        <w:t>un</w:t>
      </w:r>
      <w:r w:rsidRPr="00C97D17">
        <w:rPr>
          <w:rFonts w:ascii="Arial" w:hAnsi="Arial" w:cs="Arial"/>
          <w:lang w:val="lv-LV" w:eastAsia="lv-LV"/>
        </w:rPr>
        <w:t xml:space="preserve"> </w:t>
      </w:r>
      <w:r w:rsidRPr="00C97D17">
        <w:rPr>
          <w:rFonts w:ascii="Arial" w:hAnsi="Arial" w:cs="Arial"/>
          <w:b/>
          <w:lang w:val="lv-LV" w:eastAsia="lv-LV"/>
        </w:rPr>
        <w:t>------------------------------------------</w:t>
      </w:r>
      <w:r w:rsidRPr="00C97D17">
        <w:rPr>
          <w:rFonts w:ascii="Arial" w:hAnsi="Arial" w:cs="Arial"/>
          <w:lang w:val="lv-LV"/>
        </w:rPr>
        <w:t xml:space="preserve">, LV--------, reģistrācijas Nr.------------------ (turpmāk-PĀRVADĀTĀJS), </w:t>
      </w:r>
      <w:r w:rsidRPr="00C97D17">
        <w:rPr>
          <w:rFonts w:ascii="Arial" w:hAnsi="Arial" w:cs="Arial"/>
          <w:b/>
          <w:lang w:val="lv-LV"/>
        </w:rPr>
        <w:t>---------------------------------------,</w:t>
      </w:r>
      <w:r w:rsidRPr="00C97D17">
        <w:rPr>
          <w:rFonts w:ascii="Arial" w:hAnsi="Arial" w:cs="Arial"/>
          <w:lang w:val="lv-LV"/>
        </w:rPr>
        <w:t xml:space="preserve"> no otras puses, abi kopā turpmāk </w:t>
      </w:r>
      <w:r w:rsidRPr="00C97D17">
        <w:rPr>
          <w:rFonts w:ascii="Arial" w:hAnsi="Arial" w:cs="Arial"/>
          <w:b/>
          <w:bCs/>
          <w:lang w:val="lv-LV"/>
        </w:rPr>
        <w:t>PUSES,</w:t>
      </w:r>
      <w:r w:rsidRPr="00C97D17">
        <w:rPr>
          <w:rFonts w:ascii="Arial" w:hAnsi="Arial" w:cs="Arial"/>
          <w:lang w:val="lv-LV"/>
        </w:rPr>
        <w:t xml:space="preserve"> noslēdz šādu līgumu</w:t>
      </w:r>
    </w:p>
    <w:p w:rsidR="00C97D17" w:rsidRPr="00C97D17" w:rsidRDefault="00C97D17" w:rsidP="00C97D17">
      <w:pPr>
        <w:pStyle w:val="txt1"/>
        <w:rPr>
          <w:rFonts w:ascii="Arial" w:hAnsi="Arial" w:cs="Arial"/>
          <w:color w:val="auto"/>
          <w:lang w:val="lv-LV"/>
        </w:rPr>
      </w:pPr>
    </w:p>
    <w:p w:rsidR="00C97D17" w:rsidRPr="00C97D17" w:rsidRDefault="00C97D17" w:rsidP="00C97D17">
      <w:pPr>
        <w:pStyle w:val="txt1"/>
        <w:rPr>
          <w:rFonts w:ascii="Arial" w:hAnsi="Arial" w:cs="Arial"/>
          <w:color w:val="auto"/>
          <w:lang w:val="lv-LV"/>
        </w:rPr>
      </w:pPr>
    </w:p>
    <w:p w:rsidR="00C97D17" w:rsidRPr="00C97D17" w:rsidRDefault="00C97D17" w:rsidP="00C97D17">
      <w:pPr>
        <w:pStyle w:val="txt2"/>
        <w:rPr>
          <w:rFonts w:ascii="Arial" w:hAnsi="Arial" w:cs="Arial"/>
          <w:lang w:val="lv-LV"/>
        </w:rPr>
      </w:pPr>
      <w:r w:rsidRPr="00C97D17">
        <w:rPr>
          <w:rFonts w:ascii="Arial" w:hAnsi="Arial" w:cs="Arial"/>
          <w:lang w:val="lv-LV"/>
        </w:rPr>
        <w:t>1.L</w:t>
      </w:r>
      <w:r w:rsidRPr="00C97D17">
        <w:rPr>
          <w:rFonts w:ascii="Arial" w:hAnsi="Arial" w:cs="Arial"/>
          <w:caps w:val="0"/>
          <w:lang w:val="lv-LV"/>
        </w:rPr>
        <w:t>Ī</w:t>
      </w:r>
      <w:r w:rsidRPr="00C97D17">
        <w:rPr>
          <w:rFonts w:ascii="Arial" w:hAnsi="Arial" w:cs="Arial"/>
          <w:lang w:val="lv-LV"/>
        </w:rPr>
        <w:t>GUMA PRIEKŠMETS</w:t>
      </w:r>
    </w:p>
    <w:p w:rsidR="00C97D17" w:rsidRPr="00C97D17" w:rsidRDefault="00C97D17" w:rsidP="00C97D17">
      <w:pPr>
        <w:pStyle w:val="txt1"/>
        <w:rPr>
          <w:rFonts w:ascii="Arial" w:hAnsi="Arial" w:cs="Arial"/>
          <w:color w:val="auto"/>
          <w:lang w:val="lv-LV"/>
        </w:rPr>
      </w:pP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1.1. </w:t>
      </w:r>
      <w:r w:rsidRPr="00C97D17">
        <w:rPr>
          <w:rFonts w:ascii="Arial" w:hAnsi="Arial" w:cs="Arial"/>
          <w:b/>
          <w:color w:val="auto"/>
          <w:lang w:val="lv-LV"/>
        </w:rPr>
        <w:t>Pasūtītājs</w:t>
      </w:r>
      <w:r w:rsidRPr="00C97D17">
        <w:rPr>
          <w:rFonts w:ascii="Arial" w:hAnsi="Arial" w:cs="Arial"/>
          <w:color w:val="auto"/>
          <w:lang w:val="lv-LV"/>
        </w:rPr>
        <w:t xml:space="preserve"> uzdod, bet </w:t>
      </w:r>
      <w:r w:rsidRPr="00C97D17">
        <w:rPr>
          <w:rFonts w:ascii="Arial" w:hAnsi="Arial" w:cs="Arial"/>
          <w:b/>
          <w:color w:val="auto"/>
          <w:lang w:val="lv-LV"/>
        </w:rPr>
        <w:t>Pārvadātājs</w:t>
      </w:r>
      <w:r w:rsidRPr="00C97D17">
        <w:rPr>
          <w:rFonts w:ascii="Arial" w:hAnsi="Arial" w:cs="Arial"/>
          <w:color w:val="auto"/>
          <w:lang w:val="lv-LV"/>
        </w:rPr>
        <w:t xml:space="preserve"> apņemas veikt Glūdas pagasta skolēnu regulāros un citus (turpmāk – pasažieru) pārvadājumus, turpmāk tekstā </w:t>
      </w:r>
      <w:r w:rsidRPr="00C97D17">
        <w:rPr>
          <w:rFonts w:ascii="Arial" w:hAnsi="Arial" w:cs="Arial"/>
          <w:b/>
          <w:bCs/>
          <w:color w:val="auto"/>
          <w:lang w:val="lv-LV"/>
        </w:rPr>
        <w:t>Pārvadāšanu</w:t>
      </w:r>
      <w:r w:rsidRPr="00C97D17">
        <w:rPr>
          <w:rFonts w:ascii="Arial" w:hAnsi="Arial" w:cs="Arial"/>
          <w:color w:val="auto"/>
          <w:lang w:val="lv-LV"/>
        </w:rPr>
        <w:t xml:space="preserve">, </w:t>
      </w:r>
      <w:r w:rsidRPr="00C97D17">
        <w:rPr>
          <w:rFonts w:ascii="Arial" w:hAnsi="Arial" w:cs="Arial"/>
          <w:b/>
          <w:color w:val="auto"/>
          <w:lang w:val="lv-LV"/>
        </w:rPr>
        <w:t xml:space="preserve">Pasūtītāja </w:t>
      </w:r>
      <w:r w:rsidRPr="00C97D17">
        <w:rPr>
          <w:rFonts w:ascii="Arial" w:hAnsi="Arial" w:cs="Arial"/>
          <w:bCs/>
          <w:color w:val="auto"/>
          <w:lang w:val="lv-LV"/>
        </w:rPr>
        <w:t>norādītajā maršrutā un laikā.</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1.2. </w:t>
      </w:r>
      <w:r w:rsidRPr="00C97D17">
        <w:rPr>
          <w:rFonts w:ascii="Arial" w:hAnsi="Arial" w:cs="Arial"/>
          <w:b/>
          <w:color w:val="auto"/>
          <w:lang w:val="lv-LV"/>
        </w:rPr>
        <w:t>Pārvadātājs</w:t>
      </w:r>
      <w:r w:rsidRPr="00C97D17">
        <w:rPr>
          <w:rFonts w:ascii="Arial" w:hAnsi="Arial" w:cs="Arial"/>
          <w:color w:val="auto"/>
          <w:lang w:val="lv-LV"/>
        </w:rPr>
        <w:t xml:space="preserve"> veic</w:t>
      </w:r>
      <w:r w:rsidRPr="00C97D17">
        <w:rPr>
          <w:rFonts w:ascii="Arial" w:hAnsi="Arial" w:cs="Arial"/>
          <w:b/>
          <w:bCs/>
          <w:color w:val="auto"/>
          <w:lang w:val="lv-LV"/>
        </w:rPr>
        <w:t xml:space="preserve"> Pārvadāšanu</w:t>
      </w:r>
      <w:r w:rsidRPr="00C97D17">
        <w:rPr>
          <w:rFonts w:ascii="Arial" w:hAnsi="Arial" w:cs="Arial"/>
          <w:color w:val="auto"/>
          <w:lang w:val="lv-LV"/>
        </w:rPr>
        <w:t xml:space="preserve"> ar savu autobusu: --------------------,valsts reģistrācijas numurs ------------------------ un savu apkalpojošo personālu.</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1.3.</w:t>
      </w:r>
      <w:r w:rsidRPr="00C97D17">
        <w:rPr>
          <w:rFonts w:ascii="Arial" w:hAnsi="Arial" w:cs="Arial"/>
          <w:b/>
          <w:bCs/>
          <w:color w:val="auto"/>
          <w:lang w:val="lv-LV"/>
        </w:rPr>
        <w:t xml:space="preserve"> </w:t>
      </w:r>
      <w:r w:rsidRPr="00C97D17">
        <w:rPr>
          <w:rFonts w:ascii="Arial" w:hAnsi="Arial" w:cs="Arial"/>
          <w:color w:val="auto"/>
          <w:lang w:val="lv-LV"/>
        </w:rPr>
        <w:t>Skolēnu regulāro pārvadājumu kārtību nosaka autobusu kustības saraksts maršrutā.</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1.4. Citi Pasažieru pārvadājumi, izņemot skolēnu regulāros pārvadājumus, tiek veikti maršrutā un laikā, par ko katrā atsevišķajā gadījumā iepriekš vienojas </w:t>
      </w:r>
      <w:r w:rsidRPr="00C97D17">
        <w:rPr>
          <w:rFonts w:ascii="Arial" w:hAnsi="Arial" w:cs="Arial"/>
          <w:b/>
          <w:bCs/>
          <w:color w:val="auto"/>
          <w:lang w:val="lv-LV"/>
        </w:rPr>
        <w:t>Pasūtītājs</w:t>
      </w:r>
      <w:r w:rsidRPr="00C97D17">
        <w:rPr>
          <w:rFonts w:ascii="Arial" w:hAnsi="Arial" w:cs="Arial"/>
          <w:color w:val="auto"/>
          <w:lang w:val="lv-LV"/>
        </w:rPr>
        <w:t xml:space="preserve"> un </w:t>
      </w:r>
      <w:r w:rsidRPr="00C97D17">
        <w:rPr>
          <w:rFonts w:ascii="Arial" w:hAnsi="Arial" w:cs="Arial"/>
          <w:b/>
          <w:color w:val="auto"/>
          <w:lang w:val="lv-LV"/>
        </w:rPr>
        <w:t>Pārvadātājs</w:t>
      </w:r>
      <w:r w:rsidRPr="00C97D17">
        <w:rPr>
          <w:rFonts w:ascii="Arial" w:hAnsi="Arial" w:cs="Arial"/>
          <w:color w:val="auto"/>
          <w:lang w:val="lv-LV"/>
        </w:rPr>
        <w:t xml:space="preserve">. </w:t>
      </w:r>
    </w:p>
    <w:p w:rsidR="00C97D17" w:rsidRPr="00C97D17" w:rsidRDefault="00C97D17" w:rsidP="00C97D17">
      <w:pPr>
        <w:pStyle w:val="txt1"/>
        <w:rPr>
          <w:rFonts w:ascii="Arial" w:hAnsi="Arial" w:cs="Arial"/>
          <w:color w:val="auto"/>
          <w:lang w:val="lv-LV"/>
        </w:rPr>
      </w:pPr>
    </w:p>
    <w:p w:rsidR="00C97D17" w:rsidRPr="00C97D17" w:rsidRDefault="00C97D17" w:rsidP="00C97D17">
      <w:pPr>
        <w:pStyle w:val="txt1"/>
        <w:rPr>
          <w:rFonts w:ascii="Arial" w:hAnsi="Arial" w:cs="Arial"/>
          <w:color w:val="auto"/>
          <w:lang w:val="lv-LV"/>
        </w:rPr>
      </w:pPr>
    </w:p>
    <w:p w:rsidR="00C97D17" w:rsidRPr="00C97D17" w:rsidRDefault="00C97D17" w:rsidP="00C97D17">
      <w:pPr>
        <w:pStyle w:val="txt2"/>
        <w:rPr>
          <w:rFonts w:ascii="Arial" w:hAnsi="Arial" w:cs="Arial"/>
          <w:lang w:val="lv-LV"/>
        </w:rPr>
      </w:pPr>
      <w:r w:rsidRPr="00C97D17">
        <w:rPr>
          <w:rFonts w:ascii="Arial" w:hAnsi="Arial" w:cs="Arial"/>
          <w:lang w:val="lv-LV"/>
        </w:rPr>
        <w:t>2. pārvadāšanas NOTEIKUMI</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 xml:space="preserve">      2.1. Veicot</w:t>
      </w:r>
      <w:r w:rsidRPr="00C97D17">
        <w:rPr>
          <w:rFonts w:ascii="Arial" w:hAnsi="Arial" w:cs="Arial"/>
          <w:b/>
          <w:bCs/>
          <w:color w:val="auto"/>
          <w:lang w:val="lv-LV"/>
        </w:rPr>
        <w:t xml:space="preserve"> Pārvadāšanu</w:t>
      </w:r>
      <w:r w:rsidRPr="00C97D17">
        <w:rPr>
          <w:rFonts w:ascii="Arial" w:hAnsi="Arial" w:cs="Arial"/>
          <w:color w:val="auto"/>
          <w:lang w:val="lv-LV"/>
        </w:rPr>
        <w:t xml:space="preserve"> saskaņā ar šā </w:t>
      </w:r>
      <w:smartTag w:uri="schemas-tilde-lv/tildestengine" w:element="veidnes">
        <w:smartTagPr>
          <w:attr w:name="baseform" w:val="līgum|s"/>
          <w:attr w:name="id" w:val="-1"/>
          <w:attr w:name="text" w:val="līguma"/>
        </w:smartTagPr>
        <w:r w:rsidRPr="00C97D17">
          <w:rPr>
            <w:rFonts w:ascii="Arial" w:hAnsi="Arial" w:cs="Arial"/>
            <w:color w:val="auto"/>
            <w:lang w:val="lv-LV"/>
          </w:rPr>
          <w:t>Līguma</w:t>
        </w:r>
      </w:smartTag>
      <w:r w:rsidRPr="00C97D17">
        <w:rPr>
          <w:rFonts w:ascii="Arial" w:hAnsi="Arial" w:cs="Arial"/>
          <w:color w:val="auto"/>
          <w:lang w:val="lv-LV"/>
        </w:rPr>
        <w:t xml:space="preserve"> noteikumiem, </w:t>
      </w:r>
      <w:r w:rsidRPr="00C97D17">
        <w:rPr>
          <w:rFonts w:ascii="Arial" w:hAnsi="Arial" w:cs="Arial"/>
          <w:b/>
          <w:color w:val="auto"/>
          <w:lang w:val="lv-LV"/>
        </w:rPr>
        <w:t>Pārvadātājs</w:t>
      </w:r>
      <w:r w:rsidRPr="00C97D17">
        <w:rPr>
          <w:rFonts w:ascii="Arial" w:hAnsi="Arial" w:cs="Arial"/>
          <w:color w:val="auto"/>
          <w:lang w:val="lv-LV"/>
        </w:rPr>
        <w:t xml:space="preserve"> patstāvīgi un uz sava rēķina apmaksā visus autobusa, ceļu un citus nodokļus un nodevas, un citus maksājumus, kas var tikt no viņa pieprasīti sakarā ar to, ka viņš lieto autotransportu.</w:t>
      </w:r>
    </w:p>
    <w:p w:rsidR="00C97D17" w:rsidRPr="00C97D17" w:rsidRDefault="00C97D17" w:rsidP="00C97D17">
      <w:pPr>
        <w:pStyle w:val="txt1"/>
        <w:rPr>
          <w:rFonts w:ascii="Arial" w:hAnsi="Arial" w:cs="Arial"/>
          <w:lang w:val="lv-LV"/>
        </w:rPr>
      </w:pPr>
    </w:p>
    <w:p w:rsidR="00C97D17" w:rsidRPr="00C97D17" w:rsidRDefault="00C97D17" w:rsidP="00C97D17">
      <w:pPr>
        <w:pStyle w:val="txt1"/>
        <w:rPr>
          <w:rFonts w:ascii="Arial" w:hAnsi="Arial" w:cs="Arial"/>
          <w:lang w:val="lv-LV"/>
        </w:rPr>
      </w:pPr>
    </w:p>
    <w:p w:rsidR="00C97D17" w:rsidRPr="00C97D17" w:rsidRDefault="00C97D17" w:rsidP="00C97D17">
      <w:pPr>
        <w:pStyle w:val="txt2"/>
        <w:rPr>
          <w:rFonts w:ascii="Arial" w:hAnsi="Arial" w:cs="Arial"/>
          <w:lang w:val="lv-LV"/>
        </w:rPr>
      </w:pPr>
      <w:r w:rsidRPr="00C97D17">
        <w:rPr>
          <w:rFonts w:ascii="Arial" w:hAnsi="Arial" w:cs="Arial"/>
          <w:lang w:val="lv-LV"/>
        </w:rPr>
        <w:t>3. PĀRVADĀTĀJA TIES</w:t>
      </w:r>
      <w:r w:rsidRPr="00C97D17">
        <w:rPr>
          <w:rFonts w:ascii="Arial" w:hAnsi="Arial" w:cs="Arial"/>
          <w:caps w:val="0"/>
          <w:lang w:val="lv-LV"/>
        </w:rPr>
        <w:t>Ī</w:t>
      </w:r>
      <w:r w:rsidRPr="00C97D17">
        <w:rPr>
          <w:rFonts w:ascii="Arial" w:hAnsi="Arial" w:cs="Arial"/>
          <w:lang w:val="lv-LV"/>
        </w:rPr>
        <w:t>BAS UN PIENĀKUMI</w:t>
      </w:r>
    </w:p>
    <w:p w:rsidR="00C97D17" w:rsidRPr="00C97D17" w:rsidRDefault="00C97D17" w:rsidP="00C97D17">
      <w:pPr>
        <w:pStyle w:val="txt1"/>
        <w:rPr>
          <w:rFonts w:ascii="Arial" w:hAnsi="Arial" w:cs="Arial"/>
          <w:lang w:val="lv-LV"/>
        </w:rPr>
      </w:pP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3.1. </w:t>
      </w:r>
      <w:r w:rsidRPr="00C97D17">
        <w:rPr>
          <w:rFonts w:ascii="Arial" w:hAnsi="Arial" w:cs="Arial"/>
          <w:b/>
          <w:color w:val="auto"/>
          <w:lang w:val="lv-LV"/>
        </w:rPr>
        <w:t>Pārvadātājs</w:t>
      </w:r>
      <w:r w:rsidRPr="00C97D17">
        <w:rPr>
          <w:rFonts w:ascii="Arial" w:hAnsi="Arial" w:cs="Arial"/>
          <w:color w:val="auto"/>
          <w:lang w:val="lv-LV"/>
        </w:rPr>
        <w:t xml:space="preserve"> apņemas atbilstoši šā </w:t>
      </w:r>
      <w:smartTag w:uri="schemas-tilde-lv/tildestengine" w:element="veidnes">
        <w:smartTagPr>
          <w:attr w:name="baseform" w:val="līgum|s"/>
          <w:attr w:name="id" w:val="-1"/>
          <w:attr w:name="text" w:val="līguma"/>
        </w:smartTagPr>
        <w:r w:rsidRPr="00C97D17">
          <w:rPr>
            <w:rFonts w:ascii="Arial" w:hAnsi="Arial" w:cs="Arial"/>
            <w:color w:val="auto"/>
            <w:lang w:val="lv-LV"/>
          </w:rPr>
          <w:t>Līguma</w:t>
        </w:r>
      </w:smartTag>
      <w:r w:rsidRPr="00C97D17">
        <w:rPr>
          <w:rFonts w:ascii="Arial" w:hAnsi="Arial" w:cs="Arial"/>
          <w:color w:val="auto"/>
          <w:lang w:val="lv-LV"/>
        </w:rPr>
        <w:t xml:space="preserve"> 1.3.p. nodrošināt savu autobusu </w:t>
      </w:r>
      <w:r w:rsidRPr="00C97D17">
        <w:rPr>
          <w:rFonts w:ascii="Arial" w:hAnsi="Arial" w:cs="Arial"/>
          <w:b/>
          <w:color w:val="auto"/>
          <w:lang w:val="lv-LV"/>
        </w:rPr>
        <w:t>Pārvadājumu veikšanai</w:t>
      </w:r>
      <w:r w:rsidRPr="00C97D17">
        <w:rPr>
          <w:rFonts w:ascii="Arial" w:hAnsi="Arial" w:cs="Arial"/>
          <w:color w:val="auto"/>
          <w:lang w:val="lv-LV"/>
        </w:rPr>
        <w:t xml:space="preserve"> un izpildīt šajā </w:t>
      </w:r>
      <w:smartTag w:uri="schemas-tilde-lv/tildestengine" w:element="veidnes">
        <w:smartTagPr>
          <w:attr w:name="baseform" w:val="līgum|s"/>
          <w:attr w:name="id" w:val="-1"/>
          <w:attr w:name="text" w:val="Līgumā"/>
        </w:smartTagPr>
        <w:r w:rsidRPr="00C97D17">
          <w:rPr>
            <w:rFonts w:ascii="Arial" w:hAnsi="Arial" w:cs="Arial"/>
            <w:color w:val="auto"/>
            <w:lang w:val="lv-LV"/>
          </w:rPr>
          <w:t>Līgumā</w:t>
        </w:r>
      </w:smartTag>
      <w:r w:rsidRPr="00C97D17">
        <w:rPr>
          <w:rFonts w:ascii="Arial" w:hAnsi="Arial" w:cs="Arial"/>
          <w:color w:val="auto"/>
          <w:lang w:val="lv-LV"/>
        </w:rPr>
        <w:t xml:space="preserve"> paredzētās saistības.</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3.2. Izmantojot autobusu saskaņā ar šā </w:t>
      </w:r>
      <w:smartTag w:uri="schemas-tilde-lv/tildestengine" w:element="veidnes">
        <w:smartTagPr>
          <w:attr w:name="text" w:val="līguma"/>
          <w:attr w:name="id" w:val="-1"/>
          <w:attr w:name="baseform" w:val="līgum|s"/>
        </w:smartTagPr>
        <w:r w:rsidRPr="00C97D17">
          <w:rPr>
            <w:rFonts w:ascii="Arial" w:hAnsi="Arial" w:cs="Arial"/>
            <w:color w:val="auto"/>
            <w:lang w:val="lv-LV"/>
          </w:rPr>
          <w:t>Līguma</w:t>
        </w:r>
      </w:smartTag>
      <w:r w:rsidRPr="00C97D17">
        <w:rPr>
          <w:rFonts w:ascii="Arial" w:hAnsi="Arial" w:cs="Arial"/>
          <w:color w:val="auto"/>
          <w:lang w:val="lv-LV"/>
        </w:rPr>
        <w:t xml:space="preserve"> noteikumiem, tam ir jābūt tehniskā kārtībā un jāatbilst prasībām, lai nodrošinātu pasažieru pārvadājumus .</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3.3. </w:t>
      </w:r>
      <w:r w:rsidRPr="00C97D17">
        <w:rPr>
          <w:rFonts w:ascii="Arial" w:hAnsi="Arial" w:cs="Arial"/>
          <w:b/>
          <w:color w:val="auto"/>
          <w:lang w:val="lv-LV"/>
        </w:rPr>
        <w:t>Pārvadātājam</w:t>
      </w:r>
      <w:r w:rsidRPr="00C97D17">
        <w:rPr>
          <w:rFonts w:ascii="Arial" w:hAnsi="Arial" w:cs="Arial"/>
          <w:color w:val="auto"/>
          <w:lang w:val="lv-LV"/>
        </w:rPr>
        <w:t xml:space="preserve"> ir jābūt visām nepieciešamajām atļaujām un citiem dokumentiem </w:t>
      </w:r>
      <w:r w:rsidRPr="00C97D17">
        <w:rPr>
          <w:rFonts w:ascii="Arial" w:hAnsi="Arial" w:cs="Arial"/>
          <w:b/>
          <w:bCs/>
          <w:color w:val="auto"/>
          <w:lang w:val="lv-LV"/>
        </w:rPr>
        <w:t>Pārvadāšanas</w:t>
      </w:r>
      <w:r w:rsidRPr="00C97D17">
        <w:rPr>
          <w:rFonts w:ascii="Arial" w:hAnsi="Arial" w:cs="Arial"/>
          <w:color w:val="auto"/>
          <w:lang w:val="lv-LV"/>
        </w:rPr>
        <w:t xml:space="preserve"> veikšanai.</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3.4. Šā </w:t>
      </w:r>
      <w:smartTag w:uri="schemas-tilde-lv/tildestengine" w:element="veidnes">
        <w:smartTagPr>
          <w:attr w:name="baseform" w:val="līgum|s"/>
          <w:attr w:name="id" w:val="-1"/>
          <w:attr w:name="text" w:val="līguma"/>
        </w:smartTagPr>
        <w:r w:rsidRPr="00C97D17">
          <w:rPr>
            <w:rFonts w:ascii="Arial" w:hAnsi="Arial" w:cs="Arial"/>
            <w:color w:val="auto"/>
            <w:lang w:val="lv-LV"/>
          </w:rPr>
          <w:t>Līguma</w:t>
        </w:r>
      </w:smartTag>
      <w:r w:rsidRPr="00C97D17">
        <w:rPr>
          <w:rFonts w:ascii="Arial" w:hAnsi="Arial" w:cs="Arial"/>
          <w:color w:val="auto"/>
          <w:lang w:val="lv-LV"/>
        </w:rPr>
        <w:t xml:space="preserve"> darbības laikā </w:t>
      </w:r>
      <w:r w:rsidRPr="00C97D17">
        <w:rPr>
          <w:rFonts w:ascii="Arial" w:hAnsi="Arial" w:cs="Arial"/>
          <w:b/>
          <w:color w:val="auto"/>
          <w:lang w:val="lv-LV"/>
        </w:rPr>
        <w:t>Pārvadātājs</w:t>
      </w:r>
      <w:r w:rsidRPr="00C97D17">
        <w:rPr>
          <w:rFonts w:ascii="Arial" w:hAnsi="Arial" w:cs="Arial"/>
          <w:color w:val="auto"/>
          <w:lang w:val="lv-LV"/>
        </w:rPr>
        <w:t xml:space="preserve"> patstāvīgi un uz sava rēķina apņemas segt izdevumus, kas saistīti ar sava autobusa tehnisko apkalpošanu un regulēšanu, tā apgādi ar degvielu un citām ķīmiskām vielām, kā arī tā apkalpojošā personāla darba apmaksu un nepieciešamo viņu dokumentu noformēšanu.</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 xml:space="preserve">      3.5. </w:t>
      </w:r>
      <w:r w:rsidRPr="00C97D17">
        <w:rPr>
          <w:rFonts w:ascii="Arial" w:hAnsi="Arial" w:cs="Arial"/>
          <w:b/>
          <w:bCs/>
          <w:color w:val="auto"/>
          <w:lang w:val="lv-LV"/>
        </w:rPr>
        <w:t>Pārvadātājs</w:t>
      </w:r>
      <w:r w:rsidRPr="00C97D17">
        <w:rPr>
          <w:rFonts w:ascii="Arial" w:hAnsi="Arial" w:cs="Arial"/>
          <w:color w:val="auto"/>
          <w:lang w:val="lv-LV"/>
        </w:rPr>
        <w:t xml:space="preserve"> apdrošina civiltiesisko atbildību par ceļu satiksmes negadījumā nodarīto zaudējumu.</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 xml:space="preserve">      3.6. </w:t>
      </w:r>
      <w:r w:rsidRPr="00C97D17">
        <w:rPr>
          <w:rFonts w:ascii="Arial" w:hAnsi="Arial" w:cs="Arial"/>
          <w:b/>
          <w:color w:val="auto"/>
          <w:lang w:val="lv-LV"/>
        </w:rPr>
        <w:t>Pārvadātājs</w:t>
      </w:r>
      <w:r w:rsidRPr="00C97D17">
        <w:rPr>
          <w:rFonts w:ascii="Arial" w:hAnsi="Arial" w:cs="Arial"/>
          <w:color w:val="auto"/>
          <w:lang w:val="lv-LV"/>
        </w:rPr>
        <w:t xml:space="preserve"> ir atbildīgs par zaudējumiem, kas radušies pārvadāšanas laikā , ja pasažieris gājis bojā, guvis sakropļojumu vai citu veselības bojājumu vai viņa mantai nodarīts bojājums un </w:t>
      </w:r>
      <w:r w:rsidRPr="00C97D17">
        <w:rPr>
          <w:rFonts w:ascii="Arial" w:hAnsi="Arial" w:cs="Arial"/>
          <w:b/>
          <w:bCs/>
          <w:color w:val="auto"/>
          <w:lang w:val="lv-LV"/>
        </w:rPr>
        <w:t>Pārvadātājs</w:t>
      </w:r>
      <w:r w:rsidRPr="00C97D17">
        <w:rPr>
          <w:rFonts w:ascii="Arial" w:hAnsi="Arial" w:cs="Arial"/>
          <w:color w:val="auto"/>
          <w:lang w:val="lv-LV"/>
        </w:rPr>
        <w:t xml:space="preserve"> nepierāda, ka zaudējums radies nepārvaramas varas dēļ, ar paša cietušā nodomu vai viņa rupjas neuzmanības dēļ. Par zaudējumiem, kas radušies pasažiera iekāpšanas vai izkāpšanas laikā un bagāžas iekraušanas vai izkraušanas laikā, </w:t>
      </w:r>
      <w:r w:rsidRPr="00C97D17">
        <w:rPr>
          <w:rFonts w:ascii="Arial" w:hAnsi="Arial" w:cs="Arial"/>
          <w:b/>
          <w:bCs/>
          <w:color w:val="auto"/>
          <w:lang w:val="lv-LV"/>
        </w:rPr>
        <w:t>Pārvadātājs</w:t>
      </w:r>
      <w:r w:rsidRPr="00C97D17">
        <w:rPr>
          <w:rFonts w:ascii="Arial" w:hAnsi="Arial" w:cs="Arial"/>
          <w:color w:val="auto"/>
          <w:lang w:val="lv-LV"/>
        </w:rPr>
        <w:t xml:space="preserve"> atbild, ja ir konstatēta viņa vaina.</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3.7. </w:t>
      </w:r>
      <w:r w:rsidRPr="00C97D17">
        <w:rPr>
          <w:rFonts w:ascii="Arial" w:hAnsi="Arial" w:cs="Arial"/>
          <w:b/>
          <w:bCs/>
          <w:color w:val="auto"/>
          <w:lang w:val="lv-LV"/>
        </w:rPr>
        <w:t>Pārvadātājam</w:t>
      </w:r>
      <w:r w:rsidRPr="00C97D17">
        <w:rPr>
          <w:rFonts w:ascii="Arial" w:hAnsi="Arial" w:cs="Arial"/>
          <w:color w:val="auto"/>
          <w:lang w:val="lv-LV"/>
        </w:rPr>
        <w:t xml:space="preserve"> ir tiesības neuzņemt autobusā, izsēdināt no tā, kā arī nodot policijai pasažieri, kas pārkāpj pārvadāšanas noteikumus vai neievēro sabiedrisko kārtību, paziņojot par to Pasūtītājam.</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 xml:space="preserve">       3.8. </w:t>
      </w:r>
      <w:r w:rsidRPr="00C97D17">
        <w:rPr>
          <w:rFonts w:ascii="Arial" w:hAnsi="Arial" w:cs="Arial"/>
          <w:b/>
          <w:bCs/>
          <w:color w:val="auto"/>
          <w:lang w:val="lv-LV"/>
        </w:rPr>
        <w:t>Pārvadātājam</w:t>
      </w:r>
      <w:r w:rsidRPr="00C97D17">
        <w:rPr>
          <w:rFonts w:ascii="Arial" w:hAnsi="Arial" w:cs="Arial"/>
          <w:color w:val="auto"/>
          <w:lang w:val="lv-LV"/>
        </w:rPr>
        <w:t xml:space="preserve"> ir tiesības atteikties pārvadāt bagāžu, kas neatbilst pārvadāšanas noteikumiem.</w:t>
      </w:r>
    </w:p>
    <w:p w:rsidR="00C97D17" w:rsidRPr="00C97D17" w:rsidRDefault="00C97D17" w:rsidP="00C97D17">
      <w:pPr>
        <w:pStyle w:val="txt1"/>
        <w:rPr>
          <w:rFonts w:ascii="Arial" w:hAnsi="Arial" w:cs="Arial"/>
          <w:b/>
          <w:color w:val="auto"/>
          <w:lang w:val="lv-LV"/>
        </w:rPr>
      </w:pPr>
      <w:r w:rsidRPr="00C97D17">
        <w:rPr>
          <w:rFonts w:ascii="Arial" w:hAnsi="Arial" w:cs="Arial"/>
          <w:color w:val="auto"/>
          <w:lang w:val="lv-LV"/>
        </w:rPr>
        <w:t xml:space="preserve">        3.9. Lai novērstu apstākļus, kuri var ietekmēt pasažieru veselību un drošību autobusa tehniska bojājuma gadījumā, vai auto negadījuma gadījumā, </w:t>
      </w:r>
      <w:r w:rsidRPr="00C97D17">
        <w:rPr>
          <w:rFonts w:ascii="Arial" w:hAnsi="Arial" w:cs="Arial"/>
          <w:b/>
          <w:bCs/>
          <w:color w:val="auto"/>
          <w:lang w:val="lv-LV"/>
        </w:rPr>
        <w:t>Pārvadātājs</w:t>
      </w:r>
      <w:r w:rsidRPr="00C97D17">
        <w:rPr>
          <w:rFonts w:ascii="Arial" w:hAnsi="Arial" w:cs="Arial"/>
          <w:color w:val="auto"/>
          <w:lang w:val="lv-LV"/>
        </w:rPr>
        <w:t xml:space="preserve"> nodrošina autobusa vadītāju ar mobilo telefonu.</w:t>
      </w:r>
      <w:r w:rsidRPr="00C97D17">
        <w:rPr>
          <w:rFonts w:ascii="Arial" w:hAnsi="Arial" w:cs="Arial"/>
          <w:b/>
          <w:color w:val="auto"/>
          <w:lang w:val="lv-LV"/>
        </w:rPr>
        <w:t xml:space="preserve"> </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 xml:space="preserve">        3.10.</w:t>
      </w:r>
      <w:r w:rsidRPr="00C97D17">
        <w:rPr>
          <w:rFonts w:ascii="Arial" w:hAnsi="Arial" w:cs="Arial"/>
          <w:b/>
          <w:color w:val="auto"/>
          <w:lang w:val="lv-LV"/>
        </w:rPr>
        <w:t xml:space="preserve"> Pārvadātājs</w:t>
      </w:r>
      <w:r w:rsidRPr="00C97D17">
        <w:rPr>
          <w:rFonts w:ascii="Arial" w:hAnsi="Arial" w:cs="Arial"/>
          <w:color w:val="auto"/>
          <w:lang w:val="lv-LV"/>
        </w:rPr>
        <w:t xml:space="preserve"> apņemas veikt</w:t>
      </w:r>
      <w:r w:rsidRPr="00C97D17">
        <w:rPr>
          <w:rFonts w:ascii="Arial" w:hAnsi="Arial" w:cs="Arial"/>
          <w:b/>
          <w:bCs/>
          <w:color w:val="auto"/>
          <w:lang w:val="lv-LV"/>
        </w:rPr>
        <w:t xml:space="preserve"> Pārvadāšanu</w:t>
      </w:r>
      <w:r w:rsidRPr="00C97D17">
        <w:rPr>
          <w:rFonts w:ascii="Arial" w:hAnsi="Arial" w:cs="Arial"/>
          <w:color w:val="auto"/>
          <w:lang w:val="lv-LV"/>
        </w:rPr>
        <w:t xml:space="preserve">, saskaņā ar kustības drošības un pasažieru drošības </w:t>
      </w:r>
      <w:r w:rsidRPr="00C97D17">
        <w:rPr>
          <w:rFonts w:ascii="Arial" w:hAnsi="Arial" w:cs="Arial"/>
          <w:color w:val="auto"/>
          <w:lang w:val="lv-LV"/>
        </w:rPr>
        <w:lastRenderedPageBreak/>
        <w:t>prasībām.</w:t>
      </w:r>
    </w:p>
    <w:p w:rsidR="00C97D17" w:rsidRPr="00C97D17" w:rsidRDefault="00C97D17" w:rsidP="00C97D17">
      <w:pPr>
        <w:pStyle w:val="txt1"/>
        <w:rPr>
          <w:rFonts w:ascii="Arial" w:hAnsi="Arial" w:cs="Arial"/>
          <w:lang w:val="lv-LV"/>
        </w:rPr>
      </w:pPr>
      <w:r w:rsidRPr="00C97D17">
        <w:rPr>
          <w:rFonts w:ascii="Arial" w:hAnsi="Arial" w:cs="Arial"/>
          <w:color w:val="auto"/>
          <w:lang w:val="lv-LV"/>
        </w:rPr>
        <w:t xml:space="preserve">        3.11. </w:t>
      </w:r>
      <w:r w:rsidRPr="00C97D17">
        <w:rPr>
          <w:rFonts w:ascii="Arial" w:hAnsi="Arial" w:cs="Arial"/>
          <w:lang w:val="lv-LV"/>
        </w:rPr>
        <w:t>Līguma 7.1.punktā noteiktajā termiņa laikā pārvadājuma cena var tikt mainīta atkarībā no tirgus konjuktūras izmaiņām un Pārvadātājam ir tiesības tās koriģēt, iepriekš vienojoties rakstiski ar Pasūtītāju.</w:t>
      </w:r>
    </w:p>
    <w:p w:rsidR="00C97D17" w:rsidRPr="00C97D17" w:rsidRDefault="00C97D17" w:rsidP="00C97D17">
      <w:pPr>
        <w:pStyle w:val="txt1"/>
        <w:rPr>
          <w:rFonts w:ascii="Arial" w:hAnsi="Arial" w:cs="Arial"/>
          <w:color w:val="auto"/>
          <w:lang w:val="lv-LV"/>
        </w:rPr>
      </w:pPr>
      <w:r w:rsidRPr="00C97D17">
        <w:rPr>
          <w:rFonts w:ascii="Arial" w:hAnsi="Arial" w:cs="Arial"/>
          <w:lang w:val="lv-LV"/>
        </w:rPr>
        <w:t xml:space="preserve">        3.12. </w:t>
      </w:r>
      <w:r w:rsidRPr="00C97D17">
        <w:rPr>
          <w:rFonts w:ascii="Arial" w:hAnsi="Arial" w:cs="Arial"/>
          <w:b/>
          <w:lang w:val="lv-LV"/>
        </w:rPr>
        <w:t>Pārvadātāja</w:t>
      </w:r>
      <w:r w:rsidRPr="00C97D17">
        <w:rPr>
          <w:rFonts w:ascii="Arial" w:hAnsi="Arial" w:cs="Arial"/>
          <w:lang w:val="lv-LV"/>
        </w:rPr>
        <w:t xml:space="preserve"> atbildīgā persona par līguma saistību izpildi-------------------.tel.-----------.</w:t>
      </w:r>
    </w:p>
    <w:p w:rsidR="00C97D17" w:rsidRPr="00C97D17" w:rsidRDefault="00C97D17" w:rsidP="00C97D17">
      <w:pPr>
        <w:pStyle w:val="txt1"/>
        <w:rPr>
          <w:rFonts w:ascii="Arial" w:hAnsi="Arial" w:cs="Arial"/>
          <w:color w:val="auto"/>
          <w:lang w:val="lv-LV"/>
        </w:rPr>
      </w:pPr>
    </w:p>
    <w:p w:rsidR="00C97D17" w:rsidRPr="00C97D17" w:rsidRDefault="00C97D17" w:rsidP="00C97D17">
      <w:pPr>
        <w:pStyle w:val="txt2"/>
        <w:rPr>
          <w:rFonts w:ascii="Arial" w:hAnsi="Arial" w:cs="Arial"/>
          <w:lang w:val="lv-LV"/>
        </w:rPr>
      </w:pPr>
      <w:r w:rsidRPr="00C97D17">
        <w:rPr>
          <w:rFonts w:ascii="Arial" w:hAnsi="Arial" w:cs="Arial"/>
          <w:lang w:val="lv-LV"/>
        </w:rPr>
        <w:t>4. PAS</w:t>
      </w:r>
      <w:r w:rsidRPr="00C97D17">
        <w:rPr>
          <w:rFonts w:ascii="Arial" w:hAnsi="Arial" w:cs="Arial"/>
          <w:caps w:val="0"/>
          <w:lang w:val="lv-LV"/>
        </w:rPr>
        <w:t>Ū</w:t>
      </w:r>
      <w:r w:rsidRPr="00C97D17">
        <w:rPr>
          <w:rFonts w:ascii="Arial" w:hAnsi="Arial" w:cs="Arial"/>
          <w:lang w:val="lv-LV"/>
        </w:rPr>
        <w:t>T</w:t>
      </w:r>
      <w:r w:rsidRPr="00C97D17">
        <w:rPr>
          <w:rFonts w:ascii="Arial" w:hAnsi="Arial" w:cs="Arial"/>
          <w:caps w:val="0"/>
          <w:lang w:val="lv-LV"/>
        </w:rPr>
        <w:t>Ī</w:t>
      </w:r>
      <w:r w:rsidRPr="00C97D17">
        <w:rPr>
          <w:rFonts w:ascii="Arial" w:hAnsi="Arial" w:cs="Arial"/>
          <w:lang w:val="lv-LV"/>
        </w:rPr>
        <w:t>TĀJA TIES</w:t>
      </w:r>
      <w:r w:rsidRPr="00C97D17">
        <w:rPr>
          <w:rFonts w:ascii="Arial" w:hAnsi="Arial" w:cs="Arial"/>
          <w:caps w:val="0"/>
          <w:lang w:val="lv-LV"/>
        </w:rPr>
        <w:t>Ī</w:t>
      </w:r>
      <w:r w:rsidRPr="00C97D17">
        <w:rPr>
          <w:rFonts w:ascii="Arial" w:hAnsi="Arial" w:cs="Arial"/>
          <w:lang w:val="lv-LV"/>
        </w:rPr>
        <w:t>BAS UN PIENĀKUMI</w:t>
      </w:r>
    </w:p>
    <w:p w:rsidR="00C97D17" w:rsidRPr="00C97D17" w:rsidRDefault="00C97D17" w:rsidP="00C97D17">
      <w:pPr>
        <w:pStyle w:val="txt1"/>
        <w:rPr>
          <w:rFonts w:ascii="Arial" w:hAnsi="Arial" w:cs="Arial"/>
          <w:lang w:val="lv-LV"/>
        </w:rPr>
      </w:pP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4.1. </w:t>
      </w:r>
      <w:r w:rsidRPr="00C97D17">
        <w:rPr>
          <w:rFonts w:ascii="Arial" w:hAnsi="Arial" w:cs="Arial"/>
          <w:b/>
          <w:color w:val="auto"/>
          <w:lang w:val="lv-LV"/>
        </w:rPr>
        <w:t>Pasūtītājs</w:t>
      </w:r>
      <w:r w:rsidRPr="00C97D17">
        <w:rPr>
          <w:rFonts w:ascii="Arial" w:hAnsi="Arial" w:cs="Arial"/>
          <w:color w:val="auto"/>
          <w:lang w:val="lv-LV"/>
        </w:rPr>
        <w:t xml:space="preserve"> apņemas sniegt </w:t>
      </w:r>
      <w:r w:rsidRPr="00C97D17">
        <w:rPr>
          <w:rFonts w:ascii="Arial" w:hAnsi="Arial" w:cs="Arial"/>
          <w:b/>
          <w:color w:val="auto"/>
          <w:lang w:val="lv-LV"/>
        </w:rPr>
        <w:t>Pārvadātājam</w:t>
      </w:r>
      <w:r w:rsidRPr="00C97D17">
        <w:rPr>
          <w:rFonts w:ascii="Arial" w:hAnsi="Arial" w:cs="Arial"/>
          <w:color w:val="auto"/>
          <w:lang w:val="lv-LV"/>
        </w:rPr>
        <w:t xml:space="preserve"> visu nepieciešamo informāciju un dokumentāciju, kas nepieciešama </w:t>
      </w:r>
      <w:r w:rsidRPr="00C97D17">
        <w:rPr>
          <w:rFonts w:ascii="Arial" w:hAnsi="Arial" w:cs="Arial"/>
          <w:b/>
          <w:color w:val="auto"/>
          <w:lang w:val="lv-LV"/>
        </w:rPr>
        <w:t>Pārvadātāja</w:t>
      </w:r>
      <w:r w:rsidRPr="00C97D17">
        <w:rPr>
          <w:rFonts w:ascii="Arial" w:hAnsi="Arial" w:cs="Arial"/>
          <w:color w:val="auto"/>
          <w:lang w:val="lv-LV"/>
        </w:rPr>
        <w:t xml:space="preserve"> pienākumu izpildei saskaņā ar šo Līgumu.</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4.2. </w:t>
      </w:r>
      <w:r w:rsidRPr="00C97D17">
        <w:rPr>
          <w:rFonts w:ascii="Arial" w:hAnsi="Arial" w:cs="Arial"/>
          <w:b/>
          <w:color w:val="auto"/>
          <w:lang w:val="lv-LV"/>
        </w:rPr>
        <w:t>Pasūtītājs</w:t>
      </w:r>
      <w:r w:rsidRPr="00C97D17">
        <w:rPr>
          <w:rFonts w:ascii="Arial" w:hAnsi="Arial" w:cs="Arial"/>
          <w:color w:val="auto"/>
          <w:lang w:val="lv-LV"/>
        </w:rPr>
        <w:t xml:space="preserve"> apņemas izpildīt savas līgumsaistības un apmaksāt </w:t>
      </w:r>
      <w:r w:rsidRPr="00C97D17">
        <w:rPr>
          <w:rFonts w:ascii="Arial" w:hAnsi="Arial" w:cs="Arial"/>
          <w:b/>
          <w:color w:val="auto"/>
          <w:lang w:val="lv-LV"/>
        </w:rPr>
        <w:t>Pārvadātāja</w:t>
      </w:r>
      <w:r w:rsidRPr="00C97D17">
        <w:rPr>
          <w:rFonts w:ascii="Arial" w:hAnsi="Arial" w:cs="Arial"/>
          <w:color w:val="auto"/>
          <w:lang w:val="lv-LV"/>
        </w:rPr>
        <w:t xml:space="preserve"> darbu izpildi šajā </w:t>
      </w:r>
      <w:smartTag w:uri="schemas-tilde-lv/tildestengine" w:element="veidnes">
        <w:smartTagPr>
          <w:attr w:name="baseform" w:val="līgum|s"/>
          <w:attr w:name="id" w:val="-1"/>
          <w:attr w:name="text" w:val="Līgumā"/>
        </w:smartTagPr>
        <w:r w:rsidRPr="00C97D17">
          <w:rPr>
            <w:rFonts w:ascii="Arial" w:hAnsi="Arial" w:cs="Arial"/>
            <w:color w:val="auto"/>
            <w:lang w:val="lv-LV"/>
          </w:rPr>
          <w:t>Līgumā</w:t>
        </w:r>
      </w:smartTag>
      <w:r w:rsidRPr="00C97D17">
        <w:rPr>
          <w:rFonts w:ascii="Arial" w:hAnsi="Arial" w:cs="Arial"/>
          <w:color w:val="auto"/>
          <w:lang w:val="lv-LV"/>
        </w:rPr>
        <w:t xml:space="preserve"> paredzētajā kārtībā.</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4.3. </w:t>
      </w:r>
      <w:r w:rsidRPr="00C97D17">
        <w:rPr>
          <w:rFonts w:ascii="Arial" w:hAnsi="Arial" w:cs="Arial"/>
          <w:b/>
          <w:color w:val="auto"/>
          <w:lang w:val="lv-LV"/>
        </w:rPr>
        <w:t>Pasūtītājs</w:t>
      </w:r>
      <w:r w:rsidRPr="00C97D17">
        <w:rPr>
          <w:rFonts w:ascii="Arial" w:hAnsi="Arial" w:cs="Arial"/>
          <w:color w:val="auto"/>
          <w:lang w:val="lv-LV"/>
        </w:rPr>
        <w:t xml:space="preserve"> apņemas savlaicīgi sastādīt un saskaņot ar </w:t>
      </w:r>
      <w:r w:rsidRPr="00C97D17">
        <w:rPr>
          <w:rFonts w:ascii="Arial" w:hAnsi="Arial" w:cs="Arial"/>
          <w:b/>
          <w:color w:val="auto"/>
          <w:lang w:val="lv-LV"/>
        </w:rPr>
        <w:t>Pārvadātāju</w:t>
      </w:r>
      <w:r w:rsidRPr="00C97D17">
        <w:rPr>
          <w:rFonts w:ascii="Arial" w:hAnsi="Arial" w:cs="Arial"/>
          <w:color w:val="auto"/>
          <w:lang w:val="lv-LV"/>
        </w:rPr>
        <w:t xml:space="preserve"> pasažieru pārvadājumu, kas noteikti šā līguma 1.4.punktā, maršrutu un termiņu.</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 xml:space="preserve">       4.4. </w:t>
      </w:r>
      <w:r w:rsidRPr="00C97D17">
        <w:rPr>
          <w:rFonts w:ascii="Arial" w:hAnsi="Arial" w:cs="Arial"/>
          <w:b/>
          <w:color w:val="auto"/>
          <w:lang w:val="lv-LV"/>
        </w:rPr>
        <w:t xml:space="preserve">Pasūtītāja </w:t>
      </w:r>
      <w:r w:rsidRPr="00C97D17">
        <w:rPr>
          <w:rFonts w:ascii="Arial" w:hAnsi="Arial" w:cs="Arial"/>
          <w:color w:val="auto"/>
          <w:lang w:val="lv-LV"/>
        </w:rPr>
        <w:t>atbildīgā</w:t>
      </w:r>
      <w:r w:rsidRPr="00C97D17">
        <w:rPr>
          <w:rFonts w:ascii="Arial" w:hAnsi="Arial" w:cs="Arial"/>
          <w:b/>
          <w:color w:val="auto"/>
          <w:lang w:val="lv-LV"/>
        </w:rPr>
        <w:t xml:space="preserve"> </w:t>
      </w:r>
      <w:r w:rsidRPr="00C97D17">
        <w:rPr>
          <w:rFonts w:ascii="Arial" w:hAnsi="Arial" w:cs="Arial"/>
          <w:color w:val="auto"/>
          <w:lang w:val="lv-LV"/>
        </w:rPr>
        <w:t>persona</w:t>
      </w:r>
      <w:r w:rsidRPr="00C97D17">
        <w:rPr>
          <w:rFonts w:ascii="Arial" w:hAnsi="Arial" w:cs="Arial"/>
          <w:b/>
          <w:color w:val="auto"/>
          <w:lang w:val="lv-LV"/>
        </w:rPr>
        <w:t xml:space="preserve"> </w:t>
      </w:r>
      <w:r w:rsidRPr="00C97D17">
        <w:rPr>
          <w:rFonts w:ascii="Arial" w:hAnsi="Arial" w:cs="Arial"/>
          <w:color w:val="auto"/>
          <w:lang w:val="lv-LV"/>
        </w:rPr>
        <w:t xml:space="preserve">par līguma saistību izpildi- Glūdas pagasta pārvaldes vadītāja Silvija </w:t>
      </w:r>
      <w:proofErr w:type="spellStart"/>
      <w:r w:rsidRPr="00C97D17">
        <w:rPr>
          <w:rFonts w:ascii="Arial" w:hAnsi="Arial" w:cs="Arial"/>
          <w:color w:val="auto"/>
          <w:lang w:val="lv-LV"/>
        </w:rPr>
        <w:t>Zīberte</w:t>
      </w:r>
      <w:proofErr w:type="spellEnd"/>
      <w:r w:rsidRPr="00C97D17">
        <w:rPr>
          <w:rFonts w:ascii="Arial" w:hAnsi="Arial" w:cs="Arial"/>
          <w:color w:val="auto"/>
          <w:lang w:val="lv-LV"/>
        </w:rPr>
        <w:t>, tel.26366631</w:t>
      </w:r>
    </w:p>
    <w:p w:rsidR="00C97D17" w:rsidRPr="00C97D17" w:rsidRDefault="00C97D17" w:rsidP="00C97D17">
      <w:pPr>
        <w:pStyle w:val="txt1"/>
        <w:rPr>
          <w:rFonts w:ascii="Arial" w:hAnsi="Arial" w:cs="Arial"/>
          <w:color w:val="auto"/>
          <w:lang w:val="lv-LV"/>
        </w:rPr>
      </w:pP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 xml:space="preserve"> </w:t>
      </w:r>
    </w:p>
    <w:p w:rsidR="00C97D17" w:rsidRPr="00C97D17" w:rsidRDefault="00C97D17" w:rsidP="00C97D17">
      <w:pPr>
        <w:pStyle w:val="txt2"/>
        <w:rPr>
          <w:rFonts w:ascii="Arial" w:hAnsi="Arial" w:cs="Arial"/>
          <w:lang w:val="lv-LV"/>
        </w:rPr>
      </w:pPr>
      <w:r w:rsidRPr="00C97D17">
        <w:rPr>
          <w:rFonts w:ascii="Arial" w:hAnsi="Arial" w:cs="Arial"/>
          <w:lang w:val="lv-LV"/>
        </w:rPr>
        <w:t>5. L</w:t>
      </w:r>
      <w:r w:rsidRPr="00C97D17">
        <w:rPr>
          <w:rFonts w:ascii="Arial" w:hAnsi="Arial" w:cs="Arial"/>
          <w:caps w:val="0"/>
          <w:lang w:val="lv-LV"/>
        </w:rPr>
        <w:t>Ī</w:t>
      </w:r>
      <w:r w:rsidRPr="00C97D17">
        <w:rPr>
          <w:rFonts w:ascii="Arial" w:hAnsi="Arial" w:cs="Arial"/>
          <w:lang w:val="lv-LV"/>
        </w:rPr>
        <w:t>GUMA SUMMA UN NOR</w:t>
      </w:r>
      <w:r w:rsidRPr="00C97D17">
        <w:rPr>
          <w:rFonts w:ascii="Arial" w:hAnsi="Arial" w:cs="Arial"/>
          <w:caps w:val="0"/>
          <w:lang w:val="lv-LV"/>
        </w:rPr>
        <w:t>ĒĶ</w:t>
      </w:r>
      <w:r w:rsidRPr="00C97D17">
        <w:rPr>
          <w:rFonts w:ascii="Arial" w:hAnsi="Arial" w:cs="Arial"/>
          <w:lang w:val="lv-LV"/>
        </w:rPr>
        <w:t>INU KĀRT</w:t>
      </w:r>
      <w:r w:rsidRPr="00C97D17">
        <w:rPr>
          <w:rFonts w:ascii="Arial" w:hAnsi="Arial" w:cs="Arial"/>
          <w:caps w:val="0"/>
          <w:lang w:val="lv-LV"/>
        </w:rPr>
        <w:t>Ī</w:t>
      </w:r>
      <w:r w:rsidRPr="00C97D17">
        <w:rPr>
          <w:rFonts w:ascii="Arial" w:hAnsi="Arial" w:cs="Arial"/>
          <w:lang w:val="lv-LV"/>
        </w:rPr>
        <w:t>BA.</w:t>
      </w:r>
    </w:p>
    <w:p w:rsidR="00C97D17" w:rsidRPr="00C97D17" w:rsidRDefault="00C97D17" w:rsidP="00C97D17">
      <w:pPr>
        <w:pStyle w:val="txt1"/>
        <w:rPr>
          <w:rFonts w:ascii="Arial" w:hAnsi="Arial" w:cs="Arial"/>
          <w:lang w:val="lv-LV"/>
        </w:rPr>
      </w:pPr>
    </w:p>
    <w:p w:rsidR="00C97D17" w:rsidRPr="00C97D17" w:rsidRDefault="00C97D17" w:rsidP="00C97D17">
      <w:pPr>
        <w:pStyle w:val="txt1"/>
        <w:rPr>
          <w:rFonts w:ascii="Arial" w:hAnsi="Arial" w:cs="Arial"/>
          <w:color w:val="auto"/>
          <w:lang w:val="lv-LV"/>
        </w:rPr>
      </w:pPr>
      <w:r w:rsidRPr="00C97D17">
        <w:rPr>
          <w:rFonts w:ascii="Arial" w:hAnsi="Arial" w:cs="Arial"/>
          <w:lang w:val="lv-LV"/>
        </w:rPr>
        <w:t xml:space="preserve">      5.1. </w:t>
      </w:r>
      <w:r w:rsidRPr="00C97D17">
        <w:rPr>
          <w:rFonts w:ascii="Arial" w:hAnsi="Arial" w:cs="Arial"/>
          <w:b/>
          <w:color w:val="auto"/>
          <w:lang w:val="lv-LV"/>
        </w:rPr>
        <w:t>Pārvadātāja</w:t>
      </w:r>
      <w:r w:rsidRPr="00C97D17">
        <w:rPr>
          <w:rFonts w:ascii="Arial" w:hAnsi="Arial" w:cs="Arial"/>
          <w:color w:val="auto"/>
          <w:lang w:val="lv-LV"/>
        </w:rPr>
        <w:t xml:space="preserve"> sniegto pakalpojumu cena ir saskaņā ar nolikuma tehnisko specifikāciju (līguma pielikums nr.1)</w:t>
      </w:r>
      <w:r w:rsidRPr="00C97D17">
        <w:rPr>
          <w:rFonts w:ascii="Arial" w:hAnsi="Arial" w:cs="Arial"/>
          <w:color w:val="auto"/>
          <w:lang w:val="lv-LV"/>
        </w:rPr>
        <w:tab/>
        <w:t xml:space="preserve"> un Pārvadātāja finanšu piedāvājumu (līguma pielikums nr.2)</w:t>
      </w:r>
      <w:r w:rsidRPr="00C97D17">
        <w:rPr>
          <w:rFonts w:ascii="Arial" w:hAnsi="Arial" w:cs="Arial"/>
          <w:color w:val="auto"/>
          <w:lang w:val="lv-LV"/>
        </w:rPr>
        <w:tab/>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 xml:space="preserve">      5.2. </w:t>
      </w:r>
      <w:r w:rsidRPr="00C97D17">
        <w:rPr>
          <w:rFonts w:ascii="Arial" w:hAnsi="Arial" w:cs="Arial"/>
          <w:b/>
          <w:color w:val="auto"/>
          <w:lang w:val="lv-LV"/>
        </w:rPr>
        <w:t>Pārvadātāja</w:t>
      </w:r>
      <w:r w:rsidRPr="00C97D17">
        <w:rPr>
          <w:rFonts w:ascii="Arial" w:hAnsi="Arial" w:cs="Arial"/>
          <w:color w:val="auto"/>
          <w:lang w:val="lv-LV"/>
        </w:rPr>
        <w:t xml:space="preserve"> pakalpojumu vērtība ietver visu izdevumu kompensāciju, kuri radušies </w:t>
      </w:r>
      <w:r w:rsidRPr="00C97D17">
        <w:rPr>
          <w:rFonts w:ascii="Arial" w:hAnsi="Arial" w:cs="Arial"/>
          <w:b/>
          <w:color w:val="auto"/>
          <w:lang w:val="lv-LV"/>
        </w:rPr>
        <w:t>Pārvadātājam</w:t>
      </w:r>
      <w:r w:rsidRPr="00C97D17">
        <w:rPr>
          <w:rFonts w:ascii="Arial" w:hAnsi="Arial" w:cs="Arial"/>
          <w:color w:val="auto"/>
          <w:lang w:val="lv-LV"/>
        </w:rPr>
        <w:t>, izpildot savas līgumsaistības.</w:t>
      </w:r>
    </w:p>
    <w:p w:rsidR="00C97D17" w:rsidRPr="00C97D17" w:rsidRDefault="00C97D17" w:rsidP="00C97D17">
      <w:pPr>
        <w:pStyle w:val="txt1"/>
        <w:rPr>
          <w:rFonts w:ascii="Arial" w:hAnsi="Arial" w:cs="Arial"/>
          <w:lang w:val="lv-LV"/>
        </w:rPr>
      </w:pPr>
      <w:r w:rsidRPr="00C97D17">
        <w:rPr>
          <w:rFonts w:ascii="Arial" w:hAnsi="Arial" w:cs="Arial"/>
          <w:color w:val="auto"/>
          <w:lang w:val="lv-LV"/>
        </w:rPr>
        <w:t xml:space="preserve"> </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5.3. </w:t>
      </w:r>
      <w:r w:rsidRPr="00C97D17">
        <w:rPr>
          <w:rFonts w:ascii="Arial" w:hAnsi="Arial" w:cs="Arial"/>
          <w:b/>
          <w:color w:val="auto"/>
          <w:lang w:val="lv-LV"/>
        </w:rPr>
        <w:t>Pasūtītājs</w:t>
      </w:r>
      <w:r w:rsidRPr="00C97D17">
        <w:rPr>
          <w:rFonts w:ascii="Arial" w:hAnsi="Arial" w:cs="Arial"/>
          <w:color w:val="auto"/>
          <w:lang w:val="lv-LV"/>
        </w:rPr>
        <w:t xml:space="preserve"> apņemas katru mēnesi 20 (divdesmit) dienu laikā apmaksāt </w:t>
      </w:r>
      <w:r w:rsidRPr="00C97D17">
        <w:rPr>
          <w:rFonts w:ascii="Arial" w:hAnsi="Arial" w:cs="Arial"/>
          <w:b/>
          <w:color w:val="auto"/>
          <w:lang w:val="lv-LV"/>
        </w:rPr>
        <w:t>Pārvadātāja</w:t>
      </w:r>
      <w:r w:rsidRPr="00C97D17">
        <w:rPr>
          <w:rFonts w:ascii="Arial" w:hAnsi="Arial" w:cs="Arial"/>
          <w:color w:val="auto"/>
          <w:lang w:val="lv-LV"/>
        </w:rPr>
        <w:t xml:space="preserve"> sniegtos pakalpojumus par iepriekšējo mēnesi, pārskaitot </w:t>
      </w:r>
      <w:r w:rsidRPr="00C97D17">
        <w:rPr>
          <w:rFonts w:ascii="Arial" w:hAnsi="Arial" w:cs="Arial"/>
          <w:b/>
          <w:color w:val="auto"/>
          <w:lang w:val="lv-LV"/>
        </w:rPr>
        <w:t xml:space="preserve">Pārvadātāja </w:t>
      </w:r>
      <w:r w:rsidRPr="00C97D17">
        <w:rPr>
          <w:rFonts w:ascii="Arial" w:hAnsi="Arial" w:cs="Arial"/>
          <w:color w:val="auto"/>
          <w:lang w:val="lv-LV"/>
        </w:rPr>
        <w:t xml:space="preserve">norēķinu kontā, saskaņā ar </w:t>
      </w:r>
      <w:r w:rsidRPr="00C97D17">
        <w:rPr>
          <w:rFonts w:ascii="Arial" w:hAnsi="Arial" w:cs="Arial"/>
          <w:b/>
          <w:color w:val="auto"/>
          <w:lang w:val="lv-LV"/>
        </w:rPr>
        <w:t>Pārvadātāja</w:t>
      </w:r>
      <w:r w:rsidRPr="00C97D17">
        <w:rPr>
          <w:rFonts w:ascii="Arial" w:hAnsi="Arial" w:cs="Arial"/>
          <w:color w:val="auto"/>
          <w:lang w:val="lv-LV"/>
        </w:rPr>
        <w:t xml:space="preserve"> piestādīto rēķinu (kas atbilst līguma pielikuma noteiktajai summai).</w:t>
      </w:r>
    </w:p>
    <w:p w:rsidR="00C97D17" w:rsidRPr="00C97D17" w:rsidRDefault="00C97D17" w:rsidP="00C97D17">
      <w:pPr>
        <w:pStyle w:val="txt1"/>
        <w:rPr>
          <w:rFonts w:ascii="Arial" w:hAnsi="Arial" w:cs="Arial"/>
          <w:color w:val="auto"/>
          <w:lang w:val="lv-LV"/>
        </w:rPr>
      </w:pPr>
    </w:p>
    <w:p w:rsidR="00C97D17" w:rsidRPr="00C97D17" w:rsidRDefault="00C97D17" w:rsidP="00C97D17">
      <w:pPr>
        <w:pStyle w:val="txt1"/>
        <w:rPr>
          <w:rFonts w:ascii="Arial" w:hAnsi="Arial" w:cs="Arial"/>
          <w:color w:val="auto"/>
          <w:lang w:val="lv-LV"/>
        </w:rPr>
      </w:pPr>
    </w:p>
    <w:p w:rsidR="00C97D17" w:rsidRPr="00C97D17" w:rsidRDefault="00C97D17" w:rsidP="00C97D17">
      <w:pPr>
        <w:pStyle w:val="txt2"/>
        <w:rPr>
          <w:rFonts w:ascii="Arial" w:hAnsi="Arial" w:cs="Arial"/>
          <w:lang w:val="lv-LV"/>
        </w:rPr>
      </w:pPr>
      <w:r w:rsidRPr="00C97D17">
        <w:rPr>
          <w:rFonts w:ascii="Arial" w:hAnsi="Arial" w:cs="Arial"/>
          <w:lang w:val="lv-LV"/>
        </w:rPr>
        <w:t>6. STR</w:t>
      </w:r>
      <w:r w:rsidRPr="00C97D17">
        <w:rPr>
          <w:rFonts w:ascii="Arial" w:hAnsi="Arial" w:cs="Arial"/>
          <w:caps w:val="0"/>
          <w:lang w:val="lv-LV"/>
        </w:rPr>
        <w:t>Ī</w:t>
      </w:r>
      <w:r w:rsidRPr="00C97D17">
        <w:rPr>
          <w:rFonts w:ascii="Arial" w:hAnsi="Arial" w:cs="Arial"/>
          <w:lang w:val="lv-LV"/>
        </w:rPr>
        <w:t>DU ATRISINĀŠANA UN PUŠU ATBILD</w:t>
      </w:r>
      <w:r w:rsidRPr="00C97D17">
        <w:rPr>
          <w:rFonts w:ascii="Arial" w:hAnsi="Arial" w:cs="Arial"/>
          <w:caps w:val="0"/>
          <w:lang w:val="lv-LV"/>
        </w:rPr>
        <w:t>Ī</w:t>
      </w:r>
      <w:r w:rsidRPr="00C97D17">
        <w:rPr>
          <w:rFonts w:ascii="Arial" w:hAnsi="Arial" w:cs="Arial"/>
          <w:lang w:val="lv-LV"/>
        </w:rPr>
        <w:t>BA</w:t>
      </w:r>
    </w:p>
    <w:p w:rsidR="00C97D17" w:rsidRPr="00C97D17" w:rsidRDefault="00C97D17" w:rsidP="00C97D17">
      <w:pPr>
        <w:pStyle w:val="txt1"/>
        <w:rPr>
          <w:rFonts w:ascii="Arial" w:hAnsi="Arial" w:cs="Arial"/>
          <w:lang w:val="lv-LV"/>
        </w:rPr>
      </w:pP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6.1. Strīdus, kas radušies šā </w:t>
      </w:r>
      <w:smartTag w:uri="schemas-tilde-lv/tildestengine" w:element="veidnes">
        <w:smartTagPr>
          <w:attr w:name="baseform" w:val="līgum|s"/>
          <w:attr w:name="id" w:val="-1"/>
          <w:attr w:name="text" w:val="līguma"/>
        </w:smartTagPr>
        <w:r w:rsidRPr="00C97D17">
          <w:rPr>
            <w:rFonts w:ascii="Arial" w:hAnsi="Arial" w:cs="Arial"/>
            <w:color w:val="auto"/>
            <w:lang w:val="lv-LV"/>
          </w:rPr>
          <w:t>Līguma</w:t>
        </w:r>
      </w:smartTag>
      <w:r w:rsidRPr="00C97D17">
        <w:rPr>
          <w:rFonts w:ascii="Arial" w:hAnsi="Arial" w:cs="Arial"/>
          <w:color w:val="auto"/>
          <w:lang w:val="lv-LV"/>
        </w:rPr>
        <w:t xml:space="preserve"> sakarā, </w:t>
      </w:r>
      <w:r w:rsidRPr="00C97D17">
        <w:rPr>
          <w:rFonts w:ascii="Arial" w:hAnsi="Arial" w:cs="Arial"/>
          <w:b/>
          <w:color w:val="auto"/>
          <w:lang w:val="lv-LV"/>
        </w:rPr>
        <w:t>Puses</w:t>
      </w:r>
      <w:r w:rsidRPr="00C97D17">
        <w:rPr>
          <w:rFonts w:ascii="Arial" w:hAnsi="Arial" w:cs="Arial"/>
          <w:color w:val="auto"/>
          <w:lang w:val="lv-LV"/>
        </w:rPr>
        <w:t xml:space="preserve"> risina pārrunu ceļā, taču, ja </w:t>
      </w:r>
      <w:r w:rsidRPr="00C97D17">
        <w:rPr>
          <w:rFonts w:ascii="Arial" w:hAnsi="Arial" w:cs="Arial"/>
          <w:b/>
          <w:color w:val="auto"/>
          <w:lang w:val="lv-LV"/>
        </w:rPr>
        <w:t>Puses</w:t>
      </w:r>
      <w:r w:rsidRPr="00C97D17">
        <w:rPr>
          <w:rFonts w:ascii="Arial" w:hAnsi="Arial" w:cs="Arial"/>
          <w:color w:val="auto"/>
          <w:lang w:val="lv-LV"/>
        </w:rPr>
        <w:t xml:space="preserve"> strīdus nevar atrisināt pārrunu ceļā, tad tos risina spēkā esošajos Latvijas Republikas normatīvajos </w:t>
      </w:r>
      <w:smartTag w:uri="schemas-tilde-lv/tildestengine" w:element="veidnes">
        <w:smartTagPr>
          <w:attr w:name="baseform" w:val="akt|s"/>
          <w:attr w:name="id" w:val="-1"/>
          <w:attr w:name="text" w:val="aktos"/>
        </w:smartTagPr>
        <w:r w:rsidRPr="00C97D17">
          <w:rPr>
            <w:rFonts w:ascii="Arial" w:hAnsi="Arial" w:cs="Arial"/>
            <w:color w:val="auto"/>
            <w:lang w:val="lv-LV"/>
          </w:rPr>
          <w:t>aktos</w:t>
        </w:r>
      </w:smartTag>
      <w:r w:rsidRPr="00C97D17">
        <w:rPr>
          <w:rFonts w:ascii="Arial" w:hAnsi="Arial" w:cs="Arial"/>
          <w:color w:val="auto"/>
          <w:lang w:val="lv-LV"/>
        </w:rPr>
        <w:t xml:space="preserve"> paredzētajā kārtībā.</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6.2. </w:t>
      </w:r>
      <w:r w:rsidRPr="00C97D17">
        <w:rPr>
          <w:rFonts w:ascii="Arial" w:hAnsi="Arial" w:cs="Arial"/>
          <w:b/>
          <w:color w:val="auto"/>
          <w:lang w:val="lv-LV"/>
        </w:rPr>
        <w:t>Puses</w:t>
      </w:r>
      <w:r w:rsidRPr="00C97D17">
        <w:rPr>
          <w:rFonts w:ascii="Arial" w:hAnsi="Arial" w:cs="Arial"/>
          <w:color w:val="auto"/>
          <w:lang w:val="lv-LV"/>
        </w:rPr>
        <w:t xml:space="preserve"> saskaņā ar spēkā esošajiem LR normatīvajiem </w:t>
      </w:r>
      <w:smartTag w:uri="schemas-tilde-lv/tildestengine" w:element="veidnes">
        <w:smartTagPr>
          <w:attr w:name="baseform" w:val="akt|s"/>
          <w:attr w:name="id" w:val="-1"/>
          <w:attr w:name="text" w:val="aktiem"/>
        </w:smartTagPr>
        <w:r w:rsidRPr="00C97D17">
          <w:rPr>
            <w:rFonts w:ascii="Arial" w:hAnsi="Arial" w:cs="Arial"/>
            <w:color w:val="auto"/>
            <w:lang w:val="lv-LV"/>
          </w:rPr>
          <w:t>aktiem</w:t>
        </w:r>
      </w:smartTag>
      <w:r w:rsidRPr="00C97D17">
        <w:rPr>
          <w:rFonts w:ascii="Arial" w:hAnsi="Arial" w:cs="Arial"/>
          <w:color w:val="auto"/>
          <w:lang w:val="lv-LV"/>
        </w:rPr>
        <w:t xml:space="preserve"> ir viena otrai materiāli atbildīgas par līgumsaistību pārkāpšanu, kā arī par zaudējumu radīšanu otrai </w:t>
      </w:r>
      <w:r w:rsidRPr="00C97D17">
        <w:rPr>
          <w:rFonts w:ascii="Arial" w:hAnsi="Arial" w:cs="Arial"/>
          <w:b/>
          <w:color w:val="auto"/>
          <w:lang w:val="lv-LV"/>
        </w:rPr>
        <w:t>Pusei</w:t>
      </w:r>
      <w:r w:rsidRPr="00C97D17">
        <w:rPr>
          <w:rFonts w:ascii="Arial" w:hAnsi="Arial" w:cs="Arial"/>
          <w:color w:val="auto"/>
          <w:lang w:val="lv-LV"/>
        </w:rPr>
        <w:t>.</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6.3. Ja kāda no </w:t>
      </w:r>
      <w:r w:rsidRPr="00C97D17">
        <w:rPr>
          <w:rFonts w:ascii="Arial" w:hAnsi="Arial" w:cs="Arial"/>
          <w:b/>
          <w:color w:val="auto"/>
          <w:lang w:val="lv-LV"/>
        </w:rPr>
        <w:t>Pusēm</w:t>
      </w:r>
      <w:r w:rsidRPr="00C97D17">
        <w:rPr>
          <w:rFonts w:ascii="Arial" w:hAnsi="Arial" w:cs="Arial"/>
          <w:color w:val="auto"/>
          <w:lang w:val="lv-LV"/>
        </w:rPr>
        <w:t xml:space="preserve"> lauž šo </w:t>
      </w:r>
      <w:smartTag w:uri="schemas-tilde-lv/tildestengine" w:element="veidnes">
        <w:smartTagPr>
          <w:attr w:name="baseform" w:val="līgum|s"/>
          <w:attr w:name="id" w:val="-1"/>
          <w:attr w:name="text" w:val="Līgumu"/>
        </w:smartTagPr>
        <w:r w:rsidRPr="00C97D17">
          <w:rPr>
            <w:rFonts w:ascii="Arial" w:hAnsi="Arial" w:cs="Arial"/>
            <w:color w:val="auto"/>
            <w:lang w:val="lv-LV"/>
          </w:rPr>
          <w:t>Līgumu</w:t>
        </w:r>
      </w:smartTag>
      <w:r w:rsidRPr="00C97D17">
        <w:rPr>
          <w:rFonts w:ascii="Arial" w:hAnsi="Arial" w:cs="Arial"/>
          <w:color w:val="auto"/>
          <w:lang w:val="lv-LV"/>
        </w:rPr>
        <w:t xml:space="preserve"> pirms termiņa, tādu iemeslu dēļ, kuri nav saistīti ar otras </w:t>
      </w:r>
      <w:r w:rsidRPr="00C97D17">
        <w:rPr>
          <w:rFonts w:ascii="Arial" w:hAnsi="Arial" w:cs="Arial"/>
          <w:b/>
          <w:color w:val="auto"/>
          <w:lang w:val="lv-LV"/>
        </w:rPr>
        <w:t>Puses</w:t>
      </w:r>
      <w:r w:rsidRPr="00C97D17">
        <w:rPr>
          <w:rFonts w:ascii="Arial" w:hAnsi="Arial" w:cs="Arial"/>
          <w:color w:val="auto"/>
          <w:lang w:val="lv-LV"/>
        </w:rPr>
        <w:t xml:space="preserve"> līgumsaistību neizpildi, vainīgā </w:t>
      </w:r>
      <w:r w:rsidRPr="00C97D17">
        <w:rPr>
          <w:rFonts w:ascii="Arial" w:hAnsi="Arial" w:cs="Arial"/>
          <w:b/>
          <w:color w:val="auto"/>
          <w:lang w:val="lv-LV"/>
        </w:rPr>
        <w:t>Puse</w:t>
      </w:r>
      <w:r w:rsidRPr="00C97D17">
        <w:rPr>
          <w:rFonts w:ascii="Arial" w:hAnsi="Arial" w:cs="Arial"/>
          <w:color w:val="auto"/>
          <w:lang w:val="lv-LV"/>
        </w:rPr>
        <w:t xml:space="preserve"> atlīdzina otrai </w:t>
      </w:r>
      <w:r w:rsidRPr="00C97D17">
        <w:rPr>
          <w:rFonts w:ascii="Arial" w:hAnsi="Arial" w:cs="Arial"/>
          <w:b/>
          <w:color w:val="auto"/>
          <w:lang w:val="lv-LV"/>
        </w:rPr>
        <w:t>Pusei</w:t>
      </w:r>
      <w:r w:rsidRPr="00C97D17">
        <w:rPr>
          <w:rFonts w:ascii="Arial" w:hAnsi="Arial" w:cs="Arial"/>
          <w:color w:val="auto"/>
          <w:lang w:val="lv-LV"/>
        </w:rPr>
        <w:t xml:space="preserve"> zaudējumus, kas saistīti ar šādu </w:t>
      </w:r>
      <w:smartTag w:uri="schemas-tilde-lv/tildestengine" w:element="veidnes">
        <w:smartTagPr>
          <w:attr w:name="baseform" w:val="līgum|s"/>
          <w:attr w:name="id" w:val="-1"/>
          <w:attr w:name="text" w:val="līguma"/>
        </w:smartTagPr>
        <w:r w:rsidRPr="00C97D17">
          <w:rPr>
            <w:rFonts w:ascii="Arial" w:hAnsi="Arial" w:cs="Arial"/>
            <w:color w:val="auto"/>
            <w:lang w:val="lv-LV"/>
          </w:rPr>
          <w:t>Līguma</w:t>
        </w:r>
      </w:smartTag>
      <w:r w:rsidRPr="00C97D17">
        <w:rPr>
          <w:rFonts w:ascii="Arial" w:hAnsi="Arial" w:cs="Arial"/>
          <w:color w:val="auto"/>
          <w:lang w:val="lv-LV"/>
        </w:rPr>
        <w:t xml:space="preserve"> laušanu.</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 </w:t>
      </w:r>
    </w:p>
    <w:p w:rsidR="00C97D17" w:rsidRPr="00C97D17" w:rsidRDefault="00C97D17" w:rsidP="00C97D17">
      <w:pPr>
        <w:pStyle w:val="txt1"/>
        <w:rPr>
          <w:rFonts w:ascii="Arial" w:hAnsi="Arial" w:cs="Arial"/>
          <w:color w:val="auto"/>
          <w:lang w:val="lv-LV"/>
        </w:rPr>
      </w:pPr>
    </w:p>
    <w:p w:rsidR="00C97D17" w:rsidRPr="00C97D17" w:rsidRDefault="00C97D17" w:rsidP="00C97D17">
      <w:pPr>
        <w:pStyle w:val="txt2"/>
        <w:rPr>
          <w:rFonts w:ascii="Arial" w:hAnsi="Arial" w:cs="Arial"/>
          <w:lang w:val="lv-LV"/>
        </w:rPr>
      </w:pPr>
      <w:r w:rsidRPr="00C97D17">
        <w:rPr>
          <w:rFonts w:ascii="Arial" w:hAnsi="Arial" w:cs="Arial"/>
          <w:lang w:val="lv-LV"/>
        </w:rPr>
        <w:t>7. L</w:t>
      </w:r>
      <w:r w:rsidRPr="00C97D17">
        <w:rPr>
          <w:rFonts w:ascii="Arial" w:hAnsi="Arial" w:cs="Arial"/>
          <w:caps w:val="0"/>
          <w:lang w:val="lv-LV"/>
        </w:rPr>
        <w:t>Ī</w:t>
      </w:r>
      <w:r w:rsidRPr="00C97D17">
        <w:rPr>
          <w:rFonts w:ascii="Arial" w:hAnsi="Arial" w:cs="Arial"/>
          <w:lang w:val="lv-LV"/>
        </w:rPr>
        <w:t>GUMA DARB</w:t>
      </w:r>
      <w:r w:rsidRPr="00C97D17">
        <w:rPr>
          <w:rFonts w:ascii="Arial" w:hAnsi="Arial" w:cs="Arial"/>
          <w:caps w:val="0"/>
          <w:lang w:val="lv-LV"/>
        </w:rPr>
        <w:t>Ī</w:t>
      </w:r>
      <w:r w:rsidRPr="00C97D17">
        <w:rPr>
          <w:rFonts w:ascii="Arial" w:hAnsi="Arial" w:cs="Arial"/>
          <w:lang w:val="lv-LV"/>
        </w:rPr>
        <w:t>BAS LAIKS, GROZ</w:t>
      </w:r>
      <w:r w:rsidRPr="00C97D17">
        <w:rPr>
          <w:rFonts w:ascii="Arial" w:hAnsi="Arial" w:cs="Arial"/>
          <w:caps w:val="0"/>
          <w:lang w:val="lv-LV"/>
        </w:rPr>
        <w:t>Ī</w:t>
      </w:r>
      <w:r w:rsidRPr="00C97D17">
        <w:rPr>
          <w:rFonts w:ascii="Arial" w:hAnsi="Arial" w:cs="Arial"/>
          <w:lang w:val="lv-LV"/>
        </w:rPr>
        <w:t xml:space="preserve">ŠANAS, </w:t>
      </w:r>
    </w:p>
    <w:p w:rsidR="00C97D17" w:rsidRPr="00C97D17" w:rsidRDefault="00C97D17" w:rsidP="00C97D17">
      <w:pPr>
        <w:pStyle w:val="txt2"/>
        <w:rPr>
          <w:rFonts w:ascii="Arial" w:hAnsi="Arial" w:cs="Arial"/>
          <w:lang w:val="lv-LV"/>
        </w:rPr>
      </w:pPr>
      <w:r w:rsidRPr="00C97D17">
        <w:rPr>
          <w:rFonts w:ascii="Arial" w:hAnsi="Arial" w:cs="Arial"/>
          <w:lang w:val="lv-LV"/>
        </w:rPr>
        <w:t>PAPILDINĀŠANAS UN LAUŠANAS KĀRT</w:t>
      </w:r>
      <w:r w:rsidRPr="00C97D17">
        <w:rPr>
          <w:rFonts w:ascii="Arial" w:hAnsi="Arial" w:cs="Arial"/>
          <w:caps w:val="0"/>
          <w:lang w:val="lv-LV"/>
        </w:rPr>
        <w:t>Ī</w:t>
      </w:r>
      <w:r w:rsidRPr="00C97D17">
        <w:rPr>
          <w:rFonts w:ascii="Arial" w:hAnsi="Arial" w:cs="Arial"/>
          <w:lang w:val="lv-LV"/>
        </w:rPr>
        <w:t>BA</w:t>
      </w:r>
    </w:p>
    <w:p w:rsidR="00C97D17" w:rsidRPr="00C97D17" w:rsidRDefault="00C97D17" w:rsidP="00C97D17">
      <w:pPr>
        <w:pStyle w:val="txt1"/>
        <w:rPr>
          <w:rFonts w:ascii="Arial" w:hAnsi="Arial" w:cs="Arial"/>
          <w:lang w:val="lv-LV"/>
        </w:rPr>
      </w:pP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7.1. Līguma darbības termiņš ir trīs gadi no līguma parakstīšanas datuma.  </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7.2. Šo </w:t>
      </w:r>
      <w:smartTag w:uri="schemas-tilde-lv/tildestengine" w:element="veidnes">
        <w:smartTagPr>
          <w:attr w:name="baseform" w:val="līgum|s"/>
          <w:attr w:name="id" w:val="-1"/>
          <w:attr w:name="text" w:val="Līgumu"/>
        </w:smartTagPr>
        <w:r w:rsidRPr="00C97D17">
          <w:rPr>
            <w:rFonts w:ascii="Arial" w:hAnsi="Arial" w:cs="Arial"/>
            <w:color w:val="auto"/>
            <w:lang w:val="lv-LV"/>
          </w:rPr>
          <w:t>Līgumu</w:t>
        </w:r>
      </w:smartTag>
      <w:r w:rsidRPr="00C97D17">
        <w:rPr>
          <w:rFonts w:ascii="Arial" w:hAnsi="Arial" w:cs="Arial"/>
          <w:color w:val="auto"/>
          <w:lang w:val="lv-LV"/>
        </w:rPr>
        <w:t xml:space="preserve"> var grozīt, papildināt vai lauzt, saskaņā ar spēkā esošajiem Latvijas Republikas normatīvajiem </w:t>
      </w:r>
      <w:smartTag w:uri="schemas-tilde-lv/tildestengine" w:element="veidnes">
        <w:smartTagPr>
          <w:attr w:name="baseform" w:val="akt|s"/>
          <w:attr w:name="id" w:val="-1"/>
          <w:attr w:name="text" w:val="aktiem"/>
        </w:smartTagPr>
        <w:r w:rsidRPr="00C97D17">
          <w:rPr>
            <w:rFonts w:ascii="Arial" w:hAnsi="Arial" w:cs="Arial"/>
            <w:color w:val="auto"/>
            <w:lang w:val="lv-LV"/>
          </w:rPr>
          <w:t>aktiem</w:t>
        </w:r>
      </w:smartTag>
      <w:r w:rsidRPr="00C97D17">
        <w:rPr>
          <w:rFonts w:ascii="Arial" w:hAnsi="Arial" w:cs="Arial"/>
          <w:color w:val="auto"/>
          <w:lang w:val="lv-LV"/>
        </w:rPr>
        <w:t xml:space="preserve"> pēc </w:t>
      </w:r>
      <w:r w:rsidRPr="00C97D17">
        <w:rPr>
          <w:rFonts w:ascii="Arial" w:hAnsi="Arial" w:cs="Arial"/>
          <w:b/>
          <w:color w:val="auto"/>
          <w:lang w:val="lv-LV"/>
        </w:rPr>
        <w:t>Pušu</w:t>
      </w:r>
      <w:r w:rsidRPr="00C97D17">
        <w:rPr>
          <w:rFonts w:ascii="Arial" w:hAnsi="Arial" w:cs="Arial"/>
          <w:color w:val="auto"/>
          <w:lang w:val="lv-LV"/>
        </w:rPr>
        <w:t xml:space="preserve"> rakstveida vienošanās, kuru noformē ar </w:t>
      </w:r>
      <w:smartTag w:uri="schemas-tilde-lv/tildestengine" w:element="veidnes">
        <w:smartTagPr>
          <w:attr w:name="baseform" w:val="protokol|s"/>
          <w:attr w:name="id" w:val="-1"/>
          <w:attr w:name="text" w:val="protokolu"/>
        </w:smartTagPr>
        <w:r w:rsidRPr="00C97D17">
          <w:rPr>
            <w:rFonts w:ascii="Arial" w:hAnsi="Arial" w:cs="Arial"/>
            <w:color w:val="auto"/>
            <w:lang w:val="lv-LV"/>
          </w:rPr>
          <w:t>protokolu</w:t>
        </w:r>
      </w:smartTag>
      <w:r w:rsidRPr="00C97D17">
        <w:rPr>
          <w:rFonts w:ascii="Arial" w:hAnsi="Arial" w:cs="Arial"/>
          <w:color w:val="auto"/>
          <w:lang w:val="lv-LV"/>
        </w:rPr>
        <w:t xml:space="preserve">, ko pievieno šim </w:t>
      </w:r>
      <w:smartTag w:uri="schemas-tilde-lv/tildestengine" w:element="veidnes">
        <w:smartTagPr>
          <w:attr w:name="baseform" w:val="līgum|s"/>
          <w:attr w:name="id" w:val="-1"/>
          <w:attr w:name="text" w:val="Līgumam"/>
        </w:smartTagPr>
        <w:r w:rsidRPr="00C97D17">
          <w:rPr>
            <w:rFonts w:ascii="Arial" w:hAnsi="Arial" w:cs="Arial"/>
            <w:color w:val="auto"/>
            <w:lang w:val="lv-LV"/>
          </w:rPr>
          <w:t>Līgumam</w:t>
        </w:r>
      </w:smartTag>
      <w:r w:rsidRPr="00C97D17">
        <w:rPr>
          <w:rFonts w:ascii="Arial" w:hAnsi="Arial" w:cs="Arial"/>
          <w:color w:val="auto"/>
          <w:lang w:val="lv-LV"/>
        </w:rPr>
        <w:t>, kas ir tā neatņemama sastāvdaļa.</w:t>
      </w:r>
    </w:p>
    <w:p w:rsidR="00C97D17" w:rsidRPr="00C97D17" w:rsidRDefault="00C97D17" w:rsidP="00C97D17">
      <w:pPr>
        <w:pStyle w:val="BodyText"/>
        <w:tabs>
          <w:tab w:val="left" w:pos="720"/>
        </w:tabs>
        <w:suppressAutoHyphens/>
        <w:autoSpaceDN w:val="0"/>
        <w:ind w:left="360"/>
        <w:rPr>
          <w:rFonts w:ascii="Arial" w:hAnsi="Arial" w:cs="Arial"/>
          <w:sz w:val="20"/>
          <w:szCs w:val="20"/>
        </w:rPr>
      </w:pPr>
      <w:r w:rsidRPr="00C97D17">
        <w:rPr>
          <w:rFonts w:ascii="Arial" w:hAnsi="Arial" w:cs="Arial"/>
          <w:sz w:val="20"/>
          <w:szCs w:val="20"/>
        </w:rPr>
        <w:t xml:space="preserve"> 7.3. Ja saskaņā ar šā līguma 3.11. punktu mainās pakalpojuma cena un tā ir augstāka kā citu pārvadātāju piedāvātā, tad Pasūtītājam ir tiesības vienpusēji šo līgumu lauzt mēneša laikā no attiecīga paziņojuma nosūtīšanas Pārvadātājam.</w:t>
      </w:r>
    </w:p>
    <w:p w:rsidR="00C97D17" w:rsidRPr="00C97D17" w:rsidRDefault="00C97D17" w:rsidP="00C97D17">
      <w:pPr>
        <w:pStyle w:val="txt1"/>
        <w:jc w:val="left"/>
        <w:rPr>
          <w:rFonts w:ascii="Arial" w:hAnsi="Arial" w:cs="Arial"/>
          <w:color w:val="auto"/>
          <w:lang w:val="lv-LV"/>
        </w:rPr>
      </w:pP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r>
    </w:p>
    <w:p w:rsidR="00C97D17" w:rsidRPr="00C97D17" w:rsidRDefault="00C97D17" w:rsidP="00C97D17">
      <w:pPr>
        <w:pStyle w:val="txt2"/>
        <w:rPr>
          <w:rFonts w:ascii="Arial" w:hAnsi="Arial" w:cs="Arial"/>
          <w:lang w:val="lv-LV"/>
        </w:rPr>
      </w:pPr>
      <w:r w:rsidRPr="00C97D17">
        <w:rPr>
          <w:rFonts w:ascii="Arial" w:hAnsi="Arial" w:cs="Arial"/>
          <w:lang w:val="lv-LV"/>
        </w:rPr>
        <w:t>8. NEPĀRVARAMAS VARAS APSTĀKĻI</w:t>
      </w:r>
    </w:p>
    <w:p w:rsidR="00C97D17" w:rsidRPr="00C97D17" w:rsidRDefault="00C97D17" w:rsidP="00C97D17">
      <w:pPr>
        <w:pStyle w:val="txt1"/>
        <w:rPr>
          <w:rFonts w:ascii="Arial" w:hAnsi="Arial" w:cs="Arial"/>
          <w:lang w:val="lv-LV"/>
        </w:rPr>
      </w:pP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8.1. </w:t>
      </w:r>
      <w:r w:rsidRPr="00C97D17">
        <w:rPr>
          <w:rFonts w:ascii="Arial" w:hAnsi="Arial" w:cs="Arial"/>
          <w:b/>
          <w:color w:val="auto"/>
          <w:lang w:val="lv-LV"/>
        </w:rPr>
        <w:t>Puses</w:t>
      </w:r>
      <w:r w:rsidRPr="00C97D17">
        <w:rPr>
          <w:rFonts w:ascii="Arial" w:hAnsi="Arial" w:cs="Arial"/>
          <w:color w:val="auto"/>
          <w:lang w:val="lv-LV"/>
        </w:rPr>
        <w:t xml:space="preserve"> neizvirzīs viena otrai nekādas </w:t>
      </w:r>
      <w:smartTag w:uri="schemas-tilde-lv/tildestengine" w:element="veidnes">
        <w:smartTagPr>
          <w:attr w:name="baseform" w:val="pretenzij|a"/>
          <w:attr w:name="id" w:val="-1"/>
          <w:attr w:name="text" w:val="pretenzijas"/>
        </w:smartTagPr>
        <w:r w:rsidRPr="00C97D17">
          <w:rPr>
            <w:rFonts w:ascii="Arial" w:hAnsi="Arial" w:cs="Arial"/>
            <w:color w:val="auto"/>
            <w:lang w:val="lv-LV"/>
          </w:rPr>
          <w:t>pretenzijas</w:t>
        </w:r>
      </w:smartTag>
      <w:r w:rsidRPr="00C97D17">
        <w:rPr>
          <w:rFonts w:ascii="Arial" w:hAnsi="Arial" w:cs="Arial"/>
          <w:color w:val="auto"/>
          <w:lang w:val="lv-LV"/>
        </w:rPr>
        <w:t xml:space="preserve">, iestājoties tādiem nepārvaramas varas apstākļiem kā ugunsgrēks, dabas katastrofas, streiki, jebkura veida kara un teroristiska darbība, kuri tieši ietekmē šā </w:t>
      </w:r>
      <w:smartTag w:uri="schemas-tilde-lv/tildestengine" w:element="veidnes">
        <w:smartTagPr>
          <w:attr w:name="baseform" w:val="līgum|s"/>
          <w:attr w:name="id" w:val="-1"/>
          <w:attr w:name="text" w:val="līguma"/>
        </w:smartTagPr>
        <w:r w:rsidRPr="00C97D17">
          <w:rPr>
            <w:rFonts w:ascii="Arial" w:hAnsi="Arial" w:cs="Arial"/>
            <w:color w:val="auto"/>
            <w:lang w:val="lv-LV"/>
          </w:rPr>
          <w:t>Līguma</w:t>
        </w:r>
      </w:smartTag>
      <w:r w:rsidRPr="00C97D17">
        <w:rPr>
          <w:rFonts w:ascii="Arial" w:hAnsi="Arial" w:cs="Arial"/>
          <w:color w:val="auto"/>
          <w:lang w:val="lv-LV"/>
        </w:rPr>
        <w:t xml:space="preserve"> izpildi un kuru iestāšanos </w:t>
      </w:r>
      <w:r w:rsidRPr="00C97D17">
        <w:rPr>
          <w:rFonts w:ascii="Arial" w:hAnsi="Arial" w:cs="Arial"/>
          <w:b/>
          <w:color w:val="auto"/>
          <w:lang w:val="lv-LV"/>
        </w:rPr>
        <w:t>Puses</w:t>
      </w:r>
      <w:r w:rsidRPr="00C97D17">
        <w:rPr>
          <w:rFonts w:ascii="Arial" w:hAnsi="Arial" w:cs="Arial"/>
          <w:color w:val="auto"/>
          <w:lang w:val="lv-LV"/>
        </w:rPr>
        <w:t xml:space="preserve"> nevarēja ne paredzēt, ne novērst ar saprātīgiem līdzekļiem.</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8.2. Nepārvaramas varas apstākļu iestāšanās ir jāapstiprina. </w:t>
      </w:r>
      <w:r w:rsidRPr="00C97D17">
        <w:rPr>
          <w:rFonts w:ascii="Arial" w:hAnsi="Arial" w:cs="Arial"/>
          <w:b/>
          <w:color w:val="auto"/>
          <w:lang w:val="lv-LV"/>
        </w:rPr>
        <w:t>Pusēm</w:t>
      </w:r>
      <w:r w:rsidRPr="00C97D17">
        <w:rPr>
          <w:rFonts w:ascii="Arial" w:hAnsi="Arial" w:cs="Arial"/>
          <w:color w:val="auto"/>
          <w:lang w:val="lv-LV"/>
        </w:rPr>
        <w:t xml:space="preserve"> nekavējoties vienai otra jāinformē par šādu apstākļu iestāšanos un jāveic visi nepieciešamie pasākumi, lai nepieļautu zaudējumu rašanos, </w:t>
      </w:r>
      <w:r w:rsidRPr="00C97D17">
        <w:rPr>
          <w:rFonts w:ascii="Arial" w:hAnsi="Arial" w:cs="Arial"/>
          <w:b/>
          <w:color w:val="auto"/>
          <w:lang w:val="lv-LV"/>
        </w:rPr>
        <w:t>Pusēm</w:t>
      </w:r>
      <w:r w:rsidRPr="00C97D17">
        <w:rPr>
          <w:rFonts w:ascii="Arial" w:hAnsi="Arial" w:cs="Arial"/>
          <w:color w:val="auto"/>
          <w:lang w:val="lv-LV"/>
        </w:rPr>
        <w:t xml:space="preserve"> izpildot šo Līgumu.</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8.3. Iestājoties nepārvaramas varas apstākļiem, šā </w:t>
      </w:r>
      <w:smartTag w:uri="schemas-tilde-lv/tildestengine" w:element="veidnes">
        <w:smartTagPr>
          <w:attr w:name="text" w:val="līguma"/>
          <w:attr w:name="id" w:val="-1"/>
          <w:attr w:name="baseform" w:val="līgum|s"/>
        </w:smartTagPr>
        <w:r w:rsidRPr="00C97D17">
          <w:rPr>
            <w:rFonts w:ascii="Arial" w:hAnsi="Arial" w:cs="Arial"/>
            <w:color w:val="auto"/>
            <w:lang w:val="lv-LV"/>
          </w:rPr>
          <w:t>Līguma</w:t>
        </w:r>
      </w:smartTag>
      <w:r w:rsidRPr="00C97D17">
        <w:rPr>
          <w:rFonts w:ascii="Arial" w:hAnsi="Arial" w:cs="Arial"/>
          <w:color w:val="auto"/>
          <w:lang w:val="lv-LV"/>
        </w:rPr>
        <w:t xml:space="preserve"> darbības termiņš tiek pagarināts uz termiņu, ko nosaka </w:t>
      </w:r>
      <w:r w:rsidRPr="00C97D17">
        <w:rPr>
          <w:rFonts w:ascii="Arial" w:hAnsi="Arial" w:cs="Arial"/>
          <w:b/>
          <w:color w:val="auto"/>
          <w:lang w:val="lv-LV"/>
        </w:rPr>
        <w:t>Pušu</w:t>
      </w:r>
      <w:r w:rsidRPr="00C97D17">
        <w:rPr>
          <w:rFonts w:ascii="Arial" w:hAnsi="Arial" w:cs="Arial"/>
          <w:color w:val="auto"/>
          <w:lang w:val="lv-LV"/>
        </w:rPr>
        <w:t xml:space="preserve"> vienošanās.</w:t>
      </w:r>
    </w:p>
    <w:p w:rsidR="00C97D17" w:rsidRPr="00C97D17" w:rsidRDefault="00C97D17" w:rsidP="00C97D17">
      <w:pPr>
        <w:pStyle w:val="txt2"/>
        <w:rPr>
          <w:rFonts w:ascii="Arial" w:hAnsi="Arial" w:cs="Arial"/>
          <w:lang w:val="lv-LV"/>
        </w:rPr>
      </w:pPr>
    </w:p>
    <w:p w:rsidR="00C97D17" w:rsidRPr="00C97D17" w:rsidRDefault="00C97D17" w:rsidP="00C97D17">
      <w:pPr>
        <w:pStyle w:val="txt1"/>
        <w:rPr>
          <w:rFonts w:ascii="Arial" w:hAnsi="Arial" w:cs="Arial"/>
          <w:lang w:val="lv-LV"/>
        </w:rPr>
      </w:pPr>
    </w:p>
    <w:p w:rsidR="00C97D17" w:rsidRPr="00C97D17" w:rsidRDefault="00C97D17" w:rsidP="00C97D17">
      <w:pPr>
        <w:pStyle w:val="txt2"/>
        <w:rPr>
          <w:rFonts w:ascii="Arial" w:hAnsi="Arial" w:cs="Arial"/>
          <w:lang w:val="lv-LV"/>
        </w:rPr>
      </w:pPr>
      <w:r w:rsidRPr="00C97D17">
        <w:rPr>
          <w:rFonts w:ascii="Arial" w:hAnsi="Arial" w:cs="Arial"/>
          <w:lang w:val="lv-LV"/>
        </w:rPr>
        <w:t xml:space="preserve">9. </w:t>
      </w:r>
      <w:r w:rsidRPr="00C97D17">
        <w:rPr>
          <w:rFonts w:ascii="Arial" w:hAnsi="Arial" w:cs="Arial"/>
          <w:caps w:val="0"/>
          <w:lang w:val="lv-LV"/>
        </w:rPr>
        <w:t>Ī</w:t>
      </w:r>
      <w:r w:rsidRPr="00C97D17">
        <w:rPr>
          <w:rFonts w:ascii="Arial" w:hAnsi="Arial" w:cs="Arial"/>
          <w:lang w:val="lv-LV"/>
        </w:rPr>
        <w:t>PAŠIE NOTEIKUMI</w:t>
      </w:r>
    </w:p>
    <w:p w:rsidR="00C97D17" w:rsidRPr="00C97D17" w:rsidRDefault="00C97D17" w:rsidP="00C97D17">
      <w:pPr>
        <w:pStyle w:val="txt1"/>
        <w:rPr>
          <w:rFonts w:ascii="Arial" w:hAnsi="Arial" w:cs="Arial"/>
          <w:lang w:val="lv-LV"/>
        </w:rPr>
      </w:pP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9.1.</w:t>
      </w:r>
      <w:r w:rsidRPr="00C97D17">
        <w:rPr>
          <w:rFonts w:ascii="Arial" w:hAnsi="Arial" w:cs="Arial"/>
          <w:b/>
          <w:color w:val="auto"/>
          <w:lang w:val="lv-LV"/>
        </w:rPr>
        <w:t>Puses</w:t>
      </w:r>
      <w:r w:rsidRPr="00C97D17">
        <w:rPr>
          <w:rFonts w:ascii="Arial" w:hAnsi="Arial" w:cs="Arial"/>
          <w:color w:val="auto"/>
          <w:lang w:val="lv-LV"/>
        </w:rPr>
        <w:t xml:space="preserve"> apņemas neizpaust trešajām personām šā </w:t>
      </w:r>
      <w:smartTag w:uri="schemas-tilde-lv/tildestengine" w:element="veidnes">
        <w:smartTagPr>
          <w:attr w:name="baseform" w:val="līgum|s"/>
          <w:attr w:name="id" w:val="-1"/>
          <w:attr w:name="text" w:val="līguma"/>
        </w:smartTagPr>
        <w:r w:rsidRPr="00C97D17">
          <w:rPr>
            <w:rFonts w:ascii="Arial" w:hAnsi="Arial" w:cs="Arial"/>
            <w:color w:val="auto"/>
            <w:lang w:val="lv-LV"/>
          </w:rPr>
          <w:t>Līguma</w:t>
        </w:r>
      </w:smartTag>
      <w:r w:rsidRPr="00C97D17">
        <w:rPr>
          <w:rFonts w:ascii="Arial" w:hAnsi="Arial" w:cs="Arial"/>
          <w:color w:val="auto"/>
          <w:lang w:val="lv-LV"/>
        </w:rPr>
        <w:t xml:space="preserve"> izpildes laikā saņemtās konfidenciālās </w:t>
      </w:r>
      <w:r w:rsidRPr="00C97D17">
        <w:rPr>
          <w:rFonts w:ascii="Arial" w:hAnsi="Arial" w:cs="Arial"/>
          <w:color w:val="auto"/>
          <w:lang w:val="lv-LV"/>
        </w:rPr>
        <w:lastRenderedPageBreak/>
        <w:t>ziņas, kā arī datus, kurus tieši vai netieši var izmantot konkurences nolūkos.</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9.2. Katra </w:t>
      </w:r>
      <w:r w:rsidRPr="00C97D17">
        <w:rPr>
          <w:rFonts w:ascii="Arial" w:hAnsi="Arial" w:cs="Arial"/>
          <w:b/>
          <w:color w:val="auto"/>
          <w:lang w:val="lv-LV"/>
        </w:rPr>
        <w:t>Puse</w:t>
      </w:r>
      <w:r w:rsidRPr="00C97D17">
        <w:rPr>
          <w:rFonts w:ascii="Arial" w:hAnsi="Arial" w:cs="Arial"/>
          <w:color w:val="auto"/>
          <w:lang w:val="lv-LV"/>
        </w:rPr>
        <w:t xml:space="preserve"> apņemas neveikt nekādas darbības, kas tieši vai netieši var radīt zaudējumus citas </w:t>
      </w:r>
      <w:r w:rsidRPr="00C97D17">
        <w:rPr>
          <w:rFonts w:ascii="Arial" w:hAnsi="Arial" w:cs="Arial"/>
          <w:b/>
          <w:color w:val="auto"/>
          <w:lang w:val="lv-LV"/>
        </w:rPr>
        <w:t>Puses</w:t>
      </w:r>
      <w:r w:rsidRPr="00C97D17">
        <w:rPr>
          <w:rFonts w:ascii="Arial" w:hAnsi="Arial" w:cs="Arial"/>
          <w:color w:val="auto"/>
          <w:lang w:val="lv-LV"/>
        </w:rPr>
        <w:t xml:space="preserve"> prestižam un interesēm.</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r>
    </w:p>
    <w:p w:rsidR="00C97D17" w:rsidRPr="00C97D17" w:rsidRDefault="00C97D17" w:rsidP="00C97D17">
      <w:pPr>
        <w:pStyle w:val="txt1"/>
        <w:rPr>
          <w:rFonts w:ascii="Arial" w:hAnsi="Arial" w:cs="Arial"/>
          <w:color w:val="auto"/>
          <w:lang w:val="lv-LV"/>
        </w:rPr>
      </w:pPr>
    </w:p>
    <w:p w:rsidR="00C97D17" w:rsidRPr="00C97D17" w:rsidRDefault="00C97D17" w:rsidP="00C97D17">
      <w:pPr>
        <w:pStyle w:val="txt1"/>
        <w:rPr>
          <w:rFonts w:ascii="Arial" w:hAnsi="Arial" w:cs="Arial"/>
          <w:color w:val="auto"/>
          <w:lang w:val="lv-LV"/>
        </w:rPr>
      </w:pPr>
    </w:p>
    <w:p w:rsidR="00C97D17" w:rsidRPr="00C97D17" w:rsidRDefault="00C97D17" w:rsidP="00C97D17">
      <w:pPr>
        <w:pStyle w:val="txt2"/>
        <w:rPr>
          <w:rFonts w:ascii="Arial" w:hAnsi="Arial" w:cs="Arial"/>
          <w:lang w:val="lv-LV"/>
        </w:rPr>
      </w:pPr>
    </w:p>
    <w:p w:rsidR="00C97D17" w:rsidRPr="00C97D17" w:rsidRDefault="00C97D17" w:rsidP="00C97D17">
      <w:pPr>
        <w:pStyle w:val="txt2"/>
        <w:rPr>
          <w:rFonts w:ascii="Arial" w:hAnsi="Arial" w:cs="Arial"/>
          <w:lang w:val="lv-LV"/>
        </w:rPr>
      </w:pPr>
      <w:r w:rsidRPr="00C97D17">
        <w:rPr>
          <w:rFonts w:ascii="Arial" w:hAnsi="Arial" w:cs="Arial"/>
          <w:lang w:val="lv-LV"/>
        </w:rPr>
        <w:t>10. CITI NOTEIKUMI</w:t>
      </w:r>
    </w:p>
    <w:p w:rsidR="00C97D17" w:rsidRPr="00C97D17" w:rsidRDefault="00C97D17" w:rsidP="00C97D17">
      <w:pPr>
        <w:pStyle w:val="txt1"/>
        <w:rPr>
          <w:rFonts w:ascii="Arial" w:hAnsi="Arial" w:cs="Arial"/>
          <w:lang w:val="lv-LV"/>
        </w:rPr>
      </w:pP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10.1. </w:t>
      </w:r>
      <w:r w:rsidRPr="00C97D17">
        <w:rPr>
          <w:rFonts w:ascii="Arial" w:hAnsi="Arial" w:cs="Arial"/>
          <w:b/>
          <w:color w:val="auto"/>
          <w:lang w:val="lv-LV"/>
        </w:rPr>
        <w:t>Puses</w:t>
      </w:r>
      <w:r w:rsidRPr="00C97D17">
        <w:rPr>
          <w:rFonts w:ascii="Arial" w:hAnsi="Arial" w:cs="Arial"/>
          <w:color w:val="auto"/>
          <w:lang w:val="lv-LV"/>
        </w:rPr>
        <w:t xml:space="preserve"> ir izlasījušas šo Līgumu. Tas ietver pilnīgu </w:t>
      </w:r>
      <w:r w:rsidRPr="00C97D17">
        <w:rPr>
          <w:rFonts w:ascii="Arial" w:hAnsi="Arial" w:cs="Arial"/>
          <w:b/>
          <w:color w:val="auto"/>
          <w:lang w:val="lv-LV"/>
        </w:rPr>
        <w:t>Pušu</w:t>
      </w:r>
      <w:r w:rsidRPr="00C97D17">
        <w:rPr>
          <w:rFonts w:ascii="Arial" w:hAnsi="Arial" w:cs="Arial"/>
          <w:color w:val="auto"/>
          <w:lang w:val="lv-LV"/>
        </w:rPr>
        <w:t xml:space="preserve"> vienošanos, un to nevar grozīt citādi, kā tikai ar rakstveida vienošanos, kuru </w:t>
      </w:r>
      <w:r w:rsidRPr="00C97D17">
        <w:rPr>
          <w:rFonts w:ascii="Arial" w:hAnsi="Arial" w:cs="Arial"/>
          <w:b/>
          <w:color w:val="auto"/>
          <w:lang w:val="lv-LV"/>
        </w:rPr>
        <w:t>Puses</w:t>
      </w:r>
      <w:r w:rsidRPr="00C97D17">
        <w:rPr>
          <w:rFonts w:ascii="Arial" w:hAnsi="Arial" w:cs="Arial"/>
          <w:color w:val="auto"/>
          <w:lang w:val="lv-LV"/>
        </w:rPr>
        <w:t xml:space="preserve"> paraksta un kura kļūst par šā </w:t>
      </w:r>
      <w:smartTag w:uri="schemas-tilde-lv/tildestengine" w:element="veidnes">
        <w:smartTagPr>
          <w:attr w:name="baseform" w:val="līgum|s"/>
          <w:attr w:name="id" w:val="-1"/>
          <w:attr w:name="text" w:val="līguma"/>
        </w:smartTagPr>
        <w:r w:rsidRPr="00C97D17">
          <w:rPr>
            <w:rFonts w:ascii="Arial" w:hAnsi="Arial" w:cs="Arial"/>
            <w:color w:val="auto"/>
            <w:lang w:val="lv-LV"/>
          </w:rPr>
          <w:t>Līguma</w:t>
        </w:r>
      </w:smartTag>
      <w:r w:rsidRPr="00C97D17">
        <w:rPr>
          <w:rFonts w:ascii="Arial" w:hAnsi="Arial" w:cs="Arial"/>
          <w:color w:val="auto"/>
          <w:lang w:val="lv-LV"/>
        </w:rPr>
        <w:t xml:space="preserve"> neatņemamu sastāvdaļu.</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10.2. Šis </w:t>
      </w:r>
      <w:smartTag w:uri="schemas-tilde-lv/tildestengine" w:element="veidnes">
        <w:smartTagPr>
          <w:attr w:name="baseform" w:val="līgum|s"/>
          <w:attr w:name="id" w:val="-1"/>
          <w:attr w:name="text" w:val="līgums"/>
        </w:smartTagPr>
        <w:r w:rsidRPr="00C97D17">
          <w:rPr>
            <w:rFonts w:ascii="Arial" w:hAnsi="Arial" w:cs="Arial"/>
            <w:color w:val="auto"/>
            <w:lang w:val="lv-LV"/>
          </w:rPr>
          <w:t>Līgums</w:t>
        </w:r>
      </w:smartTag>
      <w:r w:rsidRPr="00C97D17">
        <w:rPr>
          <w:rFonts w:ascii="Arial" w:hAnsi="Arial" w:cs="Arial"/>
          <w:color w:val="auto"/>
          <w:lang w:val="lv-LV"/>
        </w:rPr>
        <w:t xml:space="preserve"> ir sastādīts uz trīs lapām divos eksemplāros pa vienam katrai </w:t>
      </w:r>
      <w:r w:rsidRPr="00C97D17">
        <w:rPr>
          <w:rFonts w:ascii="Arial" w:hAnsi="Arial" w:cs="Arial"/>
          <w:b/>
          <w:color w:val="auto"/>
          <w:lang w:val="lv-LV"/>
        </w:rPr>
        <w:t>Pusei</w:t>
      </w:r>
      <w:r w:rsidRPr="00C97D17">
        <w:rPr>
          <w:rFonts w:ascii="Arial" w:hAnsi="Arial" w:cs="Arial"/>
          <w:color w:val="auto"/>
          <w:lang w:val="lv-LV"/>
        </w:rPr>
        <w:t>, katram no tiem ir vienāds juridiskais spēks.</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10.3. </w:t>
      </w:r>
      <w:r w:rsidRPr="00C97D17">
        <w:rPr>
          <w:rFonts w:ascii="Arial" w:hAnsi="Arial" w:cs="Arial"/>
          <w:b/>
          <w:color w:val="auto"/>
          <w:lang w:val="lv-LV"/>
        </w:rPr>
        <w:t>Puses</w:t>
      </w:r>
      <w:r w:rsidRPr="00C97D17">
        <w:rPr>
          <w:rFonts w:ascii="Arial" w:hAnsi="Arial" w:cs="Arial"/>
          <w:color w:val="auto"/>
          <w:lang w:val="lv-LV"/>
        </w:rPr>
        <w:t xml:space="preserve"> piekrīt visiem šā </w:t>
      </w:r>
      <w:smartTag w:uri="schemas-tilde-lv/tildestengine" w:element="veidnes">
        <w:smartTagPr>
          <w:attr w:name="baseform" w:val="līgum|s"/>
          <w:attr w:name="id" w:val="-1"/>
          <w:attr w:name="text" w:val="līguma"/>
        </w:smartTagPr>
        <w:r w:rsidRPr="00C97D17">
          <w:rPr>
            <w:rFonts w:ascii="Arial" w:hAnsi="Arial" w:cs="Arial"/>
            <w:color w:val="auto"/>
            <w:lang w:val="lv-LV"/>
          </w:rPr>
          <w:t>Līguma</w:t>
        </w:r>
      </w:smartTag>
      <w:r w:rsidRPr="00C97D17">
        <w:rPr>
          <w:rFonts w:ascii="Arial" w:hAnsi="Arial" w:cs="Arial"/>
          <w:color w:val="auto"/>
          <w:lang w:val="lv-LV"/>
        </w:rPr>
        <w:t xml:space="preserve"> punktiem un apstiprina, to parakstot.</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10.4. Ja kāds no šā </w:t>
      </w:r>
      <w:smartTag w:uri="schemas-tilde-lv/tildestengine" w:element="veidnes">
        <w:smartTagPr>
          <w:attr w:name="baseform" w:val="līgum|s"/>
          <w:attr w:name="id" w:val="-1"/>
          <w:attr w:name="text" w:val="līguma"/>
        </w:smartTagPr>
        <w:r w:rsidRPr="00C97D17">
          <w:rPr>
            <w:rFonts w:ascii="Arial" w:hAnsi="Arial" w:cs="Arial"/>
            <w:color w:val="auto"/>
            <w:lang w:val="lv-LV"/>
          </w:rPr>
          <w:t>Līguma</w:t>
        </w:r>
      </w:smartTag>
      <w:r w:rsidRPr="00C97D17">
        <w:rPr>
          <w:rFonts w:ascii="Arial" w:hAnsi="Arial" w:cs="Arial"/>
          <w:color w:val="auto"/>
          <w:lang w:val="lv-LV"/>
        </w:rPr>
        <w:t xml:space="preserve"> noteikumiem zaudē juridisko spēku, tad tas neietekmē pārējos šā </w:t>
      </w:r>
      <w:smartTag w:uri="schemas-tilde-lv/tildestengine" w:element="veidnes">
        <w:smartTagPr>
          <w:attr w:name="baseform" w:val="līgum|s"/>
          <w:attr w:name="id" w:val="-1"/>
          <w:attr w:name="text" w:val="līguma"/>
        </w:smartTagPr>
        <w:r w:rsidRPr="00C97D17">
          <w:rPr>
            <w:rFonts w:ascii="Arial" w:hAnsi="Arial" w:cs="Arial"/>
            <w:color w:val="auto"/>
            <w:lang w:val="lv-LV"/>
          </w:rPr>
          <w:t>Līguma</w:t>
        </w:r>
      </w:smartTag>
      <w:r w:rsidRPr="00C97D17">
        <w:rPr>
          <w:rFonts w:ascii="Arial" w:hAnsi="Arial" w:cs="Arial"/>
          <w:color w:val="auto"/>
          <w:lang w:val="lv-LV"/>
        </w:rPr>
        <w:t xml:space="preserve"> noteikumus. </w:t>
      </w:r>
    </w:p>
    <w:p w:rsidR="00C97D17" w:rsidRPr="00C97D17" w:rsidRDefault="00C97D17" w:rsidP="00C97D17">
      <w:pPr>
        <w:pStyle w:val="txt1"/>
        <w:rPr>
          <w:rFonts w:ascii="Arial" w:hAnsi="Arial" w:cs="Arial"/>
          <w:color w:val="auto"/>
          <w:lang w:val="lv-LV"/>
        </w:rPr>
      </w:pPr>
      <w:r w:rsidRPr="00C97D17">
        <w:rPr>
          <w:rFonts w:ascii="Arial" w:hAnsi="Arial" w:cs="Arial"/>
          <w:color w:val="auto"/>
          <w:lang w:val="lv-LV"/>
        </w:rPr>
        <w:tab/>
        <w:t xml:space="preserve">10.5. Visos citos jautājumos, kurus neregulē šis </w:t>
      </w:r>
      <w:smartTag w:uri="schemas-tilde-lv/tildestengine" w:element="veidnes">
        <w:smartTagPr>
          <w:attr w:name="baseform" w:val="līgum|s"/>
          <w:attr w:name="id" w:val="-1"/>
          <w:attr w:name="text" w:val="līgums"/>
        </w:smartTagPr>
        <w:r w:rsidRPr="00C97D17">
          <w:rPr>
            <w:rFonts w:ascii="Arial" w:hAnsi="Arial" w:cs="Arial"/>
            <w:color w:val="auto"/>
            <w:lang w:val="lv-LV"/>
          </w:rPr>
          <w:t>Līgums</w:t>
        </w:r>
      </w:smartTag>
      <w:r w:rsidRPr="00C97D17">
        <w:rPr>
          <w:rFonts w:ascii="Arial" w:hAnsi="Arial" w:cs="Arial"/>
          <w:color w:val="auto"/>
          <w:lang w:val="lv-LV"/>
        </w:rPr>
        <w:t xml:space="preserve">, </w:t>
      </w:r>
      <w:r w:rsidRPr="00C97D17">
        <w:rPr>
          <w:rFonts w:ascii="Arial" w:hAnsi="Arial" w:cs="Arial"/>
          <w:b/>
          <w:color w:val="auto"/>
          <w:lang w:val="lv-LV"/>
        </w:rPr>
        <w:t>Puses</w:t>
      </w:r>
      <w:r w:rsidRPr="00C97D17">
        <w:rPr>
          <w:rFonts w:ascii="Arial" w:hAnsi="Arial" w:cs="Arial"/>
          <w:color w:val="auto"/>
          <w:lang w:val="lv-LV"/>
        </w:rPr>
        <w:t xml:space="preserve"> vadās no spēkā esošajiem Latvijas Republikas normatīvajiem aktiem.</w:t>
      </w:r>
    </w:p>
    <w:p w:rsidR="00C97D17" w:rsidRPr="00C97D17" w:rsidRDefault="00C97D17" w:rsidP="00C97D17">
      <w:pPr>
        <w:pStyle w:val="txt1"/>
        <w:rPr>
          <w:rFonts w:ascii="Arial" w:hAnsi="Arial" w:cs="Arial"/>
          <w:color w:val="auto"/>
          <w:lang w:val="lv-LV"/>
        </w:rPr>
      </w:pPr>
    </w:p>
    <w:p w:rsidR="00C97D17" w:rsidRPr="00C97D17" w:rsidRDefault="00C97D17" w:rsidP="00C97D17">
      <w:pPr>
        <w:pStyle w:val="txt1"/>
        <w:rPr>
          <w:rFonts w:ascii="Arial" w:hAnsi="Arial" w:cs="Arial"/>
          <w:color w:val="auto"/>
          <w:lang w:val="lv-LV"/>
        </w:rPr>
      </w:pPr>
    </w:p>
    <w:p w:rsidR="00C97D17" w:rsidRPr="00C97D17" w:rsidRDefault="00C97D17" w:rsidP="00C97D17">
      <w:pPr>
        <w:pStyle w:val="txt2"/>
        <w:rPr>
          <w:rFonts w:ascii="Arial" w:hAnsi="Arial" w:cs="Arial"/>
          <w:lang w:val="lv-LV"/>
        </w:rPr>
      </w:pPr>
    </w:p>
    <w:p w:rsidR="00C97D17" w:rsidRPr="00C97D17" w:rsidRDefault="00C97D17" w:rsidP="00C97D17">
      <w:pPr>
        <w:pStyle w:val="txt2"/>
        <w:rPr>
          <w:rFonts w:ascii="Arial" w:hAnsi="Arial" w:cs="Arial"/>
          <w:lang w:val="lv-LV"/>
        </w:rPr>
      </w:pPr>
      <w:r w:rsidRPr="00C97D17">
        <w:rPr>
          <w:rFonts w:ascii="Arial" w:hAnsi="Arial" w:cs="Arial"/>
          <w:lang w:val="lv-LV"/>
        </w:rPr>
        <w:t>PUŠU REKVIZ</w:t>
      </w:r>
      <w:r w:rsidRPr="00C97D17">
        <w:rPr>
          <w:rFonts w:ascii="Arial" w:hAnsi="Arial" w:cs="Arial"/>
          <w:caps w:val="0"/>
          <w:lang w:val="lv-LV"/>
        </w:rPr>
        <w:t>Ī</w:t>
      </w:r>
      <w:r w:rsidRPr="00C97D17">
        <w:rPr>
          <w:rFonts w:ascii="Arial" w:hAnsi="Arial" w:cs="Arial"/>
          <w:lang w:val="lv-LV"/>
        </w:rPr>
        <w:t>TI, PARAKSTI</w:t>
      </w:r>
    </w:p>
    <w:p w:rsidR="00C97D17" w:rsidRPr="00C97D17" w:rsidRDefault="00C97D17" w:rsidP="00C97D17">
      <w:pPr>
        <w:pStyle w:val="txt1"/>
        <w:rPr>
          <w:rFonts w:ascii="Arial" w:hAnsi="Arial" w:cs="Arial"/>
          <w:color w:val="auto"/>
          <w:lang w:val="lv-LV"/>
        </w:rPr>
      </w:pPr>
    </w:p>
    <w:p w:rsidR="00C97D17" w:rsidRPr="00C97D17" w:rsidRDefault="00C97D17" w:rsidP="00C97D17">
      <w:pPr>
        <w:pStyle w:val="Title"/>
        <w:jc w:val="left"/>
        <w:rPr>
          <w:rFonts w:ascii="Arial" w:hAnsi="Arial" w:cs="Arial"/>
        </w:rPr>
      </w:pPr>
    </w:p>
    <w:p w:rsidR="00C97D17" w:rsidRPr="00C97D17" w:rsidRDefault="00C97D17" w:rsidP="00C97D17">
      <w:pPr>
        <w:pStyle w:val="Title"/>
        <w:jc w:val="left"/>
        <w:rPr>
          <w:rFonts w:ascii="Arial" w:hAnsi="Arial" w:cs="Arial"/>
        </w:rPr>
      </w:pPr>
    </w:p>
    <w:tbl>
      <w:tblPr>
        <w:tblW w:w="0" w:type="auto"/>
        <w:tblLook w:val="04A0" w:firstRow="1" w:lastRow="0" w:firstColumn="1" w:lastColumn="0" w:noHBand="0" w:noVBand="1"/>
      </w:tblPr>
      <w:tblGrid>
        <w:gridCol w:w="4428"/>
        <w:gridCol w:w="4428"/>
      </w:tblGrid>
      <w:tr w:rsidR="00C97D17" w:rsidRPr="00C97D17" w:rsidTr="00176A66">
        <w:tc>
          <w:tcPr>
            <w:tcW w:w="4428" w:type="dxa"/>
          </w:tcPr>
          <w:p w:rsidR="00C97D17" w:rsidRPr="00C97D17" w:rsidRDefault="00C97D17" w:rsidP="00176A66">
            <w:pPr>
              <w:ind w:right="57"/>
              <w:jc w:val="both"/>
              <w:rPr>
                <w:rFonts w:ascii="Arial" w:hAnsi="Arial" w:cs="Arial"/>
                <w:b/>
                <w:sz w:val="20"/>
                <w:szCs w:val="20"/>
              </w:rPr>
            </w:pPr>
            <w:r w:rsidRPr="00C97D17">
              <w:rPr>
                <w:rFonts w:ascii="Arial" w:hAnsi="Arial" w:cs="Arial"/>
                <w:b/>
                <w:sz w:val="20"/>
                <w:szCs w:val="20"/>
              </w:rPr>
              <w:t>PASŪTĪTĀJS</w:t>
            </w:r>
          </w:p>
          <w:p w:rsidR="00C97D17" w:rsidRPr="00C97D17" w:rsidRDefault="00C97D17" w:rsidP="00176A66">
            <w:pPr>
              <w:ind w:right="57"/>
              <w:jc w:val="both"/>
              <w:rPr>
                <w:rFonts w:ascii="Arial" w:hAnsi="Arial" w:cs="Arial"/>
                <w:sz w:val="20"/>
                <w:szCs w:val="20"/>
                <w:lang w:val="en-GB"/>
              </w:rPr>
            </w:pPr>
            <w:r w:rsidRPr="00C97D17">
              <w:rPr>
                <w:rFonts w:ascii="Arial" w:hAnsi="Arial" w:cs="Arial"/>
                <w:b/>
                <w:bCs/>
                <w:sz w:val="20"/>
                <w:szCs w:val="20"/>
                <w:lang w:val="en-GB"/>
              </w:rPr>
              <w:t xml:space="preserve"> </w:t>
            </w:r>
            <w:proofErr w:type="spellStart"/>
            <w:r w:rsidRPr="00C97D17">
              <w:rPr>
                <w:rFonts w:ascii="Arial" w:hAnsi="Arial" w:cs="Arial"/>
                <w:b/>
                <w:bCs/>
                <w:sz w:val="20"/>
                <w:szCs w:val="20"/>
                <w:lang w:val="en-GB"/>
              </w:rPr>
              <w:t>Jelgavas</w:t>
            </w:r>
            <w:proofErr w:type="spellEnd"/>
            <w:r w:rsidRPr="00C97D17">
              <w:rPr>
                <w:rFonts w:ascii="Arial" w:hAnsi="Arial" w:cs="Arial"/>
                <w:b/>
                <w:bCs/>
                <w:sz w:val="20"/>
                <w:szCs w:val="20"/>
                <w:lang w:val="en-GB"/>
              </w:rPr>
              <w:t xml:space="preserve"> </w:t>
            </w:r>
            <w:proofErr w:type="spellStart"/>
            <w:r w:rsidRPr="00C97D17">
              <w:rPr>
                <w:rFonts w:ascii="Arial" w:hAnsi="Arial" w:cs="Arial"/>
                <w:b/>
                <w:bCs/>
                <w:sz w:val="20"/>
                <w:szCs w:val="20"/>
                <w:lang w:val="en-GB"/>
              </w:rPr>
              <w:t>novada</w:t>
            </w:r>
            <w:proofErr w:type="spellEnd"/>
            <w:r w:rsidRPr="00C97D17">
              <w:rPr>
                <w:rFonts w:ascii="Arial" w:hAnsi="Arial" w:cs="Arial"/>
                <w:b/>
                <w:bCs/>
                <w:sz w:val="20"/>
                <w:szCs w:val="20"/>
                <w:lang w:val="en-GB"/>
              </w:rPr>
              <w:t xml:space="preserve"> </w:t>
            </w:r>
            <w:proofErr w:type="spellStart"/>
            <w:r w:rsidRPr="00C97D17">
              <w:rPr>
                <w:rFonts w:ascii="Arial" w:hAnsi="Arial" w:cs="Arial"/>
                <w:b/>
                <w:bCs/>
                <w:sz w:val="20"/>
                <w:szCs w:val="20"/>
                <w:lang w:val="en-GB"/>
              </w:rPr>
              <w:t>pašvaldība</w:t>
            </w:r>
            <w:proofErr w:type="spellEnd"/>
            <w:r w:rsidRPr="00C97D17">
              <w:rPr>
                <w:rFonts w:ascii="Arial" w:hAnsi="Arial" w:cs="Arial"/>
                <w:sz w:val="20"/>
                <w:szCs w:val="20"/>
                <w:lang w:val="en-GB"/>
              </w:rPr>
              <w:t xml:space="preserve"> </w:t>
            </w:r>
          </w:p>
          <w:p w:rsidR="00C97D17" w:rsidRPr="00C97D17" w:rsidRDefault="00C97D17" w:rsidP="00176A66">
            <w:pPr>
              <w:ind w:right="57"/>
              <w:jc w:val="both"/>
              <w:rPr>
                <w:rFonts w:ascii="Arial" w:hAnsi="Arial" w:cs="Arial"/>
                <w:sz w:val="20"/>
                <w:szCs w:val="20"/>
                <w:lang w:val="en-GB"/>
              </w:rPr>
            </w:pPr>
            <w:r w:rsidRPr="00C97D17">
              <w:rPr>
                <w:rFonts w:ascii="Arial" w:hAnsi="Arial" w:cs="Arial"/>
                <w:sz w:val="20"/>
                <w:szCs w:val="20"/>
                <w:lang w:val="en-GB"/>
              </w:rPr>
              <w:t xml:space="preserve">Pasta </w:t>
            </w:r>
            <w:proofErr w:type="spellStart"/>
            <w:r w:rsidRPr="00C97D17">
              <w:rPr>
                <w:rFonts w:ascii="Arial" w:hAnsi="Arial" w:cs="Arial"/>
                <w:sz w:val="20"/>
                <w:szCs w:val="20"/>
                <w:lang w:val="en-GB"/>
              </w:rPr>
              <w:t>iela</w:t>
            </w:r>
            <w:proofErr w:type="spellEnd"/>
            <w:r w:rsidRPr="00C97D17">
              <w:rPr>
                <w:rFonts w:ascii="Arial" w:hAnsi="Arial" w:cs="Arial"/>
                <w:sz w:val="20"/>
                <w:szCs w:val="20"/>
                <w:lang w:val="en-GB"/>
              </w:rPr>
              <w:t xml:space="preserve"> 37, </w:t>
            </w:r>
            <w:proofErr w:type="spellStart"/>
            <w:r w:rsidRPr="00C97D17">
              <w:rPr>
                <w:rFonts w:ascii="Arial" w:hAnsi="Arial" w:cs="Arial"/>
                <w:sz w:val="20"/>
                <w:szCs w:val="20"/>
                <w:lang w:val="en-GB"/>
              </w:rPr>
              <w:t>Jelgava</w:t>
            </w:r>
            <w:proofErr w:type="spellEnd"/>
            <w:r w:rsidRPr="00C97D17">
              <w:rPr>
                <w:rFonts w:ascii="Arial" w:hAnsi="Arial" w:cs="Arial"/>
                <w:sz w:val="20"/>
                <w:szCs w:val="20"/>
                <w:lang w:val="en-GB"/>
              </w:rPr>
              <w:t>, LV-3001</w:t>
            </w:r>
          </w:p>
          <w:p w:rsidR="00C97D17" w:rsidRPr="00C97D17" w:rsidRDefault="00C97D17" w:rsidP="00176A66">
            <w:pPr>
              <w:ind w:right="57"/>
              <w:jc w:val="both"/>
              <w:rPr>
                <w:rFonts w:ascii="Arial" w:hAnsi="Arial" w:cs="Arial"/>
                <w:sz w:val="20"/>
                <w:szCs w:val="20"/>
                <w:highlight w:val="yellow"/>
                <w:lang w:val="en-GB"/>
              </w:rPr>
            </w:pPr>
            <w:proofErr w:type="spellStart"/>
            <w:r w:rsidRPr="00C97D17">
              <w:rPr>
                <w:rFonts w:ascii="Arial" w:hAnsi="Arial" w:cs="Arial"/>
                <w:sz w:val="20"/>
                <w:szCs w:val="20"/>
                <w:lang w:val="en-GB"/>
              </w:rPr>
              <w:t>Reģ</w:t>
            </w:r>
            <w:proofErr w:type="spellEnd"/>
            <w:r w:rsidRPr="00C97D17">
              <w:rPr>
                <w:rFonts w:ascii="Arial" w:hAnsi="Arial" w:cs="Arial"/>
                <w:sz w:val="20"/>
                <w:szCs w:val="20"/>
                <w:lang w:val="en-GB"/>
              </w:rPr>
              <w:t>. Nr. LV90009118031</w:t>
            </w:r>
          </w:p>
          <w:p w:rsidR="00C97D17" w:rsidRPr="00C97D17" w:rsidRDefault="00C97D17" w:rsidP="00176A66">
            <w:pPr>
              <w:jc w:val="both"/>
              <w:rPr>
                <w:rFonts w:ascii="Arial" w:hAnsi="Arial" w:cs="Arial"/>
                <w:bCs/>
                <w:sz w:val="20"/>
                <w:szCs w:val="20"/>
                <w:lang w:val="en-GB"/>
              </w:rPr>
            </w:pPr>
            <w:r w:rsidRPr="00C97D17">
              <w:rPr>
                <w:rFonts w:ascii="Arial" w:hAnsi="Arial" w:cs="Arial"/>
                <w:bCs/>
                <w:sz w:val="20"/>
                <w:szCs w:val="20"/>
                <w:lang w:val="en-GB"/>
              </w:rPr>
              <w:t>Banka: AS SWEDBANK</w:t>
            </w:r>
          </w:p>
          <w:p w:rsidR="00C97D17" w:rsidRPr="00C97D17" w:rsidRDefault="00C97D17" w:rsidP="00176A66">
            <w:pPr>
              <w:jc w:val="both"/>
              <w:rPr>
                <w:rFonts w:ascii="Arial" w:hAnsi="Arial" w:cs="Arial"/>
                <w:bCs/>
                <w:sz w:val="20"/>
                <w:szCs w:val="20"/>
                <w:lang w:val="en-GB"/>
              </w:rPr>
            </w:pPr>
            <w:proofErr w:type="spellStart"/>
            <w:r w:rsidRPr="00C97D17">
              <w:rPr>
                <w:rFonts w:ascii="Arial" w:hAnsi="Arial" w:cs="Arial"/>
                <w:bCs/>
                <w:sz w:val="20"/>
                <w:szCs w:val="20"/>
                <w:lang w:val="en-GB"/>
              </w:rPr>
              <w:t>Kods</w:t>
            </w:r>
            <w:proofErr w:type="spellEnd"/>
            <w:r w:rsidRPr="00C97D17">
              <w:rPr>
                <w:rFonts w:ascii="Arial" w:hAnsi="Arial" w:cs="Arial"/>
                <w:bCs/>
                <w:sz w:val="20"/>
                <w:szCs w:val="20"/>
                <w:lang w:val="en-GB"/>
              </w:rPr>
              <w:t>:</w:t>
            </w:r>
            <w:r w:rsidRPr="00C97D17">
              <w:rPr>
                <w:rFonts w:ascii="Arial" w:hAnsi="Arial" w:cs="Arial"/>
                <w:bCs/>
                <w:sz w:val="20"/>
                <w:szCs w:val="20"/>
              </w:rPr>
              <w:t>HABALV22</w:t>
            </w:r>
          </w:p>
          <w:p w:rsidR="00C97D17" w:rsidRPr="00C97D17" w:rsidRDefault="00C97D17" w:rsidP="00176A66">
            <w:pPr>
              <w:jc w:val="both"/>
              <w:rPr>
                <w:rFonts w:ascii="Arial" w:hAnsi="Arial" w:cs="Arial"/>
                <w:bCs/>
                <w:sz w:val="20"/>
                <w:szCs w:val="20"/>
                <w:lang w:val="en-GB"/>
              </w:rPr>
            </w:pPr>
            <w:r w:rsidRPr="00C97D17">
              <w:rPr>
                <w:rFonts w:ascii="Arial" w:hAnsi="Arial" w:cs="Arial"/>
                <w:bCs/>
                <w:sz w:val="20"/>
                <w:szCs w:val="20"/>
                <w:lang w:val="en-GB"/>
              </w:rPr>
              <w:t>Konts:LV57HABA0551002322044</w:t>
            </w:r>
          </w:p>
          <w:p w:rsidR="00C97D17" w:rsidRPr="00C97D17" w:rsidRDefault="00C97D17" w:rsidP="00176A66">
            <w:pPr>
              <w:jc w:val="center"/>
              <w:rPr>
                <w:rFonts w:ascii="Arial" w:hAnsi="Arial" w:cs="Arial"/>
                <w:b/>
                <w:sz w:val="20"/>
                <w:szCs w:val="20"/>
              </w:rPr>
            </w:pPr>
          </w:p>
          <w:p w:rsidR="00C97D17" w:rsidRPr="00C97D17" w:rsidRDefault="00C97D17" w:rsidP="00176A66">
            <w:pPr>
              <w:jc w:val="center"/>
              <w:rPr>
                <w:rFonts w:ascii="Arial" w:hAnsi="Arial" w:cs="Arial"/>
                <w:b/>
                <w:sz w:val="20"/>
                <w:szCs w:val="20"/>
              </w:rPr>
            </w:pPr>
            <w:r w:rsidRPr="00C97D17">
              <w:rPr>
                <w:rFonts w:ascii="Arial" w:hAnsi="Arial" w:cs="Arial"/>
                <w:b/>
                <w:sz w:val="20"/>
                <w:szCs w:val="20"/>
              </w:rPr>
              <w:t xml:space="preserve">   </w:t>
            </w:r>
          </w:p>
          <w:p w:rsidR="00C97D17" w:rsidRPr="00C97D17" w:rsidRDefault="00C97D17" w:rsidP="00176A66">
            <w:pPr>
              <w:jc w:val="center"/>
              <w:rPr>
                <w:rFonts w:ascii="Arial" w:hAnsi="Arial" w:cs="Arial"/>
                <w:b/>
                <w:sz w:val="20"/>
                <w:szCs w:val="20"/>
              </w:rPr>
            </w:pPr>
          </w:p>
          <w:p w:rsidR="00C97D17" w:rsidRPr="00C97D17" w:rsidRDefault="00C97D17" w:rsidP="00176A66">
            <w:pPr>
              <w:jc w:val="center"/>
              <w:rPr>
                <w:rFonts w:ascii="Arial" w:hAnsi="Arial" w:cs="Arial"/>
                <w:b/>
                <w:sz w:val="20"/>
                <w:szCs w:val="20"/>
              </w:rPr>
            </w:pPr>
          </w:p>
          <w:p w:rsidR="00C97D17" w:rsidRPr="00C97D17" w:rsidRDefault="00C97D17" w:rsidP="00176A66">
            <w:pPr>
              <w:jc w:val="center"/>
              <w:rPr>
                <w:rFonts w:ascii="Arial" w:hAnsi="Arial" w:cs="Arial"/>
                <w:b/>
                <w:sz w:val="20"/>
                <w:szCs w:val="20"/>
              </w:rPr>
            </w:pPr>
          </w:p>
          <w:p w:rsidR="00C97D17" w:rsidRPr="00C97D17" w:rsidRDefault="00C97D17" w:rsidP="00176A66">
            <w:pPr>
              <w:rPr>
                <w:rFonts w:ascii="Arial" w:hAnsi="Arial" w:cs="Arial"/>
                <w:sz w:val="20"/>
                <w:szCs w:val="20"/>
              </w:rPr>
            </w:pPr>
            <w:proofErr w:type="spellStart"/>
            <w:r w:rsidRPr="00C97D17">
              <w:rPr>
                <w:rFonts w:ascii="Arial" w:hAnsi="Arial" w:cs="Arial"/>
                <w:sz w:val="20"/>
                <w:szCs w:val="20"/>
              </w:rPr>
              <w:t>I.Romānovs</w:t>
            </w:r>
            <w:proofErr w:type="spellEnd"/>
          </w:p>
          <w:p w:rsidR="00C97D17" w:rsidRPr="00C97D17" w:rsidRDefault="00C97D17" w:rsidP="00176A66">
            <w:pPr>
              <w:jc w:val="center"/>
              <w:rPr>
                <w:rFonts w:ascii="Arial" w:hAnsi="Arial" w:cs="Arial"/>
                <w:sz w:val="20"/>
                <w:szCs w:val="20"/>
              </w:rPr>
            </w:pPr>
          </w:p>
        </w:tc>
        <w:tc>
          <w:tcPr>
            <w:tcW w:w="4428" w:type="dxa"/>
          </w:tcPr>
          <w:p w:rsidR="00C97D17" w:rsidRPr="00C97D17" w:rsidRDefault="00C97D17" w:rsidP="00176A66">
            <w:pPr>
              <w:jc w:val="center"/>
              <w:rPr>
                <w:rFonts w:ascii="Arial" w:hAnsi="Arial" w:cs="Arial"/>
                <w:b/>
                <w:sz w:val="20"/>
                <w:szCs w:val="20"/>
              </w:rPr>
            </w:pPr>
            <w:r w:rsidRPr="00C97D17">
              <w:rPr>
                <w:rFonts w:ascii="Arial" w:hAnsi="Arial" w:cs="Arial"/>
                <w:b/>
                <w:sz w:val="20"/>
                <w:szCs w:val="20"/>
              </w:rPr>
              <w:t>PĀRVADĀTĀJS</w:t>
            </w:r>
          </w:p>
          <w:p w:rsidR="00C97D17" w:rsidRPr="00C97D17" w:rsidRDefault="00C97D17" w:rsidP="00176A66">
            <w:pPr>
              <w:pBdr>
                <w:top w:val="single" w:sz="6" w:space="1" w:color="auto"/>
                <w:bottom w:val="single" w:sz="6" w:space="1" w:color="auto"/>
              </w:pBdr>
              <w:rPr>
                <w:rFonts w:ascii="Arial" w:hAnsi="Arial" w:cs="Arial"/>
                <w:sz w:val="20"/>
                <w:szCs w:val="20"/>
              </w:rPr>
            </w:pPr>
          </w:p>
          <w:p w:rsidR="00C97D17" w:rsidRPr="00C97D17" w:rsidRDefault="00C97D17" w:rsidP="00176A66">
            <w:pPr>
              <w:pBdr>
                <w:bottom w:val="single" w:sz="6" w:space="1" w:color="auto"/>
                <w:between w:val="single" w:sz="6" w:space="1" w:color="auto"/>
              </w:pBdr>
              <w:rPr>
                <w:rFonts w:ascii="Arial" w:hAnsi="Arial" w:cs="Arial"/>
                <w:sz w:val="20"/>
                <w:szCs w:val="20"/>
              </w:rPr>
            </w:pPr>
          </w:p>
          <w:p w:rsidR="00C97D17" w:rsidRPr="00C97D17" w:rsidRDefault="00C97D17" w:rsidP="00176A66">
            <w:pPr>
              <w:rPr>
                <w:rFonts w:ascii="Arial" w:hAnsi="Arial" w:cs="Arial"/>
                <w:sz w:val="20"/>
                <w:szCs w:val="20"/>
              </w:rPr>
            </w:pPr>
            <w:r w:rsidRPr="00C97D17">
              <w:rPr>
                <w:rFonts w:ascii="Arial" w:hAnsi="Arial" w:cs="Arial"/>
                <w:sz w:val="20"/>
                <w:szCs w:val="20"/>
              </w:rPr>
              <w:t xml:space="preserve"> LV</w:t>
            </w:r>
          </w:p>
          <w:p w:rsidR="00C97D17" w:rsidRPr="00C97D17" w:rsidRDefault="00C97D17" w:rsidP="00176A66">
            <w:pPr>
              <w:rPr>
                <w:rFonts w:ascii="Arial" w:hAnsi="Arial" w:cs="Arial"/>
                <w:sz w:val="20"/>
                <w:szCs w:val="20"/>
              </w:rPr>
            </w:pPr>
            <w:proofErr w:type="spellStart"/>
            <w:r w:rsidRPr="00C97D17">
              <w:rPr>
                <w:rFonts w:ascii="Arial" w:hAnsi="Arial" w:cs="Arial"/>
                <w:sz w:val="20"/>
                <w:szCs w:val="20"/>
              </w:rPr>
              <w:t>Reģ.Nr</w:t>
            </w:r>
            <w:proofErr w:type="spellEnd"/>
            <w:r w:rsidRPr="00C97D17">
              <w:rPr>
                <w:rFonts w:ascii="Arial" w:hAnsi="Arial" w:cs="Arial"/>
                <w:sz w:val="20"/>
                <w:szCs w:val="20"/>
              </w:rPr>
              <w:t xml:space="preserve">. </w:t>
            </w:r>
          </w:p>
          <w:p w:rsidR="00C97D17" w:rsidRPr="00C97D17" w:rsidRDefault="00C97D17" w:rsidP="00176A66">
            <w:pPr>
              <w:rPr>
                <w:rFonts w:ascii="Arial" w:hAnsi="Arial" w:cs="Arial"/>
                <w:sz w:val="20"/>
                <w:szCs w:val="20"/>
              </w:rPr>
            </w:pPr>
            <w:r w:rsidRPr="00C97D17">
              <w:rPr>
                <w:rFonts w:ascii="Arial" w:hAnsi="Arial" w:cs="Arial"/>
                <w:sz w:val="20"/>
                <w:szCs w:val="20"/>
              </w:rPr>
              <w:t xml:space="preserve">Banka: </w:t>
            </w:r>
          </w:p>
          <w:p w:rsidR="00C97D17" w:rsidRPr="00C97D17" w:rsidRDefault="00C97D17" w:rsidP="00176A66">
            <w:pPr>
              <w:rPr>
                <w:rFonts w:ascii="Arial" w:hAnsi="Arial" w:cs="Arial"/>
                <w:sz w:val="20"/>
                <w:szCs w:val="20"/>
              </w:rPr>
            </w:pPr>
            <w:r w:rsidRPr="00C97D17">
              <w:rPr>
                <w:rFonts w:ascii="Arial" w:hAnsi="Arial" w:cs="Arial"/>
                <w:sz w:val="20"/>
                <w:szCs w:val="20"/>
              </w:rPr>
              <w:t>Kods:</w:t>
            </w:r>
          </w:p>
          <w:p w:rsidR="00C97D17" w:rsidRPr="00C97D17" w:rsidRDefault="00C97D17" w:rsidP="00176A66">
            <w:pPr>
              <w:rPr>
                <w:rFonts w:ascii="Arial" w:hAnsi="Arial" w:cs="Arial"/>
                <w:sz w:val="20"/>
                <w:szCs w:val="20"/>
              </w:rPr>
            </w:pPr>
            <w:r w:rsidRPr="00C97D17">
              <w:rPr>
                <w:rFonts w:ascii="Arial" w:hAnsi="Arial" w:cs="Arial"/>
                <w:sz w:val="20"/>
                <w:szCs w:val="20"/>
              </w:rPr>
              <w:t>Konts: LV</w:t>
            </w:r>
          </w:p>
          <w:p w:rsidR="00C97D17" w:rsidRPr="00C97D17" w:rsidRDefault="00C97D17" w:rsidP="00176A66">
            <w:pPr>
              <w:rPr>
                <w:rFonts w:ascii="Arial" w:hAnsi="Arial" w:cs="Arial"/>
                <w:sz w:val="20"/>
                <w:szCs w:val="20"/>
              </w:rPr>
            </w:pPr>
          </w:p>
          <w:p w:rsidR="00C97D17" w:rsidRPr="00C97D17" w:rsidRDefault="00C97D17" w:rsidP="00176A66">
            <w:pPr>
              <w:rPr>
                <w:rFonts w:ascii="Arial" w:hAnsi="Arial" w:cs="Arial"/>
                <w:sz w:val="20"/>
                <w:szCs w:val="20"/>
              </w:rPr>
            </w:pPr>
          </w:p>
          <w:p w:rsidR="00C97D17" w:rsidRPr="00C97D17" w:rsidRDefault="00C97D17" w:rsidP="00176A66">
            <w:pPr>
              <w:rPr>
                <w:rFonts w:ascii="Arial" w:hAnsi="Arial" w:cs="Arial"/>
                <w:sz w:val="20"/>
                <w:szCs w:val="20"/>
              </w:rPr>
            </w:pPr>
          </w:p>
          <w:p w:rsidR="00C97D17" w:rsidRPr="00C97D17" w:rsidRDefault="00C97D17" w:rsidP="00176A66">
            <w:pPr>
              <w:rPr>
                <w:rFonts w:ascii="Arial" w:hAnsi="Arial" w:cs="Arial"/>
                <w:sz w:val="20"/>
                <w:szCs w:val="20"/>
              </w:rPr>
            </w:pPr>
          </w:p>
        </w:tc>
      </w:tr>
    </w:tbl>
    <w:p w:rsidR="00C97D17" w:rsidRPr="00C97D17" w:rsidRDefault="00C97D17" w:rsidP="00C97D17">
      <w:pPr>
        <w:rPr>
          <w:rFonts w:ascii="Arial" w:hAnsi="Arial" w:cs="Arial"/>
          <w:sz w:val="20"/>
          <w:szCs w:val="20"/>
        </w:rPr>
      </w:pPr>
    </w:p>
    <w:p w:rsidR="00C215FF" w:rsidRPr="00C97D17" w:rsidRDefault="00C215FF" w:rsidP="008F4915">
      <w:pPr>
        <w:jc w:val="center"/>
        <w:rPr>
          <w:rFonts w:ascii="Arial" w:hAnsi="Arial" w:cs="Arial"/>
          <w:b/>
          <w:caps/>
          <w:color w:val="00000A"/>
          <w:sz w:val="20"/>
          <w:szCs w:val="20"/>
        </w:rPr>
      </w:pPr>
    </w:p>
    <w:sectPr w:rsidR="00C215FF" w:rsidRPr="00C97D17" w:rsidSect="00A565DA">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091" w:rsidRDefault="009B4091" w:rsidP="000631A3">
      <w:r>
        <w:separator/>
      </w:r>
    </w:p>
  </w:endnote>
  <w:endnote w:type="continuationSeparator" w:id="0">
    <w:p w:rsidR="009B4091" w:rsidRDefault="009B4091"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Neo'w Arial">
    <w:altName w:val="Arial"/>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091" w:rsidRDefault="009B4091" w:rsidP="000631A3">
      <w:r>
        <w:separator/>
      </w:r>
    </w:p>
  </w:footnote>
  <w:footnote w:type="continuationSeparator" w:id="0">
    <w:p w:rsidR="009B4091" w:rsidRDefault="009B4091"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nsid w:val="1E0D0112"/>
    <w:multiLevelType w:val="multilevel"/>
    <w:tmpl w:val="E41A6E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072" w:hanging="504"/>
      </w:pPr>
      <w:rPr>
        <w:rFonts w:cs="Times New Roman"/>
        <w:b w:val="0"/>
        <w:i w:val="0"/>
        <w:color w:val="00000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nsid w:val="2CD363D9"/>
    <w:multiLevelType w:val="hybridMultilevel"/>
    <w:tmpl w:val="64E875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6964B92"/>
    <w:multiLevelType w:val="hybridMultilevel"/>
    <w:tmpl w:val="BFF6DE7A"/>
    <w:lvl w:ilvl="0" w:tplc="04260017">
      <w:start w:val="1"/>
      <w:numFmt w:val="lowerLetter"/>
      <w:lvlText w:val="%1)"/>
      <w:lvlJc w:val="left"/>
      <w:pPr>
        <w:ind w:left="1440" w:hanging="360"/>
      </w:pPr>
      <w:rPr>
        <w:rFonts w:cs="Times New Roman"/>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6">
    <w:nsid w:val="38A9587A"/>
    <w:multiLevelType w:val="hybridMultilevel"/>
    <w:tmpl w:val="33E67618"/>
    <w:lvl w:ilvl="0" w:tplc="0D48DB38">
      <w:start w:val="1"/>
      <w:numFmt w:val="lowerLetter"/>
      <w:lvlText w:val="%1."/>
      <w:lvlJc w:val="left"/>
      <w:pPr>
        <w:tabs>
          <w:tab w:val="num" w:pos="1211"/>
        </w:tabs>
        <w:ind w:left="1211" w:hanging="360"/>
      </w:pPr>
      <w:rPr>
        <w:rFonts w:ascii="Arial" w:hAnsi="Aria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3C8B5BB7"/>
    <w:multiLevelType w:val="hybridMultilevel"/>
    <w:tmpl w:val="928EDE9E"/>
    <w:lvl w:ilvl="0" w:tplc="0F92B63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047346"/>
    <w:multiLevelType w:val="multilevel"/>
    <w:tmpl w:val="50C8690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Arial" w:hAnsi="Arial" w:cs="Arial" w:hint="default"/>
        <w:sz w:val="20"/>
        <w:szCs w:val="2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41326C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2">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459B147C"/>
    <w:multiLevelType w:val="hybridMultilevel"/>
    <w:tmpl w:val="7EB43A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7">
    <w:nsid w:val="55EA3D04"/>
    <w:multiLevelType w:val="hybridMultilevel"/>
    <w:tmpl w:val="04D84E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561A6D0A"/>
    <w:multiLevelType w:val="multilevel"/>
    <w:tmpl w:val="CD6C31C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56815106"/>
    <w:multiLevelType w:val="multilevel"/>
    <w:tmpl w:val="4B74F1EC"/>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C9E2659"/>
    <w:multiLevelType w:val="hybridMultilevel"/>
    <w:tmpl w:val="B77491D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4">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nsid w:val="70B80A8E"/>
    <w:multiLevelType w:val="hybridMultilevel"/>
    <w:tmpl w:val="8FB809BE"/>
    <w:lvl w:ilvl="0" w:tplc="D07A73A2">
      <w:start w:val="1"/>
      <w:numFmt w:val="lowerLetter"/>
      <w:lvlText w:val="%1."/>
      <w:lvlJc w:val="left"/>
      <w:pPr>
        <w:tabs>
          <w:tab w:val="num" w:pos="1211"/>
        </w:tabs>
        <w:ind w:left="1211" w:hanging="360"/>
      </w:pPr>
      <w:rPr>
        <w:rFonts w:hint="default"/>
      </w:rPr>
    </w:lvl>
    <w:lvl w:ilvl="1" w:tplc="04260019" w:tentative="1">
      <w:start w:val="1"/>
      <w:numFmt w:val="lowerLetter"/>
      <w:lvlText w:val="%2."/>
      <w:lvlJc w:val="left"/>
      <w:pPr>
        <w:tabs>
          <w:tab w:val="num" w:pos="1931"/>
        </w:tabs>
        <w:ind w:left="1931" w:hanging="360"/>
      </w:pPr>
    </w:lvl>
    <w:lvl w:ilvl="2" w:tplc="0426001B" w:tentative="1">
      <w:start w:val="1"/>
      <w:numFmt w:val="lowerRoman"/>
      <w:lvlText w:val="%3."/>
      <w:lvlJc w:val="right"/>
      <w:pPr>
        <w:tabs>
          <w:tab w:val="num" w:pos="2651"/>
        </w:tabs>
        <w:ind w:left="2651" w:hanging="180"/>
      </w:pPr>
    </w:lvl>
    <w:lvl w:ilvl="3" w:tplc="0426000F" w:tentative="1">
      <w:start w:val="1"/>
      <w:numFmt w:val="decimal"/>
      <w:lvlText w:val="%4."/>
      <w:lvlJc w:val="left"/>
      <w:pPr>
        <w:tabs>
          <w:tab w:val="num" w:pos="3371"/>
        </w:tabs>
        <w:ind w:left="3371" w:hanging="360"/>
      </w:pPr>
    </w:lvl>
    <w:lvl w:ilvl="4" w:tplc="04260019" w:tentative="1">
      <w:start w:val="1"/>
      <w:numFmt w:val="lowerLetter"/>
      <w:lvlText w:val="%5."/>
      <w:lvlJc w:val="left"/>
      <w:pPr>
        <w:tabs>
          <w:tab w:val="num" w:pos="4091"/>
        </w:tabs>
        <w:ind w:left="4091" w:hanging="360"/>
      </w:pPr>
    </w:lvl>
    <w:lvl w:ilvl="5" w:tplc="0426001B" w:tentative="1">
      <w:start w:val="1"/>
      <w:numFmt w:val="lowerRoman"/>
      <w:lvlText w:val="%6."/>
      <w:lvlJc w:val="right"/>
      <w:pPr>
        <w:tabs>
          <w:tab w:val="num" w:pos="4811"/>
        </w:tabs>
        <w:ind w:left="4811" w:hanging="180"/>
      </w:pPr>
    </w:lvl>
    <w:lvl w:ilvl="6" w:tplc="0426000F" w:tentative="1">
      <w:start w:val="1"/>
      <w:numFmt w:val="decimal"/>
      <w:lvlText w:val="%7."/>
      <w:lvlJc w:val="left"/>
      <w:pPr>
        <w:tabs>
          <w:tab w:val="num" w:pos="5531"/>
        </w:tabs>
        <w:ind w:left="5531" w:hanging="360"/>
      </w:pPr>
    </w:lvl>
    <w:lvl w:ilvl="7" w:tplc="04260019" w:tentative="1">
      <w:start w:val="1"/>
      <w:numFmt w:val="lowerLetter"/>
      <w:lvlText w:val="%8."/>
      <w:lvlJc w:val="left"/>
      <w:pPr>
        <w:tabs>
          <w:tab w:val="num" w:pos="6251"/>
        </w:tabs>
        <w:ind w:left="6251" w:hanging="360"/>
      </w:pPr>
    </w:lvl>
    <w:lvl w:ilvl="8" w:tplc="0426001B" w:tentative="1">
      <w:start w:val="1"/>
      <w:numFmt w:val="lowerRoman"/>
      <w:lvlText w:val="%9."/>
      <w:lvlJc w:val="right"/>
      <w:pPr>
        <w:tabs>
          <w:tab w:val="num" w:pos="6971"/>
        </w:tabs>
        <w:ind w:left="6971" w:hanging="180"/>
      </w:pPr>
    </w:lvl>
  </w:abstractNum>
  <w:abstractNum w:abstractNumId="36">
    <w:nsid w:val="73D17635"/>
    <w:multiLevelType w:val="multilevel"/>
    <w:tmpl w:val="5C8837A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7"/>
  </w:num>
  <w:num w:numId="2">
    <w:abstractNumId w:val="6"/>
  </w:num>
  <w:num w:numId="3">
    <w:abstractNumId w:val="39"/>
  </w:num>
  <w:num w:numId="4">
    <w:abstractNumId w:val="17"/>
  </w:num>
  <w:num w:numId="5">
    <w:abstractNumId w:val="22"/>
  </w:num>
  <w:num w:numId="6">
    <w:abstractNumId w:val="34"/>
  </w:num>
  <w:num w:numId="7">
    <w:abstractNumId w:val="9"/>
  </w:num>
  <w:num w:numId="8">
    <w:abstractNumId w:val="4"/>
  </w:num>
  <w:num w:numId="9">
    <w:abstractNumId w:val="30"/>
  </w:num>
  <w:num w:numId="10">
    <w:abstractNumId w:val="23"/>
  </w:num>
  <w:num w:numId="11">
    <w:abstractNumId w:val="7"/>
  </w:num>
  <w:num w:numId="12">
    <w:abstractNumId w:val="5"/>
  </w:num>
  <w:num w:numId="13">
    <w:abstractNumId w:val="35"/>
  </w:num>
  <w:num w:numId="14">
    <w:abstractNumId w:val="11"/>
  </w:num>
  <w:num w:numId="15">
    <w:abstractNumId w:val="8"/>
  </w:num>
  <w:num w:numId="16">
    <w:abstractNumId w:val="27"/>
  </w:num>
  <w:num w:numId="17">
    <w:abstractNumId w:val="32"/>
  </w:num>
  <w:num w:numId="18">
    <w:abstractNumId w:val="18"/>
  </w:num>
  <w:num w:numId="19">
    <w:abstractNumId w:val="16"/>
  </w:num>
  <w:num w:numId="20">
    <w:abstractNumId w:val="19"/>
  </w:num>
  <w:num w:numId="21">
    <w:abstractNumId w:val="21"/>
  </w:num>
  <w:num w:numId="22">
    <w:abstractNumId w:val="3"/>
  </w:num>
  <w:num w:numId="23">
    <w:abstractNumId w:val="13"/>
  </w:num>
  <w:num w:numId="24">
    <w:abstractNumId w:val="10"/>
  </w:num>
  <w:num w:numId="25">
    <w:abstractNumId w:val="0"/>
  </w:num>
  <w:num w:numId="26">
    <w:abstractNumId w:val="1"/>
  </w:num>
  <w:num w:numId="27">
    <w:abstractNumId w:val="26"/>
  </w:num>
  <w:num w:numId="28">
    <w:abstractNumId w:val="20"/>
  </w:num>
  <w:num w:numId="29">
    <w:abstractNumId w:val="15"/>
  </w:num>
  <w:num w:numId="30">
    <w:abstractNumId w:val="12"/>
  </w:num>
  <w:num w:numId="31">
    <w:abstractNumId w:val="31"/>
  </w:num>
  <w:num w:numId="32">
    <w:abstractNumId w:val="25"/>
  </w:num>
  <w:num w:numId="33">
    <w:abstractNumId w:val="33"/>
  </w:num>
  <w:num w:numId="34">
    <w:abstractNumId w:val="29"/>
  </w:num>
  <w:num w:numId="35">
    <w:abstractNumId w:val="28"/>
  </w:num>
  <w:num w:numId="36">
    <w:abstractNumId w:val="36"/>
  </w:num>
  <w:num w:numId="37">
    <w:abstractNumId w:val="24"/>
  </w:num>
  <w:num w:numId="38">
    <w:abstractNumId w:val="2"/>
  </w:num>
  <w:num w:numId="39">
    <w:abstractNumId w:val="38"/>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BD0"/>
    <w:rsid w:val="00016B4A"/>
    <w:rsid w:val="0002250D"/>
    <w:rsid w:val="00025724"/>
    <w:rsid w:val="00031AB8"/>
    <w:rsid w:val="00032BC0"/>
    <w:rsid w:val="000631A3"/>
    <w:rsid w:val="0007650E"/>
    <w:rsid w:val="000B0086"/>
    <w:rsid w:val="000B023C"/>
    <w:rsid w:val="000C6402"/>
    <w:rsid w:val="000F653B"/>
    <w:rsid w:val="0010653C"/>
    <w:rsid w:val="00121EE3"/>
    <w:rsid w:val="0019218B"/>
    <w:rsid w:val="001A2851"/>
    <w:rsid w:val="001A6E95"/>
    <w:rsid w:val="001C0619"/>
    <w:rsid w:val="001C3459"/>
    <w:rsid w:val="001C7FE7"/>
    <w:rsid w:val="00203094"/>
    <w:rsid w:val="002107C9"/>
    <w:rsid w:val="002327FA"/>
    <w:rsid w:val="002648AE"/>
    <w:rsid w:val="00266BC6"/>
    <w:rsid w:val="00287872"/>
    <w:rsid w:val="00287FF4"/>
    <w:rsid w:val="00294FCA"/>
    <w:rsid w:val="002A1D2E"/>
    <w:rsid w:val="002A3024"/>
    <w:rsid w:val="002B7CB4"/>
    <w:rsid w:val="002D5CF9"/>
    <w:rsid w:val="002F1C1E"/>
    <w:rsid w:val="002F7BD8"/>
    <w:rsid w:val="002F7E90"/>
    <w:rsid w:val="003102C7"/>
    <w:rsid w:val="003118C1"/>
    <w:rsid w:val="00324742"/>
    <w:rsid w:val="00333F85"/>
    <w:rsid w:val="00337673"/>
    <w:rsid w:val="00346185"/>
    <w:rsid w:val="00357FD7"/>
    <w:rsid w:val="00364EFB"/>
    <w:rsid w:val="00373186"/>
    <w:rsid w:val="00385626"/>
    <w:rsid w:val="003B0B03"/>
    <w:rsid w:val="003B7514"/>
    <w:rsid w:val="003C1F38"/>
    <w:rsid w:val="003F0E7C"/>
    <w:rsid w:val="003F1EBC"/>
    <w:rsid w:val="003F6E34"/>
    <w:rsid w:val="003F7899"/>
    <w:rsid w:val="00403A03"/>
    <w:rsid w:val="00417605"/>
    <w:rsid w:val="00431753"/>
    <w:rsid w:val="00440ECC"/>
    <w:rsid w:val="004451D9"/>
    <w:rsid w:val="004636C7"/>
    <w:rsid w:val="00463CE7"/>
    <w:rsid w:val="00466F18"/>
    <w:rsid w:val="00475CEB"/>
    <w:rsid w:val="004A2AE3"/>
    <w:rsid w:val="004A5D19"/>
    <w:rsid w:val="004B2549"/>
    <w:rsid w:val="004C2074"/>
    <w:rsid w:val="004D465E"/>
    <w:rsid w:val="004E087B"/>
    <w:rsid w:val="005207D4"/>
    <w:rsid w:val="0052339A"/>
    <w:rsid w:val="005238DD"/>
    <w:rsid w:val="00533672"/>
    <w:rsid w:val="0056752F"/>
    <w:rsid w:val="00570B67"/>
    <w:rsid w:val="005743D9"/>
    <w:rsid w:val="00577E79"/>
    <w:rsid w:val="005D1F73"/>
    <w:rsid w:val="005E2DBC"/>
    <w:rsid w:val="005E607A"/>
    <w:rsid w:val="005E772A"/>
    <w:rsid w:val="005F70D1"/>
    <w:rsid w:val="0060516B"/>
    <w:rsid w:val="0060527D"/>
    <w:rsid w:val="00651968"/>
    <w:rsid w:val="00660B5E"/>
    <w:rsid w:val="006850FC"/>
    <w:rsid w:val="006A43A2"/>
    <w:rsid w:val="006B79E3"/>
    <w:rsid w:val="006C320F"/>
    <w:rsid w:val="006D0501"/>
    <w:rsid w:val="006E4357"/>
    <w:rsid w:val="007138DF"/>
    <w:rsid w:val="00731B4B"/>
    <w:rsid w:val="0076421E"/>
    <w:rsid w:val="007725B8"/>
    <w:rsid w:val="00773203"/>
    <w:rsid w:val="00783A72"/>
    <w:rsid w:val="00787CD3"/>
    <w:rsid w:val="007901B5"/>
    <w:rsid w:val="00795723"/>
    <w:rsid w:val="007A0467"/>
    <w:rsid w:val="007A4630"/>
    <w:rsid w:val="007B5C36"/>
    <w:rsid w:val="007D664C"/>
    <w:rsid w:val="007E022C"/>
    <w:rsid w:val="007F1A58"/>
    <w:rsid w:val="0080560F"/>
    <w:rsid w:val="008057C3"/>
    <w:rsid w:val="00821D04"/>
    <w:rsid w:val="008377B6"/>
    <w:rsid w:val="00845E3F"/>
    <w:rsid w:val="0085413E"/>
    <w:rsid w:val="008636E5"/>
    <w:rsid w:val="00865023"/>
    <w:rsid w:val="0089116C"/>
    <w:rsid w:val="00897927"/>
    <w:rsid w:val="008C22F6"/>
    <w:rsid w:val="008C298D"/>
    <w:rsid w:val="008D588A"/>
    <w:rsid w:val="008E60E6"/>
    <w:rsid w:val="008F4915"/>
    <w:rsid w:val="00916AA4"/>
    <w:rsid w:val="00927E48"/>
    <w:rsid w:val="00963ACE"/>
    <w:rsid w:val="00982FF2"/>
    <w:rsid w:val="009871C9"/>
    <w:rsid w:val="00994267"/>
    <w:rsid w:val="0099714F"/>
    <w:rsid w:val="009B4091"/>
    <w:rsid w:val="009D2549"/>
    <w:rsid w:val="009D280B"/>
    <w:rsid w:val="009D6A75"/>
    <w:rsid w:val="009E02D1"/>
    <w:rsid w:val="009E57A4"/>
    <w:rsid w:val="00A21113"/>
    <w:rsid w:val="00A46D69"/>
    <w:rsid w:val="00A565DA"/>
    <w:rsid w:val="00A73655"/>
    <w:rsid w:val="00A7481D"/>
    <w:rsid w:val="00A76507"/>
    <w:rsid w:val="00A80A80"/>
    <w:rsid w:val="00A80E2F"/>
    <w:rsid w:val="00A9125F"/>
    <w:rsid w:val="00A917DE"/>
    <w:rsid w:val="00AA557C"/>
    <w:rsid w:val="00AC7A4D"/>
    <w:rsid w:val="00AC7B59"/>
    <w:rsid w:val="00AD59F5"/>
    <w:rsid w:val="00AE73F9"/>
    <w:rsid w:val="00AF52F0"/>
    <w:rsid w:val="00B21D37"/>
    <w:rsid w:val="00B25F0C"/>
    <w:rsid w:val="00B36EDB"/>
    <w:rsid w:val="00B46528"/>
    <w:rsid w:val="00B478F2"/>
    <w:rsid w:val="00B51856"/>
    <w:rsid w:val="00B530EE"/>
    <w:rsid w:val="00B67EF6"/>
    <w:rsid w:val="00BA1EF1"/>
    <w:rsid w:val="00BC4166"/>
    <w:rsid w:val="00BE48D7"/>
    <w:rsid w:val="00C03FA5"/>
    <w:rsid w:val="00C215FF"/>
    <w:rsid w:val="00C60C5C"/>
    <w:rsid w:val="00C73850"/>
    <w:rsid w:val="00C8665D"/>
    <w:rsid w:val="00C97D17"/>
    <w:rsid w:val="00CA7E00"/>
    <w:rsid w:val="00CB305B"/>
    <w:rsid w:val="00CE5B86"/>
    <w:rsid w:val="00D421C5"/>
    <w:rsid w:val="00D45F4B"/>
    <w:rsid w:val="00D4642A"/>
    <w:rsid w:val="00D82A41"/>
    <w:rsid w:val="00D85023"/>
    <w:rsid w:val="00D8689F"/>
    <w:rsid w:val="00DA2BEF"/>
    <w:rsid w:val="00DA7B3B"/>
    <w:rsid w:val="00DC76F9"/>
    <w:rsid w:val="00DE1903"/>
    <w:rsid w:val="00DE613F"/>
    <w:rsid w:val="00E03DB7"/>
    <w:rsid w:val="00E03EE7"/>
    <w:rsid w:val="00E17CB2"/>
    <w:rsid w:val="00E24C3C"/>
    <w:rsid w:val="00E671F4"/>
    <w:rsid w:val="00E73125"/>
    <w:rsid w:val="00E7611D"/>
    <w:rsid w:val="00E77E26"/>
    <w:rsid w:val="00E91DDA"/>
    <w:rsid w:val="00EA6EDB"/>
    <w:rsid w:val="00EB39BA"/>
    <w:rsid w:val="00ED1411"/>
    <w:rsid w:val="00ED5099"/>
    <w:rsid w:val="00EE22EE"/>
    <w:rsid w:val="00F05057"/>
    <w:rsid w:val="00F1149A"/>
    <w:rsid w:val="00F2348F"/>
    <w:rsid w:val="00F25E47"/>
    <w:rsid w:val="00F4321F"/>
    <w:rsid w:val="00F75160"/>
    <w:rsid w:val="00F8704B"/>
    <w:rsid w:val="00FA0966"/>
    <w:rsid w:val="00FA7F2F"/>
    <w:rsid w:val="00FC6C87"/>
    <w:rsid w:val="00FE1D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2"/>
      </w:numPr>
    </w:pPr>
    <w:rPr>
      <w:rFonts w:ascii="Arial" w:hAnsi="Arial"/>
      <w:b/>
      <w:sz w:val="20"/>
    </w:rPr>
  </w:style>
  <w:style w:type="paragraph" w:customStyle="1" w:styleId="Apakpunkts">
    <w:name w:val="Apakšpunkts"/>
    <w:basedOn w:val="Normal"/>
    <w:link w:val="ApakpunktsChar"/>
    <w:rsid w:val="000631A3"/>
    <w:pPr>
      <w:numPr>
        <w:ilvl w:val="1"/>
        <w:numId w:val="12"/>
      </w:numPr>
    </w:pPr>
    <w:rPr>
      <w:rFonts w:ascii="Arial" w:hAnsi="Arial"/>
      <w:b/>
      <w:sz w:val="20"/>
    </w:rPr>
  </w:style>
  <w:style w:type="paragraph" w:customStyle="1" w:styleId="Paragrfs">
    <w:name w:val="Paragrāfs"/>
    <w:basedOn w:val="Normal"/>
    <w:next w:val="Rindkopa"/>
    <w:rsid w:val="000631A3"/>
    <w:pPr>
      <w:numPr>
        <w:ilvl w:val="2"/>
        <w:numId w:val="12"/>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qFormat/>
    <w:rsid w:val="00C60C5C"/>
    <w:pPr>
      <w:jc w:val="center"/>
    </w:pPr>
    <w:rPr>
      <w:b/>
      <w:sz w:val="20"/>
      <w:szCs w:val="20"/>
      <w:lang w:val="x-none" w:eastAsia="x-none"/>
    </w:rPr>
  </w:style>
  <w:style w:type="character" w:customStyle="1" w:styleId="TitleChar">
    <w:name w:val="Title Char"/>
    <w:basedOn w:val="DefaultParagraphFont"/>
    <w:link w:val="Title"/>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customStyle="1" w:styleId="txt2">
    <w:name w:val="txt2"/>
    <w:next w:val="txt1"/>
    <w:rsid w:val="00C97D17"/>
    <w:pPr>
      <w:widowControl w:val="0"/>
      <w:spacing w:after="0" w:line="240" w:lineRule="auto"/>
      <w:jc w:val="center"/>
    </w:pPr>
    <w:rPr>
      <w:rFonts w:ascii="!Neo'w Arial" w:eastAsia="Times New Roman" w:hAnsi="!Neo'w Arial" w:cs="Times New Roman"/>
      <w:b/>
      <w:caps/>
      <w:snapToGrid w:val="0"/>
      <w:sz w:val="20"/>
      <w:szCs w:val="20"/>
      <w:lang w:val="en-US"/>
    </w:rPr>
  </w:style>
  <w:style w:type="paragraph" w:customStyle="1" w:styleId="txt1">
    <w:name w:val="txt1"/>
    <w:rsid w:val="00C97D1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2"/>
      </w:numPr>
    </w:pPr>
    <w:rPr>
      <w:rFonts w:ascii="Arial" w:hAnsi="Arial"/>
      <w:b/>
      <w:sz w:val="20"/>
    </w:rPr>
  </w:style>
  <w:style w:type="paragraph" w:customStyle="1" w:styleId="Apakpunkts">
    <w:name w:val="Apakšpunkts"/>
    <w:basedOn w:val="Normal"/>
    <w:link w:val="ApakpunktsChar"/>
    <w:rsid w:val="000631A3"/>
    <w:pPr>
      <w:numPr>
        <w:ilvl w:val="1"/>
        <w:numId w:val="12"/>
      </w:numPr>
    </w:pPr>
    <w:rPr>
      <w:rFonts w:ascii="Arial" w:hAnsi="Arial"/>
      <w:b/>
      <w:sz w:val="20"/>
    </w:rPr>
  </w:style>
  <w:style w:type="paragraph" w:customStyle="1" w:styleId="Paragrfs">
    <w:name w:val="Paragrāfs"/>
    <w:basedOn w:val="Normal"/>
    <w:next w:val="Rindkopa"/>
    <w:rsid w:val="000631A3"/>
    <w:pPr>
      <w:numPr>
        <w:ilvl w:val="2"/>
        <w:numId w:val="12"/>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qFormat/>
    <w:rsid w:val="00C60C5C"/>
    <w:pPr>
      <w:jc w:val="center"/>
    </w:pPr>
    <w:rPr>
      <w:b/>
      <w:sz w:val="20"/>
      <w:szCs w:val="20"/>
      <w:lang w:val="x-none" w:eastAsia="x-none"/>
    </w:rPr>
  </w:style>
  <w:style w:type="character" w:customStyle="1" w:styleId="TitleChar">
    <w:name w:val="Title Char"/>
    <w:basedOn w:val="DefaultParagraphFont"/>
    <w:link w:val="Title"/>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customStyle="1" w:styleId="txt2">
    <w:name w:val="txt2"/>
    <w:next w:val="txt1"/>
    <w:rsid w:val="00C97D17"/>
    <w:pPr>
      <w:widowControl w:val="0"/>
      <w:spacing w:after="0" w:line="240" w:lineRule="auto"/>
      <w:jc w:val="center"/>
    </w:pPr>
    <w:rPr>
      <w:rFonts w:ascii="!Neo'w Arial" w:eastAsia="Times New Roman" w:hAnsi="!Neo'w Arial" w:cs="Times New Roman"/>
      <w:b/>
      <w:caps/>
      <w:snapToGrid w:val="0"/>
      <w:sz w:val="20"/>
      <w:szCs w:val="20"/>
      <w:lang w:val="en-US"/>
    </w:rPr>
  </w:style>
  <w:style w:type="paragraph" w:customStyle="1" w:styleId="txt1">
    <w:name w:val="txt1"/>
    <w:rsid w:val="00C97D1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D99C-F818-423B-B87D-10EEC50B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8</Pages>
  <Words>11124</Words>
  <Characters>6341</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20</cp:revision>
  <cp:lastPrinted>2013-07-04T10:21:00Z</cp:lastPrinted>
  <dcterms:created xsi:type="dcterms:W3CDTF">2013-02-28T09:44:00Z</dcterms:created>
  <dcterms:modified xsi:type="dcterms:W3CDTF">2013-08-01T10:38:00Z</dcterms:modified>
</cp:coreProperties>
</file>