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54" w:rsidRPr="00071DFC" w:rsidRDefault="00731B54" w:rsidP="00731B54">
      <w:pPr>
        <w:spacing w:line="276" w:lineRule="auto"/>
      </w:pPr>
    </w:p>
    <w:p w:rsidR="00731B54" w:rsidRPr="00B61181" w:rsidRDefault="00731B54" w:rsidP="00060DE4">
      <w:pPr>
        <w:tabs>
          <w:tab w:val="left" w:pos="5954"/>
        </w:tabs>
        <w:spacing w:line="276" w:lineRule="auto"/>
        <w:jc w:val="both"/>
        <w:rPr>
          <w:rFonts w:ascii="Times New Roman Bold" w:hAnsi="Times New Roman Bold"/>
          <w:b/>
          <w:caps/>
        </w:rPr>
      </w:pPr>
      <w:r w:rsidRPr="00B61181">
        <w:rPr>
          <w:rFonts w:ascii="Times New Roman Bold" w:hAnsi="Times New Roman Bold"/>
          <w:b/>
          <w:caps/>
        </w:rPr>
        <w:tab/>
      </w:r>
    </w:p>
    <w:tbl>
      <w:tblPr>
        <w:tblW w:w="0" w:type="auto"/>
        <w:jc w:val="right"/>
        <w:tblInd w:w="160" w:type="dxa"/>
        <w:tblLook w:val="01E0" w:firstRow="1" w:lastRow="1" w:firstColumn="1" w:lastColumn="1" w:noHBand="0" w:noVBand="0"/>
      </w:tblPr>
      <w:tblGrid>
        <w:gridCol w:w="2516"/>
      </w:tblGrid>
      <w:tr w:rsidR="00446E20" w:rsidRPr="00446E20" w:rsidTr="00060DE4">
        <w:trPr>
          <w:jc w:val="right"/>
        </w:trPr>
        <w:tc>
          <w:tcPr>
            <w:tcW w:w="2516" w:type="dxa"/>
            <w:shd w:val="clear" w:color="auto" w:fill="auto"/>
          </w:tcPr>
          <w:p w:rsidR="00060DE4" w:rsidRDefault="00060DE4" w:rsidP="00060DE4">
            <w:pPr>
              <w:jc w:val="both"/>
              <w:rPr>
                <w:b/>
                <w:bCs/>
              </w:rPr>
            </w:pPr>
          </w:p>
          <w:p w:rsidR="00060DE4" w:rsidRDefault="00060DE4" w:rsidP="00060DE4">
            <w:pPr>
              <w:jc w:val="both"/>
              <w:rPr>
                <w:b/>
                <w:bCs/>
              </w:rPr>
            </w:pPr>
          </w:p>
          <w:p w:rsidR="00060DE4" w:rsidRPr="00C3172C" w:rsidRDefault="00060DE4" w:rsidP="00060DE4">
            <w:pPr>
              <w:jc w:val="both"/>
              <w:rPr>
                <w:b/>
                <w:bCs/>
              </w:rPr>
            </w:pPr>
          </w:p>
        </w:tc>
      </w:tr>
      <w:tr w:rsidR="00446E20" w:rsidRPr="00D234F3" w:rsidTr="00060DE4">
        <w:trPr>
          <w:jc w:val="right"/>
        </w:trPr>
        <w:tc>
          <w:tcPr>
            <w:tcW w:w="2516" w:type="dxa"/>
            <w:shd w:val="clear" w:color="auto" w:fill="auto"/>
          </w:tcPr>
          <w:p w:rsidR="00446E20" w:rsidRPr="00C3172C" w:rsidRDefault="00446E20" w:rsidP="00446E20">
            <w:pPr>
              <w:shd w:val="clear" w:color="auto" w:fill="FFFFFF"/>
            </w:pPr>
          </w:p>
        </w:tc>
      </w:tr>
    </w:tbl>
    <w:p w:rsidR="00731B54" w:rsidRPr="00A32EF4" w:rsidRDefault="00731B54" w:rsidP="004A4B54">
      <w:pPr>
        <w:jc w:val="right"/>
        <w:rPr>
          <w:b/>
        </w:rPr>
      </w:pPr>
      <w:bookmarkStart w:id="0" w:name="_Hlk485128132"/>
      <w:bookmarkStart w:id="1" w:name="_GoBack"/>
      <w:bookmarkEnd w:id="1"/>
      <w:r w:rsidRPr="00A32EF4">
        <w:rPr>
          <w:b/>
        </w:rPr>
        <w:t>1.pielikums</w:t>
      </w:r>
    </w:p>
    <w:p w:rsidR="00203F99" w:rsidRDefault="00203F99" w:rsidP="00203F99">
      <w:pPr>
        <w:spacing w:before="20" w:after="20"/>
        <w:jc w:val="center"/>
        <w:rPr>
          <w:b/>
        </w:rPr>
      </w:pPr>
      <w:r>
        <w:rPr>
          <w:b/>
        </w:rPr>
        <w:t>TEHNISKĀ SPECIFIKĀCIJA</w:t>
      </w:r>
    </w:p>
    <w:p w:rsidR="00271E9B" w:rsidRDefault="00271E9B" w:rsidP="00271E9B">
      <w:pPr>
        <w:jc w:val="center"/>
        <w:rPr>
          <w:b/>
        </w:rPr>
      </w:pPr>
      <w:r>
        <w:rPr>
          <w:b/>
        </w:rPr>
        <w:t>Iepirkumam “</w:t>
      </w:r>
      <w:r w:rsidR="002F2309" w:rsidRPr="002F2309">
        <w:rPr>
          <w:b/>
        </w:rPr>
        <w:t>Ēdināšanas pakalpojuma sniegšana Jelgavas novada sociālās aprūpes un rehabilitācijas centrā “Eleja”</w:t>
      </w:r>
      <w:r w:rsidR="00810E34">
        <w:rPr>
          <w:b/>
        </w:rPr>
        <w:t>”</w:t>
      </w:r>
      <w:r w:rsidR="00AA26BF">
        <w:rPr>
          <w:b/>
        </w:rPr>
        <w:t>,</w:t>
      </w:r>
      <w:r w:rsidR="00AA26BF" w:rsidRPr="00AA26BF">
        <w:t xml:space="preserve"> </w:t>
      </w:r>
      <w:r w:rsidR="00AA26BF" w:rsidRPr="00AA26BF">
        <w:rPr>
          <w:b/>
        </w:rPr>
        <w:t>Identifikācijas Nr. JNP 2018/03</w:t>
      </w:r>
    </w:p>
    <w:bookmarkEnd w:id="0"/>
    <w:p w:rsidR="00286E11" w:rsidRPr="00934591" w:rsidRDefault="00286E11" w:rsidP="00731B54">
      <w:pPr>
        <w:spacing w:line="276" w:lineRule="auto"/>
        <w:jc w:val="both"/>
      </w:pPr>
    </w:p>
    <w:p w:rsidR="00203F99" w:rsidRPr="00AA40A6" w:rsidRDefault="00AA40A6" w:rsidP="00AA40A6">
      <w:pPr>
        <w:rPr>
          <w:bCs/>
        </w:rPr>
      </w:pPr>
      <w:r>
        <w:rPr>
          <w:bCs/>
        </w:rPr>
        <w:t>1.</w:t>
      </w:r>
      <w:r w:rsidR="00203F99" w:rsidRPr="00AA40A6">
        <w:rPr>
          <w:bCs/>
        </w:rPr>
        <w:t xml:space="preserve">Pretendents nodrošina klientu ēdināšanas pakalpojumu- </w:t>
      </w:r>
      <w:r w:rsidR="002F2309" w:rsidRPr="00AA40A6">
        <w:rPr>
          <w:bCs/>
        </w:rPr>
        <w:t>Jelgavas novada sociālās aprūpes un rehabilitācijas centrā “Eleja”</w:t>
      </w:r>
      <w:r w:rsidR="005F6505">
        <w:rPr>
          <w:bCs/>
        </w:rPr>
        <w:t xml:space="preserve"> (SARC)</w:t>
      </w:r>
      <w:r w:rsidR="00353B5D">
        <w:rPr>
          <w:bCs/>
        </w:rPr>
        <w:t>, adresēs-</w:t>
      </w:r>
      <w:r w:rsidR="001F29F7" w:rsidRPr="00AA40A6">
        <w:rPr>
          <w:bCs/>
        </w:rPr>
        <w:t>Parka iela 11</w:t>
      </w:r>
      <w:r w:rsidR="00E32BF9" w:rsidRPr="00E32BF9">
        <w:t xml:space="preserve"> </w:t>
      </w:r>
      <w:r w:rsidR="00E32BF9">
        <w:t xml:space="preserve">un </w:t>
      </w:r>
      <w:r w:rsidR="00E32BF9" w:rsidRPr="00E32BF9">
        <w:rPr>
          <w:bCs/>
        </w:rPr>
        <w:t>Lietuvas iela 19a, Eleja, Elejas pagasts</w:t>
      </w:r>
      <w:r w:rsidR="001F29F7" w:rsidRPr="00AA40A6">
        <w:rPr>
          <w:bCs/>
        </w:rPr>
        <w:t>, Jelgavas novads, LV-3023.</w:t>
      </w:r>
    </w:p>
    <w:p w:rsidR="008D62FE" w:rsidRPr="00F83C4A" w:rsidRDefault="008D62FE" w:rsidP="008D62FE">
      <w:pPr>
        <w:pStyle w:val="ListParagraph"/>
        <w:ind w:left="0"/>
        <w:jc w:val="both"/>
        <w:rPr>
          <w:b/>
        </w:rPr>
      </w:pPr>
      <w:r w:rsidRPr="00F83C4A">
        <w:rPr>
          <w:b/>
        </w:rPr>
        <w:t>Pretendentam ir jānod</w:t>
      </w:r>
      <w:r>
        <w:rPr>
          <w:b/>
        </w:rPr>
        <w:t>rošina šādām prasībām atbilstoša pakalpojuma</w:t>
      </w:r>
      <w:r w:rsidRPr="00F83C4A">
        <w:rPr>
          <w:b/>
        </w:rPr>
        <w:t xml:space="preserve"> sniegšanu visā iepirkuma līguma darbības laikā: </w:t>
      </w:r>
    </w:p>
    <w:p w:rsidR="008D62FE" w:rsidRPr="00F83C4A" w:rsidRDefault="008D62FE" w:rsidP="008D62FE">
      <w:pPr>
        <w:jc w:val="both"/>
        <w:rPr>
          <w:b/>
          <w:lang w:eastAsia="lv-LV"/>
        </w:rPr>
      </w:pPr>
      <w:r w:rsidRPr="00F83C4A">
        <w:rPr>
          <w:b/>
          <w:lang w:eastAsia="lv-LV"/>
        </w:rPr>
        <w:t> 1. Pakalpojumu mērķis:</w:t>
      </w:r>
    </w:p>
    <w:p w:rsidR="008D62FE" w:rsidRDefault="008D62FE" w:rsidP="008D62FE">
      <w:pPr>
        <w:jc w:val="both"/>
        <w:rPr>
          <w:lang w:eastAsia="lv-LV"/>
        </w:rPr>
      </w:pPr>
      <w:r w:rsidRPr="00F83C4A">
        <w:rPr>
          <w:lang w:eastAsia="lv-LV"/>
        </w:rPr>
        <w:t xml:space="preserve">Nodrošināt </w:t>
      </w:r>
      <w:proofErr w:type="gramStart"/>
      <w:r w:rsidRPr="00F83C4A">
        <w:rPr>
          <w:lang w:eastAsia="lv-LV"/>
        </w:rPr>
        <w:t>kvalitatīvu ēdināšanas</w:t>
      </w:r>
      <w:r>
        <w:rPr>
          <w:lang w:eastAsia="lv-LV"/>
        </w:rPr>
        <w:t xml:space="preserve"> pakalpojuma sniegšanu</w:t>
      </w:r>
      <w:r w:rsidRPr="00F83C4A">
        <w:rPr>
          <w:lang w:eastAsia="lv-LV"/>
        </w:rPr>
        <w:t xml:space="preserve"> </w:t>
      </w:r>
      <w:r>
        <w:rPr>
          <w:lang w:eastAsia="lv-LV"/>
        </w:rPr>
        <w:t xml:space="preserve">SARC </w:t>
      </w:r>
      <w:r w:rsidRPr="00F83C4A">
        <w:rPr>
          <w:lang w:eastAsia="lv-LV"/>
        </w:rPr>
        <w:t xml:space="preserve">„Eleja” </w:t>
      </w:r>
      <w:r>
        <w:rPr>
          <w:lang w:eastAsia="lv-LV"/>
        </w:rPr>
        <w:t>klientiem</w:t>
      </w:r>
      <w:proofErr w:type="gramEnd"/>
      <w:r>
        <w:rPr>
          <w:lang w:eastAsia="lv-LV"/>
        </w:rPr>
        <w:t xml:space="preserve"> četras reizes dienā</w:t>
      </w:r>
      <w:r w:rsidRPr="00F83C4A">
        <w:rPr>
          <w:lang w:eastAsia="lv-LV"/>
        </w:rPr>
        <w:t xml:space="preserve"> katru dienu, kas </w:t>
      </w:r>
      <w:r w:rsidRPr="00F83C4A">
        <w:rPr>
          <w:bCs/>
          <w:lang w:eastAsia="lv-LV"/>
        </w:rPr>
        <w:t>atbilst</w:t>
      </w:r>
      <w:r w:rsidRPr="00F83C4A">
        <w:rPr>
          <w:lang w:eastAsia="lv-LV"/>
        </w:rPr>
        <w:t xml:space="preserve"> Latvijā spēkā esošiem </w:t>
      </w:r>
      <w:r w:rsidRPr="00F83C4A">
        <w:rPr>
          <w:bCs/>
          <w:lang w:eastAsia="lv-LV"/>
        </w:rPr>
        <w:t>normatīviem aktiem</w:t>
      </w:r>
      <w:r w:rsidRPr="00F83C4A">
        <w:rPr>
          <w:lang w:eastAsia="lv-LV"/>
        </w:rPr>
        <w:t xml:space="preserve"> </w:t>
      </w:r>
      <w:r w:rsidRPr="00F83C4A">
        <w:rPr>
          <w:bCs/>
          <w:lang w:eastAsia="lv-LV"/>
        </w:rPr>
        <w:t>par ēdināšanas organizēšanu sociālās aprūpes institūcijās un šai tehniskajai specifikācijai</w:t>
      </w:r>
      <w:r w:rsidRPr="00F83C4A">
        <w:rPr>
          <w:lang w:eastAsia="lv-LV"/>
        </w:rPr>
        <w:t>.</w:t>
      </w:r>
    </w:p>
    <w:p w:rsidR="008D62FE" w:rsidRPr="00F83C4A" w:rsidRDefault="008D62FE" w:rsidP="008D62FE">
      <w:pPr>
        <w:pStyle w:val="Sarakstarindkopa1"/>
        <w:ind w:left="0"/>
        <w:rPr>
          <w:b/>
        </w:rPr>
      </w:pPr>
      <w:r w:rsidRPr="00F83C4A">
        <w:rPr>
          <w:b/>
        </w:rPr>
        <w:t>2. Prasības pakalpojumu izpildei:</w:t>
      </w:r>
    </w:p>
    <w:p w:rsidR="008D62FE" w:rsidRPr="00F83C4A" w:rsidRDefault="008D62FE" w:rsidP="00AA40A6">
      <w:pPr>
        <w:pStyle w:val="ListParagraph"/>
        <w:numPr>
          <w:ilvl w:val="1"/>
          <w:numId w:val="41"/>
        </w:numPr>
        <w:tabs>
          <w:tab w:val="left" w:pos="426"/>
        </w:tabs>
        <w:suppressAutoHyphens w:val="0"/>
        <w:spacing w:after="200"/>
        <w:ind w:left="0" w:firstLine="0"/>
        <w:jc w:val="both"/>
      </w:pPr>
      <w:r w:rsidRPr="00F83C4A">
        <w:t xml:space="preserve">Ēdināšanas pakalpojums ietver ēdienu sagatavošanu, </w:t>
      </w:r>
      <w:r>
        <w:t xml:space="preserve">sadalīšanu, piegādi un </w:t>
      </w:r>
      <w:r w:rsidRPr="00914B4F">
        <w:t>pasniegšanu</w:t>
      </w:r>
      <w:r w:rsidRPr="00F83C4A">
        <w:t>, atbilstoši normatīvajiem aktiem un līguma nosa</w:t>
      </w:r>
      <w:r w:rsidR="00BF00EA">
        <w:t>cījumiem</w:t>
      </w:r>
      <w:r w:rsidRPr="00F83C4A">
        <w:t xml:space="preserve">, lai nodrošinātu </w:t>
      </w:r>
      <w:r w:rsidRPr="004E4B14">
        <w:t>kvalitatīvu ēdināšanas pakalpojumu</w:t>
      </w:r>
      <w:r w:rsidRPr="00F83C4A">
        <w:t xml:space="preserve"> </w:t>
      </w:r>
      <w:r>
        <w:t>SARC</w:t>
      </w:r>
      <w:r w:rsidRPr="00F83C4A">
        <w:t xml:space="preserve"> „Eleja”.</w:t>
      </w:r>
      <w:proofErr w:type="gramStart"/>
      <w:r w:rsidRPr="00F83C4A">
        <w:t xml:space="preserve">  </w:t>
      </w:r>
      <w:proofErr w:type="gramEnd"/>
    </w:p>
    <w:p w:rsidR="008D62FE" w:rsidRPr="00F83C4A" w:rsidRDefault="008D62FE" w:rsidP="00AA40A6">
      <w:pPr>
        <w:pStyle w:val="ListParagraph"/>
        <w:numPr>
          <w:ilvl w:val="1"/>
          <w:numId w:val="41"/>
        </w:numPr>
        <w:tabs>
          <w:tab w:val="left" w:pos="426"/>
        </w:tabs>
        <w:suppressAutoHyphens w:val="0"/>
        <w:spacing w:after="200"/>
        <w:ind w:left="0" w:firstLine="0"/>
        <w:jc w:val="both"/>
      </w:pPr>
      <w:r>
        <w:t>Pakalpojuma</w:t>
      </w:r>
      <w:r w:rsidRPr="00F83C4A">
        <w:t xml:space="preserve"> sniedzējam jānodrošina klientiem veselīgs un sabalansēts uzturs, kā arī klientu speciālās diētas un medicīniskās vajadzības saskaņ</w:t>
      </w:r>
      <w:r>
        <w:t xml:space="preserve">ā ar šo tehnisko specifikāciju </w:t>
      </w:r>
      <w:r w:rsidRPr="00F83C4A">
        <w:t>un Ministru kabineta 2012.</w:t>
      </w:r>
      <w:r>
        <w:t xml:space="preserve"> </w:t>
      </w:r>
      <w:r w:rsidRPr="00F83C4A">
        <w:t>gada 13.</w:t>
      </w:r>
      <w:r>
        <w:t xml:space="preserve"> </w:t>
      </w:r>
      <w:r w:rsidRPr="00F83C4A">
        <w:t>marta noteikumiem Nr.</w:t>
      </w:r>
      <w:r>
        <w:t xml:space="preserve"> </w:t>
      </w:r>
      <w:r w:rsidRPr="00F83C4A">
        <w:t>172 „Noteikumi par uztura normām izglītības iestāžu izglītojamiem, sociālās aprūpes un sociālās rehabilitācijas institūciju klientiem un ārstniecības iestāžu pacientiem”</w:t>
      </w:r>
      <w:r>
        <w:t xml:space="preserve"> </w:t>
      </w:r>
      <w:r w:rsidRPr="00F83C4A">
        <w:t xml:space="preserve">(pieejami: </w:t>
      </w:r>
      <w:r w:rsidRPr="00F83C4A">
        <w:rPr>
          <w:i/>
        </w:rPr>
        <w:t>http://likumi.lv/doc.php?id=245300</w:t>
      </w:r>
      <w:r w:rsidR="00BF00EA">
        <w:rPr>
          <w:i/>
        </w:rPr>
        <w:t>).</w:t>
      </w:r>
      <w:r w:rsidRPr="00F83C4A">
        <w:t xml:space="preserve"> </w:t>
      </w:r>
    </w:p>
    <w:p w:rsidR="008D62FE" w:rsidRDefault="008D62FE" w:rsidP="00AA40A6">
      <w:pPr>
        <w:pStyle w:val="ListParagraph"/>
        <w:numPr>
          <w:ilvl w:val="1"/>
          <w:numId w:val="41"/>
        </w:numPr>
        <w:tabs>
          <w:tab w:val="left" w:pos="426"/>
        </w:tabs>
        <w:suppressAutoHyphens w:val="0"/>
        <w:spacing w:after="200"/>
        <w:ind w:left="0" w:firstLine="0"/>
        <w:jc w:val="both"/>
      </w:pPr>
      <w:r w:rsidRPr="00F83C4A">
        <w:t>Klientu ēdināšana notiek 4 (četras) reizes dienā</w:t>
      </w:r>
      <w:r>
        <w:t>, klientu skaits var būt mainīgs</w:t>
      </w:r>
      <w:r w:rsidRPr="00F83C4A">
        <w:t xml:space="preserve">: </w:t>
      </w:r>
    </w:p>
    <w:p w:rsidR="008D62FE" w:rsidRPr="00F83C4A" w:rsidRDefault="008D62FE" w:rsidP="008D62FE">
      <w:pPr>
        <w:pStyle w:val="ListParagraph"/>
        <w:suppressAutoHyphens w:val="0"/>
        <w:spacing w:after="200"/>
        <w:ind w:left="426"/>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551"/>
        <w:gridCol w:w="3686"/>
      </w:tblGrid>
      <w:tr w:rsidR="008D62FE" w:rsidRPr="00F83C4A" w:rsidTr="00762323">
        <w:tc>
          <w:tcPr>
            <w:tcW w:w="3369" w:type="dxa"/>
          </w:tcPr>
          <w:p w:rsidR="008D62FE" w:rsidRPr="00F83C4A" w:rsidRDefault="008D62FE" w:rsidP="005C0B27">
            <w:pPr>
              <w:pStyle w:val="ListParagraph"/>
              <w:ind w:left="0"/>
              <w:jc w:val="center"/>
              <w:rPr>
                <w:b/>
              </w:rPr>
            </w:pPr>
            <w:r w:rsidRPr="00F83C4A">
              <w:rPr>
                <w:b/>
              </w:rPr>
              <w:t>Klientu grupa</w:t>
            </w:r>
          </w:p>
        </w:tc>
        <w:tc>
          <w:tcPr>
            <w:tcW w:w="2551" w:type="dxa"/>
          </w:tcPr>
          <w:p w:rsidR="008D62FE" w:rsidRPr="00F83C4A" w:rsidRDefault="008D62FE" w:rsidP="005C0B27">
            <w:pPr>
              <w:pStyle w:val="ListParagraph"/>
              <w:ind w:left="0"/>
              <w:jc w:val="center"/>
              <w:rPr>
                <w:b/>
              </w:rPr>
            </w:pPr>
            <w:r w:rsidRPr="00F83C4A">
              <w:rPr>
                <w:b/>
              </w:rPr>
              <w:t>Klientu skaits</w:t>
            </w:r>
            <w:r>
              <w:rPr>
                <w:b/>
              </w:rPr>
              <w:t>/vecums</w:t>
            </w:r>
          </w:p>
        </w:tc>
        <w:tc>
          <w:tcPr>
            <w:tcW w:w="3686" w:type="dxa"/>
          </w:tcPr>
          <w:p w:rsidR="008D62FE" w:rsidRPr="00F83C4A" w:rsidRDefault="008D62FE" w:rsidP="005C0B27">
            <w:pPr>
              <w:pStyle w:val="ListParagraph"/>
              <w:ind w:left="0"/>
              <w:jc w:val="center"/>
              <w:rPr>
                <w:b/>
              </w:rPr>
            </w:pPr>
            <w:r w:rsidRPr="00F83C4A">
              <w:rPr>
                <w:b/>
              </w:rPr>
              <w:t>Laiks</w:t>
            </w:r>
          </w:p>
        </w:tc>
      </w:tr>
      <w:tr w:rsidR="008D62FE" w:rsidRPr="00F83C4A" w:rsidTr="00762323">
        <w:tc>
          <w:tcPr>
            <w:tcW w:w="3369" w:type="dxa"/>
          </w:tcPr>
          <w:p w:rsidR="008D62FE" w:rsidRPr="00F83C4A" w:rsidRDefault="008D62FE" w:rsidP="005C0B27">
            <w:pPr>
              <w:jc w:val="center"/>
              <w:rPr>
                <w:b/>
              </w:rPr>
            </w:pPr>
            <w:r>
              <w:rPr>
                <w:b/>
              </w:rPr>
              <w:t xml:space="preserve">SARC “Eleja” </w:t>
            </w:r>
            <w:r w:rsidRPr="00F83C4A">
              <w:rPr>
                <w:b/>
                <w:color w:val="000000"/>
              </w:rPr>
              <w:t>Pilngadīgo personu nodaļa</w:t>
            </w:r>
          </w:p>
          <w:p w:rsidR="008D62FE" w:rsidRPr="00F83C4A" w:rsidRDefault="008D62FE" w:rsidP="005C0B27">
            <w:pPr>
              <w:pStyle w:val="ListParagraph"/>
              <w:ind w:left="0"/>
              <w:jc w:val="center"/>
              <w:rPr>
                <w:b/>
              </w:rPr>
            </w:pPr>
          </w:p>
        </w:tc>
        <w:tc>
          <w:tcPr>
            <w:tcW w:w="2551" w:type="dxa"/>
          </w:tcPr>
          <w:p w:rsidR="008D62FE" w:rsidRDefault="008D62FE" w:rsidP="00315CA0">
            <w:pPr>
              <w:pStyle w:val="ListParagraph"/>
              <w:ind w:left="0"/>
              <w:jc w:val="center"/>
              <w:rPr>
                <w:b/>
              </w:rPr>
            </w:pPr>
            <w:r>
              <w:rPr>
                <w:b/>
              </w:rPr>
              <w:t>37/</w:t>
            </w:r>
          </w:p>
          <w:p w:rsidR="008D62FE" w:rsidRPr="00F83C4A" w:rsidRDefault="008D62FE" w:rsidP="00315CA0">
            <w:pPr>
              <w:pStyle w:val="ListParagraph"/>
              <w:ind w:left="0"/>
              <w:jc w:val="center"/>
              <w:rPr>
                <w:b/>
              </w:rPr>
            </w:pPr>
            <w:r>
              <w:rPr>
                <w:b/>
              </w:rPr>
              <w:t>vecumā no 50 un vairāk</w:t>
            </w:r>
            <w:proofErr w:type="gramStart"/>
            <w:r>
              <w:rPr>
                <w:b/>
              </w:rPr>
              <w:t xml:space="preserve">  </w:t>
            </w:r>
            <w:proofErr w:type="gramEnd"/>
            <w:r>
              <w:rPr>
                <w:b/>
              </w:rPr>
              <w:t>g.</w:t>
            </w:r>
          </w:p>
        </w:tc>
        <w:tc>
          <w:tcPr>
            <w:tcW w:w="3686" w:type="dxa"/>
          </w:tcPr>
          <w:p w:rsidR="008D62FE" w:rsidRPr="00F83C4A" w:rsidRDefault="008D62FE" w:rsidP="005C0B27">
            <w:pPr>
              <w:contextualSpacing/>
              <w:rPr>
                <w:b/>
              </w:rPr>
            </w:pPr>
            <w:r>
              <w:rPr>
                <w:b/>
              </w:rPr>
              <w:t>09.</w:t>
            </w:r>
            <w:r w:rsidRPr="00F83C4A">
              <w:rPr>
                <w:b/>
              </w:rPr>
              <w:t>00 – brokastis</w:t>
            </w:r>
          </w:p>
          <w:p w:rsidR="008D62FE" w:rsidRPr="00F83C4A" w:rsidRDefault="008D62FE" w:rsidP="005C0B27">
            <w:pPr>
              <w:contextualSpacing/>
              <w:rPr>
                <w:b/>
              </w:rPr>
            </w:pPr>
            <w:r>
              <w:rPr>
                <w:b/>
              </w:rPr>
              <w:t>13.</w:t>
            </w:r>
            <w:r w:rsidRPr="00F83C4A">
              <w:rPr>
                <w:b/>
              </w:rPr>
              <w:t>00 – pusdienas</w:t>
            </w:r>
          </w:p>
          <w:p w:rsidR="008D62FE" w:rsidRPr="00F83C4A" w:rsidRDefault="008D62FE" w:rsidP="005C0B27">
            <w:pPr>
              <w:contextualSpacing/>
              <w:rPr>
                <w:b/>
              </w:rPr>
            </w:pPr>
            <w:r>
              <w:rPr>
                <w:b/>
              </w:rPr>
              <w:t>16.</w:t>
            </w:r>
            <w:r w:rsidRPr="00F83C4A">
              <w:rPr>
                <w:b/>
              </w:rPr>
              <w:t>00 – launags</w:t>
            </w:r>
          </w:p>
          <w:p w:rsidR="008D62FE" w:rsidRPr="00F83C4A" w:rsidRDefault="008D62FE" w:rsidP="005C0B27">
            <w:pPr>
              <w:contextualSpacing/>
              <w:rPr>
                <w:b/>
              </w:rPr>
            </w:pPr>
            <w:r>
              <w:rPr>
                <w:b/>
              </w:rPr>
              <w:t>18.</w:t>
            </w:r>
            <w:r w:rsidRPr="00F83C4A">
              <w:rPr>
                <w:b/>
              </w:rPr>
              <w:t>30 – vakariņas</w:t>
            </w:r>
          </w:p>
        </w:tc>
      </w:tr>
      <w:tr w:rsidR="008D62FE" w:rsidRPr="00F83C4A" w:rsidTr="00762323">
        <w:tc>
          <w:tcPr>
            <w:tcW w:w="3369" w:type="dxa"/>
          </w:tcPr>
          <w:p w:rsidR="008D62FE" w:rsidRPr="00F83C4A" w:rsidRDefault="008D62FE" w:rsidP="005C0B27">
            <w:pPr>
              <w:jc w:val="center"/>
              <w:rPr>
                <w:b/>
              </w:rPr>
            </w:pPr>
            <w:r>
              <w:rPr>
                <w:b/>
              </w:rPr>
              <w:t>SARC “Eleja” Bērnu nodaļa</w:t>
            </w:r>
            <w:r w:rsidRPr="00F83C4A">
              <w:rPr>
                <w:b/>
              </w:rPr>
              <w:t xml:space="preserve"> darba dienās</w:t>
            </w:r>
          </w:p>
          <w:p w:rsidR="008D62FE" w:rsidRPr="00F83C4A" w:rsidRDefault="008D62FE" w:rsidP="005C0B27">
            <w:pPr>
              <w:pStyle w:val="ListParagraph"/>
              <w:ind w:left="0"/>
              <w:jc w:val="center"/>
              <w:rPr>
                <w:b/>
              </w:rPr>
            </w:pPr>
          </w:p>
        </w:tc>
        <w:tc>
          <w:tcPr>
            <w:tcW w:w="2551" w:type="dxa"/>
          </w:tcPr>
          <w:p w:rsidR="008D62FE" w:rsidRDefault="008D62FE" w:rsidP="00315CA0">
            <w:pPr>
              <w:pStyle w:val="ListParagraph"/>
              <w:ind w:left="0"/>
              <w:jc w:val="center"/>
              <w:rPr>
                <w:b/>
              </w:rPr>
            </w:pPr>
            <w:r>
              <w:rPr>
                <w:b/>
              </w:rPr>
              <w:t>16/</w:t>
            </w:r>
          </w:p>
          <w:p w:rsidR="008D62FE" w:rsidRPr="00F83C4A" w:rsidRDefault="008D62FE" w:rsidP="00315CA0">
            <w:pPr>
              <w:pStyle w:val="ListParagraph"/>
              <w:ind w:left="0"/>
              <w:jc w:val="center"/>
              <w:rPr>
                <w:b/>
              </w:rPr>
            </w:pPr>
            <w:r>
              <w:rPr>
                <w:b/>
              </w:rPr>
              <w:t>vecumā no 0-24 g.</w:t>
            </w:r>
          </w:p>
        </w:tc>
        <w:tc>
          <w:tcPr>
            <w:tcW w:w="3686" w:type="dxa"/>
          </w:tcPr>
          <w:p w:rsidR="008D62FE" w:rsidRPr="00F83C4A" w:rsidRDefault="008D62FE" w:rsidP="005C0B27">
            <w:pPr>
              <w:contextualSpacing/>
              <w:rPr>
                <w:b/>
              </w:rPr>
            </w:pPr>
            <w:r>
              <w:rPr>
                <w:b/>
              </w:rPr>
              <w:t>07.</w:t>
            </w:r>
            <w:r w:rsidRPr="00F83C4A">
              <w:rPr>
                <w:b/>
              </w:rPr>
              <w:t xml:space="preserve">00 – </w:t>
            </w:r>
            <w:r>
              <w:rPr>
                <w:b/>
              </w:rPr>
              <w:t>08.</w:t>
            </w:r>
            <w:r w:rsidRPr="00F83C4A">
              <w:rPr>
                <w:b/>
              </w:rPr>
              <w:t>00-</w:t>
            </w:r>
            <w:proofErr w:type="gramStart"/>
            <w:r w:rsidRPr="00F83C4A">
              <w:rPr>
                <w:b/>
              </w:rPr>
              <w:t xml:space="preserve">  </w:t>
            </w:r>
            <w:proofErr w:type="gramEnd"/>
            <w:r w:rsidRPr="00F83C4A">
              <w:rPr>
                <w:b/>
              </w:rPr>
              <w:t>brokastis</w:t>
            </w:r>
          </w:p>
          <w:p w:rsidR="008D62FE" w:rsidRPr="00F83C4A" w:rsidRDefault="008D62FE" w:rsidP="005C0B27">
            <w:pPr>
              <w:contextualSpacing/>
              <w:rPr>
                <w:b/>
              </w:rPr>
            </w:pPr>
            <w:r w:rsidRPr="00F83C4A">
              <w:rPr>
                <w:b/>
              </w:rPr>
              <w:t>12</w:t>
            </w:r>
            <w:r>
              <w:rPr>
                <w:b/>
              </w:rPr>
              <w:t>.20 – 15.</w:t>
            </w:r>
            <w:r w:rsidRPr="00F83C4A">
              <w:rPr>
                <w:b/>
              </w:rPr>
              <w:t>00 - pusdienas</w:t>
            </w:r>
          </w:p>
          <w:p w:rsidR="008D62FE" w:rsidRPr="00F83C4A" w:rsidRDefault="008D62FE" w:rsidP="005C0B27">
            <w:pPr>
              <w:contextualSpacing/>
              <w:rPr>
                <w:b/>
              </w:rPr>
            </w:pPr>
            <w:r>
              <w:rPr>
                <w:b/>
              </w:rPr>
              <w:t>15.</w:t>
            </w:r>
            <w:r w:rsidRPr="00F83C4A">
              <w:rPr>
                <w:b/>
              </w:rPr>
              <w:t>05 – launags</w:t>
            </w:r>
          </w:p>
          <w:p w:rsidR="008D62FE" w:rsidRPr="00F83C4A" w:rsidRDefault="008D62FE" w:rsidP="005C0B27">
            <w:pPr>
              <w:contextualSpacing/>
              <w:rPr>
                <w:b/>
              </w:rPr>
            </w:pPr>
            <w:r>
              <w:rPr>
                <w:b/>
              </w:rPr>
              <w:t>19.10 – 19.</w:t>
            </w:r>
            <w:r w:rsidRPr="00F83C4A">
              <w:rPr>
                <w:b/>
              </w:rPr>
              <w:t>30- vakariņas</w:t>
            </w:r>
          </w:p>
        </w:tc>
      </w:tr>
      <w:tr w:rsidR="008D62FE" w:rsidRPr="00F83C4A" w:rsidTr="00762323">
        <w:tc>
          <w:tcPr>
            <w:tcW w:w="3369" w:type="dxa"/>
          </w:tcPr>
          <w:p w:rsidR="008D62FE" w:rsidRPr="00F83C4A" w:rsidRDefault="008D62FE" w:rsidP="005C0B27">
            <w:pPr>
              <w:jc w:val="center"/>
              <w:rPr>
                <w:b/>
              </w:rPr>
            </w:pPr>
            <w:r>
              <w:rPr>
                <w:b/>
              </w:rPr>
              <w:t>SARC “Eleja” Bērnu nodaļa</w:t>
            </w:r>
            <w:r w:rsidRPr="00F83C4A">
              <w:rPr>
                <w:b/>
              </w:rPr>
              <w:t xml:space="preserve"> brīvdienās:</w:t>
            </w:r>
          </w:p>
          <w:p w:rsidR="008D62FE" w:rsidRPr="00F83C4A" w:rsidRDefault="008D62FE" w:rsidP="005C0B27">
            <w:pPr>
              <w:pStyle w:val="ListParagraph"/>
              <w:ind w:left="1080"/>
              <w:jc w:val="center"/>
              <w:rPr>
                <w:b/>
              </w:rPr>
            </w:pPr>
          </w:p>
        </w:tc>
        <w:tc>
          <w:tcPr>
            <w:tcW w:w="2551" w:type="dxa"/>
          </w:tcPr>
          <w:p w:rsidR="008D62FE" w:rsidRDefault="008D62FE" w:rsidP="00315CA0">
            <w:pPr>
              <w:pStyle w:val="ListParagraph"/>
              <w:ind w:left="0"/>
              <w:jc w:val="center"/>
              <w:rPr>
                <w:b/>
              </w:rPr>
            </w:pPr>
            <w:r>
              <w:rPr>
                <w:b/>
              </w:rPr>
              <w:t>16/</w:t>
            </w:r>
          </w:p>
          <w:p w:rsidR="008D62FE" w:rsidRPr="00F83C4A" w:rsidRDefault="008D62FE" w:rsidP="00315CA0">
            <w:pPr>
              <w:pStyle w:val="ListParagraph"/>
              <w:ind w:left="0"/>
              <w:jc w:val="center"/>
              <w:rPr>
                <w:b/>
              </w:rPr>
            </w:pPr>
            <w:r>
              <w:rPr>
                <w:b/>
              </w:rPr>
              <w:t>vecumā no 0-24 g.</w:t>
            </w:r>
          </w:p>
        </w:tc>
        <w:tc>
          <w:tcPr>
            <w:tcW w:w="3686" w:type="dxa"/>
          </w:tcPr>
          <w:p w:rsidR="008D62FE" w:rsidRPr="00F83C4A" w:rsidRDefault="008D62FE" w:rsidP="005C0B27">
            <w:pPr>
              <w:contextualSpacing/>
              <w:rPr>
                <w:b/>
              </w:rPr>
            </w:pPr>
            <w:r>
              <w:rPr>
                <w:b/>
              </w:rPr>
              <w:t>09.00 – 10.</w:t>
            </w:r>
            <w:r w:rsidRPr="00F83C4A">
              <w:rPr>
                <w:b/>
              </w:rPr>
              <w:t>00 -</w:t>
            </w:r>
            <w:proofErr w:type="gramStart"/>
            <w:r w:rsidRPr="00F83C4A">
              <w:rPr>
                <w:b/>
              </w:rPr>
              <w:t xml:space="preserve">  </w:t>
            </w:r>
            <w:proofErr w:type="gramEnd"/>
            <w:r w:rsidRPr="00F83C4A">
              <w:rPr>
                <w:b/>
              </w:rPr>
              <w:t>brokastis</w:t>
            </w:r>
          </w:p>
          <w:p w:rsidR="008D62FE" w:rsidRPr="00F83C4A" w:rsidRDefault="008D62FE" w:rsidP="005C0B27">
            <w:pPr>
              <w:contextualSpacing/>
              <w:rPr>
                <w:b/>
              </w:rPr>
            </w:pPr>
            <w:r w:rsidRPr="00F83C4A">
              <w:rPr>
                <w:b/>
              </w:rPr>
              <w:t>13</w:t>
            </w:r>
            <w:r>
              <w:rPr>
                <w:b/>
              </w:rPr>
              <w:t>.00 – 13.</w:t>
            </w:r>
            <w:r w:rsidRPr="00F83C4A">
              <w:rPr>
                <w:b/>
              </w:rPr>
              <w:t>30 - pusdienas</w:t>
            </w:r>
          </w:p>
          <w:p w:rsidR="008D62FE" w:rsidRPr="00F83C4A" w:rsidRDefault="008D62FE" w:rsidP="005C0B27">
            <w:pPr>
              <w:contextualSpacing/>
              <w:rPr>
                <w:b/>
              </w:rPr>
            </w:pPr>
            <w:r>
              <w:rPr>
                <w:b/>
              </w:rPr>
              <w:t>15.10 –15.</w:t>
            </w:r>
            <w:r w:rsidRPr="00F83C4A">
              <w:rPr>
                <w:b/>
              </w:rPr>
              <w:t>20 - launags</w:t>
            </w:r>
          </w:p>
          <w:p w:rsidR="008D62FE" w:rsidRPr="00F83C4A" w:rsidRDefault="008D62FE" w:rsidP="005C0B27">
            <w:pPr>
              <w:contextualSpacing/>
              <w:rPr>
                <w:b/>
              </w:rPr>
            </w:pPr>
            <w:r>
              <w:rPr>
                <w:b/>
              </w:rPr>
              <w:t>19.</w:t>
            </w:r>
            <w:r w:rsidRPr="00F83C4A">
              <w:rPr>
                <w:b/>
              </w:rPr>
              <w:t>20 – 20</w:t>
            </w:r>
            <w:r>
              <w:rPr>
                <w:b/>
              </w:rPr>
              <w:t>.</w:t>
            </w:r>
            <w:r w:rsidRPr="00F83C4A">
              <w:rPr>
                <w:b/>
              </w:rPr>
              <w:t>00 - vakariņas</w:t>
            </w:r>
          </w:p>
        </w:tc>
      </w:tr>
      <w:tr w:rsidR="008D62FE" w:rsidRPr="00F83C4A" w:rsidTr="00762323">
        <w:tc>
          <w:tcPr>
            <w:tcW w:w="3369" w:type="dxa"/>
          </w:tcPr>
          <w:p w:rsidR="008D62FE" w:rsidRPr="00F83C4A" w:rsidRDefault="008D62FE" w:rsidP="005C0B27">
            <w:pPr>
              <w:jc w:val="center"/>
              <w:rPr>
                <w:b/>
              </w:rPr>
            </w:pPr>
            <w:r w:rsidRPr="00F83C4A">
              <w:rPr>
                <w:b/>
              </w:rPr>
              <w:t>Krīzes centrs darba dienās</w:t>
            </w:r>
          </w:p>
        </w:tc>
        <w:tc>
          <w:tcPr>
            <w:tcW w:w="2551" w:type="dxa"/>
          </w:tcPr>
          <w:p w:rsidR="008D62FE" w:rsidRDefault="008D62FE" w:rsidP="00315CA0">
            <w:pPr>
              <w:pStyle w:val="ListParagraph"/>
              <w:ind w:left="0"/>
              <w:jc w:val="center"/>
              <w:rPr>
                <w:b/>
              </w:rPr>
            </w:pPr>
            <w:r>
              <w:rPr>
                <w:b/>
              </w:rPr>
              <w:t>8/</w:t>
            </w:r>
          </w:p>
          <w:p w:rsidR="008D62FE" w:rsidRPr="00F83C4A" w:rsidRDefault="008D62FE" w:rsidP="00315CA0">
            <w:pPr>
              <w:pStyle w:val="ListParagraph"/>
              <w:ind w:left="0"/>
              <w:jc w:val="center"/>
              <w:rPr>
                <w:b/>
              </w:rPr>
            </w:pPr>
            <w:r>
              <w:rPr>
                <w:b/>
              </w:rPr>
              <w:t>vecumā no 0-60 g.</w:t>
            </w:r>
          </w:p>
        </w:tc>
        <w:tc>
          <w:tcPr>
            <w:tcW w:w="3686" w:type="dxa"/>
          </w:tcPr>
          <w:p w:rsidR="008D62FE" w:rsidRPr="00F83C4A" w:rsidRDefault="008D62FE" w:rsidP="005C0B27">
            <w:pPr>
              <w:contextualSpacing/>
              <w:rPr>
                <w:b/>
              </w:rPr>
            </w:pPr>
            <w:r>
              <w:rPr>
                <w:b/>
              </w:rPr>
              <w:t>07.</w:t>
            </w:r>
            <w:r w:rsidRPr="00F83C4A">
              <w:rPr>
                <w:b/>
              </w:rPr>
              <w:t xml:space="preserve">00 – </w:t>
            </w:r>
            <w:r>
              <w:rPr>
                <w:b/>
              </w:rPr>
              <w:t>08.</w:t>
            </w:r>
            <w:r w:rsidRPr="00F83C4A">
              <w:rPr>
                <w:b/>
              </w:rPr>
              <w:t>30-</w:t>
            </w:r>
            <w:proofErr w:type="gramStart"/>
            <w:r w:rsidRPr="00F83C4A">
              <w:rPr>
                <w:b/>
              </w:rPr>
              <w:t xml:space="preserve">  </w:t>
            </w:r>
            <w:proofErr w:type="gramEnd"/>
            <w:r w:rsidRPr="00F83C4A">
              <w:rPr>
                <w:b/>
              </w:rPr>
              <w:t>brokastis</w:t>
            </w:r>
          </w:p>
          <w:p w:rsidR="008D62FE" w:rsidRPr="00F83C4A" w:rsidRDefault="008D62FE" w:rsidP="005C0B27">
            <w:pPr>
              <w:contextualSpacing/>
              <w:rPr>
                <w:b/>
              </w:rPr>
            </w:pPr>
            <w:r w:rsidRPr="00F83C4A">
              <w:rPr>
                <w:b/>
              </w:rPr>
              <w:t>12</w:t>
            </w:r>
            <w:r>
              <w:rPr>
                <w:b/>
              </w:rPr>
              <w:t>.20 – 15.</w:t>
            </w:r>
            <w:r w:rsidRPr="00F83C4A">
              <w:rPr>
                <w:b/>
              </w:rPr>
              <w:t>00 - pusdienas</w:t>
            </w:r>
          </w:p>
          <w:p w:rsidR="008D62FE" w:rsidRPr="00F83C4A" w:rsidRDefault="008D62FE" w:rsidP="005C0B27">
            <w:pPr>
              <w:contextualSpacing/>
              <w:rPr>
                <w:b/>
              </w:rPr>
            </w:pPr>
            <w:r>
              <w:rPr>
                <w:b/>
              </w:rPr>
              <w:t>15.</w:t>
            </w:r>
            <w:r w:rsidRPr="00F83C4A">
              <w:rPr>
                <w:b/>
              </w:rPr>
              <w:t>15 –</w:t>
            </w:r>
            <w:proofErr w:type="gramStart"/>
            <w:r>
              <w:rPr>
                <w:b/>
              </w:rPr>
              <w:t xml:space="preserve">  </w:t>
            </w:r>
            <w:proofErr w:type="gramEnd"/>
            <w:r>
              <w:rPr>
                <w:b/>
              </w:rPr>
              <w:t>15.</w:t>
            </w:r>
            <w:r w:rsidRPr="00F83C4A">
              <w:rPr>
                <w:b/>
              </w:rPr>
              <w:t>30 launags</w:t>
            </w:r>
          </w:p>
          <w:p w:rsidR="008D62FE" w:rsidRPr="00F83C4A" w:rsidRDefault="008D62FE" w:rsidP="005C0B27">
            <w:pPr>
              <w:contextualSpacing/>
              <w:rPr>
                <w:b/>
              </w:rPr>
            </w:pPr>
            <w:r>
              <w:rPr>
                <w:b/>
              </w:rPr>
              <w:t>19.10 – 19.</w:t>
            </w:r>
            <w:r w:rsidRPr="00F83C4A">
              <w:rPr>
                <w:b/>
              </w:rPr>
              <w:t>30- vakariņas</w:t>
            </w:r>
          </w:p>
        </w:tc>
      </w:tr>
      <w:tr w:rsidR="008D62FE" w:rsidRPr="00F83C4A" w:rsidTr="00762323">
        <w:trPr>
          <w:trHeight w:val="1396"/>
        </w:trPr>
        <w:tc>
          <w:tcPr>
            <w:tcW w:w="3369" w:type="dxa"/>
          </w:tcPr>
          <w:p w:rsidR="008D62FE" w:rsidRPr="00F83C4A" w:rsidRDefault="008D62FE" w:rsidP="005C0B27">
            <w:pPr>
              <w:jc w:val="center"/>
              <w:rPr>
                <w:b/>
              </w:rPr>
            </w:pPr>
            <w:r w:rsidRPr="00F83C4A">
              <w:rPr>
                <w:b/>
              </w:rPr>
              <w:lastRenderedPageBreak/>
              <w:t>Krīzes centrs brīvdienās</w:t>
            </w:r>
          </w:p>
        </w:tc>
        <w:tc>
          <w:tcPr>
            <w:tcW w:w="2551" w:type="dxa"/>
          </w:tcPr>
          <w:p w:rsidR="008D62FE" w:rsidRDefault="008D62FE" w:rsidP="00315CA0">
            <w:pPr>
              <w:pStyle w:val="ListParagraph"/>
              <w:ind w:left="0"/>
              <w:jc w:val="center"/>
              <w:rPr>
                <w:b/>
              </w:rPr>
            </w:pPr>
            <w:r>
              <w:rPr>
                <w:b/>
              </w:rPr>
              <w:t>8/</w:t>
            </w:r>
          </w:p>
          <w:p w:rsidR="008D62FE" w:rsidRPr="00F83C4A" w:rsidRDefault="008D62FE" w:rsidP="00315CA0">
            <w:pPr>
              <w:pStyle w:val="ListParagraph"/>
              <w:ind w:left="0"/>
              <w:jc w:val="center"/>
              <w:rPr>
                <w:b/>
              </w:rPr>
            </w:pPr>
            <w:r>
              <w:rPr>
                <w:b/>
              </w:rPr>
              <w:t>vecumā no 0-60 g.</w:t>
            </w:r>
          </w:p>
        </w:tc>
        <w:tc>
          <w:tcPr>
            <w:tcW w:w="3686" w:type="dxa"/>
          </w:tcPr>
          <w:p w:rsidR="008D62FE" w:rsidRPr="00F83C4A" w:rsidRDefault="008D62FE" w:rsidP="005C0B27">
            <w:pPr>
              <w:contextualSpacing/>
              <w:rPr>
                <w:b/>
              </w:rPr>
            </w:pPr>
            <w:r>
              <w:rPr>
                <w:b/>
              </w:rPr>
              <w:t>09.00 – 10.</w:t>
            </w:r>
            <w:r w:rsidRPr="00F83C4A">
              <w:rPr>
                <w:b/>
              </w:rPr>
              <w:t>00 -</w:t>
            </w:r>
            <w:proofErr w:type="gramStart"/>
            <w:r w:rsidRPr="00F83C4A">
              <w:rPr>
                <w:b/>
              </w:rPr>
              <w:t xml:space="preserve">  </w:t>
            </w:r>
            <w:proofErr w:type="gramEnd"/>
            <w:r w:rsidRPr="00F83C4A">
              <w:rPr>
                <w:b/>
              </w:rPr>
              <w:t>brokastis</w:t>
            </w:r>
          </w:p>
          <w:p w:rsidR="008D62FE" w:rsidRPr="00F83C4A" w:rsidRDefault="008D62FE" w:rsidP="005C0B27">
            <w:pPr>
              <w:contextualSpacing/>
              <w:rPr>
                <w:b/>
              </w:rPr>
            </w:pPr>
            <w:r w:rsidRPr="00F83C4A">
              <w:rPr>
                <w:b/>
              </w:rPr>
              <w:t>13</w:t>
            </w:r>
            <w:r>
              <w:rPr>
                <w:b/>
              </w:rPr>
              <w:t>.00 – 13.</w:t>
            </w:r>
            <w:r w:rsidRPr="00F83C4A">
              <w:rPr>
                <w:b/>
              </w:rPr>
              <w:t>30 - pusdienas</w:t>
            </w:r>
          </w:p>
          <w:p w:rsidR="008D62FE" w:rsidRPr="00F83C4A" w:rsidRDefault="008D62FE" w:rsidP="005C0B27">
            <w:pPr>
              <w:contextualSpacing/>
              <w:rPr>
                <w:b/>
              </w:rPr>
            </w:pPr>
            <w:r>
              <w:rPr>
                <w:b/>
              </w:rPr>
              <w:t>15.</w:t>
            </w:r>
            <w:r w:rsidRPr="00F83C4A">
              <w:rPr>
                <w:b/>
              </w:rPr>
              <w:t>15</w:t>
            </w:r>
            <w:r>
              <w:rPr>
                <w:b/>
              </w:rPr>
              <w:t xml:space="preserve"> – 15.</w:t>
            </w:r>
            <w:r w:rsidRPr="00F83C4A">
              <w:rPr>
                <w:b/>
              </w:rPr>
              <w:t>30 -</w:t>
            </w:r>
            <w:proofErr w:type="gramStart"/>
            <w:r w:rsidRPr="00F83C4A">
              <w:rPr>
                <w:b/>
              </w:rPr>
              <w:t xml:space="preserve">   </w:t>
            </w:r>
            <w:proofErr w:type="gramEnd"/>
            <w:r w:rsidRPr="00F83C4A">
              <w:rPr>
                <w:b/>
              </w:rPr>
              <w:t>launags</w:t>
            </w:r>
          </w:p>
          <w:p w:rsidR="008D62FE" w:rsidRPr="00F83C4A" w:rsidRDefault="008D62FE" w:rsidP="005C0B27">
            <w:pPr>
              <w:contextualSpacing/>
              <w:rPr>
                <w:b/>
              </w:rPr>
            </w:pPr>
            <w:r>
              <w:rPr>
                <w:b/>
              </w:rPr>
              <w:t>19.10 – 19.</w:t>
            </w:r>
            <w:r w:rsidRPr="00F83C4A">
              <w:rPr>
                <w:b/>
              </w:rPr>
              <w:t>30 - vakariņas</w:t>
            </w:r>
          </w:p>
        </w:tc>
      </w:tr>
      <w:tr w:rsidR="008D62FE" w:rsidRPr="00F83C4A" w:rsidTr="00762323">
        <w:tc>
          <w:tcPr>
            <w:tcW w:w="3369" w:type="dxa"/>
          </w:tcPr>
          <w:p w:rsidR="008D62FE" w:rsidRPr="00F83C4A" w:rsidRDefault="008D62FE" w:rsidP="005C0B27">
            <w:pPr>
              <w:jc w:val="both"/>
              <w:rPr>
                <w:b/>
              </w:rPr>
            </w:pPr>
            <w:r>
              <w:rPr>
                <w:b/>
              </w:rPr>
              <w:t xml:space="preserve">     </w:t>
            </w:r>
            <w:r w:rsidRPr="00F83C4A">
              <w:rPr>
                <w:b/>
              </w:rPr>
              <w:t xml:space="preserve">Atelpas brīdis </w:t>
            </w:r>
          </w:p>
        </w:tc>
        <w:tc>
          <w:tcPr>
            <w:tcW w:w="2551" w:type="dxa"/>
          </w:tcPr>
          <w:p w:rsidR="008D62FE" w:rsidRDefault="008D62FE" w:rsidP="003E7701">
            <w:pPr>
              <w:pStyle w:val="ListParagraph"/>
              <w:ind w:left="0"/>
              <w:jc w:val="center"/>
              <w:rPr>
                <w:b/>
              </w:rPr>
            </w:pPr>
            <w:r>
              <w:rPr>
                <w:b/>
              </w:rPr>
              <w:t>1/</w:t>
            </w:r>
          </w:p>
          <w:p w:rsidR="008D62FE" w:rsidRPr="00F83C4A" w:rsidRDefault="008D62FE" w:rsidP="003E7701">
            <w:pPr>
              <w:pStyle w:val="ListParagraph"/>
              <w:ind w:left="0"/>
              <w:jc w:val="center"/>
              <w:rPr>
                <w:b/>
              </w:rPr>
            </w:pPr>
            <w:r>
              <w:rPr>
                <w:b/>
              </w:rPr>
              <w:t>vecumā no 2-18 g.</w:t>
            </w:r>
          </w:p>
        </w:tc>
        <w:tc>
          <w:tcPr>
            <w:tcW w:w="3686" w:type="dxa"/>
          </w:tcPr>
          <w:p w:rsidR="008D62FE" w:rsidRPr="00F83C4A" w:rsidRDefault="008D62FE" w:rsidP="005C0B27">
            <w:pPr>
              <w:contextualSpacing/>
              <w:rPr>
                <w:b/>
              </w:rPr>
            </w:pPr>
            <w:r>
              <w:rPr>
                <w:b/>
              </w:rPr>
              <w:t>0</w:t>
            </w:r>
            <w:r w:rsidRPr="00F83C4A">
              <w:rPr>
                <w:b/>
              </w:rPr>
              <w:t>8</w:t>
            </w:r>
            <w:r>
              <w:rPr>
                <w:b/>
              </w:rPr>
              <w:t>.00 – 10.</w:t>
            </w:r>
            <w:r w:rsidRPr="00F83C4A">
              <w:rPr>
                <w:b/>
              </w:rPr>
              <w:t>00 -</w:t>
            </w:r>
            <w:proofErr w:type="gramStart"/>
            <w:r w:rsidRPr="00F83C4A">
              <w:rPr>
                <w:b/>
              </w:rPr>
              <w:t xml:space="preserve">  </w:t>
            </w:r>
            <w:proofErr w:type="gramEnd"/>
            <w:r w:rsidRPr="00F83C4A">
              <w:rPr>
                <w:b/>
              </w:rPr>
              <w:t>brokastis</w:t>
            </w:r>
          </w:p>
          <w:p w:rsidR="008D62FE" w:rsidRPr="00F83C4A" w:rsidRDefault="008D62FE" w:rsidP="005C0B27">
            <w:pPr>
              <w:contextualSpacing/>
              <w:rPr>
                <w:b/>
              </w:rPr>
            </w:pPr>
            <w:r w:rsidRPr="00F83C4A">
              <w:rPr>
                <w:b/>
              </w:rPr>
              <w:t>13</w:t>
            </w:r>
            <w:r>
              <w:rPr>
                <w:b/>
              </w:rPr>
              <w:t>.00 – 13.</w:t>
            </w:r>
            <w:r w:rsidRPr="00F83C4A">
              <w:rPr>
                <w:b/>
              </w:rPr>
              <w:t>30 - pusdienas</w:t>
            </w:r>
          </w:p>
          <w:p w:rsidR="008D62FE" w:rsidRPr="00F83C4A" w:rsidRDefault="008D62FE" w:rsidP="005C0B27">
            <w:pPr>
              <w:contextualSpacing/>
              <w:rPr>
                <w:b/>
              </w:rPr>
            </w:pPr>
            <w:r>
              <w:rPr>
                <w:b/>
              </w:rPr>
              <w:t>15.10 –15.</w:t>
            </w:r>
            <w:r w:rsidRPr="00F83C4A">
              <w:rPr>
                <w:b/>
              </w:rPr>
              <w:t>20 - launags</w:t>
            </w:r>
          </w:p>
          <w:p w:rsidR="008D62FE" w:rsidRPr="00F83C4A" w:rsidRDefault="008D62FE" w:rsidP="005C0B27">
            <w:pPr>
              <w:contextualSpacing/>
              <w:rPr>
                <w:b/>
              </w:rPr>
            </w:pPr>
            <w:r>
              <w:rPr>
                <w:b/>
              </w:rPr>
              <w:t>19.10 – 19.</w:t>
            </w:r>
            <w:r w:rsidRPr="00F83C4A">
              <w:rPr>
                <w:b/>
              </w:rPr>
              <w:t>30 - vakariņas</w:t>
            </w:r>
          </w:p>
        </w:tc>
      </w:tr>
    </w:tbl>
    <w:p w:rsidR="008D62FE" w:rsidRPr="00F83C4A" w:rsidRDefault="008D62FE" w:rsidP="008D62FE">
      <w:pPr>
        <w:pStyle w:val="ListParagraph"/>
        <w:ind w:left="1080" w:hanging="720"/>
        <w:jc w:val="both"/>
        <w:rPr>
          <w:color w:val="FF0000"/>
        </w:rPr>
      </w:pPr>
    </w:p>
    <w:p w:rsidR="008D62FE" w:rsidRPr="00F83C4A" w:rsidRDefault="008D62FE" w:rsidP="00B9126C">
      <w:pPr>
        <w:pStyle w:val="ListParagraph"/>
        <w:numPr>
          <w:ilvl w:val="1"/>
          <w:numId w:val="41"/>
        </w:numPr>
        <w:tabs>
          <w:tab w:val="left" w:pos="567"/>
        </w:tabs>
        <w:suppressAutoHyphens w:val="0"/>
        <w:ind w:left="0" w:firstLine="0"/>
        <w:jc w:val="both"/>
      </w:pPr>
      <w:r w:rsidRPr="00796A47">
        <w:t>Pakalpojums sevī ietver ēdiena sagatavošanu un piegādi higiēnas prasībām atbilstošos traukos tā, lai pagatavotā ēdiena uzglabāšanā līdz pasniegšanas brīdim tiktu nodrošināta temperatūra vismaz +63</w:t>
      </w:r>
      <w:r w:rsidRPr="00F24DF9">
        <w:rPr>
          <w:vertAlign w:val="superscript"/>
        </w:rPr>
        <w:t>o</w:t>
      </w:r>
      <w:r w:rsidRPr="00796A47">
        <w:t>C siltajiem ēdieniem vai zemāka temperatūrā par 4</w:t>
      </w:r>
      <w:r w:rsidRPr="00F24DF9">
        <w:rPr>
          <w:vertAlign w:val="superscript"/>
        </w:rPr>
        <w:t>o</w:t>
      </w:r>
      <w:r w:rsidRPr="00796A47">
        <w:t>C aukstajiem ēdieniem.</w:t>
      </w:r>
    </w:p>
    <w:p w:rsidR="008D62FE" w:rsidRPr="00796A47" w:rsidRDefault="008D62FE" w:rsidP="00B9126C">
      <w:pPr>
        <w:pStyle w:val="ListParagraph"/>
        <w:numPr>
          <w:ilvl w:val="1"/>
          <w:numId w:val="41"/>
        </w:numPr>
        <w:tabs>
          <w:tab w:val="left" w:pos="567"/>
        </w:tabs>
        <w:suppressAutoHyphens w:val="0"/>
        <w:ind w:left="0" w:firstLine="0"/>
        <w:jc w:val="both"/>
      </w:pPr>
      <w:r w:rsidRPr="00796A47">
        <w:t xml:space="preserve">Ēdināšana tiek nodrošināta </w:t>
      </w:r>
      <w:r w:rsidRPr="00E32BF9">
        <w:rPr>
          <w:color w:val="000000" w:themeColor="text1"/>
        </w:rPr>
        <w:t>gan ēdamtelpā, gan grupu virtuvēs 1. un 2. stāvā, arī dzīvojamās istabiņās mazkustīgiem un gulošiem klientiem. Pilngadīgo personu nodaļas klientiem (</w:t>
      </w:r>
      <w:r w:rsidR="00E32BF9">
        <w:rPr>
          <w:color w:val="000000" w:themeColor="text1"/>
        </w:rPr>
        <w:t>adresē-</w:t>
      </w:r>
      <w:r w:rsidRPr="00E32BF9">
        <w:rPr>
          <w:color w:val="000000" w:themeColor="text1"/>
        </w:rPr>
        <w:t>Lietuvas</w:t>
      </w:r>
      <w:r w:rsidR="00E32BF9">
        <w:rPr>
          <w:color w:val="000000" w:themeColor="text1"/>
        </w:rPr>
        <w:t xml:space="preserve"> iela </w:t>
      </w:r>
      <w:r w:rsidRPr="00E32BF9">
        <w:rPr>
          <w:color w:val="000000" w:themeColor="text1"/>
        </w:rPr>
        <w:t xml:space="preserve">19a, Elejas pag.) </w:t>
      </w:r>
      <w:r w:rsidRPr="00796A47">
        <w:t>ēdiena piegāde jānodrošina higiēnas prasībām atbilstošos traukos un ēdienu termosos, katru ēdienu piegādājot atsevišķā traukā vai ēdienu termosā, jo ēkā nav virtuves telpas.</w:t>
      </w:r>
    </w:p>
    <w:p w:rsidR="008D62FE" w:rsidRPr="00A52FBF" w:rsidRDefault="008D62FE" w:rsidP="00B9126C">
      <w:pPr>
        <w:pStyle w:val="ListParagraph"/>
        <w:numPr>
          <w:ilvl w:val="1"/>
          <w:numId w:val="41"/>
        </w:numPr>
        <w:tabs>
          <w:tab w:val="left" w:pos="567"/>
        </w:tabs>
        <w:suppressAutoHyphens w:val="0"/>
        <w:spacing w:after="200"/>
        <w:ind w:left="0" w:firstLine="0"/>
        <w:jc w:val="both"/>
      </w:pPr>
      <w:r w:rsidRPr="00A52FBF">
        <w:t xml:space="preserve">Pretendentam jānodrošina iespēja pieteikties uz dalītām ēdienreizēm (piemēram, </w:t>
      </w:r>
      <w:r w:rsidRPr="0017489F">
        <w:t>pasūtītājs</w:t>
      </w:r>
      <w:proofErr w:type="gramStart"/>
      <w:r w:rsidRPr="0017489F">
        <w:t xml:space="preserve">  </w:t>
      </w:r>
      <w:proofErr w:type="gramEnd"/>
      <w:r w:rsidRPr="00A52FBF">
        <w:t>var izvēlēties, ka bērns ēd tikai brokastis un pusdienas vai pusdienas un launagu, vai tikai pusdienas un vakariņas).</w:t>
      </w:r>
    </w:p>
    <w:p w:rsidR="008D62FE" w:rsidRPr="00F83C4A" w:rsidRDefault="008D62FE" w:rsidP="00B9126C">
      <w:pPr>
        <w:pStyle w:val="ListParagraph"/>
        <w:numPr>
          <w:ilvl w:val="1"/>
          <w:numId w:val="41"/>
        </w:numPr>
        <w:tabs>
          <w:tab w:val="left" w:pos="567"/>
        </w:tabs>
        <w:suppressAutoHyphens w:val="0"/>
        <w:spacing w:after="200"/>
        <w:ind w:left="0" w:firstLine="0"/>
        <w:jc w:val="both"/>
      </w:pPr>
      <w:r w:rsidRPr="0017489F">
        <w:t>Bez papildu maksas</w:t>
      </w:r>
      <w:r w:rsidRPr="00F83C4A">
        <w:t xml:space="preserve"> klientiem, kuriem </w:t>
      </w:r>
      <w:r>
        <w:t xml:space="preserve">vecuma, </w:t>
      </w:r>
      <w:r w:rsidRPr="00F83C4A">
        <w:t xml:space="preserve">diagnozes vai veselības stāvokļa dēļ ir nepieciešama diētas korekcija, nodrošina </w:t>
      </w:r>
      <w:r>
        <w:t>ģimenes/</w:t>
      </w:r>
      <w:r w:rsidRPr="00F83C4A">
        <w:t xml:space="preserve">ārstējošā ārsta noteiktu diētu, ko sastādījis par diētu izstrādi atbildīgais speciālists, ietverot ēdienreižu biežumu, uzturvielu palielināšanu vai samazināšanu, ēdiena konsistenci, ēdiena gatavošanas tehnoloģijas un citus parametrus. Klientiem ārstējošais ārsts var noteikt papildu uzturu pie </w:t>
      </w:r>
      <w:proofErr w:type="spellStart"/>
      <w:r w:rsidRPr="00F83C4A">
        <w:t>pamatdiētas</w:t>
      </w:r>
      <w:proofErr w:type="spellEnd"/>
      <w:r w:rsidRPr="00F83C4A">
        <w:t>, ja tas nepieciešams diagnozes vai veselības stāvokļa dēļ.</w:t>
      </w:r>
      <w:proofErr w:type="gramStart"/>
      <w:r w:rsidRPr="00F83C4A">
        <w:t xml:space="preserve">  </w:t>
      </w:r>
      <w:proofErr w:type="gramEnd"/>
    </w:p>
    <w:p w:rsidR="008D62FE" w:rsidRPr="00F83C4A" w:rsidRDefault="008D62FE" w:rsidP="00DB36E1">
      <w:pPr>
        <w:pStyle w:val="ListParagraph"/>
        <w:numPr>
          <w:ilvl w:val="1"/>
          <w:numId w:val="41"/>
        </w:numPr>
        <w:tabs>
          <w:tab w:val="left" w:pos="567"/>
        </w:tabs>
        <w:suppressAutoHyphens w:val="0"/>
        <w:ind w:left="0" w:firstLine="0"/>
        <w:jc w:val="both"/>
      </w:pPr>
      <w:r w:rsidRPr="00F83C4A">
        <w:t>Pakalpojumu sniedzējam jāievēro visas LR spēkā esošās normas un noteikumi, kas attiecas uz ēdināšanas pakalpojumu sniegšanu, kā arī Pasūtītāja pamatoti norādījumi.</w:t>
      </w:r>
      <w:proofErr w:type="gramStart"/>
      <w:r w:rsidRPr="00F83C4A">
        <w:t xml:space="preserve">  </w:t>
      </w:r>
      <w:proofErr w:type="gramEnd"/>
    </w:p>
    <w:p w:rsidR="008D62FE" w:rsidRPr="00F83C4A" w:rsidRDefault="008D62FE" w:rsidP="00DB36E1">
      <w:pPr>
        <w:numPr>
          <w:ilvl w:val="1"/>
          <w:numId w:val="41"/>
        </w:numPr>
        <w:tabs>
          <w:tab w:val="left" w:pos="567"/>
        </w:tabs>
        <w:ind w:left="0" w:firstLine="0"/>
        <w:jc w:val="both"/>
      </w:pPr>
      <w:r w:rsidRPr="00F83C4A">
        <w:t>Ēdienkartē iespējami daudz tiek iekļauti vietējie augļi un dārzeņi, kas jāizmanto, ņemot vērā to sezonalitāti un pieejamību tirgū, kā arī ievērojot Zemkopības ministrijas izstrādāto vietējo augļu un dārzeņu pieejamības kalendāru, kas p</w:t>
      </w:r>
      <w:r>
        <w:t xml:space="preserve">ublicēts Zemkopības ministrijas mājaslapā </w:t>
      </w:r>
      <w:r w:rsidRPr="00F83C4A">
        <w:t>internetā. https://www.zm.gov.lv/public/ck/files/ZM/partika/zalais%20iepirkums/Auglu_pieejamibas_kalendars.pdf</w:t>
      </w:r>
    </w:p>
    <w:p w:rsidR="008D62FE" w:rsidRPr="00F83C4A" w:rsidRDefault="008D62FE" w:rsidP="00B9126C">
      <w:pPr>
        <w:tabs>
          <w:tab w:val="left" w:pos="567"/>
        </w:tabs>
        <w:jc w:val="both"/>
      </w:pPr>
      <w:r w:rsidRPr="00F83C4A">
        <w:t>https://www.zm.gov.lv/public/ck/files/ZM/partika/zalais%20iepirkums/darzenu_pieejamibas_kalendars.pdf</w:t>
      </w:r>
    </w:p>
    <w:p w:rsidR="008D62FE" w:rsidRPr="00F83C4A" w:rsidRDefault="008D62FE" w:rsidP="00B9126C">
      <w:pPr>
        <w:pStyle w:val="ListParagraph"/>
        <w:numPr>
          <w:ilvl w:val="1"/>
          <w:numId w:val="41"/>
        </w:numPr>
        <w:tabs>
          <w:tab w:val="left" w:pos="567"/>
        </w:tabs>
        <w:suppressAutoHyphens w:val="0"/>
        <w:ind w:left="0" w:firstLine="0"/>
        <w:contextualSpacing w:val="0"/>
        <w:jc w:val="both"/>
      </w:pPr>
      <w:r>
        <w:t>SARC</w:t>
      </w:r>
      <w:r w:rsidRPr="00F83C4A">
        <w:t xml:space="preserve"> „Eleja” vadītājai un</w:t>
      </w:r>
      <w:r w:rsidRPr="00F83C4A">
        <w:rPr>
          <w:bCs/>
        </w:rPr>
        <w:t xml:space="preserve"> ārstniecības personai</w:t>
      </w:r>
      <w:r w:rsidRPr="00F83C4A">
        <w:t xml:space="preserve"> ir tiesības regulāri kontrolēt produktu un ēdienu kvalitāti, porciju apjomu, kā arī ēdiena pasniegšanas kultūru. </w:t>
      </w:r>
    </w:p>
    <w:p w:rsidR="008D62FE" w:rsidRPr="00F83C4A" w:rsidRDefault="008D62FE" w:rsidP="00B9126C">
      <w:pPr>
        <w:pStyle w:val="ListParagraph"/>
        <w:numPr>
          <w:ilvl w:val="1"/>
          <w:numId w:val="41"/>
        </w:numPr>
        <w:tabs>
          <w:tab w:val="left" w:pos="567"/>
        </w:tabs>
        <w:ind w:left="0" w:firstLine="0"/>
        <w:jc w:val="both"/>
        <w:rPr>
          <w:color w:val="FF0000"/>
        </w:rPr>
      </w:pPr>
      <w:r w:rsidRPr="00F83C4A">
        <w:t xml:space="preserve">Ne vēlāk kā 3 dienas pirms ikreizējas pakalpojuma sniegšanas </w:t>
      </w:r>
      <w:r>
        <w:t>SARC</w:t>
      </w:r>
      <w:r w:rsidRPr="00F83C4A">
        <w:t xml:space="preserve"> „Eleja”</w:t>
      </w:r>
      <w:proofErr w:type="gramStart"/>
      <w:r w:rsidRPr="00F83C4A">
        <w:t xml:space="preserve"> </w:t>
      </w:r>
      <w:r w:rsidRPr="00F83C4A">
        <w:rPr>
          <w:bCs/>
        </w:rPr>
        <w:t xml:space="preserve"> </w:t>
      </w:r>
      <w:proofErr w:type="gramEnd"/>
      <w:r w:rsidRPr="00F83C4A">
        <w:rPr>
          <w:bCs/>
        </w:rPr>
        <w:t xml:space="preserve">ārstniecības persona un </w:t>
      </w:r>
      <w:r w:rsidRPr="00F83C4A">
        <w:t>pretendenta</w:t>
      </w:r>
      <w:r w:rsidRPr="00F83C4A">
        <w:rPr>
          <w:bCs/>
        </w:rPr>
        <w:t xml:space="preserve"> pārstāvis  izstrādā ēdienkarti, ņemot vērā veselīga uztura principus, un saskaņo to ar SA</w:t>
      </w:r>
      <w:r>
        <w:rPr>
          <w:bCs/>
        </w:rPr>
        <w:t>R</w:t>
      </w:r>
      <w:r w:rsidRPr="00F83C4A">
        <w:rPr>
          <w:bCs/>
        </w:rPr>
        <w:t xml:space="preserve">C “Eleja” vadītāju. Ēdienkartes tiek izstrādātās vienai līdz divām nedēļām. Ēdināšanas pakalpojuma sniegšana iestādē pakalpojumu sniedzējam jānodrošina saskaņā ar ēdienkarti. Pretendentam ir pienākums savlaicīgi sagatavot atbilstošas </w:t>
      </w:r>
      <w:r w:rsidRPr="00F83C4A">
        <w:t xml:space="preserve">tehnoloģiskās kartes, kur norādīts katra ēdiena porcijas lielums – </w:t>
      </w:r>
      <w:proofErr w:type="gramStart"/>
      <w:r w:rsidRPr="00F83C4A">
        <w:t>(</w:t>
      </w:r>
      <w:proofErr w:type="gramEnd"/>
      <w:r w:rsidRPr="00F83C4A">
        <w:t xml:space="preserve">ēdiena daudzums 1 porcijā, g), uzturvērtība un enerģija (Kcal). </w:t>
      </w:r>
    </w:p>
    <w:p w:rsidR="008D62FE" w:rsidRPr="00F83C4A" w:rsidRDefault="008D62FE" w:rsidP="00B9126C">
      <w:pPr>
        <w:pStyle w:val="ListParagraph"/>
        <w:numPr>
          <w:ilvl w:val="1"/>
          <w:numId w:val="41"/>
        </w:numPr>
        <w:tabs>
          <w:tab w:val="left" w:pos="567"/>
        </w:tabs>
        <w:suppressAutoHyphens w:val="0"/>
        <w:spacing w:after="200"/>
        <w:ind w:left="0" w:firstLine="0"/>
        <w:jc w:val="both"/>
      </w:pPr>
      <w:r w:rsidRPr="00F83C4A">
        <w:t>Pakalpojumu sniedzējam jāievēro iestādes noteiktie iekšējās kārtības noteikumi, kas attiecināmi uz Pakalpojumu sniedzēju.</w:t>
      </w:r>
      <w:proofErr w:type="gramStart"/>
      <w:r w:rsidRPr="00F83C4A">
        <w:t xml:space="preserve">  </w:t>
      </w:r>
      <w:proofErr w:type="gramEnd"/>
    </w:p>
    <w:p w:rsidR="008D62FE" w:rsidRPr="00F83C4A" w:rsidRDefault="008D62FE" w:rsidP="00B9126C">
      <w:pPr>
        <w:pStyle w:val="ListParagraph"/>
        <w:numPr>
          <w:ilvl w:val="1"/>
          <w:numId w:val="41"/>
        </w:numPr>
        <w:tabs>
          <w:tab w:val="left" w:pos="567"/>
        </w:tabs>
        <w:suppressAutoHyphens w:val="0"/>
        <w:spacing w:after="200"/>
        <w:ind w:left="0" w:firstLine="0"/>
        <w:jc w:val="both"/>
      </w:pPr>
      <w:r w:rsidRPr="00F83C4A">
        <w:t>Klientu prombūtnes gadījumā iestādes vadītāja vai viņas pilnvarotā persona līdz plkst. 16</w:t>
      </w:r>
      <w:r>
        <w:t>.</w:t>
      </w:r>
      <w:r w:rsidRPr="00F83C4A">
        <w:t>00</w:t>
      </w:r>
      <w:proofErr w:type="gramStart"/>
      <w:r w:rsidRPr="00F83C4A">
        <w:t xml:space="preserve">  </w:t>
      </w:r>
      <w:proofErr w:type="gramEnd"/>
      <w:r w:rsidRPr="00F83C4A">
        <w:t xml:space="preserve">iepriekšējā dienā atsaka ēdināšanas pakalpojumu šiem klientiem. </w:t>
      </w:r>
    </w:p>
    <w:p w:rsidR="008D62FE" w:rsidRPr="00F83C4A" w:rsidRDefault="008D62FE" w:rsidP="00B9126C">
      <w:pPr>
        <w:pStyle w:val="ListParagraph"/>
        <w:numPr>
          <w:ilvl w:val="1"/>
          <w:numId w:val="41"/>
        </w:numPr>
        <w:tabs>
          <w:tab w:val="left" w:pos="567"/>
        </w:tabs>
        <w:suppressAutoHyphens w:val="0"/>
        <w:spacing w:after="200"/>
        <w:ind w:left="0" w:firstLine="0"/>
        <w:jc w:val="both"/>
      </w:pPr>
      <w:r w:rsidRPr="00F83C4A">
        <w:lastRenderedPageBreak/>
        <w:t>Pakalpojuma sniedzēja pienākums ir uzklausīt SA</w:t>
      </w:r>
      <w:r>
        <w:t>R</w:t>
      </w:r>
      <w:r w:rsidRPr="00F83C4A">
        <w:t>C „Eleja” vadības ieteikumus un pēc uzaicinājuma piedalīties SA</w:t>
      </w:r>
      <w:r>
        <w:t>R</w:t>
      </w:r>
      <w:r w:rsidRPr="00F83C4A">
        <w:t>C „Eleja” rīkotajās sanāksmēs</w:t>
      </w:r>
      <w:r>
        <w:t xml:space="preserve">, </w:t>
      </w:r>
      <w:r w:rsidRPr="00F83C4A">
        <w:t xml:space="preserve">un sniegt informāciju par ēdināšanu. </w:t>
      </w:r>
    </w:p>
    <w:p w:rsidR="008D62FE" w:rsidRPr="00F83C4A" w:rsidRDefault="008D62FE" w:rsidP="00B9126C">
      <w:pPr>
        <w:pStyle w:val="ListParagraph"/>
        <w:numPr>
          <w:ilvl w:val="1"/>
          <w:numId w:val="41"/>
        </w:numPr>
        <w:tabs>
          <w:tab w:val="left" w:pos="567"/>
        </w:tabs>
        <w:suppressAutoHyphens w:val="0"/>
        <w:spacing w:after="200"/>
        <w:ind w:left="0" w:firstLine="0"/>
        <w:jc w:val="both"/>
      </w:pPr>
      <w:r w:rsidRPr="00F83C4A">
        <w:t>Pakalpojumu sniedzējs savā piedāvātajā ēdiena cenā iekļauj visas izmaksas, kas saistītas ar ēdināšanas pakalpojumu sniegšanu, produktu piegādi, darba algu</w:t>
      </w:r>
      <w:r w:rsidRPr="005C0B27">
        <w:rPr>
          <w:color w:val="000000" w:themeColor="text1"/>
        </w:rPr>
        <w:t xml:space="preserve">, svētku galdu klāšanu. </w:t>
      </w:r>
      <w:r w:rsidRPr="00F83C4A">
        <w:t>Ēdienu piedāvājumā norādītajai cenai jābūt ekonomiski pamatotai. Pakalpojumu sniedzējs tiesīgs mainīt noteikto cenu par dienas ēdienkarti līguma darbības laikā tikai saskaņā ar iepirkuma līgumā noteikto kārtību.</w:t>
      </w:r>
      <w:proofErr w:type="gramStart"/>
      <w:r w:rsidRPr="00F83C4A">
        <w:t xml:space="preserve">  </w:t>
      </w:r>
      <w:proofErr w:type="gramEnd"/>
    </w:p>
    <w:p w:rsidR="008D62FE" w:rsidRPr="00F83C4A" w:rsidRDefault="008D62FE" w:rsidP="00B9126C">
      <w:pPr>
        <w:pStyle w:val="ListParagraph"/>
        <w:numPr>
          <w:ilvl w:val="1"/>
          <w:numId w:val="41"/>
        </w:numPr>
        <w:tabs>
          <w:tab w:val="left" w:pos="567"/>
        </w:tabs>
        <w:suppressAutoHyphens w:val="0"/>
        <w:spacing w:after="200"/>
        <w:ind w:left="0" w:firstLine="0"/>
        <w:jc w:val="both"/>
      </w:pPr>
      <w:r w:rsidRPr="00F83C4A">
        <w:t>SA</w:t>
      </w:r>
      <w:r>
        <w:t>R</w:t>
      </w:r>
      <w:r w:rsidRPr="00F83C4A">
        <w:t>C „Eleja” klientu ekskursiju, nometņu un pārgājienu gadījumos izsniegt piemērotus produktus klientu ēdināšanas organizēšanai ārpus sociālā aprūpes centra teritorijas, iepriekš saskaņojot ēdienkarti ar iestādes pilnvaroto personu, nepaaugstinot ēdināšanas izmaksas.</w:t>
      </w:r>
    </w:p>
    <w:p w:rsidR="008D62FE" w:rsidRPr="00A52FBF" w:rsidRDefault="008D62FE" w:rsidP="00B9126C">
      <w:pPr>
        <w:pStyle w:val="ListParagraph"/>
        <w:numPr>
          <w:ilvl w:val="1"/>
          <w:numId w:val="41"/>
        </w:numPr>
        <w:tabs>
          <w:tab w:val="left" w:pos="567"/>
        </w:tabs>
        <w:suppressAutoHyphens w:val="0"/>
        <w:spacing w:after="200"/>
        <w:ind w:left="0" w:firstLine="0"/>
        <w:jc w:val="both"/>
      </w:pPr>
      <w:r w:rsidRPr="005B5814">
        <w:rPr>
          <w:color w:val="000000" w:themeColor="text1"/>
        </w:rPr>
        <w:t xml:space="preserve">Svētku dienās - latviešu </w:t>
      </w:r>
      <w:r w:rsidRPr="00A52FBF">
        <w:t xml:space="preserve">gadskārtu svētkos (Lieldienās, Līgo dienā, Jāņos, Mārtiņos, Ziemassvētkos un Vecgada vakarā) un valsts svētku svinamās dienas </w:t>
      </w:r>
      <w:proofErr w:type="gramStart"/>
      <w:r w:rsidRPr="00A52FBF">
        <w:t>(</w:t>
      </w:r>
      <w:proofErr w:type="gramEnd"/>
      <w:r w:rsidRPr="00A52FBF">
        <w:t>8. marts, 1.,4.,15. maijs, 1. jūnijs, 1. septembris, 11., 18. Novembris</w:t>
      </w:r>
      <w:r>
        <w:t xml:space="preserve">) </w:t>
      </w:r>
      <w:r w:rsidRPr="00A52FBF">
        <w:t>jānodrošina svētku ēdienu pagatavošana, iepriekš saskaņojot ēdienkarti,</w:t>
      </w:r>
      <w:proofErr w:type="gramStart"/>
      <w:r w:rsidRPr="00A52FBF">
        <w:t xml:space="preserve">  </w:t>
      </w:r>
      <w:proofErr w:type="gramEnd"/>
      <w:r w:rsidRPr="00A52FBF">
        <w:t>nepaaugstinot ēdināšanas izmaksas.</w:t>
      </w:r>
    </w:p>
    <w:p w:rsidR="008D62FE" w:rsidRPr="00F83C4A" w:rsidRDefault="008D62FE" w:rsidP="00B9126C">
      <w:pPr>
        <w:pStyle w:val="ListParagraph"/>
        <w:tabs>
          <w:tab w:val="left" w:pos="567"/>
        </w:tabs>
        <w:ind w:left="0"/>
        <w:jc w:val="both"/>
        <w:rPr>
          <w:color w:val="FF0000"/>
        </w:rPr>
      </w:pPr>
      <w:r w:rsidRPr="005B5814">
        <w:rPr>
          <w:color w:val="000000" w:themeColor="text1"/>
        </w:rPr>
        <w:t xml:space="preserve">Klientu dzimšanas dienās, </w:t>
      </w:r>
      <w:r w:rsidRPr="00A52FBF">
        <w:t>par kurām Pasūtītājs attiecīgi informē Pakalpojuma sniedzēju, ir jānodrošina svētku cienasts jubilāram, iepriekš saskaņojot ēdienkarti ar iestādes pilnvaroto personu par papildu samaksu</w:t>
      </w:r>
      <w:r w:rsidRPr="00F83C4A">
        <w:rPr>
          <w:color w:val="FF0000"/>
        </w:rPr>
        <w:t>.</w:t>
      </w:r>
    </w:p>
    <w:p w:rsidR="008D62FE" w:rsidRPr="00F83C4A" w:rsidRDefault="008D62FE" w:rsidP="00B9126C">
      <w:pPr>
        <w:pStyle w:val="ListParagraph"/>
        <w:numPr>
          <w:ilvl w:val="1"/>
          <w:numId w:val="41"/>
        </w:numPr>
        <w:tabs>
          <w:tab w:val="left" w:pos="567"/>
        </w:tabs>
        <w:suppressAutoHyphens w:val="0"/>
        <w:spacing w:after="200"/>
        <w:ind w:left="0" w:firstLine="0"/>
        <w:jc w:val="both"/>
      </w:pPr>
      <w:r w:rsidRPr="00F83C4A">
        <w:t xml:space="preserve">Pakalpojumu sniedzējs nodrošina </w:t>
      </w:r>
      <w:r>
        <w:t xml:space="preserve">iespēju </w:t>
      </w:r>
      <w:r w:rsidRPr="00F83C4A">
        <w:t>aprūpes centrā strādājoš</w:t>
      </w:r>
      <w:r>
        <w:t>aj</w:t>
      </w:r>
      <w:r w:rsidRPr="00F83C4A">
        <w:t>iem saņemt ēdināšanas pakalpojumu uz tādiem pašiem noteikumiem kā aprūpes centra klientiem, vai rast iespēju piešķirt atlaides.</w:t>
      </w:r>
    </w:p>
    <w:p w:rsidR="008D62FE" w:rsidRPr="00F83C4A" w:rsidRDefault="008D62FE" w:rsidP="00B9126C">
      <w:pPr>
        <w:pStyle w:val="ListParagraph"/>
        <w:numPr>
          <w:ilvl w:val="1"/>
          <w:numId w:val="41"/>
        </w:numPr>
        <w:tabs>
          <w:tab w:val="left" w:pos="567"/>
        </w:tabs>
        <w:suppressAutoHyphens w:val="0"/>
        <w:spacing w:after="200"/>
        <w:ind w:left="0" w:firstLine="0"/>
        <w:jc w:val="both"/>
      </w:pPr>
      <w:r w:rsidRPr="00F83C4A">
        <w:t>Pakalpojumu sniedzējs nedrīkst veikt alkoholisko dzērienu tirdzniecību SA</w:t>
      </w:r>
      <w:r>
        <w:t>R</w:t>
      </w:r>
      <w:r w:rsidRPr="00F83C4A">
        <w:t xml:space="preserve">C „Eleja” telpās un teritorijā. </w:t>
      </w:r>
    </w:p>
    <w:p w:rsidR="008D62FE" w:rsidRPr="00F83C4A" w:rsidRDefault="008D62FE" w:rsidP="00B9126C">
      <w:pPr>
        <w:pStyle w:val="ListParagraph"/>
        <w:numPr>
          <w:ilvl w:val="1"/>
          <w:numId w:val="41"/>
        </w:numPr>
        <w:tabs>
          <w:tab w:val="left" w:pos="567"/>
        </w:tabs>
        <w:suppressAutoHyphens w:val="0"/>
        <w:spacing w:after="200"/>
        <w:ind w:left="0" w:firstLine="0"/>
        <w:jc w:val="both"/>
      </w:pPr>
      <w:r w:rsidRPr="00F83C4A">
        <w:t>Pakalpojuma sniedzējs nodrošina:</w:t>
      </w:r>
    </w:p>
    <w:p w:rsidR="008D62FE" w:rsidRPr="00A52FBF" w:rsidRDefault="008D62FE" w:rsidP="00B9126C">
      <w:pPr>
        <w:pStyle w:val="ListParagraph"/>
        <w:numPr>
          <w:ilvl w:val="0"/>
          <w:numId w:val="39"/>
        </w:numPr>
        <w:tabs>
          <w:tab w:val="left" w:pos="567"/>
        </w:tabs>
        <w:suppressAutoHyphens w:val="0"/>
        <w:spacing w:after="200"/>
        <w:ind w:left="0" w:firstLine="0"/>
        <w:jc w:val="both"/>
      </w:pPr>
      <w:r w:rsidRPr="00A52FBF">
        <w:t>vārīta ūdens sagatavošanu un piegādi korpusos 2x dienā, ūdens temperatūru, daudzumu un laiku saskaņojot ar medmāsu vai citu iestādes pilnvaroto personu;</w:t>
      </w:r>
    </w:p>
    <w:p w:rsidR="008D62FE" w:rsidRPr="00F83C4A" w:rsidRDefault="008D62FE" w:rsidP="00E27425">
      <w:pPr>
        <w:pStyle w:val="ListParagraph"/>
        <w:numPr>
          <w:ilvl w:val="0"/>
          <w:numId w:val="39"/>
        </w:numPr>
        <w:tabs>
          <w:tab w:val="left" w:pos="567"/>
        </w:tabs>
        <w:suppressAutoHyphens w:val="0"/>
        <w:ind w:left="0" w:firstLine="0"/>
        <w:jc w:val="both"/>
      </w:pPr>
      <w:r w:rsidRPr="00F83C4A">
        <w:t>polietilēna maisu iegādi, ēdienu atlieku un atkritumu savākšanu maisos un maisu nogādi uz atkritumu konteineriem;</w:t>
      </w:r>
    </w:p>
    <w:p w:rsidR="008D62FE" w:rsidRPr="00F83C4A" w:rsidRDefault="008D62FE" w:rsidP="00E27425">
      <w:pPr>
        <w:numPr>
          <w:ilvl w:val="1"/>
          <w:numId w:val="41"/>
        </w:numPr>
        <w:tabs>
          <w:tab w:val="left" w:pos="284"/>
          <w:tab w:val="left" w:pos="567"/>
        </w:tabs>
        <w:suppressAutoHyphens w:val="0"/>
        <w:ind w:left="0" w:firstLine="0"/>
        <w:contextualSpacing/>
        <w:jc w:val="both"/>
      </w:pPr>
      <w:r>
        <w:t xml:space="preserve">   </w:t>
      </w:r>
      <w:r w:rsidRPr="00F83C4A">
        <w:t>Normatīvie akti, kuru prasības un ieteikumi jāievēro, sniedzot sabiedriskās ēdināšanas</w:t>
      </w:r>
      <w:proofErr w:type="gramStart"/>
      <w:r w:rsidRPr="00F83C4A">
        <w:t xml:space="preserve"> </w:t>
      </w:r>
      <w:r>
        <w:t xml:space="preserve">   </w:t>
      </w:r>
      <w:proofErr w:type="gramEnd"/>
      <w:r>
        <w:t>pakalpojumus</w:t>
      </w:r>
      <w:r w:rsidRPr="00F83C4A">
        <w:t>:</w:t>
      </w:r>
    </w:p>
    <w:p w:rsidR="008D62FE" w:rsidRPr="00F83C4A" w:rsidRDefault="008D62FE" w:rsidP="00B9126C">
      <w:pPr>
        <w:numPr>
          <w:ilvl w:val="2"/>
          <w:numId w:val="41"/>
        </w:numPr>
        <w:tabs>
          <w:tab w:val="left" w:pos="284"/>
          <w:tab w:val="left" w:pos="567"/>
        </w:tabs>
        <w:suppressAutoHyphens w:val="0"/>
        <w:ind w:left="0" w:firstLine="0"/>
        <w:contextualSpacing/>
        <w:jc w:val="both"/>
        <w:rPr>
          <w:b/>
        </w:rPr>
      </w:pPr>
      <w:r w:rsidRPr="00F83C4A">
        <w:rPr>
          <w:b/>
        </w:rPr>
        <w:t>MK 2012. gada 13. marta noteikumi Nr. 172 „Noteikumi par uztura normām izglītības iestāžu izglītojamiem, sociālās aprūpes un sociālās rehabilitācijas institūciju klientiem un ārstniecības iestāžu pacientiem”;</w:t>
      </w:r>
      <w:proofErr w:type="gramStart"/>
      <w:r w:rsidRPr="00F83C4A">
        <w:rPr>
          <w:b/>
        </w:rPr>
        <w:t xml:space="preserve">  </w:t>
      </w:r>
      <w:proofErr w:type="gramEnd"/>
    </w:p>
    <w:p w:rsidR="008D62FE" w:rsidRPr="00F83C4A" w:rsidRDefault="008D62FE" w:rsidP="00B9126C">
      <w:pPr>
        <w:numPr>
          <w:ilvl w:val="2"/>
          <w:numId w:val="41"/>
        </w:numPr>
        <w:tabs>
          <w:tab w:val="left" w:pos="284"/>
          <w:tab w:val="left" w:pos="567"/>
        </w:tabs>
        <w:suppressAutoHyphens w:val="0"/>
        <w:ind w:left="0" w:firstLine="0"/>
        <w:contextualSpacing/>
        <w:jc w:val="both"/>
      </w:pPr>
      <w:r w:rsidRPr="00F83C4A">
        <w:t>Pārt</w:t>
      </w:r>
      <w:r>
        <w:t>ikas aprites uzraudzības likums;</w:t>
      </w:r>
    </w:p>
    <w:p w:rsidR="008D62FE" w:rsidRPr="00F83C4A" w:rsidRDefault="008D62FE" w:rsidP="00B9126C">
      <w:pPr>
        <w:pStyle w:val="ListParagraph"/>
        <w:numPr>
          <w:ilvl w:val="2"/>
          <w:numId w:val="41"/>
        </w:numPr>
        <w:tabs>
          <w:tab w:val="left" w:pos="284"/>
          <w:tab w:val="left" w:pos="567"/>
        </w:tabs>
        <w:suppressAutoHyphens w:val="0"/>
        <w:ind w:left="0" w:firstLine="0"/>
        <w:contextualSpacing w:val="0"/>
        <w:jc w:val="both"/>
      </w:pPr>
      <w:r w:rsidRPr="00F83C4A">
        <w:t>2014.</w:t>
      </w:r>
      <w:r>
        <w:t xml:space="preserve"> </w:t>
      </w:r>
      <w:r w:rsidRPr="00F83C4A">
        <w:t>gada 28.</w:t>
      </w:r>
      <w:r>
        <w:t xml:space="preserve"> </w:t>
      </w:r>
      <w:r w:rsidRPr="00F83C4A">
        <w:t xml:space="preserve">oktobra Ministru kabineta noteikumi Nr. 673 “Noteikumi par vides kritēriju piemērošanu un piedāvājuma izvēles kritēriju noteikšanu pārtikas produktu piegādes un ēdināšanas pakalpojumu iepirkumiem”; </w:t>
      </w:r>
    </w:p>
    <w:p w:rsidR="008D62FE" w:rsidRPr="00F83C4A" w:rsidRDefault="008D62FE" w:rsidP="00B9126C">
      <w:pPr>
        <w:pStyle w:val="ListParagraph"/>
        <w:numPr>
          <w:ilvl w:val="2"/>
          <w:numId w:val="41"/>
        </w:numPr>
        <w:tabs>
          <w:tab w:val="left" w:pos="284"/>
          <w:tab w:val="left" w:pos="567"/>
        </w:tabs>
        <w:suppressAutoHyphens w:val="0"/>
        <w:ind w:left="0" w:firstLine="0"/>
        <w:contextualSpacing w:val="0"/>
        <w:jc w:val="both"/>
      </w:pPr>
      <w:proofErr w:type="gramStart"/>
      <w:r w:rsidRPr="00F83C4A">
        <w:t>Eiropas parlamenta</w:t>
      </w:r>
      <w:proofErr w:type="gramEnd"/>
      <w:r w:rsidRPr="00F83C4A">
        <w:t xml:space="preserve"> un padomes regula (EK) Nr. 852/2004 (2004. gada 29. aprīlis) „Par pārtikas </w:t>
      </w:r>
      <w:r>
        <w:t>produktu higiēnu”;</w:t>
      </w:r>
    </w:p>
    <w:p w:rsidR="008D62FE" w:rsidRPr="00F83C4A" w:rsidRDefault="008D62FE" w:rsidP="00B9126C">
      <w:pPr>
        <w:pStyle w:val="ListParagraph"/>
        <w:numPr>
          <w:ilvl w:val="2"/>
          <w:numId w:val="41"/>
        </w:numPr>
        <w:tabs>
          <w:tab w:val="left" w:pos="284"/>
          <w:tab w:val="left" w:pos="567"/>
        </w:tabs>
        <w:suppressAutoHyphens w:val="0"/>
        <w:ind w:left="0" w:firstLine="0"/>
        <w:contextualSpacing w:val="0"/>
        <w:jc w:val="both"/>
      </w:pPr>
      <w:r w:rsidRPr="00F83C4A">
        <w:t>Ministru kabineta 2014.</w:t>
      </w:r>
      <w:r>
        <w:t xml:space="preserve"> </w:t>
      </w:r>
      <w:r w:rsidRPr="00F83C4A">
        <w:t>gada 12.</w:t>
      </w:r>
      <w:r>
        <w:t xml:space="preserve"> a</w:t>
      </w:r>
      <w:r w:rsidRPr="00F83C4A">
        <w:t>ugusta noteikumi Nr.</w:t>
      </w:r>
      <w:r>
        <w:t xml:space="preserve"> </w:t>
      </w:r>
      <w:r w:rsidRPr="00F83C4A">
        <w:t>461 „Prasības pārtikas kvalitātes shēmām, to ieviešanas, darbības, uz</w:t>
      </w:r>
      <w:r>
        <w:t>raudzības un kontroles kārtība”;</w:t>
      </w:r>
    </w:p>
    <w:p w:rsidR="008D62FE" w:rsidRPr="00F83C4A" w:rsidRDefault="008D62FE" w:rsidP="00B9126C">
      <w:pPr>
        <w:tabs>
          <w:tab w:val="left" w:pos="284"/>
          <w:tab w:val="left" w:pos="567"/>
        </w:tabs>
        <w:jc w:val="both"/>
        <w:rPr>
          <w:bCs/>
          <w:lang w:eastAsia="lv-LV"/>
        </w:rPr>
      </w:pPr>
      <w:r w:rsidRPr="00F83C4A">
        <w:rPr>
          <w:bCs/>
          <w:lang w:eastAsia="lv-LV"/>
        </w:rPr>
        <w:t xml:space="preserve">Pretendentam ir pienākums regulāri sekot līdzi normatīvo aktu izmaiņām, kas attiecināmas uz ēdināšanas pakalpojumu sniegšanu, un ievērot tos. </w:t>
      </w:r>
    </w:p>
    <w:p w:rsidR="008D62FE" w:rsidRPr="00D81BFE" w:rsidRDefault="00741CB1" w:rsidP="00741CB1">
      <w:pPr>
        <w:pStyle w:val="ListParagraph"/>
        <w:tabs>
          <w:tab w:val="num" w:pos="426"/>
        </w:tabs>
        <w:suppressAutoHyphens w:val="0"/>
        <w:spacing w:after="200" w:line="276" w:lineRule="auto"/>
        <w:ind w:left="0"/>
      </w:pPr>
      <w:r>
        <w:t>3.</w:t>
      </w:r>
      <w:r w:rsidR="008D62FE" w:rsidRPr="00D81BFE">
        <w:t xml:space="preserve">Pretendentam obligāti jānodrošina atkritumu šķirošana. </w:t>
      </w:r>
    </w:p>
    <w:p w:rsidR="00203F99" w:rsidRDefault="00203F99" w:rsidP="00203F99">
      <w:pPr>
        <w:spacing w:line="360" w:lineRule="auto"/>
        <w:jc w:val="right"/>
      </w:pPr>
    </w:p>
    <w:p w:rsidR="00203F99" w:rsidRDefault="00203F99" w:rsidP="000A3567">
      <w:pPr>
        <w:pStyle w:val="Default"/>
        <w:spacing w:line="276" w:lineRule="auto"/>
        <w:jc w:val="both"/>
        <w:rPr>
          <w:b/>
        </w:rPr>
      </w:pPr>
    </w:p>
    <w:p w:rsidR="00A727EC" w:rsidRDefault="00A727EC" w:rsidP="000A3567">
      <w:pPr>
        <w:pStyle w:val="Default"/>
        <w:spacing w:line="276" w:lineRule="auto"/>
        <w:jc w:val="both"/>
        <w:rPr>
          <w:b/>
        </w:rPr>
      </w:pPr>
    </w:p>
    <w:p w:rsidR="00A727EC" w:rsidRDefault="00A727EC" w:rsidP="000A3567">
      <w:pPr>
        <w:pStyle w:val="Default"/>
        <w:spacing w:line="276" w:lineRule="auto"/>
        <w:jc w:val="both"/>
        <w:rPr>
          <w:b/>
        </w:rPr>
      </w:pPr>
    </w:p>
    <w:p w:rsidR="00A727EC" w:rsidRDefault="00A727EC" w:rsidP="000A3567">
      <w:pPr>
        <w:pStyle w:val="Default"/>
        <w:spacing w:line="276" w:lineRule="auto"/>
        <w:jc w:val="both"/>
        <w:rPr>
          <w:b/>
        </w:rPr>
      </w:pPr>
    </w:p>
    <w:p w:rsidR="00D54664" w:rsidRDefault="00D54664" w:rsidP="000A3567">
      <w:pPr>
        <w:pStyle w:val="Default"/>
        <w:spacing w:line="276" w:lineRule="auto"/>
        <w:jc w:val="both"/>
        <w:rPr>
          <w:b/>
        </w:rPr>
      </w:pPr>
    </w:p>
    <w:p w:rsidR="00D54664" w:rsidRDefault="00D54664" w:rsidP="000A3567">
      <w:pPr>
        <w:pStyle w:val="Default"/>
        <w:spacing w:line="276" w:lineRule="auto"/>
        <w:jc w:val="both"/>
        <w:rPr>
          <w:b/>
        </w:rPr>
      </w:pPr>
    </w:p>
    <w:p w:rsidR="00E27425" w:rsidRDefault="00E27425" w:rsidP="000A3567">
      <w:pPr>
        <w:pStyle w:val="Default"/>
        <w:spacing w:line="276" w:lineRule="auto"/>
        <w:jc w:val="both"/>
        <w:rPr>
          <w:b/>
        </w:rPr>
      </w:pPr>
    </w:p>
    <w:p w:rsidR="00E27425" w:rsidRDefault="00E27425" w:rsidP="000A3567">
      <w:pPr>
        <w:pStyle w:val="Default"/>
        <w:spacing w:line="276" w:lineRule="auto"/>
        <w:jc w:val="both"/>
        <w:rPr>
          <w:b/>
        </w:rPr>
      </w:pPr>
    </w:p>
    <w:p w:rsidR="00E27425" w:rsidRDefault="00E27425" w:rsidP="000A3567">
      <w:pPr>
        <w:pStyle w:val="Default"/>
        <w:spacing w:line="276" w:lineRule="auto"/>
        <w:jc w:val="both"/>
        <w:rPr>
          <w:b/>
        </w:rPr>
      </w:pPr>
    </w:p>
    <w:p w:rsidR="00762323" w:rsidRDefault="00762323" w:rsidP="000A3567">
      <w:pPr>
        <w:pStyle w:val="Default"/>
        <w:spacing w:line="276" w:lineRule="auto"/>
        <w:jc w:val="both"/>
        <w:rPr>
          <w:b/>
        </w:rPr>
      </w:pPr>
    </w:p>
    <w:p w:rsidR="00762323" w:rsidRDefault="00762323" w:rsidP="000A3567">
      <w:pPr>
        <w:pStyle w:val="Default"/>
        <w:spacing w:line="276" w:lineRule="auto"/>
        <w:jc w:val="both"/>
        <w:rPr>
          <w:b/>
        </w:rPr>
      </w:pPr>
    </w:p>
    <w:p w:rsidR="00762323" w:rsidRDefault="00762323" w:rsidP="000A3567">
      <w:pPr>
        <w:pStyle w:val="Default"/>
        <w:spacing w:line="276" w:lineRule="auto"/>
        <w:jc w:val="both"/>
        <w:rPr>
          <w:b/>
        </w:rPr>
      </w:pPr>
    </w:p>
    <w:p w:rsidR="00762323" w:rsidRDefault="00762323" w:rsidP="000A3567">
      <w:pPr>
        <w:pStyle w:val="Default"/>
        <w:spacing w:line="276" w:lineRule="auto"/>
        <w:jc w:val="both"/>
        <w:rPr>
          <w:b/>
        </w:rPr>
      </w:pPr>
    </w:p>
    <w:p w:rsidR="00762323" w:rsidRDefault="00762323" w:rsidP="000A3567">
      <w:pPr>
        <w:pStyle w:val="Default"/>
        <w:spacing w:line="276" w:lineRule="auto"/>
        <w:jc w:val="both"/>
        <w:rPr>
          <w:b/>
        </w:rPr>
      </w:pPr>
    </w:p>
    <w:p w:rsidR="00762323" w:rsidRDefault="00762323" w:rsidP="000A3567">
      <w:pPr>
        <w:pStyle w:val="Default"/>
        <w:spacing w:line="276" w:lineRule="auto"/>
        <w:jc w:val="both"/>
        <w:rPr>
          <w:b/>
        </w:rPr>
      </w:pPr>
    </w:p>
    <w:p w:rsidR="00073C4D" w:rsidRDefault="00073C4D" w:rsidP="000A3567">
      <w:pPr>
        <w:pStyle w:val="Default"/>
        <w:spacing w:line="276" w:lineRule="auto"/>
        <w:jc w:val="both"/>
        <w:rPr>
          <w:b/>
        </w:rPr>
      </w:pPr>
    </w:p>
    <w:p w:rsidR="00731B54" w:rsidRPr="00500188" w:rsidRDefault="00731B54" w:rsidP="00731B54">
      <w:pPr>
        <w:shd w:val="clear" w:color="auto" w:fill="FFFFFF"/>
        <w:jc w:val="right"/>
        <w:rPr>
          <w:b/>
        </w:rPr>
      </w:pPr>
      <w:r>
        <w:rPr>
          <w:b/>
        </w:rPr>
        <w:t>2</w:t>
      </w:r>
      <w:r w:rsidRPr="00A32EF4">
        <w:rPr>
          <w:b/>
        </w:rPr>
        <w:t>.</w:t>
      </w:r>
      <w:r>
        <w:rPr>
          <w:b/>
        </w:rPr>
        <w:t>p</w:t>
      </w:r>
      <w:r w:rsidRPr="00A32EF4">
        <w:rPr>
          <w:b/>
        </w:rPr>
        <w:t>ielikums</w:t>
      </w:r>
    </w:p>
    <w:p w:rsidR="00731B54" w:rsidRDefault="00731B54" w:rsidP="00731B54">
      <w:pPr>
        <w:jc w:val="center"/>
        <w:rPr>
          <w:b/>
          <w:sz w:val="28"/>
          <w:szCs w:val="28"/>
        </w:rPr>
      </w:pPr>
      <w:r w:rsidRPr="00AE43AB">
        <w:rPr>
          <w:b/>
          <w:sz w:val="28"/>
          <w:szCs w:val="28"/>
        </w:rPr>
        <w:t>Tehniskais piedāvājums</w:t>
      </w:r>
    </w:p>
    <w:p w:rsidR="00271E9B" w:rsidRPr="00AE43AB" w:rsidRDefault="00271E9B" w:rsidP="00731B54">
      <w:pPr>
        <w:jc w:val="center"/>
        <w:rPr>
          <w:b/>
          <w:sz w:val="28"/>
          <w:szCs w:val="28"/>
        </w:rPr>
      </w:pPr>
    </w:p>
    <w:p w:rsidR="00271E9B" w:rsidRDefault="00271E9B" w:rsidP="00271E9B">
      <w:pPr>
        <w:jc w:val="center"/>
        <w:rPr>
          <w:b/>
        </w:rPr>
      </w:pPr>
      <w:r>
        <w:rPr>
          <w:b/>
        </w:rPr>
        <w:t>Iepirkumam “</w:t>
      </w:r>
      <w:r w:rsidR="00D54664" w:rsidRPr="00D54664">
        <w:rPr>
          <w:b/>
        </w:rPr>
        <w:t>Ēdināšanas pakalpojuma sniegšana Jelgavas novada sociālās aprūpes un rehabilitācijas centrā “Eleja”</w:t>
      </w:r>
      <w:r w:rsidR="00810E34">
        <w:rPr>
          <w:b/>
        </w:rPr>
        <w:t>”</w:t>
      </w:r>
      <w:r w:rsidR="00C15F0C">
        <w:rPr>
          <w:b/>
        </w:rPr>
        <w:t>,</w:t>
      </w:r>
      <w:r w:rsidR="00C15F0C" w:rsidRPr="00C15F0C">
        <w:t xml:space="preserve"> </w:t>
      </w:r>
      <w:r w:rsidR="00C15F0C" w:rsidRPr="00C15F0C">
        <w:rPr>
          <w:b/>
        </w:rPr>
        <w:t>Identifikācijas Nr. JNP 2018/03</w:t>
      </w:r>
    </w:p>
    <w:p w:rsidR="00271E9B" w:rsidRDefault="00271E9B" w:rsidP="00271E9B">
      <w:pPr>
        <w:rPr>
          <w:b/>
        </w:rPr>
      </w:pPr>
    </w:p>
    <w:p w:rsidR="00A727EC" w:rsidRPr="00B034B9" w:rsidRDefault="00731B54" w:rsidP="00DC0A46">
      <w:pPr>
        <w:jc w:val="both"/>
      </w:pPr>
      <w:r w:rsidRPr="00A74CA3">
        <w:t xml:space="preserve">Iepazinušies ar </w:t>
      </w:r>
      <w:r>
        <w:t>tehnisko specifikāciju</w:t>
      </w:r>
      <w:r w:rsidRPr="00A74CA3">
        <w:t>, mēs, apakšā parakstījušies, piedāvājam veikt</w:t>
      </w:r>
      <w:proofErr w:type="gramStart"/>
      <w:r w:rsidRPr="00A74CA3">
        <w:t xml:space="preserve">  </w:t>
      </w:r>
      <w:proofErr w:type="gramEnd"/>
      <w:r>
        <w:t>ēdināšanas pakalpojuma sniegšanu. Ēdināšanas pakalpojuma sniegšanas laikā</w:t>
      </w:r>
      <w:r w:rsidR="00D964F8">
        <w:t xml:space="preserve"> </w:t>
      </w:r>
      <w:r>
        <w:t xml:space="preserve">nodrošināsim visu tehniskā specifikācijā norādīto prasību un nosacījumu izpildi. </w:t>
      </w:r>
    </w:p>
    <w:p w:rsidR="00A727EC" w:rsidRPr="0070214D" w:rsidRDefault="00A727EC" w:rsidP="002C3D0F">
      <w:pPr>
        <w:jc w:val="both"/>
        <w:rPr>
          <w:bCs/>
          <w:lang w:eastAsia="lv-LV"/>
        </w:rPr>
      </w:pPr>
      <w:r w:rsidRPr="00271E9B">
        <w:rPr>
          <w:bCs/>
          <w:lang w:eastAsia="lv-LV"/>
        </w:rPr>
        <w:t xml:space="preserve">Vienas dienas ēdienkarte viena klienta ēdināšanai, ievērojot </w:t>
      </w:r>
      <w:r w:rsidRPr="00271E9B">
        <w:rPr>
          <w:lang w:eastAsia="lv-LV"/>
        </w:rPr>
        <w:t>MK 2012. gada 13. marta</w:t>
      </w:r>
      <w:r w:rsidRPr="0070214D">
        <w:rPr>
          <w:lang w:eastAsia="lv-LV"/>
        </w:rPr>
        <w:t xml:space="preserve"> noteikumi Nr. 172. „</w:t>
      </w:r>
      <w:r w:rsidRPr="0070214D">
        <w:rPr>
          <w:bCs/>
          <w:lang w:eastAsia="lv-LV"/>
        </w:rPr>
        <w:t>Noteikumi par uztura normām izglītības iestāžu izglītojamiem, sociālās aprūpes un sociālās rehabilitācijas institūciju klientiem un ārstniecības iestāžu pacientiem”.</w:t>
      </w:r>
    </w:p>
    <w:p w:rsidR="00271E9B" w:rsidRPr="008C6DC7" w:rsidRDefault="00271E9B" w:rsidP="00271E9B">
      <w:pPr>
        <w:spacing w:before="120" w:after="120"/>
        <w:jc w:val="both"/>
        <w:rPr>
          <w:b/>
          <w:lang w:eastAsia="lv-LV"/>
        </w:rPr>
      </w:pPr>
      <w:r w:rsidRPr="008C6DC7">
        <w:rPr>
          <w:b/>
          <w:lang w:eastAsia="lv-LV"/>
        </w:rPr>
        <w:t>Ēdienkartes paraugs</w:t>
      </w:r>
    </w:p>
    <w:p w:rsidR="00A727EC" w:rsidRPr="00E27425" w:rsidRDefault="00A727EC" w:rsidP="00A727EC">
      <w:pPr>
        <w:rPr>
          <w:b/>
          <w:i/>
          <w:color w:val="000000" w:themeColor="text1"/>
        </w:rPr>
      </w:pPr>
      <w:r w:rsidRPr="0070214D">
        <w:rPr>
          <w:b/>
          <w:i/>
        </w:rPr>
        <w:t xml:space="preserve">SARC - </w:t>
      </w:r>
      <w:r w:rsidRPr="00E27425">
        <w:rPr>
          <w:b/>
          <w:i/>
          <w:color w:val="000000" w:themeColor="text1"/>
        </w:rPr>
        <w:t>Pilngadīgie klienti</w:t>
      </w:r>
      <w:r w:rsidR="00C67E6C" w:rsidRPr="00E27425">
        <w:rPr>
          <w:b/>
          <w:i/>
          <w:color w:val="000000" w:themeColor="text1"/>
        </w:rPr>
        <w:t xml:space="preserve"> (vecumā no 50.g. un vairāk)</w:t>
      </w:r>
      <w:r w:rsidRPr="00E27425">
        <w:rPr>
          <w:b/>
          <w:i/>
          <w:color w:val="000000" w:themeColor="text1"/>
        </w:rPr>
        <w:t>:</w:t>
      </w:r>
    </w:p>
    <w:p w:rsidR="00A727EC" w:rsidRPr="0070214D" w:rsidRDefault="00A727EC" w:rsidP="00A727EC">
      <w:pPr>
        <w:rPr>
          <w:b/>
        </w:rPr>
      </w:pPr>
      <w:r w:rsidRPr="0070214D">
        <w:rPr>
          <w:b/>
        </w:rPr>
        <w:t xml:space="preserve">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559"/>
      </w:tblGrid>
      <w:tr w:rsidR="00A727EC" w:rsidRPr="0070214D" w:rsidTr="00033E10">
        <w:trPr>
          <w:trHeight w:val="806"/>
        </w:trPr>
        <w:tc>
          <w:tcPr>
            <w:tcW w:w="851" w:type="dxa"/>
            <w:tcBorders>
              <w:bottom w:val="nil"/>
            </w:tcBorders>
            <w:shd w:val="clear" w:color="auto" w:fill="EEECE1"/>
          </w:tcPr>
          <w:p w:rsidR="00A727EC" w:rsidRPr="0070214D" w:rsidRDefault="00A727EC" w:rsidP="00966B2A">
            <w:r w:rsidRPr="0070214D">
              <w:t>Rec.</w:t>
            </w:r>
          </w:p>
          <w:p w:rsidR="00A727EC" w:rsidRPr="0070214D" w:rsidRDefault="001B6C50" w:rsidP="00966B2A">
            <w:r>
              <w:t>Nr.</w:t>
            </w:r>
          </w:p>
        </w:tc>
        <w:tc>
          <w:tcPr>
            <w:tcW w:w="1984" w:type="dxa"/>
            <w:tcBorders>
              <w:bottom w:val="nil"/>
            </w:tcBorders>
            <w:shd w:val="clear" w:color="auto" w:fill="EEECE1"/>
          </w:tcPr>
          <w:p w:rsidR="00A727EC" w:rsidRPr="0070214D" w:rsidRDefault="00A727EC" w:rsidP="00966B2A">
            <w:r w:rsidRPr="0070214D">
              <w:t>Ēdiena nosaukums</w:t>
            </w:r>
          </w:p>
        </w:tc>
        <w:tc>
          <w:tcPr>
            <w:tcW w:w="993" w:type="dxa"/>
            <w:tcBorders>
              <w:bottom w:val="nil"/>
            </w:tcBorders>
            <w:shd w:val="clear" w:color="auto" w:fill="D9D9D9"/>
          </w:tcPr>
          <w:p w:rsidR="00A727EC" w:rsidRPr="0070214D" w:rsidRDefault="00A727EC" w:rsidP="00966B2A">
            <w:r w:rsidRPr="0070214D">
              <w:t>1.porc.</w:t>
            </w:r>
          </w:p>
          <w:p w:rsidR="00A727EC" w:rsidRPr="0070214D" w:rsidRDefault="00A727EC" w:rsidP="00966B2A">
            <w:proofErr w:type="spellStart"/>
            <w:r w:rsidRPr="0070214D">
              <w:t>Iznāk.,g</w:t>
            </w:r>
            <w:proofErr w:type="spellEnd"/>
          </w:p>
        </w:tc>
        <w:tc>
          <w:tcPr>
            <w:tcW w:w="1559" w:type="dxa"/>
            <w:tcBorders>
              <w:right w:val="nil"/>
            </w:tcBorders>
            <w:shd w:val="clear" w:color="auto" w:fill="EEECE1"/>
          </w:tcPr>
          <w:p w:rsidR="00A727EC" w:rsidRPr="0070214D" w:rsidRDefault="00A727EC" w:rsidP="00966B2A">
            <w:pPr>
              <w:jc w:val="center"/>
            </w:pPr>
            <w:r w:rsidRPr="0070214D">
              <w:t>Uzturvielas</w:t>
            </w:r>
          </w:p>
        </w:tc>
        <w:tc>
          <w:tcPr>
            <w:tcW w:w="850" w:type="dxa"/>
            <w:tcBorders>
              <w:left w:val="nil"/>
              <w:right w:val="nil"/>
            </w:tcBorders>
            <w:shd w:val="clear" w:color="auto" w:fill="EEECE1"/>
          </w:tcPr>
          <w:p w:rsidR="00A727EC" w:rsidRPr="0070214D" w:rsidRDefault="00A727EC" w:rsidP="00966B2A"/>
        </w:tc>
        <w:tc>
          <w:tcPr>
            <w:tcW w:w="378" w:type="dxa"/>
            <w:tcBorders>
              <w:left w:val="nil"/>
              <w:right w:val="nil"/>
            </w:tcBorders>
            <w:shd w:val="clear" w:color="auto" w:fill="EEECE1"/>
          </w:tcPr>
          <w:p w:rsidR="00A727EC" w:rsidRPr="0070214D" w:rsidRDefault="00A727EC" w:rsidP="00966B2A"/>
        </w:tc>
        <w:tc>
          <w:tcPr>
            <w:tcW w:w="898" w:type="dxa"/>
            <w:tcBorders>
              <w:left w:val="nil"/>
            </w:tcBorders>
            <w:shd w:val="clear" w:color="auto" w:fill="EEECE1"/>
          </w:tcPr>
          <w:p w:rsidR="00A727EC" w:rsidRPr="0070214D" w:rsidRDefault="00A727EC" w:rsidP="00966B2A"/>
        </w:tc>
        <w:tc>
          <w:tcPr>
            <w:tcW w:w="851" w:type="dxa"/>
            <w:tcBorders>
              <w:bottom w:val="nil"/>
            </w:tcBorders>
            <w:shd w:val="clear" w:color="auto" w:fill="EEECE1"/>
          </w:tcPr>
          <w:p w:rsidR="00A727EC" w:rsidRPr="0070214D" w:rsidRDefault="00A727EC" w:rsidP="00966B2A">
            <w:proofErr w:type="spellStart"/>
            <w:r w:rsidRPr="0070214D">
              <w:t>Enerģ</w:t>
            </w:r>
            <w:proofErr w:type="spellEnd"/>
            <w:r w:rsidRPr="0070214D">
              <w:t>.</w:t>
            </w:r>
          </w:p>
          <w:p w:rsidR="00A727EC" w:rsidRPr="0070214D" w:rsidRDefault="00A727EC" w:rsidP="00966B2A">
            <w:r w:rsidRPr="0070214D">
              <w:t>Kcal</w:t>
            </w:r>
          </w:p>
        </w:tc>
        <w:tc>
          <w:tcPr>
            <w:tcW w:w="1559" w:type="dxa"/>
            <w:tcBorders>
              <w:bottom w:val="nil"/>
            </w:tcBorders>
            <w:shd w:val="clear" w:color="auto" w:fill="EEECE1"/>
          </w:tcPr>
          <w:p w:rsidR="00A727EC" w:rsidRPr="0070214D" w:rsidRDefault="00A727EC" w:rsidP="00966B2A">
            <w:r>
              <w:t>Cena, EUR</w:t>
            </w:r>
          </w:p>
          <w:p w:rsidR="00A727EC" w:rsidRPr="0070214D" w:rsidRDefault="00A727EC" w:rsidP="00966B2A">
            <w:r w:rsidRPr="0070214D">
              <w:t>bez PVN</w:t>
            </w:r>
          </w:p>
        </w:tc>
      </w:tr>
      <w:tr w:rsidR="00A727EC" w:rsidRPr="0070214D" w:rsidTr="00033E10">
        <w:tc>
          <w:tcPr>
            <w:tcW w:w="851" w:type="dxa"/>
            <w:tcBorders>
              <w:top w:val="nil"/>
              <w:bottom w:val="single" w:sz="4" w:space="0" w:color="auto"/>
            </w:tcBorders>
            <w:shd w:val="clear" w:color="auto" w:fill="EEECE1"/>
          </w:tcPr>
          <w:p w:rsidR="00A727EC" w:rsidRPr="0070214D" w:rsidRDefault="00A727EC" w:rsidP="00966B2A"/>
        </w:tc>
        <w:tc>
          <w:tcPr>
            <w:tcW w:w="1984" w:type="dxa"/>
            <w:tcBorders>
              <w:top w:val="nil"/>
              <w:bottom w:val="single" w:sz="4" w:space="0" w:color="auto"/>
            </w:tcBorders>
            <w:shd w:val="clear" w:color="auto" w:fill="EEECE1"/>
          </w:tcPr>
          <w:p w:rsidR="00A727EC" w:rsidRPr="0070214D" w:rsidRDefault="00A727EC" w:rsidP="00966B2A"/>
        </w:tc>
        <w:tc>
          <w:tcPr>
            <w:tcW w:w="993" w:type="dxa"/>
            <w:tcBorders>
              <w:top w:val="nil"/>
              <w:bottom w:val="single" w:sz="4" w:space="0" w:color="auto"/>
            </w:tcBorders>
            <w:shd w:val="clear" w:color="auto" w:fill="D9D9D9"/>
          </w:tcPr>
          <w:p w:rsidR="00A727EC" w:rsidRPr="0070214D" w:rsidRDefault="00A727EC" w:rsidP="00966B2A"/>
        </w:tc>
        <w:tc>
          <w:tcPr>
            <w:tcW w:w="1559" w:type="dxa"/>
            <w:tcBorders>
              <w:bottom w:val="single" w:sz="4" w:space="0" w:color="auto"/>
            </w:tcBorders>
            <w:shd w:val="clear" w:color="auto" w:fill="EEECE1"/>
          </w:tcPr>
          <w:p w:rsidR="00A727EC" w:rsidRPr="0070214D" w:rsidRDefault="00A727EC" w:rsidP="00966B2A">
            <w:proofErr w:type="spellStart"/>
            <w:r w:rsidRPr="0070214D">
              <w:t>Olbalt.vielas</w:t>
            </w:r>
            <w:proofErr w:type="spellEnd"/>
          </w:p>
        </w:tc>
        <w:tc>
          <w:tcPr>
            <w:tcW w:w="850" w:type="dxa"/>
            <w:tcBorders>
              <w:bottom w:val="single" w:sz="4" w:space="0" w:color="auto"/>
            </w:tcBorders>
            <w:shd w:val="clear" w:color="auto" w:fill="EEECE1"/>
          </w:tcPr>
          <w:p w:rsidR="00A727EC" w:rsidRPr="0070214D" w:rsidRDefault="00A727EC" w:rsidP="00966B2A">
            <w:r w:rsidRPr="0070214D">
              <w:t>Tauki</w:t>
            </w:r>
          </w:p>
        </w:tc>
        <w:tc>
          <w:tcPr>
            <w:tcW w:w="1276" w:type="dxa"/>
            <w:gridSpan w:val="2"/>
            <w:tcBorders>
              <w:bottom w:val="single" w:sz="4" w:space="0" w:color="auto"/>
            </w:tcBorders>
            <w:shd w:val="clear" w:color="auto" w:fill="EEECE1"/>
          </w:tcPr>
          <w:p w:rsidR="00A727EC" w:rsidRPr="0070214D" w:rsidRDefault="00A727EC" w:rsidP="00966B2A">
            <w:r w:rsidRPr="0070214D">
              <w:t>Ogļhidrāti</w:t>
            </w:r>
          </w:p>
        </w:tc>
        <w:tc>
          <w:tcPr>
            <w:tcW w:w="851" w:type="dxa"/>
            <w:tcBorders>
              <w:top w:val="nil"/>
              <w:bottom w:val="single" w:sz="4" w:space="0" w:color="auto"/>
            </w:tcBorders>
            <w:shd w:val="clear" w:color="auto" w:fill="EEECE1"/>
          </w:tcPr>
          <w:p w:rsidR="00A727EC" w:rsidRPr="0070214D" w:rsidRDefault="00A727EC" w:rsidP="00966B2A"/>
        </w:tc>
        <w:tc>
          <w:tcPr>
            <w:tcW w:w="1559" w:type="dxa"/>
            <w:tcBorders>
              <w:top w:val="nil"/>
              <w:bottom w:val="single" w:sz="4" w:space="0" w:color="auto"/>
            </w:tcBorders>
            <w:shd w:val="clear" w:color="auto" w:fill="EEECE1"/>
          </w:tcPr>
          <w:p w:rsidR="00A727EC" w:rsidRPr="0070214D" w:rsidRDefault="00A727EC" w:rsidP="00966B2A"/>
        </w:tc>
      </w:tr>
      <w:tr w:rsidR="00A727EC" w:rsidRPr="0070214D" w:rsidTr="00033E10">
        <w:tc>
          <w:tcPr>
            <w:tcW w:w="851" w:type="dxa"/>
            <w:tcBorders>
              <w:right w:val="nil"/>
            </w:tcBorders>
            <w:shd w:val="clear" w:color="auto" w:fill="F2F2F2"/>
          </w:tcPr>
          <w:p w:rsidR="00A727EC" w:rsidRPr="0070214D" w:rsidRDefault="00A727EC" w:rsidP="00966B2A">
            <w:pPr>
              <w:rPr>
                <w:b/>
              </w:rPr>
            </w:pPr>
          </w:p>
        </w:tc>
        <w:tc>
          <w:tcPr>
            <w:tcW w:w="1984" w:type="dxa"/>
            <w:tcBorders>
              <w:left w:val="nil"/>
              <w:right w:val="nil"/>
            </w:tcBorders>
            <w:shd w:val="clear" w:color="auto" w:fill="F2F2F2"/>
          </w:tcPr>
          <w:p w:rsidR="00A727EC" w:rsidRPr="0070214D" w:rsidRDefault="00A727EC" w:rsidP="00966B2A">
            <w:pPr>
              <w:rPr>
                <w:b/>
              </w:rPr>
            </w:pPr>
            <w:r w:rsidRPr="0070214D">
              <w:rPr>
                <w:b/>
              </w:rPr>
              <w:t>Brokastis</w:t>
            </w:r>
          </w:p>
        </w:tc>
        <w:tc>
          <w:tcPr>
            <w:tcW w:w="993" w:type="dxa"/>
            <w:tcBorders>
              <w:left w:val="nil"/>
              <w:right w:val="nil"/>
            </w:tcBorders>
            <w:shd w:val="clear" w:color="auto" w:fill="F2F2F2"/>
          </w:tcPr>
          <w:p w:rsidR="00A727EC" w:rsidRPr="0070214D" w:rsidRDefault="00A727EC" w:rsidP="00966B2A"/>
        </w:tc>
        <w:tc>
          <w:tcPr>
            <w:tcW w:w="1559" w:type="dxa"/>
            <w:tcBorders>
              <w:left w:val="nil"/>
              <w:right w:val="nil"/>
            </w:tcBorders>
            <w:shd w:val="clear" w:color="auto" w:fill="F2F2F2"/>
          </w:tcPr>
          <w:p w:rsidR="00A727EC" w:rsidRPr="0070214D" w:rsidRDefault="00A727EC" w:rsidP="00966B2A"/>
        </w:tc>
        <w:tc>
          <w:tcPr>
            <w:tcW w:w="850" w:type="dxa"/>
            <w:tcBorders>
              <w:left w:val="nil"/>
              <w:right w:val="nil"/>
            </w:tcBorders>
            <w:shd w:val="clear" w:color="auto" w:fill="F2F2F2"/>
          </w:tcPr>
          <w:p w:rsidR="00A727EC" w:rsidRPr="0070214D" w:rsidRDefault="00A727EC" w:rsidP="00966B2A"/>
        </w:tc>
        <w:tc>
          <w:tcPr>
            <w:tcW w:w="1276" w:type="dxa"/>
            <w:gridSpan w:val="2"/>
            <w:tcBorders>
              <w:left w:val="nil"/>
              <w:right w:val="nil"/>
            </w:tcBorders>
            <w:shd w:val="clear" w:color="auto" w:fill="F2F2F2"/>
          </w:tcPr>
          <w:p w:rsidR="00A727EC" w:rsidRPr="0070214D" w:rsidRDefault="00A727EC" w:rsidP="00966B2A"/>
        </w:tc>
        <w:tc>
          <w:tcPr>
            <w:tcW w:w="851" w:type="dxa"/>
            <w:tcBorders>
              <w:left w:val="nil"/>
              <w:right w:val="nil"/>
            </w:tcBorders>
            <w:shd w:val="clear" w:color="auto" w:fill="F2F2F2"/>
          </w:tcPr>
          <w:p w:rsidR="00A727EC" w:rsidRPr="0070214D" w:rsidRDefault="00A727EC" w:rsidP="00966B2A"/>
        </w:tc>
        <w:tc>
          <w:tcPr>
            <w:tcW w:w="1559" w:type="dxa"/>
            <w:tcBorders>
              <w:left w:val="nil"/>
            </w:tcBorders>
            <w:shd w:val="clear" w:color="auto" w:fill="F2F2F2"/>
          </w:tcPr>
          <w:p w:rsidR="00A727EC" w:rsidRPr="0070214D" w:rsidRDefault="00A727EC" w:rsidP="00966B2A"/>
        </w:tc>
      </w:tr>
      <w:tr w:rsidR="00A727EC" w:rsidRPr="0070214D" w:rsidTr="00033E10">
        <w:tc>
          <w:tcPr>
            <w:tcW w:w="851" w:type="dxa"/>
            <w:tcBorders>
              <w:bottom w:val="single" w:sz="4" w:space="0" w:color="auto"/>
            </w:tcBorders>
          </w:tcPr>
          <w:p w:rsidR="00A727EC" w:rsidRPr="0070214D" w:rsidRDefault="00A727EC" w:rsidP="00966B2A"/>
        </w:tc>
        <w:tc>
          <w:tcPr>
            <w:tcW w:w="1984" w:type="dxa"/>
            <w:tcBorders>
              <w:bottom w:val="single" w:sz="4" w:space="0" w:color="auto"/>
            </w:tcBorders>
          </w:tcPr>
          <w:p w:rsidR="00A727EC" w:rsidRPr="0070214D" w:rsidRDefault="00A727EC" w:rsidP="00966B2A"/>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559" w:type="dxa"/>
          </w:tcPr>
          <w:p w:rsidR="00A727EC" w:rsidRPr="0070214D" w:rsidRDefault="00A727EC" w:rsidP="00966B2A"/>
        </w:tc>
      </w:tr>
      <w:tr w:rsidR="00A727EC" w:rsidRPr="0070214D" w:rsidTr="00033E10">
        <w:tc>
          <w:tcPr>
            <w:tcW w:w="851" w:type="dxa"/>
            <w:tcBorders>
              <w:right w:val="single" w:sz="4" w:space="0" w:color="auto"/>
            </w:tcBorders>
          </w:tcPr>
          <w:p w:rsidR="00A727EC" w:rsidRPr="0070214D" w:rsidRDefault="00A727EC" w:rsidP="00966B2A">
            <w:pPr>
              <w:rPr>
                <w:b/>
              </w:rPr>
            </w:pPr>
          </w:p>
        </w:tc>
        <w:tc>
          <w:tcPr>
            <w:tcW w:w="1984" w:type="dxa"/>
            <w:tcBorders>
              <w:left w:val="single" w:sz="4" w:space="0" w:color="auto"/>
            </w:tcBorders>
          </w:tcPr>
          <w:p w:rsidR="00A727EC" w:rsidRPr="0070214D" w:rsidRDefault="00A727EC" w:rsidP="00966B2A">
            <w:pPr>
              <w:rPr>
                <w:b/>
              </w:rPr>
            </w:pPr>
          </w:p>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559" w:type="dxa"/>
          </w:tcPr>
          <w:p w:rsidR="00A727EC" w:rsidRPr="0070214D" w:rsidRDefault="00A727EC" w:rsidP="00966B2A"/>
        </w:tc>
      </w:tr>
      <w:tr w:rsidR="00A727EC" w:rsidRPr="0070214D" w:rsidTr="00033E10">
        <w:tc>
          <w:tcPr>
            <w:tcW w:w="851" w:type="dxa"/>
            <w:tcBorders>
              <w:bottom w:val="single" w:sz="4" w:space="0" w:color="auto"/>
            </w:tcBorders>
          </w:tcPr>
          <w:p w:rsidR="00A727EC" w:rsidRPr="0070214D" w:rsidRDefault="00A727EC" w:rsidP="00966B2A"/>
        </w:tc>
        <w:tc>
          <w:tcPr>
            <w:tcW w:w="1984" w:type="dxa"/>
            <w:tcBorders>
              <w:bottom w:val="single" w:sz="4" w:space="0" w:color="auto"/>
            </w:tcBorders>
          </w:tcPr>
          <w:p w:rsidR="00A727EC" w:rsidRPr="0070214D" w:rsidRDefault="00A727EC" w:rsidP="00966B2A"/>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559" w:type="dxa"/>
          </w:tcPr>
          <w:p w:rsidR="00A727EC" w:rsidRPr="0070214D" w:rsidRDefault="00A727EC" w:rsidP="00966B2A"/>
        </w:tc>
      </w:tr>
      <w:tr w:rsidR="00A727EC" w:rsidRPr="0070214D" w:rsidTr="00033E10">
        <w:tc>
          <w:tcPr>
            <w:tcW w:w="851" w:type="dxa"/>
            <w:tcBorders>
              <w:bottom w:val="single" w:sz="4" w:space="0" w:color="auto"/>
              <w:right w:val="nil"/>
            </w:tcBorders>
            <w:shd w:val="clear" w:color="auto" w:fill="F2F2F2"/>
          </w:tcPr>
          <w:p w:rsidR="00A727EC" w:rsidRPr="0070214D" w:rsidRDefault="00A727EC" w:rsidP="00966B2A">
            <w:pPr>
              <w:rPr>
                <w:b/>
              </w:rPr>
            </w:pPr>
          </w:p>
        </w:tc>
        <w:tc>
          <w:tcPr>
            <w:tcW w:w="1984" w:type="dxa"/>
            <w:tcBorders>
              <w:left w:val="nil"/>
              <w:bottom w:val="single" w:sz="4" w:space="0" w:color="auto"/>
            </w:tcBorders>
            <w:shd w:val="clear" w:color="auto" w:fill="F2F2F2"/>
          </w:tcPr>
          <w:p w:rsidR="00A727EC" w:rsidRPr="0070214D" w:rsidRDefault="00A727EC" w:rsidP="00966B2A">
            <w:pPr>
              <w:rPr>
                <w:b/>
              </w:rPr>
            </w:pPr>
            <w:r w:rsidRPr="0070214D">
              <w:rPr>
                <w:b/>
              </w:rPr>
              <w:t>Kopā</w:t>
            </w:r>
          </w:p>
        </w:tc>
        <w:tc>
          <w:tcPr>
            <w:tcW w:w="993" w:type="dxa"/>
            <w:tcBorders>
              <w:bottom w:val="single" w:sz="4" w:space="0" w:color="auto"/>
            </w:tcBorders>
            <w:shd w:val="clear" w:color="auto" w:fill="D9D9D9"/>
          </w:tcPr>
          <w:p w:rsidR="00A727EC" w:rsidRPr="0070214D" w:rsidRDefault="00A727EC" w:rsidP="00966B2A"/>
        </w:tc>
        <w:tc>
          <w:tcPr>
            <w:tcW w:w="1559" w:type="dxa"/>
            <w:shd w:val="clear" w:color="auto" w:fill="F2F2F2"/>
          </w:tcPr>
          <w:p w:rsidR="00A727EC" w:rsidRPr="0070214D" w:rsidRDefault="00A727EC" w:rsidP="00966B2A"/>
        </w:tc>
        <w:tc>
          <w:tcPr>
            <w:tcW w:w="850" w:type="dxa"/>
            <w:shd w:val="clear" w:color="auto" w:fill="F2F2F2"/>
          </w:tcPr>
          <w:p w:rsidR="00A727EC" w:rsidRPr="0070214D" w:rsidRDefault="00A727EC" w:rsidP="00966B2A"/>
        </w:tc>
        <w:tc>
          <w:tcPr>
            <w:tcW w:w="1276" w:type="dxa"/>
            <w:gridSpan w:val="2"/>
            <w:shd w:val="clear" w:color="auto" w:fill="F2F2F2"/>
          </w:tcPr>
          <w:p w:rsidR="00A727EC" w:rsidRPr="0070214D" w:rsidRDefault="00A727EC" w:rsidP="00966B2A"/>
        </w:tc>
        <w:tc>
          <w:tcPr>
            <w:tcW w:w="851" w:type="dxa"/>
            <w:shd w:val="clear" w:color="auto" w:fill="EEECE1"/>
          </w:tcPr>
          <w:p w:rsidR="00A727EC" w:rsidRPr="0070214D" w:rsidRDefault="00A727EC" w:rsidP="00966B2A"/>
        </w:tc>
        <w:tc>
          <w:tcPr>
            <w:tcW w:w="1559" w:type="dxa"/>
            <w:shd w:val="clear" w:color="auto" w:fill="F2F2F2"/>
          </w:tcPr>
          <w:p w:rsidR="00A727EC" w:rsidRPr="0070214D" w:rsidRDefault="00A727EC" w:rsidP="00966B2A"/>
        </w:tc>
      </w:tr>
      <w:tr w:rsidR="00A727EC" w:rsidRPr="0070214D" w:rsidTr="00033E10">
        <w:tc>
          <w:tcPr>
            <w:tcW w:w="851" w:type="dxa"/>
            <w:tcBorders>
              <w:right w:val="nil"/>
            </w:tcBorders>
            <w:shd w:val="clear" w:color="auto" w:fill="F2F2F2"/>
          </w:tcPr>
          <w:p w:rsidR="00A727EC" w:rsidRPr="0070214D" w:rsidRDefault="00A727EC" w:rsidP="00966B2A">
            <w:r w:rsidRPr="0070214D">
              <w:t>Dienā</w:t>
            </w:r>
          </w:p>
        </w:tc>
        <w:tc>
          <w:tcPr>
            <w:tcW w:w="1984" w:type="dxa"/>
            <w:tcBorders>
              <w:left w:val="nil"/>
              <w:right w:val="nil"/>
            </w:tcBorders>
            <w:shd w:val="clear" w:color="auto" w:fill="F2F2F2"/>
          </w:tcPr>
          <w:p w:rsidR="00A727EC" w:rsidRPr="0070214D" w:rsidRDefault="00A727EC" w:rsidP="00966B2A">
            <w:r w:rsidRPr="0070214D">
              <w:t>kopā__________</w:t>
            </w:r>
          </w:p>
        </w:tc>
        <w:tc>
          <w:tcPr>
            <w:tcW w:w="993" w:type="dxa"/>
            <w:tcBorders>
              <w:left w:val="nil"/>
            </w:tcBorders>
            <w:shd w:val="clear" w:color="auto" w:fill="D9D9D9"/>
          </w:tcPr>
          <w:p w:rsidR="00A727EC" w:rsidRPr="0070214D" w:rsidRDefault="00A727EC" w:rsidP="00966B2A">
            <w:r w:rsidRPr="0070214D">
              <w:t>%</w:t>
            </w:r>
          </w:p>
        </w:tc>
        <w:tc>
          <w:tcPr>
            <w:tcW w:w="1559" w:type="dxa"/>
            <w:shd w:val="clear" w:color="auto" w:fill="F2F2F2"/>
          </w:tcPr>
          <w:p w:rsidR="00A727EC" w:rsidRPr="0070214D" w:rsidRDefault="00A727EC" w:rsidP="00966B2A"/>
        </w:tc>
        <w:tc>
          <w:tcPr>
            <w:tcW w:w="850" w:type="dxa"/>
            <w:shd w:val="clear" w:color="auto" w:fill="F2F2F2"/>
          </w:tcPr>
          <w:p w:rsidR="00A727EC" w:rsidRPr="0070214D" w:rsidRDefault="00A727EC" w:rsidP="00966B2A"/>
        </w:tc>
        <w:tc>
          <w:tcPr>
            <w:tcW w:w="1276" w:type="dxa"/>
            <w:gridSpan w:val="2"/>
            <w:shd w:val="clear" w:color="auto" w:fill="F2F2F2"/>
          </w:tcPr>
          <w:p w:rsidR="00A727EC" w:rsidRPr="0070214D" w:rsidRDefault="00A727EC" w:rsidP="00966B2A"/>
        </w:tc>
        <w:tc>
          <w:tcPr>
            <w:tcW w:w="851" w:type="dxa"/>
            <w:shd w:val="clear" w:color="auto" w:fill="EEECE1"/>
          </w:tcPr>
          <w:p w:rsidR="00A727EC" w:rsidRPr="0070214D" w:rsidRDefault="00A727EC" w:rsidP="00966B2A"/>
        </w:tc>
        <w:tc>
          <w:tcPr>
            <w:tcW w:w="1559" w:type="dxa"/>
            <w:shd w:val="clear" w:color="auto" w:fill="F2F2F2"/>
          </w:tcPr>
          <w:p w:rsidR="00A727EC" w:rsidRPr="0070214D" w:rsidRDefault="00A727EC" w:rsidP="00966B2A"/>
        </w:tc>
      </w:tr>
    </w:tbl>
    <w:p w:rsidR="00A727EC" w:rsidRPr="0070214D" w:rsidRDefault="00A727EC" w:rsidP="00A727EC"/>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275"/>
      </w:tblGrid>
      <w:tr w:rsidR="00A727EC" w:rsidRPr="0070214D" w:rsidTr="00966B2A">
        <w:trPr>
          <w:trHeight w:val="806"/>
        </w:trPr>
        <w:tc>
          <w:tcPr>
            <w:tcW w:w="851" w:type="dxa"/>
            <w:tcBorders>
              <w:bottom w:val="nil"/>
            </w:tcBorders>
            <w:shd w:val="clear" w:color="auto" w:fill="EEECE1"/>
          </w:tcPr>
          <w:p w:rsidR="00A727EC" w:rsidRPr="0070214D" w:rsidRDefault="00A727EC" w:rsidP="00966B2A">
            <w:r w:rsidRPr="0070214D">
              <w:t>Rec.</w:t>
            </w:r>
          </w:p>
          <w:p w:rsidR="00A727EC" w:rsidRPr="0070214D" w:rsidRDefault="001B6C50" w:rsidP="00966B2A">
            <w:r>
              <w:t>Nr.</w:t>
            </w:r>
          </w:p>
        </w:tc>
        <w:tc>
          <w:tcPr>
            <w:tcW w:w="1984" w:type="dxa"/>
            <w:tcBorders>
              <w:bottom w:val="nil"/>
            </w:tcBorders>
            <w:shd w:val="clear" w:color="auto" w:fill="EEECE1"/>
          </w:tcPr>
          <w:p w:rsidR="00A727EC" w:rsidRPr="0070214D" w:rsidRDefault="00A727EC" w:rsidP="00966B2A">
            <w:r w:rsidRPr="0070214D">
              <w:t>Ēdiena nosaukums</w:t>
            </w:r>
          </w:p>
        </w:tc>
        <w:tc>
          <w:tcPr>
            <w:tcW w:w="993" w:type="dxa"/>
            <w:tcBorders>
              <w:bottom w:val="nil"/>
            </w:tcBorders>
            <w:shd w:val="clear" w:color="auto" w:fill="D9D9D9"/>
          </w:tcPr>
          <w:p w:rsidR="00A727EC" w:rsidRPr="0070214D" w:rsidRDefault="00A727EC" w:rsidP="00966B2A">
            <w:r w:rsidRPr="0070214D">
              <w:t>1.porc.</w:t>
            </w:r>
          </w:p>
          <w:p w:rsidR="00A727EC" w:rsidRPr="0070214D" w:rsidRDefault="00A727EC" w:rsidP="00966B2A">
            <w:proofErr w:type="spellStart"/>
            <w:r w:rsidRPr="0070214D">
              <w:t>Iznāk.,g</w:t>
            </w:r>
            <w:proofErr w:type="spellEnd"/>
          </w:p>
        </w:tc>
        <w:tc>
          <w:tcPr>
            <w:tcW w:w="1559" w:type="dxa"/>
            <w:tcBorders>
              <w:right w:val="nil"/>
            </w:tcBorders>
            <w:shd w:val="clear" w:color="auto" w:fill="EEECE1"/>
          </w:tcPr>
          <w:p w:rsidR="00A727EC" w:rsidRPr="0070214D" w:rsidRDefault="00A727EC" w:rsidP="00966B2A">
            <w:pPr>
              <w:jc w:val="center"/>
            </w:pPr>
            <w:r w:rsidRPr="0070214D">
              <w:t>Uzturvielas</w:t>
            </w:r>
          </w:p>
        </w:tc>
        <w:tc>
          <w:tcPr>
            <w:tcW w:w="850" w:type="dxa"/>
            <w:tcBorders>
              <w:left w:val="nil"/>
              <w:right w:val="nil"/>
            </w:tcBorders>
            <w:shd w:val="clear" w:color="auto" w:fill="EEECE1"/>
          </w:tcPr>
          <w:p w:rsidR="00A727EC" w:rsidRPr="0070214D" w:rsidRDefault="00A727EC" w:rsidP="00966B2A"/>
        </w:tc>
        <w:tc>
          <w:tcPr>
            <w:tcW w:w="378" w:type="dxa"/>
            <w:tcBorders>
              <w:left w:val="nil"/>
              <w:right w:val="nil"/>
            </w:tcBorders>
            <w:shd w:val="clear" w:color="auto" w:fill="EEECE1"/>
          </w:tcPr>
          <w:p w:rsidR="00A727EC" w:rsidRPr="0070214D" w:rsidRDefault="00A727EC" w:rsidP="00966B2A"/>
        </w:tc>
        <w:tc>
          <w:tcPr>
            <w:tcW w:w="898" w:type="dxa"/>
            <w:tcBorders>
              <w:left w:val="nil"/>
            </w:tcBorders>
            <w:shd w:val="clear" w:color="auto" w:fill="EEECE1"/>
          </w:tcPr>
          <w:p w:rsidR="00A727EC" w:rsidRPr="0070214D" w:rsidRDefault="00A727EC" w:rsidP="00966B2A"/>
        </w:tc>
        <w:tc>
          <w:tcPr>
            <w:tcW w:w="851" w:type="dxa"/>
            <w:tcBorders>
              <w:bottom w:val="nil"/>
            </w:tcBorders>
            <w:shd w:val="clear" w:color="auto" w:fill="EEECE1"/>
          </w:tcPr>
          <w:p w:rsidR="00A727EC" w:rsidRPr="0070214D" w:rsidRDefault="00A727EC" w:rsidP="00966B2A">
            <w:proofErr w:type="spellStart"/>
            <w:r w:rsidRPr="0070214D">
              <w:t>Enerģ</w:t>
            </w:r>
            <w:proofErr w:type="spellEnd"/>
            <w:r w:rsidRPr="0070214D">
              <w:t>.</w:t>
            </w:r>
          </w:p>
          <w:p w:rsidR="00A727EC" w:rsidRPr="0070214D" w:rsidRDefault="00A727EC" w:rsidP="00966B2A">
            <w:r w:rsidRPr="0070214D">
              <w:t>Kcal</w:t>
            </w:r>
          </w:p>
        </w:tc>
        <w:tc>
          <w:tcPr>
            <w:tcW w:w="1275" w:type="dxa"/>
            <w:tcBorders>
              <w:bottom w:val="nil"/>
            </w:tcBorders>
            <w:shd w:val="clear" w:color="auto" w:fill="EEECE1"/>
          </w:tcPr>
          <w:p w:rsidR="00A727EC" w:rsidRPr="0070214D" w:rsidRDefault="00A727EC" w:rsidP="00966B2A">
            <w:r>
              <w:t>Cena, EUR</w:t>
            </w:r>
          </w:p>
          <w:p w:rsidR="00A727EC" w:rsidRPr="0070214D" w:rsidRDefault="00A727EC" w:rsidP="00966B2A">
            <w:r w:rsidRPr="0070214D">
              <w:t>bez PVN</w:t>
            </w:r>
          </w:p>
        </w:tc>
      </w:tr>
      <w:tr w:rsidR="00A727EC" w:rsidRPr="0070214D" w:rsidTr="00966B2A">
        <w:tc>
          <w:tcPr>
            <w:tcW w:w="851" w:type="dxa"/>
            <w:tcBorders>
              <w:top w:val="nil"/>
              <w:bottom w:val="single" w:sz="4" w:space="0" w:color="auto"/>
            </w:tcBorders>
            <w:shd w:val="clear" w:color="auto" w:fill="EEECE1"/>
          </w:tcPr>
          <w:p w:rsidR="00A727EC" w:rsidRPr="0070214D" w:rsidRDefault="00A727EC" w:rsidP="00966B2A"/>
        </w:tc>
        <w:tc>
          <w:tcPr>
            <w:tcW w:w="1984" w:type="dxa"/>
            <w:tcBorders>
              <w:top w:val="nil"/>
              <w:bottom w:val="single" w:sz="4" w:space="0" w:color="auto"/>
            </w:tcBorders>
            <w:shd w:val="clear" w:color="auto" w:fill="EEECE1"/>
          </w:tcPr>
          <w:p w:rsidR="00A727EC" w:rsidRPr="0070214D" w:rsidRDefault="00A727EC" w:rsidP="00966B2A"/>
        </w:tc>
        <w:tc>
          <w:tcPr>
            <w:tcW w:w="993" w:type="dxa"/>
            <w:tcBorders>
              <w:top w:val="nil"/>
              <w:bottom w:val="single" w:sz="4" w:space="0" w:color="auto"/>
            </w:tcBorders>
            <w:shd w:val="clear" w:color="auto" w:fill="D9D9D9"/>
          </w:tcPr>
          <w:p w:rsidR="00A727EC" w:rsidRPr="0070214D" w:rsidRDefault="00A727EC" w:rsidP="00966B2A"/>
        </w:tc>
        <w:tc>
          <w:tcPr>
            <w:tcW w:w="1559" w:type="dxa"/>
            <w:tcBorders>
              <w:bottom w:val="single" w:sz="4" w:space="0" w:color="auto"/>
            </w:tcBorders>
            <w:shd w:val="clear" w:color="auto" w:fill="EEECE1"/>
          </w:tcPr>
          <w:p w:rsidR="00A727EC" w:rsidRPr="0070214D" w:rsidRDefault="00A727EC" w:rsidP="00966B2A">
            <w:proofErr w:type="spellStart"/>
            <w:r w:rsidRPr="0070214D">
              <w:t>Olbalt.vielas</w:t>
            </w:r>
            <w:proofErr w:type="spellEnd"/>
          </w:p>
        </w:tc>
        <w:tc>
          <w:tcPr>
            <w:tcW w:w="850" w:type="dxa"/>
            <w:tcBorders>
              <w:bottom w:val="single" w:sz="4" w:space="0" w:color="auto"/>
            </w:tcBorders>
            <w:shd w:val="clear" w:color="auto" w:fill="EEECE1"/>
          </w:tcPr>
          <w:p w:rsidR="00A727EC" w:rsidRPr="0070214D" w:rsidRDefault="00A727EC" w:rsidP="00966B2A">
            <w:r w:rsidRPr="0070214D">
              <w:t>Tauki</w:t>
            </w:r>
          </w:p>
        </w:tc>
        <w:tc>
          <w:tcPr>
            <w:tcW w:w="1276" w:type="dxa"/>
            <w:gridSpan w:val="2"/>
            <w:tcBorders>
              <w:bottom w:val="single" w:sz="4" w:space="0" w:color="auto"/>
            </w:tcBorders>
            <w:shd w:val="clear" w:color="auto" w:fill="EEECE1"/>
          </w:tcPr>
          <w:p w:rsidR="00A727EC" w:rsidRPr="0070214D" w:rsidRDefault="00A727EC" w:rsidP="00966B2A">
            <w:r w:rsidRPr="0070214D">
              <w:t>Ogļhidrāti</w:t>
            </w:r>
          </w:p>
        </w:tc>
        <w:tc>
          <w:tcPr>
            <w:tcW w:w="851" w:type="dxa"/>
            <w:tcBorders>
              <w:top w:val="nil"/>
              <w:bottom w:val="single" w:sz="4" w:space="0" w:color="auto"/>
            </w:tcBorders>
            <w:shd w:val="clear" w:color="auto" w:fill="EEECE1"/>
          </w:tcPr>
          <w:p w:rsidR="00A727EC" w:rsidRPr="0070214D" w:rsidRDefault="00A727EC" w:rsidP="00966B2A"/>
        </w:tc>
        <w:tc>
          <w:tcPr>
            <w:tcW w:w="1275" w:type="dxa"/>
            <w:tcBorders>
              <w:top w:val="nil"/>
              <w:bottom w:val="single" w:sz="4" w:space="0" w:color="auto"/>
            </w:tcBorders>
            <w:shd w:val="clear" w:color="auto" w:fill="EEECE1"/>
          </w:tcPr>
          <w:p w:rsidR="00A727EC" w:rsidRPr="0070214D" w:rsidRDefault="00A727EC" w:rsidP="00966B2A"/>
        </w:tc>
      </w:tr>
      <w:tr w:rsidR="00A727EC" w:rsidRPr="0070214D" w:rsidTr="00966B2A">
        <w:tc>
          <w:tcPr>
            <w:tcW w:w="851" w:type="dxa"/>
            <w:tcBorders>
              <w:right w:val="nil"/>
            </w:tcBorders>
            <w:shd w:val="clear" w:color="auto" w:fill="F2F2F2"/>
          </w:tcPr>
          <w:p w:rsidR="00A727EC" w:rsidRPr="0070214D" w:rsidRDefault="00A727EC" w:rsidP="00966B2A">
            <w:pPr>
              <w:rPr>
                <w:b/>
              </w:rPr>
            </w:pPr>
          </w:p>
        </w:tc>
        <w:tc>
          <w:tcPr>
            <w:tcW w:w="1984" w:type="dxa"/>
            <w:tcBorders>
              <w:left w:val="nil"/>
              <w:right w:val="nil"/>
            </w:tcBorders>
            <w:shd w:val="clear" w:color="auto" w:fill="F2F2F2"/>
          </w:tcPr>
          <w:p w:rsidR="00A727EC" w:rsidRPr="0070214D" w:rsidRDefault="00A727EC" w:rsidP="00966B2A">
            <w:pPr>
              <w:rPr>
                <w:b/>
              </w:rPr>
            </w:pPr>
            <w:r w:rsidRPr="0070214D">
              <w:rPr>
                <w:b/>
              </w:rPr>
              <w:t>Pusdienas</w:t>
            </w:r>
          </w:p>
        </w:tc>
        <w:tc>
          <w:tcPr>
            <w:tcW w:w="993" w:type="dxa"/>
            <w:tcBorders>
              <w:left w:val="nil"/>
              <w:right w:val="nil"/>
            </w:tcBorders>
            <w:shd w:val="clear" w:color="auto" w:fill="F2F2F2"/>
          </w:tcPr>
          <w:p w:rsidR="00A727EC" w:rsidRPr="0070214D" w:rsidRDefault="00A727EC" w:rsidP="00966B2A"/>
        </w:tc>
        <w:tc>
          <w:tcPr>
            <w:tcW w:w="1559" w:type="dxa"/>
            <w:tcBorders>
              <w:left w:val="nil"/>
              <w:right w:val="nil"/>
            </w:tcBorders>
            <w:shd w:val="clear" w:color="auto" w:fill="F2F2F2"/>
          </w:tcPr>
          <w:p w:rsidR="00A727EC" w:rsidRPr="0070214D" w:rsidRDefault="00A727EC" w:rsidP="00966B2A"/>
        </w:tc>
        <w:tc>
          <w:tcPr>
            <w:tcW w:w="850" w:type="dxa"/>
            <w:tcBorders>
              <w:left w:val="nil"/>
              <w:right w:val="nil"/>
            </w:tcBorders>
            <w:shd w:val="clear" w:color="auto" w:fill="F2F2F2"/>
          </w:tcPr>
          <w:p w:rsidR="00A727EC" w:rsidRPr="0070214D" w:rsidRDefault="00A727EC" w:rsidP="00966B2A"/>
        </w:tc>
        <w:tc>
          <w:tcPr>
            <w:tcW w:w="1276" w:type="dxa"/>
            <w:gridSpan w:val="2"/>
            <w:tcBorders>
              <w:left w:val="nil"/>
              <w:right w:val="nil"/>
            </w:tcBorders>
            <w:shd w:val="clear" w:color="auto" w:fill="F2F2F2"/>
          </w:tcPr>
          <w:p w:rsidR="00A727EC" w:rsidRPr="0070214D" w:rsidRDefault="00A727EC" w:rsidP="00966B2A"/>
        </w:tc>
        <w:tc>
          <w:tcPr>
            <w:tcW w:w="851" w:type="dxa"/>
            <w:tcBorders>
              <w:left w:val="nil"/>
              <w:right w:val="nil"/>
            </w:tcBorders>
            <w:shd w:val="clear" w:color="auto" w:fill="F2F2F2"/>
          </w:tcPr>
          <w:p w:rsidR="00A727EC" w:rsidRPr="0070214D" w:rsidRDefault="00A727EC" w:rsidP="00966B2A"/>
        </w:tc>
        <w:tc>
          <w:tcPr>
            <w:tcW w:w="1275" w:type="dxa"/>
            <w:tcBorders>
              <w:left w:val="nil"/>
            </w:tcBorders>
            <w:shd w:val="clear" w:color="auto" w:fill="F2F2F2"/>
          </w:tcPr>
          <w:p w:rsidR="00A727EC" w:rsidRPr="0070214D" w:rsidRDefault="00A727EC" w:rsidP="00966B2A"/>
        </w:tc>
      </w:tr>
      <w:tr w:rsidR="00A727EC" w:rsidRPr="0070214D" w:rsidTr="00966B2A">
        <w:tc>
          <w:tcPr>
            <w:tcW w:w="851" w:type="dxa"/>
            <w:tcBorders>
              <w:bottom w:val="single" w:sz="4" w:space="0" w:color="auto"/>
            </w:tcBorders>
          </w:tcPr>
          <w:p w:rsidR="00A727EC" w:rsidRPr="0070214D" w:rsidRDefault="00A727EC" w:rsidP="00966B2A"/>
        </w:tc>
        <w:tc>
          <w:tcPr>
            <w:tcW w:w="1984" w:type="dxa"/>
            <w:tcBorders>
              <w:bottom w:val="single" w:sz="4" w:space="0" w:color="auto"/>
            </w:tcBorders>
          </w:tcPr>
          <w:p w:rsidR="00A727EC" w:rsidRPr="0070214D" w:rsidRDefault="00A727EC" w:rsidP="00966B2A"/>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right w:val="single" w:sz="4" w:space="0" w:color="auto"/>
            </w:tcBorders>
          </w:tcPr>
          <w:p w:rsidR="00A727EC" w:rsidRPr="0070214D" w:rsidRDefault="00A727EC" w:rsidP="00966B2A">
            <w:pPr>
              <w:rPr>
                <w:b/>
              </w:rPr>
            </w:pPr>
          </w:p>
        </w:tc>
        <w:tc>
          <w:tcPr>
            <w:tcW w:w="1984" w:type="dxa"/>
            <w:tcBorders>
              <w:left w:val="single" w:sz="4" w:space="0" w:color="auto"/>
            </w:tcBorders>
          </w:tcPr>
          <w:p w:rsidR="00A727EC" w:rsidRPr="0070214D" w:rsidRDefault="00A727EC" w:rsidP="00966B2A">
            <w:pPr>
              <w:rPr>
                <w:b/>
              </w:rPr>
            </w:pPr>
          </w:p>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bottom w:val="single" w:sz="4" w:space="0" w:color="auto"/>
            </w:tcBorders>
          </w:tcPr>
          <w:p w:rsidR="00A727EC" w:rsidRPr="0070214D" w:rsidRDefault="00A727EC" w:rsidP="00966B2A"/>
        </w:tc>
        <w:tc>
          <w:tcPr>
            <w:tcW w:w="1984" w:type="dxa"/>
            <w:tcBorders>
              <w:bottom w:val="single" w:sz="4" w:space="0" w:color="auto"/>
            </w:tcBorders>
          </w:tcPr>
          <w:p w:rsidR="00A727EC" w:rsidRPr="0070214D" w:rsidRDefault="00A727EC" w:rsidP="00966B2A"/>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bottom w:val="single" w:sz="4" w:space="0" w:color="auto"/>
              <w:right w:val="nil"/>
            </w:tcBorders>
            <w:shd w:val="clear" w:color="auto" w:fill="F2F2F2"/>
          </w:tcPr>
          <w:p w:rsidR="00A727EC" w:rsidRPr="0070214D" w:rsidRDefault="00A727EC" w:rsidP="00966B2A">
            <w:pPr>
              <w:rPr>
                <w:b/>
              </w:rPr>
            </w:pPr>
          </w:p>
        </w:tc>
        <w:tc>
          <w:tcPr>
            <w:tcW w:w="1984" w:type="dxa"/>
            <w:tcBorders>
              <w:left w:val="nil"/>
              <w:bottom w:val="single" w:sz="4" w:space="0" w:color="auto"/>
            </w:tcBorders>
            <w:shd w:val="clear" w:color="auto" w:fill="F2F2F2"/>
          </w:tcPr>
          <w:p w:rsidR="00A727EC" w:rsidRPr="0070214D" w:rsidRDefault="00A727EC" w:rsidP="00966B2A">
            <w:pPr>
              <w:rPr>
                <w:b/>
              </w:rPr>
            </w:pPr>
            <w:r w:rsidRPr="0070214D">
              <w:rPr>
                <w:b/>
              </w:rPr>
              <w:t>Kopā</w:t>
            </w:r>
          </w:p>
        </w:tc>
        <w:tc>
          <w:tcPr>
            <w:tcW w:w="993" w:type="dxa"/>
            <w:tcBorders>
              <w:bottom w:val="single" w:sz="4" w:space="0" w:color="auto"/>
            </w:tcBorders>
            <w:shd w:val="clear" w:color="auto" w:fill="D9D9D9"/>
          </w:tcPr>
          <w:p w:rsidR="00A727EC" w:rsidRPr="0070214D" w:rsidRDefault="00A727EC" w:rsidP="00966B2A"/>
        </w:tc>
        <w:tc>
          <w:tcPr>
            <w:tcW w:w="1559" w:type="dxa"/>
            <w:shd w:val="clear" w:color="auto" w:fill="F2F2F2"/>
          </w:tcPr>
          <w:p w:rsidR="00A727EC" w:rsidRPr="0070214D" w:rsidRDefault="00A727EC" w:rsidP="00966B2A"/>
        </w:tc>
        <w:tc>
          <w:tcPr>
            <w:tcW w:w="850" w:type="dxa"/>
            <w:shd w:val="clear" w:color="auto" w:fill="F2F2F2"/>
          </w:tcPr>
          <w:p w:rsidR="00A727EC" w:rsidRPr="0070214D" w:rsidRDefault="00A727EC" w:rsidP="00966B2A"/>
        </w:tc>
        <w:tc>
          <w:tcPr>
            <w:tcW w:w="1276" w:type="dxa"/>
            <w:gridSpan w:val="2"/>
            <w:shd w:val="clear" w:color="auto" w:fill="F2F2F2"/>
          </w:tcPr>
          <w:p w:rsidR="00A727EC" w:rsidRPr="0070214D" w:rsidRDefault="00A727EC" w:rsidP="00966B2A"/>
        </w:tc>
        <w:tc>
          <w:tcPr>
            <w:tcW w:w="851" w:type="dxa"/>
            <w:shd w:val="clear" w:color="auto" w:fill="EEECE1"/>
          </w:tcPr>
          <w:p w:rsidR="00A727EC" w:rsidRPr="0070214D" w:rsidRDefault="00A727EC" w:rsidP="00966B2A"/>
        </w:tc>
        <w:tc>
          <w:tcPr>
            <w:tcW w:w="1275" w:type="dxa"/>
            <w:shd w:val="clear" w:color="auto" w:fill="F2F2F2"/>
          </w:tcPr>
          <w:p w:rsidR="00A727EC" w:rsidRPr="0070214D" w:rsidRDefault="00A727EC" w:rsidP="00966B2A"/>
        </w:tc>
      </w:tr>
      <w:tr w:rsidR="00A727EC" w:rsidRPr="0070214D" w:rsidTr="00966B2A">
        <w:tc>
          <w:tcPr>
            <w:tcW w:w="851" w:type="dxa"/>
            <w:tcBorders>
              <w:right w:val="nil"/>
            </w:tcBorders>
            <w:shd w:val="clear" w:color="auto" w:fill="F2F2F2"/>
          </w:tcPr>
          <w:p w:rsidR="00A727EC" w:rsidRPr="0070214D" w:rsidRDefault="00A727EC" w:rsidP="00966B2A">
            <w:r w:rsidRPr="0070214D">
              <w:t>Dienā</w:t>
            </w:r>
          </w:p>
        </w:tc>
        <w:tc>
          <w:tcPr>
            <w:tcW w:w="1984" w:type="dxa"/>
            <w:tcBorders>
              <w:left w:val="nil"/>
              <w:right w:val="nil"/>
            </w:tcBorders>
            <w:shd w:val="clear" w:color="auto" w:fill="F2F2F2"/>
          </w:tcPr>
          <w:p w:rsidR="00A727EC" w:rsidRPr="0070214D" w:rsidRDefault="00A727EC" w:rsidP="00966B2A">
            <w:r w:rsidRPr="0070214D">
              <w:t>kopā__________</w:t>
            </w:r>
          </w:p>
        </w:tc>
        <w:tc>
          <w:tcPr>
            <w:tcW w:w="993" w:type="dxa"/>
            <w:tcBorders>
              <w:left w:val="nil"/>
            </w:tcBorders>
            <w:shd w:val="clear" w:color="auto" w:fill="D9D9D9"/>
          </w:tcPr>
          <w:p w:rsidR="00A727EC" w:rsidRPr="0070214D" w:rsidRDefault="00A727EC" w:rsidP="00966B2A">
            <w:r w:rsidRPr="0070214D">
              <w:t>%</w:t>
            </w:r>
          </w:p>
        </w:tc>
        <w:tc>
          <w:tcPr>
            <w:tcW w:w="1559" w:type="dxa"/>
            <w:shd w:val="clear" w:color="auto" w:fill="F2F2F2"/>
          </w:tcPr>
          <w:p w:rsidR="00A727EC" w:rsidRPr="0070214D" w:rsidRDefault="00A727EC" w:rsidP="00966B2A"/>
        </w:tc>
        <w:tc>
          <w:tcPr>
            <w:tcW w:w="850" w:type="dxa"/>
            <w:shd w:val="clear" w:color="auto" w:fill="F2F2F2"/>
          </w:tcPr>
          <w:p w:rsidR="00A727EC" w:rsidRPr="0070214D" w:rsidRDefault="00A727EC" w:rsidP="00966B2A"/>
        </w:tc>
        <w:tc>
          <w:tcPr>
            <w:tcW w:w="1276" w:type="dxa"/>
            <w:gridSpan w:val="2"/>
            <w:shd w:val="clear" w:color="auto" w:fill="F2F2F2"/>
          </w:tcPr>
          <w:p w:rsidR="00A727EC" w:rsidRPr="0070214D" w:rsidRDefault="00A727EC" w:rsidP="00966B2A"/>
        </w:tc>
        <w:tc>
          <w:tcPr>
            <w:tcW w:w="851" w:type="dxa"/>
            <w:shd w:val="clear" w:color="auto" w:fill="EEECE1"/>
          </w:tcPr>
          <w:p w:rsidR="00A727EC" w:rsidRPr="0070214D" w:rsidRDefault="00A727EC" w:rsidP="00966B2A"/>
        </w:tc>
        <w:tc>
          <w:tcPr>
            <w:tcW w:w="1275" w:type="dxa"/>
            <w:shd w:val="clear" w:color="auto" w:fill="F2F2F2"/>
          </w:tcPr>
          <w:p w:rsidR="00A727EC" w:rsidRPr="0070214D" w:rsidRDefault="00A727EC" w:rsidP="00966B2A"/>
        </w:tc>
      </w:tr>
    </w:tbl>
    <w:p w:rsidR="00A727EC" w:rsidRPr="0070214D" w:rsidRDefault="00A727EC" w:rsidP="00A727EC"/>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275"/>
      </w:tblGrid>
      <w:tr w:rsidR="00A727EC" w:rsidRPr="0070214D" w:rsidTr="00966B2A">
        <w:trPr>
          <w:trHeight w:val="806"/>
        </w:trPr>
        <w:tc>
          <w:tcPr>
            <w:tcW w:w="851" w:type="dxa"/>
            <w:tcBorders>
              <w:bottom w:val="nil"/>
            </w:tcBorders>
            <w:shd w:val="clear" w:color="auto" w:fill="EEECE1"/>
          </w:tcPr>
          <w:p w:rsidR="00A727EC" w:rsidRPr="0070214D" w:rsidRDefault="00A727EC" w:rsidP="00966B2A">
            <w:r w:rsidRPr="0070214D">
              <w:t>Rec.</w:t>
            </w:r>
          </w:p>
          <w:p w:rsidR="00A727EC" w:rsidRPr="0070214D" w:rsidRDefault="001B6C50" w:rsidP="00966B2A">
            <w:r>
              <w:t>Nr.</w:t>
            </w:r>
          </w:p>
        </w:tc>
        <w:tc>
          <w:tcPr>
            <w:tcW w:w="1984" w:type="dxa"/>
            <w:tcBorders>
              <w:bottom w:val="nil"/>
            </w:tcBorders>
            <w:shd w:val="clear" w:color="auto" w:fill="EEECE1"/>
          </w:tcPr>
          <w:p w:rsidR="00A727EC" w:rsidRPr="0070214D" w:rsidRDefault="00A727EC" w:rsidP="00966B2A">
            <w:r w:rsidRPr="0070214D">
              <w:t>Ēdiena nosaukums</w:t>
            </w:r>
          </w:p>
        </w:tc>
        <w:tc>
          <w:tcPr>
            <w:tcW w:w="993" w:type="dxa"/>
            <w:tcBorders>
              <w:bottom w:val="nil"/>
            </w:tcBorders>
            <w:shd w:val="clear" w:color="auto" w:fill="D9D9D9"/>
          </w:tcPr>
          <w:p w:rsidR="00A727EC" w:rsidRPr="0070214D" w:rsidRDefault="00A727EC" w:rsidP="00966B2A">
            <w:r w:rsidRPr="0070214D">
              <w:t>1.porc.</w:t>
            </w:r>
          </w:p>
          <w:p w:rsidR="00A727EC" w:rsidRPr="0070214D" w:rsidRDefault="00A727EC" w:rsidP="00966B2A">
            <w:proofErr w:type="spellStart"/>
            <w:r w:rsidRPr="0070214D">
              <w:t>Iznāk.,g</w:t>
            </w:r>
            <w:proofErr w:type="spellEnd"/>
          </w:p>
        </w:tc>
        <w:tc>
          <w:tcPr>
            <w:tcW w:w="1559" w:type="dxa"/>
            <w:tcBorders>
              <w:right w:val="nil"/>
            </w:tcBorders>
            <w:shd w:val="clear" w:color="auto" w:fill="EEECE1"/>
          </w:tcPr>
          <w:p w:rsidR="00A727EC" w:rsidRPr="0070214D" w:rsidRDefault="00A727EC" w:rsidP="00966B2A">
            <w:pPr>
              <w:jc w:val="center"/>
            </w:pPr>
            <w:r w:rsidRPr="0070214D">
              <w:t>Uzturvielas</w:t>
            </w:r>
          </w:p>
        </w:tc>
        <w:tc>
          <w:tcPr>
            <w:tcW w:w="850" w:type="dxa"/>
            <w:tcBorders>
              <w:left w:val="nil"/>
              <w:right w:val="nil"/>
            </w:tcBorders>
            <w:shd w:val="clear" w:color="auto" w:fill="EEECE1"/>
          </w:tcPr>
          <w:p w:rsidR="00A727EC" w:rsidRPr="0070214D" w:rsidRDefault="00A727EC" w:rsidP="00966B2A"/>
        </w:tc>
        <w:tc>
          <w:tcPr>
            <w:tcW w:w="378" w:type="dxa"/>
            <w:tcBorders>
              <w:left w:val="nil"/>
              <w:right w:val="nil"/>
            </w:tcBorders>
            <w:shd w:val="clear" w:color="auto" w:fill="EEECE1"/>
          </w:tcPr>
          <w:p w:rsidR="00A727EC" w:rsidRPr="0070214D" w:rsidRDefault="00A727EC" w:rsidP="00966B2A"/>
        </w:tc>
        <w:tc>
          <w:tcPr>
            <w:tcW w:w="898" w:type="dxa"/>
            <w:tcBorders>
              <w:left w:val="nil"/>
            </w:tcBorders>
            <w:shd w:val="clear" w:color="auto" w:fill="EEECE1"/>
          </w:tcPr>
          <w:p w:rsidR="00A727EC" w:rsidRPr="0070214D" w:rsidRDefault="00A727EC" w:rsidP="00966B2A"/>
        </w:tc>
        <w:tc>
          <w:tcPr>
            <w:tcW w:w="851" w:type="dxa"/>
            <w:tcBorders>
              <w:bottom w:val="nil"/>
            </w:tcBorders>
            <w:shd w:val="clear" w:color="auto" w:fill="EEECE1"/>
          </w:tcPr>
          <w:p w:rsidR="00A727EC" w:rsidRPr="0070214D" w:rsidRDefault="00A727EC" w:rsidP="00966B2A">
            <w:proofErr w:type="spellStart"/>
            <w:r w:rsidRPr="0070214D">
              <w:t>Enerģ</w:t>
            </w:r>
            <w:proofErr w:type="spellEnd"/>
            <w:r w:rsidRPr="0070214D">
              <w:t>.</w:t>
            </w:r>
          </w:p>
          <w:p w:rsidR="00A727EC" w:rsidRPr="0070214D" w:rsidRDefault="00A727EC" w:rsidP="00966B2A">
            <w:r w:rsidRPr="0070214D">
              <w:t>Kcal</w:t>
            </w:r>
          </w:p>
        </w:tc>
        <w:tc>
          <w:tcPr>
            <w:tcW w:w="1275" w:type="dxa"/>
            <w:tcBorders>
              <w:bottom w:val="nil"/>
            </w:tcBorders>
            <w:shd w:val="clear" w:color="auto" w:fill="EEECE1"/>
          </w:tcPr>
          <w:p w:rsidR="00A727EC" w:rsidRPr="0070214D" w:rsidRDefault="00A727EC" w:rsidP="00966B2A">
            <w:r>
              <w:t>Cena, EUR</w:t>
            </w:r>
          </w:p>
          <w:p w:rsidR="00A727EC" w:rsidRPr="0070214D" w:rsidRDefault="00A727EC" w:rsidP="00966B2A">
            <w:r w:rsidRPr="0070214D">
              <w:lastRenderedPageBreak/>
              <w:t>bez PVN</w:t>
            </w:r>
          </w:p>
        </w:tc>
      </w:tr>
      <w:tr w:rsidR="00A727EC" w:rsidRPr="0070214D" w:rsidTr="00966B2A">
        <w:tc>
          <w:tcPr>
            <w:tcW w:w="851" w:type="dxa"/>
            <w:tcBorders>
              <w:top w:val="nil"/>
              <w:bottom w:val="single" w:sz="4" w:space="0" w:color="auto"/>
            </w:tcBorders>
            <w:shd w:val="clear" w:color="auto" w:fill="EEECE1"/>
          </w:tcPr>
          <w:p w:rsidR="00A727EC" w:rsidRPr="0070214D" w:rsidRDefault="00A727EC" w:rsidP="00966B2A"/>
        </w:tc>
        <w:tc>
          <w:tcPr>
            <w:tcW w:w="1984" w:type="dxa"/>
            <w:tcBorders>
              <w:top w:val="nil"/>
              <w:bottom w:val="single" w:sz="4" w:space="0" w:color="auto"/>
            </w:tcBorders>
            <w:shd w:val="clear" w:color="auto" w:fill="EEECE1"/>
          </w:tcPr>
          <w:p w:rsidR="00A727EC" w:rsidRPr="0070214D" w:rsidRDefault="00A727EC" w:rsidP="00966B2A"/>
        </w:tc>
        <w:tc>
          <w:tcPr>
            <w:tcW w:w="993" w:type="dxa"/>
            <w:tcBorders>
              <w:top w:val="nil"/>
              <w:bottom w:val="single" w:sz="4" w:space="0" w:color="auto"/>
            </w:tcBorders>
            <w:shd w:val="clear" w:color="auto" w:fill="D9D9D9"/>
          </w:tcPr>
          <w:p w:rsidR="00A727EC" w:rsidRPr="0070214D" w:rsidRDefault="00A727EC" w:rsidP="00966B2A"/>
        </w:tc>
        <w:tc>
          <w:tcPr>
            <w:tcW w:w="1559" w:type="dxa"/>
            <w:tcBorders>
              <w:bottom w:val="single" w:sz="4" w:space="0" w:color="auto"/>
            </w:tcBorders>
            <w:shd w:val="clear" w:color="auto" w:fill="EEECE1"/>
          </w:tcPr>
          <w:p w:rsidR="00A727EC" w:rsidRPr="0070214D" w:rsidRDefault="00A727EC" w:rsidP="00966B2A">
            <w:proofErr w:type="spellStart"/>
            <w:r w:rsidRPr="0070214D">
              <w:t>Olbalt.vielas</w:t>
            </w:r>
            <w:proofErr w:type="spellEnd"/>
          </w:p>
        </w:tc>
        <w:tc>
          <w:tcPr>
            <w:tcW w:w="850" w:type="dxa"/>
            <w:tcBorders>
              <w:bottom w:val="single" w:sz="4" w:space="0" w:color="auto"/>
            </w:tcBorders>
            <w:shd w:val="clear" w:color="auto" w:fill="EEECE1"/>
          </w:tcPr>
          <w:p w:rsidR="00A727EC" w:rsidRPr="0070214D" w:rsidRDefault="00A727EC" w:rsidP="00966B2A">
            <w:r w:rsidRPr="0070214D">
              <w:t>Tauki</w:t>
            </w:r>
          </w:p>
        </w:tc>
        <w:tc>
          <w:tcPr>
            <w:tcW w:w="1276" w:type="dxa"/>
            <w:gridSpan w:val="2"/>
            <w:tcBorders>
              <w:bottom w:val="single" w:sz="4" w:space="0" w:color="auto"/>
            </w:tcBorders>
            <w:shd w:val="clear" w:color="auto" w:fill="EEECE1"/>
          </w:tcPr>
          <w:p w:rsidR="00A727EC" w:rsidRPr="0070214D" w:rsidRDefault="00A727EC" w:rsidP="00966B2A">
            <w:r w:rsidRPr="0070214D">
              <w:t>Ogļhidrāti</w:t>
            </w:r>
          </w:p>
        </w:tc>
        <w:tc>
          <w:tcPr>
            <w:tcW w:w="851" w:type="dxa"/>
            <w:tcBorders>
              <w:top w:val="nil"/>
              <w:bottom w:val="single" w:sz="4" w:space="0" w:color="auto"/>
            </w:tcBorders>
            <w:shd w:val="clear" w:color="auto" w:fill="EEECE1"/>
          </w:tcPr>
          <w:p w:rsidR="00A727EC" w:rsidRPr="0070214D" w:rsidRDefault="00A727EC" w:rsidP="00966B2A"/>
        </w:tc>
        <w:tc>
          <w:tcPr>
            <w:tcW w:w="1275" w:type="dxa"/>
            <w:tcBorders>
              <w:top w:val="nil"/>
              <w:bottom w:val="single" w:sz="4" w:space="0" w:color="auto"/>
            </w:tcBorders>
            <w:shd w:val="clear" w:color="auto" w:fill="EEECE1"/>
          </w:tcPr>
          <w:p w:rsidR="00A727EC" w:rsidRPr="0070214D" w:rsidRDefault="00A727EC" w:rsidP="00966B2A"/>
        </w:tc>
      </w:tr>
      <w:tr w:rsidR="00A727EC" w:rsidRPr="0070214D" w:rsidTr="00966B2A">
        <w:tc>
          <w:tcPr>
            <w:tcW w:w="851" w:type="dxa"/>
            <w:tcBorders>
              <w:right w:val="nil"/>
            </w:tcBorders>
            <w:shd w:val="clear" w:color="auto" w:fill="F2F2F2"/>
          </w:tcPr>
          <w:p w:rsidR="00A727EC" w:rsidRPr="0070214D" w:rsidRDefault="00A727EC" w:rsidP="00966B2A">
            <w:pPr>
              <w:rPr>
                <w:b/>
              </w:rPr>
            </w:pPr>
          </w:p>
        </w:tc>
        <w:tc>
          <w:tcPr>
            <w:tcW w:w="1984" w:type="dxa"/>
            <w:tcBorders>
              <w:left w:val="nil"/>
              <w:right w:val="nil"/>
            </w:tcBorders>
            <w:shd w:val="clear" w:color="auto" w:fill="F2F2F2"/>
          </w:tcPr>
          <w:p w:rsidR="00A727EC" w:rsidRPr="0070214D" w:rsidRDefault="00A727EC" w:rsidP="00966B2A">
            <w:pPr>
              <w:rPr>
                <w:b/>
              </w:rPr>
            </w:pPr>
            <w:r w:rsidRPr="0070214D">
              <w:rPr>
                <w:b/>
              </w:rPr>
              <w:t>Launags</w:t>
            </w:r>
          </w:p>
        </w:tc>
        <w:tc>
          <w:tcPr>
            <w:tcW w:w="993" w:type="dxa"/>
            <w:tcBorders>
              <w:left w:val="nil"/>
              <w:right w:val="nil"/>
            </w:tcBorders>
            <w:shd w:val="clear" w:color="auto" w:fill="F2F2F2"/>
          </w:tcPr>
          <w:p w:rsidR="00A727EC" w:rsidRPr="0070214D" w:rsidRDefault="00A727EC" w:rsidP="00966B2A"/>
        </w:tc>
        <w:tc>
          <w:tcPr>
            <w:tcW w:w="1559" w:type="dxa"/>
            <w:tcBorders>
              <w:left w:val="nil"/>
              <w:right w:val="nil"/>
            </w:tcBorders>
            <w:shd w:val="clear" w:color="auto" w:fill="F2F2F2"/>
          </w:tcPr>
          <w:p w:rsidR="00A727EC" w:rsidRPr="0070214D" w:rsidRDefault="00A727EC" w:rsidP="00966B2A"/>
        </w:tc>
        <w:tc>
          <w:tcPr>
            <w:tcW w:w="850" w:type="dxa"/>
            <w:tcBorders>
              <w:left w:val="nil"/>
              <w:right w:val="nil"/>
            </w:tcBorders>
            <w:shd w:val="clear" w:color="auto" w:fill="F2F2F2"/>
          </w:tcPr>
          <w:p w:rsidR="00A727EC" w:rsidRPr="0070214D" w:rsidRDefault="00A727EC" w:rsidP="00966B2A"/>
        </w:tc>
        <w:tc>
          <w:tcPr>
            <w:tcW w:w="1276" w:type="dxa"/>
            <w:gridSpan w:val="2"/>
            <w:tcBorders>
              <w:left w:val="nil"/>
              <w:right w:val="nil"/>
            </w:tcBorders>
            <w:shd w:val="clear" w:color="auto" w:fill="F2F2F2"/>
          </w:tcPr>
          <w:p w:rsidR="00A727EC" w:rsidRPr="0070214D" w:rsidRDefault="00A727EC" w:rsidP="00966B2A"/>
        </w:tc>
        <w:tc>
          <w:tcPr>
            <w:tcW w:w="851" w:type="dxa"/>
            <w:tcBorders>
              <w:left w:val="nil"/>
              <w:right w:val="nil"/>
            </w:tcBorders>
            <w:shd w:val="clear" w:color="auto" w:fill="F2F2F2"/>
          </w:tcPr>
          <w:p w:rsidR="00A727EC" w:rsidRPr="0070214D" w:rsidRDefault="00A727EC" w:rsidP="00966B2A"/>
        </w:tc>
        <w:tc>
          <w:tcPr>
            <w:tcW w:w="1275" w:type="dxa"/>
            <w:tcBorders>
              <w:left w:val="nil"/>
            </w:tcBorders>
            <w:shd w:val="clear" w:color="auto" w:fill="F2F2F2"/>
          </w:tcPr>
          <w:p w:rsidR="00A727EC" w:rsidRPr="0070214D" w:rsidRDefault="00A727EC" w:rsidP="00966B2A"/>
        </w:tc>
      </w:tr>
      <w:tr w:rsidR="00A727EC" w:rsidRPr="0070214D" w:rsidTr="00966B2A">
        <w:tc>
          <w:tcPr>
            <w:tcW w:w="851" w:type="dxa"/>
            <w:tcBorders>
              <w:bottom w:val="single" w:sz="4" w:space="0" w:color="auto"/>
            </w:tcBorders>
          </w:tcPr>
          <w:p w:rsidR="00A727EC" w:rsidRPr="0070214D" w:rsidRDefault="00A727EC" w:rsidP="00966B2A"/>
        </w:tc>
        <w:tc>
          <w:tcPr>
            <w:tcW w:w="1984" w:type="dxa"/>
            <w:tcBorders>
              <w:bottom w:val="single" w:sz="4" w:space="0" w:color="auto"/>
            </w:tcBorders>
          </w:tcPr>
          <w:p w:rsidR="00A727EC" w:rsidRPr="0070214D" w:rsidRDefault="00A727EC" w:rsidP="00966B2A"/>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right w:val="single" w:sz="4" w:space="0" w:color="auto"/>
            </w:tcBorders>
          </w:tcPr>
          <w:p w:rsidR="00A727EC" w:rsidRPr="0070214D" w:rsidRDefault="00A727EC" w:rsidP="00966B2A">
            <w:pPr>
              <w:rPr>
                <w:b/>
              </w:rPr>
            </w:pPr>
          </w:p>
        </w:tc>
        <w:tc>
          <w:tcPr>
            <w:tcW w:w="1984" w:type="dxa"/>
            <w:tcBorders>
              <w:left w:val="single" w:sz="4" w:space="0" w:color="auto"/>
            </w:tcBorders>
          </w:tcPr>
          <w:p w:rsidR="00A727EC" w:rsidRPr="0070214D" w:rsidRDefault="00A727EC" w:rsidP="00966B2A">
            <w:pPr>
              <w:rPr>
                <w:b/>
              </w:rPr>
            </w:pPr>
          </w:p>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bottom w:val="single" w:sz="4" w:space="0" w:color="auto"/>
            </w:tcBorders>
          </w:tcPr>
          <w:p w:rsidR="00A727EC" w:rsidRPr="0070214D" w:rsidRDefault="00A727EC" w:rsidP="00966B2A"/>
        </w:tc>
        <w:tc>
          <w:tcPr>
            <w:tcW w:w="1984" w:type="dxa"/>
            <w:tcBorders>
              <w:bottom w:val="single" w:sz="4" w:space="0" w:color="auto"/>
            </w:tcBorders>
          </w:tcPr>
          <w:p w:rsidR="00A727EC" w:rsidRPr="0070214D" w:rsidRDefault="00A727EC" w:rsidP="00966B2A"/>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bottom w:val="single" w:sz="4" w:space="0" w:color="auto"/>
              <w:right w:val="nil"/>
            </w:tcBorders>
            <w:shd w:val="clear" w:color="auto" w:fill="F2F2F2"/>
          </w:tcPr>
          <w:p w:rsidR="00A727EC" w:rsidRPr="0070214D" w:rsidRDefault="00A727EC" w:rsidP="00966B2A">
            <w:pPr>
              <w:rPr>
                <w:b/>
              </w:rPr>
            </w:pPr>
          </w:p>
        </w:tc>
        <w:tc>
          <w:tcPr>
            <w:tcW w:w="1984" w:type="dxa"/>
            <w:tcBorders>
              <w:left w:val="nil"/>
              <w:bottom w:val="single" w:sz="4" w:space="0" w:color="auto"/>
            </w:tcBorders>
            <w:shd w:val="clear" w:color="auto" w:fill="F2F2F2"/>
          </w:tcPr>
          <w:p w:rsidR="00A727EC" w:rsidRPr="0070214D" w:rsidRDefault="00A727EC" w:rsidP="00966B2A">
            <w:pPr>
              <w:rPr>
                <w:b/>
              </w:rPr>
            </w:pPr>
            <w:r w:rsidRPr="0070214D">
              <w:rPr>
                <w:b/>
              </w:rPr>
              <w:t>Kopā</w:t>
            </w:r>
          </w:p>
        </w:tc>
        <w:tc>
          <w:tcPr>
            <w:tcW w:w="993" w:type="dxa"/>
            <w:tcBorders>
              <w:bottom w:val="single" w:sz="4" w:space="0" w:color="auto"/>
            </w:tcBorders>
            <w:shd w:val="clear" w:color="auto" w:fill="D9D9D9"/>
          </w:tcPr>
          <w:p w:rsidR="00A727EC" w:rsidRPr="0070214D" w:rsidRDefault="00A727EC" w:rsidP="00966B2A"/>
        </w:tc>
        <w:tc>
          <w:tcPr>
            <w:tcW w:w="1559" w:type="dxa"/>
            <w:shd w:val="clear" w:color="auto" w:fill="F2F2F2"/>
          </w:tcPr>
          <w:p w:rsidR="00A727EC" w:rsidRPr="0070214D" w:rsidRDefault="00A727EC" w:rsidP="00966B2A"/>
        </w:tc>
        <w:tc>
          <w:tcPr>
            <w:tcW w:w="850" w:type="dxa"/>
            <w:shd w:val="clear" w:color="auto" w:fill="F2F2F2"/>
          </w:tcPr>
          <w:p w:rsidR="00A727EC" w:rsidRPr="0070214D" w:rsidRDefault="00A727EC" w:rsidP="00966B2A"/>
        </w:tc>
        <w:tc>
          <w:tcPr>
            <w:tcW w:w="1276" w:type="dxa"/>
            <w:gridSpan w:val="2"/>
            <w:shd w:val="clear" w:color="auto" w:fill="F2F2F2"/>
          </w:tcPr>
          <w:p w:rsidR="00A727EC" w:rsidRPr="0070214D" w:rsidRDefault="00A727EC" w:rsidP="00966B2A"/>
        </w:tc>
        <w:tc>
          <w:tcPr>
            <w:tcW w:w="851" w:type="dxa"/>
            <w:shd w:val="clear" w:color="auto" w:fill="EEECE1"/>
          </w:tcPr>
          <w:p w:rsidR="00A727EC" w:rsidRPr="0070214D" w:rsidRDefault="00A727EC" w:rsidP="00966B2A"/>
        </w:tc>
        <w:tc>
          <w:tcPr>
            <w:tcW w:w="1275" w:type="dxa"/>
            <w:shd w:val="clear" w:color="auto" w:fill="F2F2F2"/>
          </w:tcPr>
          <w:p w:rsidR="00A727EC" w:rsidRPr="0070214D" w:rsidRDefault="00A727EC" w:rsidP="00966B2A"/>
        </w:tc>
      </w:tr>
      <w:tr w:rsidR="00A727EC" w:rsidRPr="0070214D" w:rsidTr="00966B2A">
        <w:tc>
          <w:tcPr>
            <w:tcW w:w="851" w:type="dxa"/>
            <w:tcBorders>
              <w:right w:val="nil"/>
            </w:tcBorders>
            <w:shd w:val="clear" w:color="auto" w:fill="F2F2F2"/>
          </w:tcPr>
          <w:p w:rsidR="00A727EC" w:rsidRPr="0070214D" w:rsidRDefault="00A727EC" w:rsidP="00966B2A">
            <w:r w:rsidRPr="0070214D">
              <w:t>Dienā</w:t>
            </w:r>
          </w:p>
        </w:tc>
        <w:tc>
          <w:tcPr>
            <w:tcW w:w="1984" w:type="dxa"/>
            <w:tcBorders>
              <w:left w:val="nil"/>
              <w:right w:val="nil"/>
            </w:tcBorders>
            <w:shd w:val="clear" w:color="auto" w:fill="F2F2F2"/>
          </w:tcPr>
          <w:p w:rsidR="00A727EC" w:rsidRPr="0070214D" w:rsidRDefault="00A727EC" w:rsidP="00966B2A">
            <w:r w:rsidRPr="0070214D">
              <w:t>kopā__________</w:t>
            </w:r>
          </w:p>
        </w:tc>
        <w:tc>
          <w:tcPr>
            <w:tcW w:w="993" w:type="dxa"/>
            <w:tcBorders>
              <w:left w:val="nil"/>
            </w:tcBorders>
            <w:shd w:val="clear" w:color="auto" w:fill="D9D9D9"/>
          </w:tcPr>
          <w:p w:rsidR="00A727EC" w:rsidRPr="0070214D" w:rsidRDefault="00A727EC" w:rsidP="00966B2A">
            <w:r w:rsidRPr="0070214D">
              <w:t>%</w:t>
            </w:r>
          </w:p>
        </w:tc>
        <w:tc>
          <w:tcPr>
            <w:tcW w:w="1559" w:type="dxa"/>
            <w:shd w:val="clear" w:color="auto" w:fill="F2F2F2"/>
          </w:tcPr>
          <w:p w:rsidR="00A727EC" w:rsidRPr="0070214D" w:rsidRDefault="00A727EC" w:rsidP="00966B2A"/>
        </w:tc>
        <w:tc>
          <w:tcPr>
            <w:tcW w:w="850" w:type="dxa"/>
            <w:shd w:val="clear" w:color="auto" w:fill="F2F2F2"/>
          </w:tcPr>
          <w:p w:rsidR="00A727EC" w:rsidRPr="0070214D" w:rsidRDefault="00A727EC" w:rsidP="00966B2A"/>
        </w:tc>
        <w:tc>
          <w:tcPr>
            <w:tcW w:w="1276" w:type="dxa"/>
            <w:gridSpan w:val="2"/>
            <w:shd w:val="clear" w:color="auto" w:fill="F2F2F2"/>
          </w:tcPr>
          <w:p w:rsidR="00A727EC" w:rsidRPr="0070214D" w:rsidRDefault="00A727EC" w:rsidP="00966B2A"/>
        </w:tc>
        <w:tc>
          <w:tcPr>
            <w:tcW w:w="851" w:type="dxa"/>
            <w:shd w:val="clear" w:color="auto" w:fill="EEECE1"/>
          </w:tcPr>
          <w:p w:rsidR="00A727EC" w:rsidRPr="0070214D" w:rsidRDefault="00A727EC" w:rsidP="00966B2A"/>
        </w:tc>
        <w:tc>
          <w:tcPr>
            <w:tcW w:w="1275" w:type="dxa"/>
            <w:shd w:val="clear" w:color="auto" w:fill="F2F2F2"/>
          </w:tcPr>
          <w:p w:rsidR="00A727EC" w:rsidRPr="0070214D" w:rsidRDefault="00A727EC" w:rsidP="00966B2A"/>
        </w:tc>
      </w:tr>
    </w:tbl>
    <w:p w:rsidR="00A727EC" w:rsidRPr="0070214D" w:rsidRDefault="00A727EC" w:rsidP="00A727EC"/>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275"/>
      </w:tblGrid>
      <w:tr w:rsidR="00A727EC" w:rsidRPr="0070214D" w:rsidTr="00966B2A">
        <w:trPr>
          <w:trHeight w:val="806"/>
        </w:trPr>
        <w:tc>
          <w:tcPr>
            <w:tcW w:w="851" w:type="dxa"/>
            <w:tcBorders>
              <w:bottom w:val="nil"/>
            </w:tcBorders>
            <w:shd w:val="clear" w:color="auto" w:fill="EEECE1"/>
          </w:tcPr>
          <w:p w:rsidR="00A727EC" w:rsidRPr="0070214D" w:rsidRDefault="00A727EC" w:rsidP="00966B2A">
            <w:r w:rsidRPr="0070214D">
              <w:t>Rec.</w:t>
            </w:r>
          </w:p>
          <w:p w:rsidR="00A727EC" w:rsidRPr="0070214D" w:rsidRDefault="001B6C50" w:rsidP="00966B2A">
            <w:r>
              <w:t>Nr.</w:t>
            </w:r>
          </w:p>
        </w:tc>
        <w:tc>
          <w:tcPr>
            <w:tcW w:w="1984" w:type="dxa"/>
            <w:tcBorders>
              <w:bottom w:val="nil"/>
            </w:tcBorders>
            <w:shd w:val="clear" w:color="auto" w:fill="EEECE1"/>
          </w:tcPr>
          <w:p w:rsidR="00A727EC" w:rsidRPr="0070214D" w:rsidRDefault="00A727EC" w:rsidP="00966B2A">
            <w:r w:rsidRPr="0070214D">
              <w:t>Ēdiena nosaukums</w:t>
            </w:r>
          </w:p>
        </w:tc>
        <w:tc>
          <w:tcPr>
            <w:tcW w:w="993" w:type="dxa"/>
            <w:tcBorders>
              <w:bottom w:val="nil"/>
            </w:tcBorders>
            <w:shd w:val="clear" w:color="auto" w:fill="D9D9D9"/>
          </w:tcPr>
          <w:p w:rsidR="00A727EC" w:rsidRPr="0070214D" w:rsidRDefault="00A727EC" w:rsidP="00966B2A">
            <w:r w:rsidRPr="0070214D">
              <w:t>1.porc.</w:t>
            </w:r>
          </w:p>
          <w:p w:rsidR="00A727EC" w:rsidRPr="0070214D" w:rsidRDefault="00A727EC" w:rsidP="00966B2A">
            <w:proofErr w:type="spellStart"/>
            <w:r w:rsidRPr="0070214D">
              <w:t>Iznāk.,g</w:t>
            </w:r>
            <w:proofErr w:type="spellEnd"/>
          </w:p>
        </w:tc>
        <w:tc>
          <w:tcPr>
            <w:tcW w:w="1559" w:type="dxa"/>
            <w:tcBorders>
              <w:right w:val="nil"/>
            </w:tcBorders>
            <w:shd w:val="clear" w:color="auto" w:fill="EEECE1"/>
          </w:tcPr>
          <w:p w:rsidR="00A727EC" w:rsidRPr="0070214D" w:rsidRDefault="00A727EC" w:rsidP="00966B2A">
            <w:pPr>
              <w:jc w:val="center"/>
            </w:pPr>
            <w:r w:rsidRPr="0070214D">
              <w:t>Uzturvielas</w:t>
            </w:r>
          </w:p>
        </w:tc>
        <w:tc>
          <w:tcPr>
            <w:tcW w:w="850" w:type="dxa"/>
            <w:tcBorders>
              <w:left w:val="nil"/>
              <w:right w:val="nil"/>
            </w:tcBorders>
            <w:shd w:val="clear" w:color="auto" w:fill="EEECE1"/>
          </w:tcPr>
          <w:p w:rsidR="00A727EC" w:rsidRPr="0070214D" w:rsidRDefault="00A727EC" w:rsidP="00966B2A"/>
        </w:tc>
        <w:tc>
          <w:tcPr>
            <w:tcW w:w="378" w:type="dxa"/>
            <w:tcBorders>
              <w:left w:val="nil"/>
              <w:right w:val="nil"/>
            </w:tcBorders>
            <w:shd w:val="clear" w:color="auto" w:fill="EEECE1"/>
          </w:tcPr>
          <w:p w:rsidR="00A727EC" w:rsidRPr="0070214D" w:rsidRDefault="00A727EC" w:rsidP="00966B2A"/>
        </w:tc>
        <w:tc>
          <w:tcPr>
            <w:tcW w:w="898" w:type="dxa"/>
            <w:tcBorders>
              <w:left w:val="nil"/>
            </w:tcBorders>
            <w:shd w:val="clear" w:color="auto" w:fill="EEECE1"/>
          </w:tcPr>
          <w:p w:rsidR="00A727EC" w:rsidRPr="0070214D" w:rsidRDefault="00A727EC" w:rsidP="00966B2A"/>
        </w:tc>
        <w:tc>
          <w:tcPr>
            <w:tcW w:w="851" w:type="dxa"/>
            <w:tcBorders>
              <w:bottom w:val="nil"/>
            </w:tcBorders>
            <w:shd w:val="clear" w:color="auto" w:fill="EEECE1"/>
          </w:tcPr>
          <w:p w:rsidR="00A727EC" w:rsidRPr="0070214D" w:rsidRDefault="00A727EC" w:rsidP="00966B2A">
            <w:proofErr w:type="spellStart"/>
            <w:r w:rsidRPr="0070214D">
              <w:t>Enerģ</w:t>
            </w:r>
            <w:proofErr w:type="spellEnd"/>
            <w:r w:rsidRPr="0070214D">
              <w:t>.</w:t>
            </w:r>
          </w:p>
          <w:p w:rsidR="00A727EC" w:rsidRPr="0070214D" w:rsidRDefault="00A727EC" w:rsidP="00966B2A">
            <w:r w:rsidRPr="0070214D">
              <w:t>Kcal</w:t>
            </w:r>
          </w:p>
        </w:tc>
        <w:tc>
          <w:tcPr>
            <w:tcW w:w="1275" w:type="dxa"/>
            <w:tcBorders>
              <w:bottom w:val="nil"/>
            </w:tcBorders>
            <w:shd w:val="clear" w:color="auto" w:fill="EEECE1"/>
          </w:tcPr>
          <w:p w:rsidR="00A727EC" w:rsidRPr="0070214D" w:rsidRDefault="00A727EC" w:rsidP="00966B2A">
            <w:r>
              <w:t>Cena, EUR</w:t>
            </w:r>
          </w:p>
          <w:p w:rsidR="00A727EC" w:rsidRPr="0070214D" w:rsidRDefault="00A727EC" w:rsidP="00966B2A">
            <w:r w:rsidRPr="0070214D">
              <w:t>bez PVN</w:t>
            </w:r>
          </w:p>
        </w:tc>
      </w:tr>
      <w:tr w:rsidR="00A727EC" w:rsidRPr="0070214D" w:rsidTr="00966B2A">
        <w:tc>
          <w:tcPr>
            <w:tcW w:w="851" w:type="dxa"/>
            <w:tcBorders>
              <w:top w:val="nil"/>
              <w:bottom w:val="single" w:sz="4" w:space="0" w:color="auto"/>
            </w:tcBorders>
            <w:shd w:val="clear" w:color="auto" w:fill="EEECE1"/>
          </w:tcPr>
          <w:p w:rsidR="00A727EC" w:rsidRPr="0070214D" w:rsidRDefault="00A727EC" w:rsidP="00966B2A"/>
        </w:tc>
        <w:tc>
          <w:tcPr>
            <w:tcW w:w="1984" w:type="dxa"/>
            <w:tcBorders>
              <w:top w:val="nil"/>
              <w:bottom w:val="single" w:sz="4" w:space="0" w:color="auto"/>
            </w:tcBorders>
            <w:shd w:val="clear" w:color="auto" w:fill="EEECE1"/>
          </w:tcPr>
          <w:p w:rsidR="00A727EC" w:rsidRPr="0070214D" w:rsidRDefault="00A727EC" w:rsidP="00966B2A"/>
        </w:tc>
        <w:tc>
          <w:tcPr>
            <w:tcW w:w="993" w:type="dxa"/>
            <w:tcBorders>
              <w:top w:val="nil"/>
              <w:bottom w:val="single" w:sz="4" w:space="0" w:color="auto"/>
            </w:tcBorders>
            <w:shd w:val="clear" w:color="auto" w:fill="D9D9D9"/>
          </w:tcPr>
          <w:p w:rsidR="00A727EC" w:rsidRPr="0070214D" w:rsidRDefault="00A727EC" w:rsidP="00966B2A"/>
        </w:tc>
        <w:tc>
          <w:tcPr>
            <w:tcW w:w="1559" w:type="dxa"/>
            <w:tcBorders>
              <w:bottom w:val="single" w:sz="4" w:space="0" w:color="auto"/>
            </w:tcBorders>
            <w:shd w:val="clear" w:color="auto" w:fill="EEECE1"/>
          </w:tcPr>
          <w:p w:rsidR="00A727EC" w:rsidRPr="0070214D" w:rsidRDefault="00A727EC" w:rsidP="00966B2A">
            <w:proofErr w:type="spellStart"/>
            <w:r w:rsidRPr="0070214D">
              <w:t>Olbalt.vielas</w:t>
            </w:r>
            <w:proofErr w:type="spellEnd"/>
          </w:p>
        </w:tc>
        <w:tc>
          <w:tcPr>
            <w:tcW w:w="850" w:type="dxa"/>
            <w:tcBorders>
              <w:bottom w:val="single" w:sz="4" w:space="0" w:color="auto"/>
            </w:tcBorders>
            <w:shd w:val="clear" w:color="auto" w:fill="EEECE1"/>
          </w:tcPr>
          <w:p w:rsidR="00A727EC" w:rsidRPr="0070214D" w:rsidRDefault="00A727EC" w:rsidP="00966B2A">
            <w:r w:rsidRPr="0070214D">
              <w:t>Tauki</w:t>
            </w:r>
          </w:p>
        </w:tc>
        <w:tc>
          <w:tcPr>
            <w:tcW w:w="1276" w:type="dxa"/>
            <w:gridSpan w:val="2"/>
            <w:tcBorders>
              <w:bottom w:val="single" w:sz="4" w:space="0" w:color="auto"/>
            </w:tcBorders>
            <w:shd w:val="clear" w:color="auto" w:fill="EEECE1"/>
          </w:tcPr>
          <w:p w:rsidR="00A727EC" w:rsidRPr="0070214D" w:rsidRDefault="00A727EC" w:rsidP="00966B2A">
            <w:r w:rsidRPr="0070214D">
              <w:t>Ogļhidrāti</w:t>
            </w:r>
          </w:p>
        </w:tc>
        <w:tc>
          <w:tcPr>
            <w:tcW w:w="851" w:type="dxa"/>
            <w:tcBorders>
              <w:top w:val="nil"/>
              <w:bottom w:val="single" w:sz="4" w:space="0" w:color="auto"/>
            </w:tcBorders>
            <w:shd w:val="clear" w:color="auto" w:fill="EEECE1"/>
          </w:tcPr>
          <w:p w:rsidR="00A727EC" w:rsidRPr="0070214D" w:rsidRDefault="00A727EC" w:rsidP="00966B2A"/>
        </w:tc>
        <w:tc>
          <w:tcPr>
            <w:tcW w:w="1275" w:type="dxa"/>
            <w:tcBorders>
              <w:top w:val="nil"/>
              <w:bottom w:val="single" w:sz="4" w:space="0" w:color="auto"/>
            </w:tcBorders>
            <w:shd w:val="clear" w:color="auto" w:fill="EEECE1"/>
          </w:tcPr>
          <w:p w:rsidR="00A727EC" w:rsidRPr="0070214D" w:rsidRDefault="00A727EC" w:rsidP="00966B2A"/>
        </w:tc>
      </w:tr>
      <w:tr w:rsidR="00A727EC" w:rsidRPr="0070214D" w:rsidTr="00966B2A">
        <w:tc>
          <w:tcPr>
            <w:tcW w:w="851" w:type="dxa"/>
            <w:tcBorders>
              <w:right w:val="nil"/>
            </w:tcBorders>
            <w:shd w:val="clear" w:color="auto" w:fill="F2F2F2"/>
          </w:tcPr>
          <w:p w:rsidR="00A727EC" w:rsidRPr="0070214D" w:rsidRDefault="00A727EC" w:rsidP="00966B2A">
            <w:pPr>
              <w:rPr>
                <w:b/>
              </w:rPr>
            </w:pPr>
          </w:p>
        </w:tc>
        <w:tc>
          <w:tcPr>
            <w:tcW w:w="1984" w:type="dxa"/>
            <w:tcBorders>
              <w:left w:val="nil"/>
              <w:right w:val="nil"/>
            </w:tcBorders>
            <w:shd w:val="clear" w:color="auto" w:fill="F2F2F2"/>
          </w:tcPr>
          <w:p w:rsidR="00A727EC" w:rsidRPr="0070214D" w:rsidRDefault="00A727EC" w:rsidP="00966B2A">
            <w:pPr>
              <w:rPr>
                <w:b/>
              </w:rPr>
            </w:pPr>
            <w:r w:rsidRPr="0070214D">
              <w:rPr>
                <w:b/>
              </w:rPr>
              <w:t>Vakariņas</w:t>
            </w:r>
          </w:p>
        </w:tc>
        <w:tc>
          <w:tcPr>
            <w:tcW w:w="993" w:type="dxa"/>
            <w:tcBorders>
              <w:left w:val="nil"/>
              <w:right w:val="nil"/>
            </w:tcBorders>
            <w:shd w:val="clear" w:color="auto" w:fill="F2F2F2"/>
          </w:tcPr>
          <w:p w:rsidR="00A727EC" w:rsidRPr="0070214D" w:rsidRDefault="00A727EC" w:rsidP="00966B2A"/>
        </w:tc>
        <w:tc>
          <w:tcPr>
            <w:tcW w:w="1559" w:type="dxa"/>
            <w:tcBorders>
              <w:left w:val="nil"/>
              <w:right w:val="nil"/>
            </w:tcBorders>
            <w:shd w:val="clear" w:color="auto" w:fill="F2F2F2"/>
          </w:tcPr>
          <w:p w:rsidR="00A727EC" w:rsidRPr="0070214D" w:rsidRDefault="00A727EC" w:rsidP="00966B2A"/>
        </w:tc>
        <w:tc>
          <w:tcPr>
            <w:tcW w:w="850" w:type="dxa"/>
            <w:tcBorders>
              <w:left w:val="nil"/>
              <w:right w:val="nil"/>
            </w:tcBorders>
            <w:shd w:val="clear" w:color="auto" w:fill="F2F2F2"/>
          </w:tcPr>
          <w:p w:rsidR="00A727EC" w:rsidRPr="0070214D" w:rsidRDefault="00A727EC" w:rsidP="00966B2A"/>
        </w:tc>
        <w:tc>
          <w:tcPr>
            <w:tcW w:w="1276" w:type="dxa"/>
            <w:gridSpan w:val="2"/>
            <w:tcBorders>
              <w:left w:val="nil"/>
              <w:right w:val="nil"/>
            </w:tcBorders>
            <w:shd w:val="clear" w:color="auto" w:fill="F2F2F2"/>
          </w:tcPr>
          <w:p w:rsidR="00A727EC" w:rsidRPr="0070214D" w:rsidRDefault="00A727EC" w:rsidP="00966B2A"/>
        </w:tc>
        <w:tc>
          <w:tcPr>
            <w:tcW w:w="851" w:type="dxa"/>
            <w:tcBorders>
              <w:left w:val="nil"/>
              <w:right w:val="nil"/>
            </w:tcBorders>
            <w:shd w:val="clear" w:color="auto" w:fill="F2F2F2"/>
          </w:tcPr>
          <w:p w:rsidR="00A727EC" w:rsidRPr="0070214D" w:rsidRDefault="00A727EC" w:rsidP="00966B2A"/>
        </w:tc>
        <w:tc>
          <w:tcPr>
            <w:tcW w:w="1275" w:type="dxa"/>
            <w:tcBorders>
              <w:left w:val="nil"/>
            </w:tcBorders>
            <w:shd w:val="clear" w:color="auto" w:fill="F2F2F2"/>
          </w:tcPr>
          <w:p w:rsidR="00A727EC" w:rsidRPr="0070214D" w:rsidRDefault="00A727EC" w:rsidP="00966B2A"/>
        </w:tc>
      </w:tr>
      <w:tr w:rsidR="00A727EC" w:rsidRPr="0070214D" w:rsidTr="00966B2A">
        <w:tc>
          <w:tcPr>
            <w:tcW w:w="851" w:type="dxa"/>
            <w:tcBorders>
              <w:bottom w:val="single" w:sz="4" w:space="0" w:color="auto"/>
            </w:tcBorders>
          </w:tcPr>
          <w:p w:rsidR="00A727EC" w:rsidRPr="0070214D" w:rsidRDefault="00A727EC" w:rsidP="00966B2A"/>
        </w:tc>
        <w:tc>
          <w:tcPr>
            <w:tcW w:w="1984" w:type="dxa"/>
            <w:tcBorders>
              <w:bottom w:val="single" w:sz="4" w:space="0" w:color="auto"/>
            </w:tcBorders>
          </w:tcPr>
          <w:p w:rsidR="00A727EC" w:rsidRPr="0070214D" w:rsidRDefault="00A727EC" w:rsidP="00966B2A"/>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right w:val="single" w:sz="4" w:space="0" w:color="auto"/>
            </w:tcBorders>
          </w:tcPr>
          <w:p w:rsidR="00A727EC" w:rsidRPr="0070214D" w:rsidRDefault="00A727EC" w:rsidP="00966B2A">
            <w:pPr>
              <w:rPr>
                <w:b/>
              </w:rPr>
            </w:pPr>
          </w:p>
        </w:tc>
        <w:tc>
          <w:tcPr>
            <w:tcW w:w="1984" w:type="dxa"/>
            <w:tcBorders>
              <w:left w:val="single" w:sz="4" w:space="0" w:color="auto"/>
            </w:tcBorders>
          </w:tcPr>
          <w:p w:rsidR="00A727EC" w:rsidRPr="0070214D" w:rsidRDefault="00A727EC" w:rsidP="00966B2A">
            <w:pPr>
              <w:rPr>
                <w:b/>
              </w:rPr>
            </w:pPr>
          </w:p>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bottom w:val="single" w:sz="4" w:space="0" w:color="auto"/>
            </w:tcBorders>
          </w:tcPr>
          <w:p w:rsidR="00A727EC" w:rsidRPr="0070214D" w:rsidRDefault="00A727EC" w:rsidP="00966B2A"/>
        </w:tc>
        <w:tc>
          <w:tcPr>
            <w:tcW w:w="1984" w:type="dxa"/>
            <w:tcBorders>
              <w:bottom w:val="single" w:sz="4" w:space="0" w:color="auto"/>
            </w:tcBorders>
          </w:tcPr>
          <w:p w:rsidR="00A727EC" w:rsidRPr="0070214D" w:rsidRDefault="00A727EC" w:rsidP="00966B2A"/>
        </w:tc>
        <w:tc>
          <w:tcPr>
            <w:tcW w:w="993" w:type="dxa"/>
            <w:shd w:val="clear" w:color="auto" w:fill="D9D9D9"/>
          </w:tcPr>
          <w:p w:rsidR="00A727EC" w:rsidRPr="0070214D" w:rsidRDefault="00A727EC" w:rsidP="00966B2A"/>
        </w:tc>
        <w:tc>
          <w:tcPr>
            <w:tcW w:w="1559" w:type="dxa"/>
          </w:tcPr>
          <w:p w:rsidR="00A727EC" w:rsidRPr="0070214D" w:rsidRDefault="00A727EC" w:rsidP="00966B2A"/>
        </w:tc>
        <w:tc>
          <w:tcPr>
            <w:tcW w:w="850" w:type="dxa"/>
          </w:tcPr>
          <w:p w:rsidR="00A727EC" w:rsidRPr="0070214D" w:rsidRDefault="00A727EC" w:rsidP="00966B2A"/>
        </w:tc>
        <w:tc>
          <w:tcPr>
            <w:tcW w:w="1276" w:type="dxa"/>
            <w:gridSpan w:val="2"/>
          </w:tcPr>
          <w:p w:rsidR="00A727EC" w:rsidRPr="0070214D" w:rsidRDefault="00A727EC" w:rsidP="00966B2A"/>
        </w:tc>
        <w:tc>
          <w:tcPr>
            <w:tcW w:w="851" w:type="dxa"/>
            <w:shd w:val="clear" w:color="auto" w:fill="EEECE1"/>
          </w:tcPr>
          <w:p w:rsidR="00A727EC" w:rsidRPr="0070214D" w:rsidRDefault="00A727EC" w:rsidP="00966B2A"/>
        </w:tc>
        <w:tc>
          <w:tcPr>
            <w:tcW w:w="1275" w:type="dxa"/>
          </w:tcPr>
          <w:p w:rsidR="00A727EC" w:rsidRPr="0070214D" w:rsidRDefault="00A727EC" w:rsidP="00966B2A"/>
        </w:tc>
      </w:tr>
      <w:tr w:rsidR="00A727EC" w:rsidRPr="0070214D" w:rsidTr="00966B2A">
        <w:tc>
          <w:tcPr>
            <w:tcW w:w="851" w:type="dxa"/>
            <w:tcBorders>
              <w:bottom w:val="single" w:sz="4" w:space="0" w:color="auto"/>
              <w:right w:val="nil"/>
            </w:tcBorders>
            <w:shd w:val="clear" w:color="auto" w:fill="F2F2F2"/>
          </w:tcPr>
          <w:p w:rsidR="00A727EC" w:rsidRPr="0070214D" w:rsidRDefault="00A727EC" w:rsidP="00966B2A">
            <w:pPr>
              <w:rPr>
                <w:b/>
              </w:rPr>
            </w:pPr>
          </w:p>
        </w:tc>
        <w:tc>
          <w:tcPr>
            <w:tcW w:w="1984" w:type="dxa"/>
            <w:tcBorders>
              <w:left w:val="nil"/>
              <w:bottom w:val="single" w:sz="4" w:space="0" w:color="auto"/>
            </w:tcBorders>
            <w:shd w:val="clear" w:color="auto" w:fill="F2F2F2"/>
          </w:tcPr>
          <w:p w:rsidR="00A727EC" w:rsidRPr="0070214D" w:rsidRDefault="00A727EC" w:rsidP="00966B2A">
            <w:pPr>
              <w:rPr>
                <w:b/>
              </w:rPr>
            </w:pPr>
            <w:r w:rsidRPr="0070214D">
              <w:rPr>
                <w:b/>
              </w:rPr>
              <w:t>Kopā</w:t>
            </w:r>
          </w:p>
        </w:tc>
        <w:tc>
          <w:tcPr>
            <w:tcW w:w="993" w:type="dxa"/>
            <w:tcBorders>
              <w:bottom w:val="single" w:sz="4" w:space="0" w:color="auto"/>
            </w:tcBorders>
            <w:shd w:val="clear" w:color="auto" w:fill="D9D9D9"/>
          </w:tcPr>
          <w:p w:rsidR="00A727EC" w:rsidRPr="0070214D" w:rsidRDefault="00A727EC" w:rsidP="00966B2A"/>
        </w:tc>
        <w:tc>
          <w:tcPr>
            <w:tcW w:w="1559" w:type="dxa"/>
            <w:shd w:val="clear" w:color="auto" w:fill="F2F2F2"/>
          </w:tcPr>
          <w:p w:rsidR="00A727EC" w:rsidRPr="0070214D" w:rsidRDefault="00A727EC" w:rsidP="00966B2A"/>
        </w:tc>
        <w:tc>
          <w:tcPr>
            <w:tcW w:w="850" w:type="dxa"/>
            <w:shd w:val="clear" w:color="auto" w:fill="F2F2F2"/>
          </w:tcPr>
          <w:p w:rsidR="00A727EC" w:rsidRPr="0070214D" w:rsidRDefault="00A727EC" w:rsidP="00966B2A"/>
        </w:tc>
        <w:tc>
          <w:tcPr>
            <w:tcW w:w="1276" w:type="dxa"/>
            <w:gridSpan w:val="2"/>
            <w:shd w:val="clear" w:color="auto" w:fill="F2F2F2"/>
          </w:tcPr>
          <w:p w:rsidR="00A727EC" w:rsidRPr="0070214D" w:rsidRDefault="00A727EC" w:rsidP="00966B2A"/>
        </w:tc>
        <w:tc>
          <w:tcPr>
            <w:tcW w:w="851" w:type="dxa"/>
            <w:shd w:val="clear" w:color="auto" w:fill="EEECE1"/>
          </w:tcPr>
          <w:p w:rsidR="00A727EC" w:rsidRPr="0070214D" w:rsidRDefault="00A727EC" w:rsidP="00966B2A"/>
        </w:tc>
        <w:tc>
          <w:tcPr>
            <w:tcW w:w="1275" w:type="dxa"/>
            <w:shd w:val="clear" w:color="auto" w:fill="F2F2F2"/>
          </w:tcPr>
          <w:p w:rsidR="00A727EC" w:rsidRPr="0070214D" w:rsidRDefault="00A727EC" w:rsidP="00966B2A"/>
        </w:tc>
      </w:tr>
      <w:tr w:rsidR="00A727EC" w:rsidRPr="0070214D" w:rsidTr="00966B2A">
        <w:tc>
          <w:tcPr>
            <w:tcW w:w="851" w:type="dxa"/>
            <w:tcBorders>
              <w:right w:val="nil"/>
            </w:tcBorders>
            <w:shd w:val="clear" w:color="auto" w:fill="F2F2F2"/>
          </w:tcPr>
          <w:p w:rsidR="00A727EC" w:rsidRPr="0070214D" w:rsidRDefault="00A727EC" w:rsidP="00966B2A">
            <w:r w:rsidRPr="0070214D">
              <w:t>Dienā</w:t>
            </w:r>
          </w:p>
        </w:tc>
        <w:tc>
          <w:tcPr>
            <w:tcW w:w="1984" w:type="dxa"/>
            <w:tcBorders>
              <w:left w:val="nil"/>
              <w:right w:val="nil"/>
            </w:tcBorders>
            <w:shd w:val="clear" w:color="auto" w:fill="F2F2F2"/>
          </w:tcPr>
          <w:p w:rsidR="00A727EC" w:rsidRPr="0070214D" w:rsidRDefault="00A727EC" w:rsidP="00966B2A">
            <w:r w:rsidRPr="0070214D">
              <w:t>kopā__________</w:t>
            </w:r>
          </w:p>
        </w:tc>
        <w:tc>
          <w:tcPr>
            <w:tcW w:w="993" w:type="dxa"/>
            <w:tcBorders>
              <w:left w:val="nil"/>
            </w:tcBorders>
            <w:shd w:val="clear" w:color="auto" w:fill="D9D9D9"/>
          </w:tcPr>
          <w:p w:rsidR="00A727EC" w:rsidRPr="0070214D" w:rsidRDefault="00A727EC" w:rsidP="00966B2A">
            <w:r w:rsidRPr="0070214D">
              <w:t>%</w:t>
            </w:r>
          </w:p>
        </w:tc>
        <w:tc>
          <w:tcPr>
            <w:tcW w:w="1559" w:type="dxa"/>
            <w:shd w:val="clear" w:color="auto" w:fill="F2F2F2"/>
          </w:tcPr>
          <w:p w:rsidR="00A727EC" w:rsidRPr="0070214D" w:rsidRDefault="00A727EC" w:rsidP="00966B2A"/>
        </w:tc>
        <w:tc>
          <w:tcPr>
            <w:tcW w:w="850" w:type="dxa"/>
            <w:shd w:val="clear" w:color="auto" w:fill="F2F2F2"/>
          </w:tcPr>
          <w:p w:rsidR="00A727EC" w:rsidRPr="0070214D" w:rsidRDefault="00A727EC" w:rsidP="00966B2A"/>
        </w:tc>
        <w:tc>
          <w:tcPr>
            <w:tcW w:w="1276" w:type="dxa"/>
            <w:gridSpan w:val="2"/>
            <w:shd w:val="clear" w:color="auto" w:fill="F2F2F2"/>
          </w:tcPr>
          <w:p w:rsidR="00A727EC" w:rsidRPr="0070214D" w:rsidRDefault="00A727EC" w:rsidP="00966B2A"/>
        </w:tc>
        <w:tc>
          <w:tcPr>
            <w:tcW w:w="851" w:type="dxa"/>
            <w:shd w:val="clear" w:color="auto" w:fill="EEECE1"/>
          </w:tcPr>
          <w:p w:rsidR="00A727EC" w:rsidRPr="0070214D" w:rsidRDefault="00A727EC" w:rsidP="00966B2A"/>
        </w:tc>
        <w:tc>
          <w:tcPr>
            <w:tcW w:w="1275" w:type="dxa"/>
            <w:shd w:val="clear" w:color="auto" w:fill="F2F2F2"/>
          </w:tcPr>
          <w:p w:rsidR="00A727EC" w:rsidRPr="0070214D" w:rsidRDefault="00A727EC" w:rsidP="00966B2A"/>
        </w:tc>
      </w:tr>
    </w:tbl>
    <w:p w:rsidR="00C67E6C" w:rsidRDefault="00C67E6C" w:rsidP="00A727EC">
      <w:pPr>
        <w:rPr>
          <w:b/>
        </w:rPr>
      </w:pPr>
    </w:p>
    <w:p w:rsidR="00C67E6C" w:rsidRPr="00762323" w:rsidRDefault="00C67E6C" w:rsidP="00C67E6C">
      <w:pPr>
        <w:rPr>
          <w:b/>
          <w:color w:val="000000" w:themeColor="text1"/>
        </w:rPr>
      </w:pPr>
      <w:r w:rsidRPr="0070214D">
        <w:rPr>
          <w:b/>
          <w:i/>
        </w:rPr>
        <w:t>SARC -</w:t>
      </w:r>
      <w:proofErr w:type="gramStart"/>
      <w:r w:rsidRPr="0070214D">
        <w:rPr>
          <w:b/>
        </w:rPr>
        <w:t xml:space="preserve">  </w:t>
      </w:r>
      <w:proofErr w:type="gramEnd"/>
      <w:r w:rsidRPr="00762323">
        <w:rPr>
          <w:b/>
          <w:i/>
          <w:color w:val="000000" w:themeColor="text1"/>
        </w:rPr>
        <w:t>Bērni (vecumā no 0-24.g.):</w:t>
      </w:r>
      <w:r w:rsidRPr="00762323">
        <w:rPr>
          <w:b/>
          <w:color w:val="000000" w:themeColor="text1"/>
        </w:rPr>
        <w:t xml:space="preserve">   </w:t>
      </w:r>
    </w:p>
    <w:p w:rsidR="00C67E6C" w:rsidRPr="00762323" w:rsidRDefault="00C67E6C" w:rsidP="00C67E6C">
      <w:pPr>
        <w:rPr>
          <w:b/>
          <w:color w:val="000000" w:themeColor="text1"/>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559"/>
      </w:tblGrid>
      <w:tr w:rsidR="00C67E6C" w:rsidRPr="0070214D" w:rsidTr="005C0B27">
        <w:trPr>
          <w:trHeight w:val="806"/>
        </w:trPr>
        <w:tc>
          <w:tcPr>
            <w:tcW w:w="851" w:type="dxa"/>
            <w:tcBorders>
              <w:bottom w:val="nil"/>
            </w:tcBorders>
            <w:shd w:val="clear" w:color="auto" w:fill="EEECE1"/>
          </w:tcPr>
          <w:p w:rsidR="00C67E6C" w:rsidRPr="0070214D" w:rsidRDefault="00C67E6C" w:rsidP="005C0B27">
            <w:r w:rsidRPr="0070214D">
              <w:t>Rec.</w:t>
            </w:r>
          </w:p>
          <w:p w:rsidR="00C67E6C" w:rsidRPr="0070214D" w:rsidRDefault="00C67E6C" w:rsidP="005C0B27">
            <w:r>
              <w:t>Nr.</w:t>
            </w:r>
          </w:p>
        </w:tc>
        <w:tc>
          <w:tcPr>
            <w:tcW w:w="1984" w:type="dxa"/>
            <w:tcBorders>
              <w:bottom w:val="nil"/>
            </w:tcBorders>
            <w:shd w:val="clear" w:color="auto" w:fill="EEECE1"/>
          </w:tcPr>
          <w:p w:rsidR="00C67E6C" w:rsidRPr="0070214D" w:rsidRDefault="00C67E6C" w:rsidP="005C0B27">
            <w:r w:rsidRPr="0070214D">
              <w:t>Ēdiena nosaukums</w:t>
            </w:r>
          </w:p>
        </w:tc>
        <w:tc>
          <w:tcPr>
            <w:tcW w:w="993" w:type="dxa"/>
            <w:tcBorders>
              <w:bottom w:val="nil"/>
            </w:tcBorders>
            <w:shd w:val="clear" w:color="auto" w:fill="D9D9D9"/>
          </w:tcPr>
          <w:p w:rsidR="00C67E6C" w:rsidRPr="0070214D" w:rsidRDefault="00C67E6C" w:rsidP="005C0B27">
            <w:r w:rsidRPr="0070214D">
              <w:t>1.porc.</w:t>
            </w:r>
          </w:p>
          <w:p w:rsidR="00C67E6C" w:rsidRPr="0070214D" w:rsidRDefault="00C67E6C" w:rsidP="005C0B27">
            <w:proofErr w:type="spellStart"/>
            <w:r w:rsidRPr="0070214D">
              <w:t>Iznāk.,g</w:t>
            </w:r>
            <w:proofErr w:type="spellEnd"/>
          </w:p>
        </w:tc>
        <w:tc>
          <w:tcPr>
            <w:tcW w:w="1559" w:type="dxa"/>
            <w:tcBorders>
              <w:right w:val="nil"/>
            </w:tcBorders>
            <w:shd w:val="clear" w:color="auto" w:fill="EEECE1"/>
          </w:tcPr>
          <w:p w:rsidR="00C67E6C" w:rsidRPr="0070214D" w:rsidRDefault="00C67E6C" w:rsidP="005C0B27">
            <w:pPr>
              <w:jc w:val="center"/>
            </w:pPr>
            <w:r w:rsidRPr="0070214D">
              <w:t>Uzturvielas</w:t>
            </w:r>
          </w:p>
        </w:tc>
        <w:tc>
          <w:tcPr>
            <w:tcW w:w="850" w:type="dxa"/>
            <w:tcBorders>
              <w:left w:val="nil"/>
              <w:right w:val="nil"/>
            </w:tcBorders>
            <w:shd w:val="clear" w:color="auto" w:fill="EEECE1"/>
          </w:tcPr>
          <w:p w:rsidR="00C67E6C" w:rsidRPr="0070214D" w:rsidRDefault="00C67E6C" w:rsidP="005C0B27"/>
        </w:tc>
        <w:tc>
          <w:tcPr>
            <w:tcW w:w="378" w:type="dxa"/>
            <w:tcBorders>
              <w:left w:val="nil"/>
              <w:right w:val="nil"/>
            </w:tcBorders>
            <w:shd w:val="clear" w:color="auto" w:fill="EEECE1"/>
          </w:tcPr>
          <w:p w:rsidR="00C67E6C" w:rsidRPr="0070214D" w:rsidRDefault="00C67E6C" w:rsidP="005C0B27"/>
        </w:tc>
        <w:tc>
          <w:tcPr>
            <w:tcW w:w="898" w:type="dxa"/>
            <w:tcBorders>
              <w:left w:val="nil"/>
            </w:tcBorders>
            <w:shd w:val="clear" w:color="auto" w:fill="EEECE1"/>
          </w:tcPr>
          <w:p w:rsidR="00C67E6C" w:rsidRPr="0070214D" w:rsidRDefault="00C67E6C" w:rsidP="005C0B27"/>
        </w:tc>
        <w:tc>
          <w:tcPr>
            <w:tcW w:w="851" w:type="dxa"/>
            <w:tcBorders>
              <w:bottom w:val="nil"/>
            </w:tcBorders>
            <w:shd w:val="clear" w:color="auto" w:fill="EEECE1"/>
          </w:tcPr>
          <w:p w:rsidR="00C67E6C" w:rsidRPr="0070214D" w:rsidRDefault="00C67E6C" w:rsidP="005C0B27">
            <w:proofErr w:type="spellStart"/>
            <w:r w:rsidRPr="0070214D">
              <w:t>Enerģ</w:t>
            </w:r>
            <w:proofErr w:type="spellEnd"/>
            <w:r w:rsidRPr="0070214D">
              <w:t>.</w:t>
            </w:r>
          </w:p>
          <w:p w:rsidR="00C67E6C" w:rsidRPr="0070214D" w:rsidRDefault="00C67E6C" w:rsidP="005C0B27">
            <w:r w:rsidRPr="0070214D">
              <w:t>Kcal</w:t>
            </w:r>
          </w:p>
        </w:tc>
        <w:tc>
          <w:tcPr>
            <w:tcW w:w="1559" w:type="dxa"/>
            <w:tcBorders>
              <w:bottom w:val="nil"/>
            </w:tcBorders>
            <w:shd w:val="clear" w:color="auto" w:fill="EEECE1"/>
          </w:tcPr>
          <w:p w:rsidR="00C67E6C" w:rsidRPr="0070214D" w:rsidRDefault="00C67E6C" w:rsidP="005C0B27">
            <w:r>
              <w:t>Cena, EUR</w:t>
            </w:r>
          </w:p>
          <w:p w:rsidR="00C67E6C" w:rsidRPr="0070214D" w:rsidRDefault="00C67E6C" w:rsidP="005C0B27">
            <w:r w:rsidRPr="0070214D">
              <w:t>bez PVN</w:t>
            </w:r>
          </w:p>
        </w:tc>
      </w:tr>
      <w:tr w:rsidR="00C67E6C" w:rsidRPr="0070214D" w:rsidTr="005C0B27">
        <w:tc>
          <w:tcPr>
            <w:tcW w:w="851" w:type="dxa"/>
            <w:tcBorders>
              <w:top w:val="nil"/>
              <w:bottom w:val="single" w:sz="4" w:space="0" w:color="auto"/>
            </w:tcBorders>
            <w:shd w:val="clear" w:color="auto" w:fill="EEECE1"/>
          </w:tcPr>
          <w:p w:rsidR="00C67E6C" w:rsidRPr="0070214D" w:rsidRDefault="00C67E6C" w:rsidP="005C0B27"/>
        </w:tc>
        <w:tc>
          <w:tcPr>
            <w:tcW w:w="1984" w:type="dxa"/>
            <w:tcBorders>
              <w:top w:val="nil"/>
              <w:bottom w:val="single" w:sz="4" w:space="0" w:color="auto"/>
            </w:tcBorders>
            <w:shd w:val="clear" w:color="auto" w:fill="EEECE1"/>
          </w:tcPr>
          <w:p w:rsidR="00C67E6C" w:rsidRPr="0070214D" w:rsidRDefault="00C67E6C" w:rsidP="005C0B27"/>
        </w:tc>
        <w:tc>
          <w:tcPr>
            <w:tcW w:w="993" w:type="dxa"/>
            <w:tcBorders>
              <w:top w:val="nil"/>
              <w:bottom w:val="single" w:sz="4" w:space="0" w:color="auto"/>
            </w:tcBorders>
            <w:shd w:val="clear" w:color="auto" w:fill="D9D9D9"/>
          </w:tcPr>
          <w:p w:rsidR="00C67E6C" w:rsidRPr="0070214D" w:rsidRDefault="00C67E6C" w:rsidP="005C0B27"/>
        </w:tc>
        <w:tc>
          <w:tcPr>
            <w:tcW w:w="1559" w:type="dxa"/>
            <w:tcBorders>
              <w:bottom w:val="single" w:sz="4" w:space="0" w:color="auto"/>
            </w:tcBorders>
            <w:shd w:val="clear" w:color="auto" w:fill="EEECE1"/>
          </w:tcPr>
          <w:p w:rsidR="00C67E6C" w:rsidRPr="0070214D" w:rsidRDefault="00C67E6C" w:rsidP="005C0B27">
            <w:proofErr w:type="spellStart"/>
            <w:r w:rsidRPr="0070214D">
              <w:t>Olbalt.vielas</w:t>
            </w:r>
            <w:proofErr w:type="spellEnd"/>
          </w:p>
        </w:tc>
        <w:tc>
          <w:tcPr>
            <w:tcW w:w="850" w:type="dxa"/>
            <w:tcBorders>
              <w:bottom w:val="single" w:sz="4" w:space="0" w:color="auto"/>
            </w:tcBorders>
            <w:shd w:val="clear" w:color="auto" w:fill="EEECE1"/>
          </w:tcPr>
          <w:p w:rsidR="00C67E6C" w:rsidRPr="0070214D" w:rsidRDefault="00C67E6C" w:rsidP="005C0B27">
            <w:r w:rsidRPr="0070214D">
              <w:t>Tauki</w:t>
            </w:r>
          </w:p>
        </w:tc>
        <w:tc>
          <w:tcPr>
            <w:tcW w:w="1276" w:type="dxa"/>
            <w:gridSpan w:val="2"/>
            <w:tcBorders>
              <w:bottom w:val="single" w:sz="4" w:space="0" w:color="auto"/>
            </w:tcBorders>
            <w:shd w:val="clear" w:color="auto" w:fill="EEECE1"/>
          </w:tcPr>
          <w:p w:rsidR="00C67E6C" w:rsidRPr="0070214D" w:rsidRDefault="00C67E6C" w:rsidP="005C0B27">
            <w:r w:rsidRPr="0070214D">
              <w:t>Ogļhidrāti</w:t>
            </w:r>
          </w:p>
        </w:tc>
        <w:tc>
          <w:tcPr>
            <w:tcW w:w="851" w:type="dxa"/>
            <w:tcBorders>
              <w:top w:val="nil"/>
              <w:bottom w:val="single" w:sz="4" w:space="0" w:color="auto"/>
            </w:tcBorders>
            <w:shd w:val="clear" w:color="auto" w:fill="EEECE1"/>
          </w:tcPr>
          <w:p w:rsidR="00C67E6C" w:rsidRPr="0070214D" w:rsidRDefault="00C67E6C" w:rsidP="005C0B27"/>
        </w:tc>
        <w:tc>
          <w:tcPr>
            <w:tcW w:w="1559" w:type="dxa"/>
            <w:tcBorders>
              <w:top w:val="nil"/>
              <w:bottom w:val="single" w:sz="4" w:space="0" w:color="auto"/>
            </w:tcBorders>
            <w:shd w:val="clear" w:color="auto" w:fill="EEECE1"/>
          </w:tcPr>
          <w:p w:rsidR="00C67E6C" w:rsidRPr="0070214D" w:rsidRDefault="00C67E6C" w:rsidP="005C0B27"/>
        </w:tc>
      </w:tr>
      <w:tr w:rsidR="00C67E6C" w:rsidRPr="0070214D" w:rsidTr="005C0B27">
        <w:tc>
          <w:tcPr>
            <w:tcW w:w="851" w:type="dxa"/>
            <w:tcBorders>
              <w:right w:val="nil"/>
            </w:tcBorders>
            <w:shd w:val="clear" w:color="auto" w:fill="F2F2F2"/>
          </w:tcPr>
          <w:p w:rsidR="00C67E6C" w:rsidRPr="0070214D" w:rsidRDefault="00C67E6C" w:rsidP="005C0B27">
            <w:pPr>
              <w:rPr>
                <w:b/>
              </w:rPr>
            </w:pPr>
          </w:p>
        </w:tc>
        <w:tc>
          <w:tcPr>
            <w:tcW w:w="1984" w:type="dxa"/>
            <w:tcBorders>
              <w:left w:val="nil"/>
              <w:right w:val="nil"/>
            </w:tcBorders>
            <w:shd w:val="clear" w:color="auto" w:fill="F2F2F2"/>
          </w:tcPr>
          <w:p w:rsidR="00C67E6C" w:rsidRPr="0070214D" w:rsidRDefault="00C67E6C" w:rsidP="005C0B27">
            <w:pPr>
              <w:rPr>
                <w:b/>
              </w:rPr>
            </w:pPr>
            <w:r w:rsidRPr="0070214D">
              <w:rPr>
                <w:b/>
              </w:rPr>
              <w:t>Brokastis</w:t>
            </w:r>
          </w:p>
        </w:tc>
        <w:tc>
          <w:tcPr>
            <w:tcW w:w="993" w:type="dxa"/>
            <w:tcBorders>
              <w:left w:val="nil"/>
              <w:right w:val="nil"/>
            </w:tcBorders>
            <w:shd w:val="clear" w:color="auto" w:fill="F2F2F2"/>
          </w:tcPr>
          <w:p w:rsidR="00C67E6C" w:rsidRPr="0070214D" w:rsidRDefault="00C67E6C" w:rsidP="005C0B27"/>
        </w:tc>
        <w:tc>
          <w:tcPr>
            <w:tcW w:w="1559" w:type="dxa"/>
            <w:tcBorders>
              <w:left w:val="nil"/>
              <w:right w:val="nil"/>
            </w:tcBorders>
            <w:shd w:val="clear" w:color="auto" w:fill="F2F2F2"/>
          </w:tcPr>
          <w:p w:rsidR="00C67E6C" w:rsidRPr="0070214D" w:rsidRDefault="00C67E6C" w:rsidP="005C0B27"/>
        </w:tc>
        <w:tc>
          <w:tcPr>
            <w:tcW w:w="850" w:type="dxa"/>
            <w:tcBorders>
              <w:left w:val="nil"/>
              <w:right w:val="nil"/>
            </w:tcBorders>
            <w:shd w:val="clear" w:color="auto" w:fill="F2F2F2"/>
          </w:tcPr>
          <w:p w:rsidR="00C67E6C" w:rsidRPr="0070214D" w:rsidRDefault="00C67E6C" w:rsidP="005C0B27"/>
        </w:tc>
        <w:tc>
          <w:tcPr>
            <w:tcW w:w="1276" w:type="dxa"/>
            <w:gridSpan w:val="2"/>
            <w:tcBorders>
              <w:left w:val="nil"/>
              <w:right w:val="nil"/>
            </w:tcBorders>
            <w:shd w:val="clear" w:color="auto" w:fill="F2F2F2"/>
          </w:tcPr>
          <w:p w:rsidR="00C67E6C" w:rsidRPr="0070214D" w:rsidRDefault="00C67E6C" w:rsidP="005C0B27"/>
        </w:tc>
        <w:tc>
          <w:tcPr>
            <w:tcW w:w="851" w:type="dxa"/>
            <w:tcBorders>
              <w:left w:val="nil"/>
              <w:right w:val="nil"/>
            </w:tcBorders>
            <w:shd w:val="clear" w:color="auto" w:fill="F2F2F2"/>
          </w:tcPr>
          <w:p w:rsidR="00C67E6C" w:rsidRPr="0070214D" w:rsidRDefault="00C67E6C" w:rsidP="005C0B27"/>
        </w:tc>
        <w:tc>
          <w:tcPr>
            <w:tcW w:w="1559" w:type="dxa"/>
            <w:tcBorders>
              <w:left w:val="nil"/>
            </w:tcBorders>
            <w:shd w:val="clear" w:color="auto" w:fill="F2F2F2"/>
          </w:tcPr>
          <w:p w:rsidR="00C67E6C" w:rsidRPr="0070214D" w:rsidRDefault="00C67E6C" w:rsidP="005C0B27"/>
        </w:tc>
      </w:tr>
      <w:tr w:rsidR="00C67E6C" w:rsidRPr="0070214D" w:rsidTr="005C0B27">
        <w:tc>
          <w:tcPr>
            <w:tcW w:w="851" w:type="dxa"/>
            <w:tcBorders>
              <w:bottom w:val="single" w:sz="4" w:space="0" w:color="auto"/>
            </w:tcBorders>
          </w:tcPr>
          <w:p w:rsidR="00C67E6C" w:rsidRPr="0070214D" w:rsidRDefault="00C67E6C" w:rsidP="005C0B27"/>
        </w:tc>
        <w:tc>
          <w:tcPr>
            <w:tcW w:w="1984" w:type="dxa"/>
            <w:tcBorders>
              <w:bottom w:val="single" w:sz="4" w:space="0" w:color="auto"/>
            </w:tcBorders>
          </w:tcPr>
          <w:p w:rsidR="00C67E6C" w:rsidRPr="0070214D" w:rsidRDefault="00C67E6C" w:rsidP="005C0B27"/>
        </w:tc>
        <w:tc>
          <w:tcPr>
            <w:tcW w:w="993" w:type="dxa"/>
            <w:shd w:val="clear" w:color="auto" w:fill="D9D9D9"/>
          </w:tcPr>
          <w:p w:rsidR="00C67E6C" w:rsidRPr="0070214D" w:rsidRDefault="00C67E6C" w:rsidP="005C0B27"/>
        </w:tc>
        <w:tc>
          <w:tcPr>
            <w:tcW w:w="1559" w:type="dxa"/>
          </w:tcPr>
          <w:p w:rsidR="00C67E6C" w:rsidRPr="0070214D" w:rsidRDefault="00C67E6C" w:rsidP="005C0B27"/>
        </w:tc>
        <w:tc>
          <w:tcPr>
            <w:tcW w:w="850" w:type="dxa"/>
          </w:tcPr>
          <w:p w:rsidR="00C67E6C" w:rsidRPr="0070214D" w:rsidRDefault="00C67E6C" w:rsidP="005C0B27"/>
        </w:tc>
        <w:tc>
          <w:tcPr>
            <w:tcW w:w="1276" w:type="dxa"/>
            <w:gridSpan w:val="2"/>
          </w:tcPr>
          <w:p w:rsidR="00C67E6C" w:rsidRPr="0070214D" w:rsidRDefault="00C67E6C" w:rsidP="005C0B27"/>
        </w:tc>
        <w:tc>
          <w:tcPr>
            <w:tcW w:w="851" w:type="dxa"/>
            <w:shd w:val="clear" w:color="auto" w:fill="EEECE1"/>
          </w:tcPr>
          <w:p w:rsidR="00C67E6C" w:rsidRPr="0070214D" w:rsidRDefault="00C67E6C" w:rsidP="005C0B27"/>
        </w:tc>
        <w:tc>
          <w:tcPr>
            <w:tcW w:w="1559" w:type="dxa"/>
          </w:tcPr>
          <w:p w:rsidR="00C67E6C" w:rsidRPr="0070214D" w:rsidRDefault="00C67E6C" w:rsidP="005C0B27"/>
        </w:tc>
      </w:tr>
      <w:tr w:rsidR="00C67E6C" w:rsidRPr="0070214D" w:rsidTr="005C0B27">
        <w:tc>
          <w:tcPr>
            <w:tcW w:w="851" w:type="dxa"/>
            <w:tcBorders>
              <w:right w:val="single" w:sz="4" w:space="0" w:color="auto"/>
            </w:tcBorders>
          </w:tcPr>
          <w:p w:rsidR="00C67E6C" w:rsidRPr="0070214D" w:rsidRDefault="00C67E6C" w:rsidP="005C0B27">
            <w:pPr>
              <w:rPr>
                <w:b/>
              </w:rPr>
            </w:pPr>
          </w:p>
        </w:tc>
        <w:tc>
          <w:tcPr>
            <w:tcW w:w="1984" w:type="dxa"/>
            <w:tcBorders>
              <w:left w:val="single" w:sz="4" w:space="0" w:color="auto"/>
            </w:tcBorders>
          </w:tcPr>
          <w:p w:rsidR="00C67E6C" w:rsidRPr="0070214D" w:rsidRDefault="00C67E6C" w:rsidP="005C0B27">
            <w:pPr>
              <w:rPr>
                <w:b/>
              </w:rPr>
            </w:pPr>
          </w:p>
        </w:tc>
        <w:tc>
          <w:tcPr>
            <w:tcW w:w="993" w:type="dxa"/>
            <w:shd w:val="clear" w:color="auto" w:fill="D9D9D9"/>
          </w:tcPr>
          <w:p w:rsidR="00C67E6C" w:rsidRPr="0070214D" w:rsidRDefault="00C67E6C" w:rsidP="005C0B27"/>
        </w:tc>
        <w:tc>
          <w:tcPr>
            <w:tcW w:w="1559" w:type="dxa"/>
          </w:tcPr>
          <w:p w:rsidR="00C67E6C" w:rsidRPr="0070214D" w:rsidRDefault="00C67E6C" w:rsidP="005C0B27"/>
        </w:tc>
        <w:tc>
          <w:tcPr>
            <w:tcW w:w="850" w:type="dxa"/>
          </w:tcPr>
          <w:p w:rsidR="00C67E6C" w:rsidRPr="0070214D" w:rsidRDefault="00C67E6C" w:rsidP="005C0B27"/>
        </w:tc>
        <w:tc>
          <w:tcPr>
            <w:tcW w:w="1276" w:type="dxa"/>
            <w:gridSpan w:val="2"/>
          </w:tcPr>
          <w:p w:rsidR="00C67E6C" w:rsidRPr="0070214D" w:rsidRDefault="00C67E6C" w:rsidP="005C0B27"/>
        </w:tc>
        <w:tc>
          <w:tcPr>
            <w:tcW w:w="851" w:type="dxa"/>
            <w:shd w:val="clear" w:color="auto" w:fill="EEECE1"/>
          </w:tcPr>
          <w:p w:rsidR="00C67E6C" w:rsidRPr="0070214D" w:rsidRDefault="00C67E6C" w:rsidP="005C0B27"/>
        </w:tc>
        <w:tc>
          <w:tcPr>
            <w:tcW w:w="1559" w:type="dxa"/>
          </w:tcPr>
          <w:p w:rsidR="00C67E6C" w:rsidRPr="0070214D" w:rsidRDefault="00C67E6C" w:rsidP="005C0B27"/>
        </w:tc>
      </w:tr>
      <w:tr w:rsidR="00C67E6C" w:rsidRPr="0070214D" w:rsidTr="005C0B27">
        <w:tc>
          <w:tcPr>
            <w:tcW w:w="851" w:type="dxa"/>
            <w:tcBorders>
              <w:bottom w:val="single" w:sz="4" w:space="0" w:color="auto"/>
            </w:tcBorders>
          </w:tcPr>
          <w:p w:rsidR="00C67E6C" w:rsidRPr="0070214D" w:rsidRDefault="00C67E6C" w:rsidP="005C0B27"/>
        </w:tc>
        <w:tc>
          <w:tcPr>
            <w:tcW w:w="1984" w:type="dxa"/>
            <w:tcBorders>
              <w:bottom w:val="single" w:sz="4" w:space="0" w:color="auto"/>
            </w:tcBorders>
          </w:tcPr>
          <w:p w:rsidR="00C67E6C" w:rsidRPr="0070214D" w:rsidRDefault="00C67E6C" w:rsidP="005C0B27"/>
        </w:tc>
        <w:tc>
          <w:tcPr>
            <w:tcW w:w="993" w:type="dxa"/>
            <w:shd w:val="clear" w:color="auto" w:fill="D9D9D9"/>
          </w:tcPr>
          <w:p w:rsidR="00C67E6C" w:rsidRPr="0070214D" w:rsidRDefault="00C67E6C" w:rsidP="005C0B27"/>
        </w:tc>
        <w:tc>
          <w:tcPr>
            <w:tcW w:w="1559" w:type="dxa"/>
          </w:tcPr>
          <w:p w:rsidR="00C67E6C" w:rsidRPr="0070214D" w:rsidRDefault="00C67E6C" w:rsidP="005C0B27"/>
        </w:tc>
        <w:tc>
          <w:tcPr>
            <w:tcW w:w="850" w:type="dxa"/>
          </w:tcPr>
          <w:p w:rsidR="00C67E6C" w:rsidRPr="0070214D" w:rsidRDefault="00C67E6C" w:rsidP="005C0B27"/>
        </w:tc>
        <w:tc>
          <w:tcPr>
            <w:tcW w:w="1276" w:type="dxa"/>
            <w:gridSpan w:val="2"/>
          </w:tcPr>
          <w:p w:rsidR="00C67E6C" w:rsidRPr="0070214D" w:rsidRDefault="00C67E6C" w:rsidP="005C0B27"/>
        </w:tc>
        <w:tc>
          <w:tcPr>
            <w:tcW w:w="851" w:type="dxa"/>
            <w:shd w:val="clear" w:color="auto" w:fill="EEECE1"/>
          </w:tcPr>
          <w:p w:rsidR="00C67E6C" w:rsidRPr="0070214D" w:rsidRDefault="00C67E6C" w:rsidP="005C0B27"/>
        </w:tc>
        <w:tc>
          <w:tcPr>
            <w:tcW w:w="1559" w:type="dxa"/>
          </w:tcPr>
          <w:p w:rsidR="00C67E6C" w:rsidRPr="0070214D" w:rsidRDefault="00C67E6C" w:rsidP="005C0B27"/>
        </w:tc>
      </w:tr>
      <w:tr w:rsidR="00C67E6C" w:rsidRPr="0070214D" w:rsidTr="005C0B27">
        <w:tc>
          <w:tcPr>
            <w:tcW w:w="851" w:type="dxa"/>
            <w:tcBorders>
              <w:bottom w:val="single" w:sz="4" w:space="0" w:color="auto"/>
              <w:right w:val="nil"/>
            </w:tcBorders>
            <w:shd w:val="clear" w:color="auto" w:fill="F2F2F2"/>
          </w:tcPr>
          <w:p w:rsidR="00C67E6C" w:rsidRPr="0070214D" w:rsidRDefault="00C67E6C" w:rsidP="005C0B27">
            <w:pPr>
              <w:rPr>
                <w:b/>
              </w:rPr>
            </w:pPr>
          </w:p>
        </w:tc>
        <w:tc>
          <w:tcPr>
            <w:tcW w:w="1984" w:type="dxa"/>
            <w:tcBorders>
              <w:left w:val="nil"/>
              <w:bottom w:val="single" w:sz="4" w:space="0" w:color="auto"/>
            </w:tcBorders>
            <w:shd w:val="clear" w:color="auto" w:fill="F2F2F2"/>
          </w:tcPr>
          <w:p w:rsidR="00C67E6C" w:rsidRPr="0070214D" w:rsidRDefault="00C67E6C" w:rsidP="005C0B27">
            <w:pPr>
              <w:rPr>
                <w:b/>
              </w:rPr>
            </w:pPr>
            <w:r w:rsidRPr="0070214D">
              <w:rPr>
                <w:b/>
              </w:rPr>
              <w:t>Kopā</w:t>
            </w:r>
          </w:p>
        </w:tc>
        <w:tc>
          <w:tcPr>
            <w:tcW w:w="993" w:type="dxa"/>
            <w:tcBorders>
              <w:bottom w:val="single" w:sz="4" w:space="0" w:color="auto"/>
            </w:tcBorders>
            <w:shd w:val="clear" w:color="auto" w:fill="D9D9D9"/>
          </w:tcPr>
          <w:p w:rsidR="00C67E6C" w:rsidRPr="0070214D" w:rsidRDefault="00C67E6C" w:rsidP="005C0B27"/>
        </w:tc>
        <w:tc>
          <w:tcPr>
            <w:tcW w:w="1559" w:type="dxa"/>
            <w:shd w:val="clear" w:color="auto" w:fill="F2F2F2"/>
          </w:tcPr>
          <w:p w:rsidR="00C67E6C" w:rsidRPr="0070214D" w:rsidRDefault="00C67E6C" w:rsidP="005C0B27"/>
        </w:tc>
        <w:tc>
          <w:tcPr>
            <w:tcW w:w="850" w:type="dxa"/>
            <w:shd w:val="clear" w:color="auto" w:fill="F2F2F2"/>
          </w:tcPr>
          <w:p w:rsidR="00C67E6C" w:rsidRPr="0070214D" w:rsidRDefault="00C67E6C" w:rsidP="005C0B27"/>
        </w:tc>
        <w:tc>
          <w:tcPr>
            <w:tcW w:w="1276" w:type="dxa"/>
            <w:gridSpan w:val="2"/>
            <w:shd w:val="clear" w:color="auto" w:fill="F2F2F2"/>
          </w:tcPr>
          <w:p w:rsidR="00C67E6C" w:rsidRPr="0070214D" w:rsidRDefault="00C67E6C" w:rsidP="005C0B27"/>
        </w:tc>
        <w:tc>
          <w:tcPr>
            <w:tcW w:w="851" w:type="dxa"/>
            <w:shd w:val="clear" w:color="auto" w:fill="EEECE1"/>
          </w:tcPr>
          <w:p w:rsidR="00C67E6C" w:rsidRPr="0070214D" w:rsidRDefault="00C67E6C" w:rsidP="005C0B27"/>
        </w:tc>
        <w:tc>
          <w:tcPr>
            <w:tcW w:w="1559" w:type="dxa"/>
            <w:shd w:val="clear" w:color="auto" w:fill="F2F2F2"/>
          </w:tcPr>
          <w:p w:rsidR="00C67E6C" w:rsidRPr="0070214D" w:rsidRDefault="00C67E6C" w:rsidP="005C0B27"/>
        </w:tc>
      </w:tr>
      <w:tr w:rsidR="00C67E6C" w:rsidRPr="0070214D" w:rsidTr="005C0B27">
        <w:tc>
          <w:tcPr>
            <w:tcW w:w="851" w:type="dxa"/>
            <w:tcBorders>
              <w:right w:val="nil"/>
            </w:tcBorders>
            <w:shd w:val="clear" w:color="auto" w:fill="F2F2F2"/>
          </w:tcPr>
          <w:p w:rsidR="00C67E6C" w:rsidRPr="0070214D" w:rsidRDefault="00C67E6C" w:rsidP="005C0B27">
            <w:r w:rsidRPr="0070214D">
              <w:t>Dienā</w:t>
            </w:r>
          </w:p>
        </w:tc>
        <w:tc>
          <w:tcPr>
            <w:tcW w:w="1984" w:type="dxa"/>
            <w:tcBorders>
              <w:left w:val="nil"/>
              <w:right w:val="nil"/>
            </w:tcBorders>
            <w:shd w:val="clear" w:color="auto" w:fill="F2F2F2"/>
          </w:tcPr>
          <w:p w:rsidR="00C67E6C" w:rsidRPr="0070214D" w:rsidRDefault="00C67E6C" w:rsidP="005C0B27">
            <w:r w:rsidRPr="0070214D">
              <w:t>kopā__________</w:t>
            </w:r>
          </w:p>
        </w:tc>
        <w:tc>
          <w:tcPr>
            <w:tcW w:w="993" w:type="dxa"/>
            <w:tcBorders>
              <w:left w:val="nil"/>
            </w:tcBorders>
            <w:shd w:val="clear" w:color="auto" w:fill="D9D9D9"/>
          </w:tcPr>
          <w:p w:rsidR="00C67E6C" w:rsidRPr="0070214D" w:rsidRDefault="00C67E6C" w:rsidP="005C0B27">
            <w:r w:rsidRPr="0070214D">
              <w:t>%</w:t>
            </w:r>
          </w:p>
        </w:tc>
        <w:tc>
          <w:tcPr>
            <w:tcW w:w="1559" w:type="dxa"/>
            <w:shd w:val="clear" w:color="auto" w:fill="F2F2F2"/>
          </w:tcPr>
          <w:p w:rsidR="00C67E6C" w:rsidRPr="0070214D" w:rsidRDefault="00C67E6C" w:rsidP="005C0B27"/>
        </w:tc>
        <w:tc>
          <w:tcPr>
            <w:tcW w:w="850" w:type="dxa"/>
            <w:shd w:val="clear" w:color="auto" w:fill="F2F2F2"/>
          </w:tcPr>
          <w:p w:rsidR="00C67E6C" w:rsidRPr="0070214D" w:rsidRDefault="00C67E6C" w:rsidP="005C0B27"/>
        </w:tc>
        <w:tc>
          <w:tcPr>
            <w:tcW w:w="1276" w:type="dxa"/>
            <w:gridSpan w:val="2"/>
            <w:shd w:val="clear" w:color="auto" w:fill="F2F2F2"/>
          </w:tcPr>
          <w:p w:rsidR="00C67E6C" w:rsidRPr="0070214D" w:rsidRDefault="00C67E6C" w:rsidP="005C0B27"/>
        </w:tc>
        <w:tc>
          <w:tcPr>
            <w:tcW w:w="851" w:type="dxa"/>
            <w:shd w:val="clear" w:color="auto" w:fill="EEECE1"/>
          </w:tcPr>
          <w:p w:rsidR="00C67E6C" w:rsidRPr="0070214D" w:rsidRDefault="00C67E6C" w:rsidP="005C0B27"/>
        </w:tc>
        <w:tc>
          <w:tcPr>
            <w:tcW w:w="1559" w:type="dxa"/>
            <w:shd w:val="clear" w:color="auto" w:fill="F2F2F2"/>
          </w:tcPr>
          <w:p w:rsidR="00C67E6C" w:rsidRPr="0070214D" w:rsidRDefault="00C67E6C" w:rsidP="005C0B27"/>
        </w:tc>
      </w:tr>
    </w:tbl>
    <w:p w:rsidR="00C67E6C" w:rsidRPr="0070214D" w:rsidRDefault="00C67E6C" w:rsidP="00C67E6C"/>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275"/>
      </w:tblGrid>
      <w:tr w:rsidR="00C67E6C" w:rsidRPr="0070214D" w:rsidTr="005C0B27">
        <w:trPr>
          <w:trHeight w:val="806"/>
        </w:trPr>
        <w:tc>
          <w:tcPr>
            <w:tcW w:w="851" w:type="dxa"/>
            <w:tcBorders>
              <w:bottom w:val="nil"/>
            </w:tcBorders>
            <w:shd w:val="clear" w:color="auto" w:fill="EEECE1"/>
          </w:tcPr>
          <w:p w:rsidR="00C67E6C" w:rsidRPr="0070214D" w:rsidRDefault="00C67E6C" w:rsidP="005C0B27">
            <w:r w:rsidRPr="0070214D">
              <w:t>Rec.</w:t>
            </w:r>
          </w:p>
          <w:p w:rsidR="00C67E6C" w:rsidRPr="0070214D" w:rsidRDefault="00C67E6C" w:rsidP="005C0B27">
            <w:r>
              <w:t>Nr.</w:t>
            </w:r>
          </w:p>
        </w:tc>
        <w:tc>
          <w:tcPr>
            <w:tcW w:w="1984" w:type="dxa"/>
            <w:tcBorders>
              <w:bottom w:val="nil"/>
            </w:tcBorders>
            <w:shd w:val="clear" w:color="auto" w:fill="EEECE1"/>
          </w:tcPr>
          <w:p w:rsidR="00C67E6C" w:rsidRPr="0070214D" w:rsidRDefault="00C67E6C" w:rsidP="005C0B27">
            <w:r w:rsidRPr="0070214D">
              <w:t>Ēdiena nosaukums</w:t>
            </w:r>
          </w:p>
        </w:tc>
        <w:tc>
          <w:tcPr>
            <w:tcW w:w="993" w:type="dxa"/>
            <w:tcBorders>
              <w:bottom w:val="nil"/>
            </w:tcBorders>
            <w:shd w:val="clear" w:color="auto" w:fill="D9D9D9"/>
          </w:tcPr>
          <w:p w:rsidR="00C67E6C" w:rsidRPr="0070214D" w:rsidRDefault="00C67E6C" w:rsidP="005C0B27">
            <w:r w:rsidRPr="0070214D">
              <w:t>1.porc.</w:t>
            </w:r>
          </w:p>
          <w:p w:rsidR="00C67E6C" w:rsidRPr="0070214D" w:rsidRDefault="00C67E6C" w:rsidP="005C0B27">
            <w:proofErr w:type="spellStart"/>
            <w:r w:rsidRPr="0070214D">
              <w:t>Iznāk.,g</w:t>
            </w:r>
            <w:proofErr w:type="spellEnd"/>
          </w:p>
        </w:tc>
        <w:tc>
          <w:tcPr>
            <w:tcW w:w="1559" w:type="dxa"/>
            <w:tcBorders>
              <w:right w:val="nil"/>
            </w:tcBorders>
            <w:shd w:val="clear" w:color="auto" w:fill="EEECE1"/>
          </w:tcPr>
          <w:p w:rsidR="00C67E6C" w:rsidRPr="0070214D" w:rsidRDefault="00C67E6C" w:rsidP="005C0B27">
            <w:pPr>
              <w:jc w:val="center"/>
            </w:pPr>
            <w:r w:rsidRPr="0070214D">
              <w:t>Uzturvielas</w:t>
            </w:r>
          </w:p>
        </w:tc>
        <w:tc>
          <w:tcPr>
            <w:tcW w:w="850" w:type="dxa"/>
            <w:tcBorders>
              <w:left w:val="nil"/>
              <w:right w:val="nil"/>
            </w:tcBorders>
            <w:shd w:val="clear" w:color="auto" w:fill="EEECE1"/>
          </w:tcPr>
          <w:p w:rsidR="00C67E6C" w:rsidRPr="0070214D" w:rsidRDefault="00C67E6C" w:rsidP="005C0B27"/>
        </w:tc>
        <w:tc>
          <w:tcPr>
            <w:tcW w:w="378" w:type="dxa"/>
            <w:tcBorders>
              <w:left w:val="nil"/>
              <w:right w:val="nil"/>
            </w:tcBorders>
            <w:shd w:val="clear" w:color="auto" w:fill="EEECE1"/>
          </w:tcPr>
          <w:p w:rsidR="00C67E6C" w:rsidRPr="0070214D" w:rsidRDefault="00C67E6C" w:rsidP="005C0B27"/>
        </w:tc>
        <w:tc>
          <w:tcPr>
            <w:tcW w:w="898" w:type="dxa"/>
            <w:tcBorders>
              <w:left w:val="nil"/>
            </w:tcBorders>
            <w:shd w:val="clear" w:color="auto" w:fill="EEECE1"/>
          </w:tcPr>
          <w:p w:rsidR="00C67E6C" w:rsidRPr="0070214D" w:rsidRDefault="00C67E6C" w:rsidP="005C0B27"/>
        </w:tc>
        <w:tc>
          <w:tcPr>
            <w:tcW w:w="851" w:type="dxa"/>
            <w:tcBorders>
              <w:bottom w:val="nil"/>
            </w:tcBorders>
            <w:shd w:val="clear" w:color="auto" w:fill="EEECE1"/>
          </w:tcPr>
          <w:p w:rsidR="00C67E6C" w:rsidRPr="0070214D" w:rsidRDefault="00C67E6C" w:rsidP="005C0B27">
            <w:proofErr w:type="spellStart"/>
            <w:r w:rsidRPr="0070214D">
              <w:t>Enerģ</w:t>
            </w:r>
            <w:proofErr w:type="spellEnd"/>
            <w:r w:rsidRPr="0070214D">
              <w:t>.</w:t>
            </w:r>
          </w:p>
          <w:p w:rsidR="00C67E6C" w:rsidRPr="0070214D" w:rsidRDefault="00C67E6C" w:rsidP="005C0B27">
            <w:r w:rsidRPr="0070214D">
              <w:t>Kcal</w:t>
            </w:r>
          </w:p>
        </w:tc>
        <w:tc>
          <w:tcPr>
            <w:tcW w:w="1275" w:type="dxa"/>
            <w:tcBorders>
              <w:bottom w:val="nil"/>
            </w:tcBorders>
            <w:shd w:val="clear" w:color="auto" w:fill="EEECE1"/>
          </w:tcPr>
          <w:p w:rsidR="00C67E6C" w:rsidRPr="0070214D" w:rsidRDefault="00C67E6C" w:rsidP="005C0B27">
            <w:r>
              <w:t>Cena, EUR</w:t>
            </w:r>
          </w:p>
          <w:p w:rsidR="00C67E6C" w:rsidRPr="0070214D" w:rsidRDefault="00C67E6C" w:rsidP="005C0B27">
            <w:r w:rsidRPr="0070214D">
              <w:t>bez PVN</w:t>
            </w:r>
          </w:p>
        </w:tc>
      </w:tr>
      <w:tr w:rsidR="00C67E6C" w:rsidRPr="0070214D" w:rsidTr="005C0B27">
        <w:tc>
          <w:tcPr>
            <w:tcW w:w="851" w:type="dxa"/>
            <w:tcBorders>
              <w:top w:val="nil"/>
              <w:bottom w:val="single" w:sz="4" w:space="0" w:color="auto"/>
            </w:tcBorders>
            <w:shd w:val="clear" w:color="auto" w:fill="EEECE1"/>
          </w:tcPr>
          <w:p w:rsidR="00C67E6C" w:rsidRPr="0070214D" w:rsidRDefault="00C67E6C" w:rsidP="005C0B27"/>
        </w:tc>
        <w:tc>
          <w:tcPr>
            <w:tcW w:w="1984" w:type="dxa"/>
            <w:tcBorders>
              <w:top w:val="nil"/>
              <w:bottom w:val="single" w:sz="4" w:space="0" w:color="auto"/>
            </w:tcBorders>
            <w:shd w:val="clear" w:color="auto" w:fill="EEECE1"/>
          </w:tcPr>
          <w:p w:rsidR="00C67E6C" w:rsidRPr="0070214D" w:rsidRDefault="00C67E6C" w:rsidP="005C0B27"/>
        </w:tc>
        <w:tc>
          <w:tcPr>
            <w:tcW w:w="993" w:type="dxa"/>
            <w:tcBorders>
              <w:top w:val="nil"/>
              <w:bottom w:val="single" w:sz="4" w:space="0" w:color="auto"/>
            </w:tcBorders>
            <w:shd w:val="clear" w:color="auto" w:fill="D9D9D9"/>
          </w:tcPr>
          <w:p w:rsidR="00C67E6C" w:rsidRPr="0070214D" w:rsidRDefault="00C67E6C" w:rsidP="005C0B27"/>
        </w:tc>
        <w:tc>
          <w:tcPr>
            <w:tcW w:w="1559" w:type="dxa"/>
            <w:tcBorders>
              <w:bottom w:val="single" w:sz="4" w:space="0" w:color="auto"/>
            </w:tcBorders>
            <w:shd w:val="clear" w:color="auto" w:fill="EEECE1"/>
          </w:tcPr>
          <w:p w:rsidR="00C67E6C" w:rsidRPr="0070214D" w:rsidRDefault="00C67E6C" w:rsidP="005C0B27">
            <w:proofErr w:type="spellStart"/>
            <w:r w:rsidRPr="0070214D">
              <w:t>Olbalt.vielas</w:t>
            </w:r>
            <w:proofErr w:type="spellEnd"/>
          </w:p>
        </w:tc>
        <w:tc>
          <w:tcPr>
            <w:tcW w:w="850" w:type="dxa"/>
            <w:tcBorders>
              <w:bottom w:val="single" w:sz="4" w:space="0" w:color="auto"/>
            </w:tcBorders>
            <w:shd w:val="clear" w:color="auto" w:fill="EEECE1"/>
          </w:tcPr>
          <w:p w:rsidR="00C67E6C" w:rsidRPr="0070214D" w:rsidRDefault="00C67E6C" w:rsidP="005C0B27">
            <w:r w:rsidRPr="0070214D">
              <w:t>Tauki</w:t>
            </w:r>
          </w:p>
        </w:tc>
        <w:tc>
          <w:tcPr>
            <w:tcW w:w="1276" w:type="dxa"/>
            <w:gridSpan w:val="2"/>
            <w:tcBorders>
              <w:bottom w:val="single" w:sz="4" w:space="0" w:color="auto"/>
            </w:tcBorders>
            <w:shd w:val="clear" w:color="auto" w:fill="EEECE1"/>
          </w:tcPr>
          <w:p w:rsidR="00C67E6C" w:rsidRPr="0070214D" w:rsidRDefault="00C67E6C" w:rsidP="005C0B27">
            <w:r w:rsidRPr="0070214D">
              <w:t>Ogļhidrāti</w:t>
            </w:r>
          </w:p>
        </w:tc>
        <w:tc>
          <w:tcPr>
            <w:tcW w:w="851" w:type="dxa"/>
            <w:tcBorders>
              <w:top w:val="nil"/>
              <w:bottom w:val="single" w:sz="4" w:space="0" w:color="auto"/>
            </w:tcBorders>
            <w:shd w:val="clear" w:color="auto" w:fill="EEECE1"/>
          </w:tcPr>
          <w:p w:rsidR="00C67E6C" w:rsidRPr="0070214D" w:rsidRDefault="00C67E6C" w:rsidP="005C0B27"/>
        </w:tc>
        <w:tc>
          <w:tcPr>
            <w:tcW w:w="1275" w:type="dxa"/>
            <w:tcBorders>
              <w:top w:val="nil"/>
              <w:bottom w:val="single" w:sz="4" w:space="0" w:color="auto"/>
            </w:tcBorders>
            <w:shd w:val="clear" w:color="auto" w:fill="EEECE1"/>
          </w:tcPr>
          <w:p w:rsidR="00C67E6C" w:rsidRPr="0070214D" w:rsidRDefault="00C67E6C" w:rsidP="005C0B27"/>
        </w:tc>
      </w:tr>
      <w:tr w:rsidR="00C67E6C" w:rsidRPr="0070214D" w:rsidTr="005C0B27">
        <w:tc>
          <w:tcPr>
            <w:tcW w:w="851" w:type="dxa"/>
            <w:tcBorders>
              <w:right w:val="nil"/>
            </w:tcBorders>
            <w:shd w:val="clear" w:color="auto" w:fill="F2F2F2"/>
          </w:tcPr>
          <w:p w:rsidR="00C67E6C" w:rsidRPr="0070214D" w:rsidRDefault="00C67E6C" w:rsidP="005C0B27">
            <w:pPr>
              <w:rPr>
                <w:b/>
              </w:rPr>
            </w:pPr>
          </w:p>
        </w:tc>
        <w:tc>
          <w:tcPr>
            <w:tcW w:w="1984" w:type="dxa"/>
            <w:tcBorders>
              <w:left w:val="nil"/>
              <w:right w:val="nil"/>
            </w:tcBorders>
            <w:shd w:val="clear" w:color="auto" w:fill="F2F2F2"/>
          </w:tcPr>
          <w:p w:rsidR="00C67E6C" w:rsidRPr="0070214D" w:rsidRDefault="00C67E6C" w:rsidP="005C0B27">
            <w:pPr>
              <w:rPr>
                <w:b/>
              </w:rPr>
            </w:pPr>
            <w:r w:rsidRPr="0070214D">
              <w:rPr>
                <w:b/>
              </w:rPr>
              <w:t>Pusdienas</w:t>
            </w:r>
          </w:p>
        </w:tc>
        <w:tc>
          <w:tcPr>
            <w:tcW w:w="993" w:type="dxa"/>
            <w:tcBorders>
              <w:left w:val="nil"/>
              <w:right w:val="nil"/>
            </w:tcBorders>
            <w:shd w:val="clear" w:color="auto" w:fill="F2F2F2"/>
          </w:tcPr>
          <w:p w:rsidR="00C67E6C" w:rsidRPr="0070214D" w:rsidRDefault="00C67E6C" w:rsidP="005C0B27"/>
        </w:tc>
        <w:tc>
          <w:tcPr>
            <w:tcW w:w="1559" w:type="dxa"/>
            <w:tcBorders>
              <w:left w:val="nil"/>
              <w:right w:val="nil"/>
            </w:tcBorders>
            <w:shd w:val="clear" w:color="auto" w:fill="F2F2F2"/>
          </w:tcPr>
          <w:p w:rsidR="00C67E6C" w:rsidRPr="0070214D" w:rsidRDefault="00C67E6C" w:rsidP="005C0B27"/>
        </w:tc>
        <w:tc>
          <w:tcPr>
            <w:tcW w:w="850" w:type="dxa"/>
            <w:tcBorders>
              <w:left w:val="nil"/>
              <w:right w:val="nil"/>
            </w:tcBorders>
            <w:shd w:val="clear" w:color="auto" w:fill="F2F2F2"/>
          </w:tcPr>
          <w:p w:rsidR="00C67E6C" w:rsidRPr="0070214D" w:rsidRDefault="00C67E6C" w:rsidP="005C0B27"/>
        </w:tc>
        <w:tc>
          <w:tcPr>
            <w:tcW w:w="1276" w:type="dxa"/>
            <w:gridSpan w:val="2"/>
            <w:tcBorders>
              <w:left w:val="nil"/>
              <w:right w:val="nil"/>
            </w:tcBorders>
            <w:shd w:val="clear" w:color="auto" w:fill="F2F2F2"/>
          </w:tcPr>
          <w:p w:rsidR="00C67E6C" w:rsidRPr="0070214D" w:rsidRDefault="00C67E6C" w:rsidP="005C0B27"/>
        </w:tc>
        <w:tc>
          <w:tcPr>
            <w:tcW w:w="851" w:type="dxa"/>
            <w:tcBorders>
              <w:left w:val="nil"/>
              <w:right w:val="nil"/>
            </w:tcBorders>
            <w:shd w:val="clear" w:color="auto" w:fill="F2F2F2"/>
          </w:tcPr>
          <w:p w:rsidR="00C67E6C" w:rsidRPr="0070214D" w:rsidRDefault="00C67E6C" w:rsidP="005C0B27"/>
        </w:tc>
        <w:tc>
          <w:tcPr>
            <w:tcW w:w="1275" w:type="dxa"/>
            <w:tcBorders>
              <w:left w:val="nil"/>
            </w:tcBorders>
            <w:shd w:val="clear" w:color="auto" w:fill="F2F2F2"/>
          </w:tcPr>
          <w:p w:rsidR="00C67E6C" w:rsidRPr="0070214D" w:rsidRDefault="00C67E6C" w:rsidP="005C0B27"/>
        </w:tc>
      </w:tr>
      <w:tr w:rsidR="00C67E6C" w:rsidRPr="0070214D" w:rsidTr="005C0B27">
        <w:tc>
          <w:tcPr>
            <w:tcW w:w="851" w:type="dxa"/>
            <w:tcBorders>
              <w:bottom w:val="single" w:sz="4" w:space="0" w:color="auto"/>
            </w:tcBorders>
          </w:tcPr>
          <w:p w:rsidR="00C67E6C" w:rsidRPr="0070214D" w:rsidRDefault="00C67E6C" w:rsidP="005C0B27"/>
        </w:tc>
        <w:tc>
          <w:tcPr>
            <w:tcW w:w="1984" w:type="dxa"/>
            <w:tcBorders>
              <w:bottom w:val="single" w:sz="4" w:space="0" w:color="auto"/>
            </w:tcBorders>
          </w:tcPr>
          <w:p w:rsidR="00C67E6C" w:rsidRPr="0070214D" w:rsidRDefault="00C67E6C" w:rsidP="005C0B27"/>
        </w:tc>
        <w:tc>
          <w:tcPr>
            <w:tcW w:w="993" w:type="dxa"/>
            <w:shd w:val="clear" w:color="auto" w:fill="D9D9D9"/>
          </w:tcPr>
          <w:p w:rsidR="00C67E6C" w:rsidRPr="0070214D" w:rsidRDefault="00C67E6C" w:rsidP="005C0B27"/>
        </w:tc>
        <w:tc>
          <w:tcPr>
            <w:tcW w:w="1559" w:type="dxa"/>
          </w:tcPr>
          <w:p w:rsidR="00C67E6C" w:rsidRPr="0070214D" w:rsidRDefault="00C67E6C" w:rsidP="005C0B27"/>
        </w:tc>
        <w:tc>
          <w:tcPr>
            <w:tcW w:w="850" w:type="dxa"/>
          </w:tcPr>
          <w:p w:rsidR="00C67E6C" w:rsidRPr="0070214D" w:rsidRDefault="00C67E6C" w:rsidP="005C0B27"/>
        </w:tc>
        <w:tc>
          <w:tcPr>
            <w:tcW w:w="1276" w:type="dxa"/>
            <w:gridSpan w:val="2"/>
          </w:tcPr>
          <w:p w:rsidR="00C67E6C" w:rsidRPr="0070214D" w:rsidRDefault="00C67E6C" w:rsidP="005C0B27"/>
        </w:tc>
        <w:tc>
          <w:tcPr>
            <w:tcW w:w="851" w:type="dxa"/>
            <w:shd w:val="clear" w:color="auto" w:fill="EEECE1"/>
          </w:tcPr>
          <w:p w:rsidR="00C67E6C" w:rsidRPr="0070214D" w:rsidRDefault="00C67E6C" w:rsidP="005C0B27"/>
        </w:tc>
        <w:tc>
          <w:tcPr>
            <w:tcW w:w="1275" w:type="dxa"/>
          </w:tcPr>
          <w:p w:rsidR="00C67E6C" w:rsidRPr="0070214D" w:rsidRDefault="00C67E6C" w:rsidP="005C0B27"/>
        </w:tc>
      </w:tr>
      <w:tr w:rsidR="00C67E6C" w:rsidRPr="0070214D" w:rsidTr="005C0B27">
        <w:tc>
          <w:tcPr>
            <w:tcW w:w="851" w:type="dxa"/>
            <w:tcBorders>
              <w:right w:val="single" w:sz="4" w:space="0" w:color="auto"/>
            </w:tcBorders>
          </w:tcPr>
          <w:p w:rsidR="00C67E6C" w:rsidRPr="0070214D" w:rsidRDefault="00C67E6C" w:rsidP="005C0B27">
            <w:pPr>
              <w:rPr>
                <w:b/>
              </w:rPr>
            </w:pPr>
          </w:p>
        </w:tc>
        <w:tc>
          <w:tcPr>
            <w:tcW w:w="1984" w:type="dxa"/>
            <w:tcBorders>
              <w:left w:val="single" w:sz="4" w:space="0" w:color="auto"/>
            </w:tcBorders>
          </w:tcPr>
          <w:p w:rsidR="00C67E6C" w:rsidRPr="0070214D" w:rsidRDefault="00C67E6C" w:rsidP="005C0B27">
            <w:pPr>
              <w:rPr>
                <w:b/>
              </w:rPr>
            </w:pPr>
          </w:p>
        </w:tc>
        <w:tc>
          <w:tcPr>
            <w:tcW w:w="993" w:type="dxa"/>
            <w:shd w:val="clear" w:color="auto" w:fill="D9D9D9"/>
          </w:tcPr>
          <w:p w:rsidR="00C67E6C" w:rsidRPr="0070214D" w:rsidRDefault="00C67E6C" w:rsidP="005C0B27"/>
        </w:tc>
        <w:tc>
          <w:tcPr>
            <w:tcW w:w="1559" w:type="dxa"/>
          </w:tcPr>
          <w:p w:rsidR="00C67E6C" w:rsidRPr="0070214D" w:rsidRDefault="00C67E6C" w:rsidP="005C0B27"/>
        </w:tc>
        <w:tc>
          <w:tcPr>
            <w:tcW w:w="850" w:type="dxa"/>
          </w:tcPr>
          <w:p w:rsidR="00C67E6C" w:rsidRPr="0070214D" w:rsidRDefault="00C67E6C" w:rsidP="005C0B27"/>
        </w:tc>
        <w:tc>
          <w:tcPr>
            <w:tcW w:w="1276" w:type="dxa"/>
            <w:gridSpan w:val="2"/>
          </w:tcPr>
          <w:p w:rsidR="00C67E6C" w:rsidRPr="0070214D" w:rsidRDefault="00C67E6C" w:rsidP="005C0B27"/>
        </w:tc>
        <w:tc>
          <w:tcPr>
            <w:tcW w:w="851" w:type="dxa"/>
            <w:shd w:val="clear" w:color="auto" w:fill="EEECE1"/>
          </w:tcPr>
          <w:p w:rsidR="00C67E6C" w:rsidRPr="0070214D" w:rsidRDefault="00C67E6C" w:rsidP="005C0B27"/>
        </w:tc>
        <w:tc>
          <w:tcPr>
            <w:tcW w:w="1275" w:type="dxa"/>
          </w:tcPr>
          <w:p w:rsidR="00C67E6C" w:rsidRPr="0070214D" w:rsidRDefault="00C67E6C" w:rsidP="005C0B27"/>
        </w:tc>
      </w:tr>
      <w:tr w:rsidR="00C67E6C" w:rsidRPr="0070214D" w:rsidTr="005C0B27">
        <w:tc>
          <w:tcPr>
            <w:tcW w:w="851" w:type="dxa"/>
            <w:tcBorders>
              <w:bottom w:val="single" w:sz="4" w:space="0" w:color="auto"/>
            </w:tcBorders>
          </w:tcPr>
          <w:p w:rsidR="00C67E6C" w:rsidRPr="0070214D" w:rsidRDefault="00C67E6C" w:rsidP="005C0B27"/>
        </w:tc>
        <w:tc>
          <w:tcPr>
            <w:tcW w:w="1984" w:type="dxa"/>
            <w:tcBorders>
              <w:bottom w:val="single" w:sz="4" w:space="0" w:color="auto"/>
            </w:tcBorders>
          </w:tcPr>
          <w:p w:rsidR="00C67E6C" w:rsidRPr="0070214D" w:rsidRDefault="00C67E6C" w:rsidP="005C0B27"/>
        </w:tc>
        <w:tc>
          <w:tcPr>
            <w:tcW w:w="993" w:type="dxa"/>
            <w:shd w:val="clear" w:color="auto" w:fill="D9D9D9"/>
          </w:tcPr>
          <w:p w:rsidR="00C67E6C" w:rsidRPr="0070214D" w:rsidRDefault="00C67E6C" w:rsidP="005C0B27"/>
        </w:tc>
        <w:tc>
          <w:tcPr>
            <w:tcW w:w="1559" w:type="dxa"/>
          </w:tcPr>
          <w:p w:rsidR="00C67E6C" w:rsidRPr="0070214D" w:rsidRDefault="00C67E6C" w:rsidP="005C0B27"/>
        </w:tc>
        <w:tc>
          <w:tcPr>
            <w:tcW w:w="850" w:type="dxa"/>
          </w:tcPr>
          <w:p w:rsidR="00C67E6C" w:rsidRPr="0070214D" w:rsidRDefault="00C67E6C" w:rsidP="005C0B27"/>
        </w:tc>
        <w:tc>
          <w:tcPr>
            <w:tcW w:w="1276" w:type="dxa"/>
            <w:gridSpan w:val="2"/>
          </w:tcPr>
          <w:p w:rsidR="00C67E6C" w:rsidRPr="0070214D" w:rsidRDefault="00C67E6C" w:rsidP="005C0B27"/>
        </w:tc>
        <w:tc>
          <w:tcPr>
            <w:tcW w:w="851" w:type="dxa"/>
            <w:shd w:val="clear" w:color="auto" w:fill="EEECE1"/>
          </w:tcPr>
          <w:p w:rsidR="00C67E6C" w:rsidRPr="0070214D" w:rsidRDefault="00C67E6C" w:rsidP="005C0B27"/>
        </w:tc>
        <w:tc>
          <w:tcPr>
            <w:tcW w:w="1275" w:type="dxa"/>
          </w:tcPr>
          <w:p w:rsidR="00C67E6C" w:rsidRPr="0070214D" w:rsidRDefault="00C67E6C" w:rsidP="005C0B27"/>
        </w:tc>
      </w:tr>
      <w:tr w:rsidR="00C67E6C" w:rsidRPr="0070214D" w:rsidTr="005C0B27">
        <w:tc>
          <w:tcPr>
            <w:tcW w:w="851" w:type="dxa"/>
            <w:tcBorders>
              <w:bottom w:val="single" w:sz="4" w:space="0" w:color="auto"/>
              <w:right w:val="nil"/>
            </w:tcBorders>
            <w:shd w:val="clear" w:color="auto" w:fill="F2F2F2"/>
          </w:tcPr>
          <w:p w:rsidR="00C67E6C" w:rsidRPr="0070214D" w:rsidRDefault="00C67E6C" w:rsidP="005C0B27">
            <w:pPr>
              <w:rPr>
                <w:b/>
              </w:rPr>
            </w:pPr>
          </w:p>
        </w:tc>
        <w:tc>
          <w:tcPr>
            <w:tcW w:w="1984" w:type="dxa"/>
            <w:tcBorders>
              <w:left w:val="nil"/>
              <w:bottom w:val="single" w:sz="4" w:space="0" w:color="auto"/>
            </w:tcBorders>
            <w:shd w:val="clear" w:color="auto" w:fill="F2F2F2"/>
          </w:tcPr>
          <w:p w:rsidR="00C67E6C" w:rsidRPr="0070214D" w:rsidRDefault="00C67E6C" w:rsidP="005C0B27">
            <w:pPr>
              <w:rPr>
                <w:b/>
              </w:rPr>
            </w:pPr>
            <w:r w:rsidRPr="0070214D">
              <w:rPr>
                <w:b/>
              </w:rPr>
              <w:t>Kopā</w:t>
            </w:r>
          </w:p>
        </w:tc>
        <w:tc>
          <w:tcPr>
            <w:tcW w:w="993" w:type="dxa"/>
            <w:tcBorders>
              <w:bottom w:val="single" w:sz="4" w:space="0" w:color="auto"/>
            </w:tcBorders>
            <w:shd w:val="clear" w:color="auto" w:fill="D9D9D9"/>
          </w:tcPr>
          <w:p w:rsidR="00C67E6C" w:rsidRPr="0070214D" w:rsidRDefault="00C67E6C" w:rsidP="005C0B27"/>
        </w:tc>
        <w:tc>
          <w:tcPr>
            <w:tcW w:w="1559" w:type="dxa"/>
            <w:shd w:val="clear" w:color="auto" w:fill="F2F2F2"/>
          </w:tcPr>
          <w:p w:rsidR="00C67E6C" w:rsidRPr="0070214D" w:rsidRDefault="00C67E6C" w:rsidP="005C0B27"/>
        </w:tc>
        <w:tc>
          <w:tcPr>
            <w:tcW w:w="850" w:type="dxa"/>
            <w:shd w:val="clear" w:color="auto" w:fill="F2F2F2"/>
          </w:tcPr>
          <w:p w:rsidR="00C67E6C" w:rsidRPr="0070214D" w:rsidRDefault="00C67E6C" w:rsidP="005C0B27"/>
        </w:tc>
        <w:tc>
          <w:tcPr>
            <w:tcW w:w="1276" w:type="dxa"/>
            <w:gridSpan w:val="2"/>
            <w:shd w:val="clear" w:color="auto" w:fill="F2F2F2"/>
          </w:tcPr>
          <w:p w:rsidR="00C67E6C" w:rsidRPr="0070214D" w:rsidRDefault="00C67E6C" w:rsidP="005C0B27"/>
        </w:tc>
        <w:tc>
          <w:tcPr>
            <w:tcW w:w="851" w:type="dxa"/>
            <w:shd w:val="clear" w:color="auto" w:fill="EEECE1"/>
          </w:tcPr>
          <w:p w:rsidR="00C67E6C" w:rsidRPr="0070214D" w:rsidRDefault="00C67E6C" w:rsidP="005C0B27"/>
        </w:tc>
        <w:tc>
          <w:tcPr>
            <w:tcW w:w="1275" w:type="dxa"/>
            <w:shd w:val="clear" w:color="auto" w:fill="F2F2F2"/>
          </w:tcPr>
          <w:p w:rsidR="00C67E6C" w:rsidRPr="0070214D" w:rsidRDefault="00C67E6C" w:rsidP="005C0B27"/>
        </w:tc>
      </w:tr>
      <w:tr w:rsidR="00C67E6C" w:rsidRPr="0070214D" w:rsidTr="005C0B27">
        <w:tc>
          <w:tcPr>
            <w:tcW w:w="851" w:type="dxa"/>
            <w:tcBorders>
              <w:right w:val="nil"/>
            </w:tcBorders>
            <w:shd w:val="clear" w:color="auto" w:fill="F2F2F2"/>
          </w:tcPr>
          <w:p w:rsidR="00C67E6C" w:rsidRPr="0070214D" w:rsidRDefault="00C67E6C" w:rsidP="005C0B27">
            <w:r w:rsidRPr="0070214D">
              <w:t>Dienā</w:t>
            </w:r>
          </w:p>
        </w:tc>
        <w:tc>
          <w:tcPr>
            <w:tcW w:w="1984" w:type="dxa"/>
            <w:tcBorders>
              <w:left w:val="nil"/>
              <w:right w:val="nil"/>
            </w:tcBorders>
            <w:shd w:val="clear" w:color="auto" w:fill="F2F2F2"/>
          </w:tcPr>
          <w:p w:rsidR="00C67E6C" w:rsidRPr="0070214D" w:rsidRDefault="00C67E6C" w:rsidP="005C0B27">
            <w:r w:rsidRPr="0070214D">
              <w:t>kopā__________</w:t>
            </w:r>
          </w:p>
        </w:tc>
        <w:tc>
          <w:tcPr>
            <w:tcW w:w="993" w:type="dxa"/>
            <w:tcBorders>
              <w:left w:val="nil"/>
            </w:tcBorders>
            <w:shd w:val="clear" w:color="auto" w:fill="D9D9D9"/>
          </w:tcPr>
          <w:p w:rsidR="00C67E6C" w:rsidRPr="0070214D" w:rsidRDefault="00C67E6C" w:rsidP="005C0B27">
            <w:r w:rsidRPr="0070214D">
              <w:t>%</w:t>
            </w:r>
          </w:p>
        </w:tc>
        <w:tc>
          <w:tcPr>
            <w:tcW w:w="1559" w:type="dxa"/>
            <w:shd w:val="clear" w:color="auto" w:fill="F2F2F2"/>
          </w:tcPr>
          <w:p w:rsidR="00C67E6C" w:rsidRPr="0070214D" w:rsidRDefault="00C67E6C" w:rsidP="005C0B27"/>
        </w:tc>
        <w:tc>
          <w:tcPr>
            <w:tcW w:w="850" w:type="dxa"/>
            <w:shd w:val="clear" w:color="auto" w:fill="F2F2F2"/>
          </w:tcPr>
          <w:p w:rsidR="00C67E6C" w:rsidRPr="0070214D" w:rsidRDefault="00C67E6C" w:rsidP="005C0B27"/>
        </w:tc>
        <w:tc>
          <w:tcPr>
            <w:tcW w:w="1276" w:type="dxa"/>
            <w:gridSpan w:val="2"/>
            <w:shd w:val="clear" w:color="auto" w:fill="F2F2F2"/>
          </w:tcPr>
          <w:p w:rsidR="00C67E6C" w:rsidRPr="0070214D" w:rsidRDefault="00C67E6C" w:rsidP="005C0B27"/>
        </w:tc>
        <w:tc>
          <w:tcPr>
            <w:tcW w:w="851" w:type="dxa"/>
            <w:shd w:val="clear" w:color="auto" w:fill="EEECE1"/>
          </w:tcPr>
          <w:p w:rsidR="00C67E6C" w:rsidRPr="0070214D" w:rsidRDefault="00C67E6C" w:rsidP="005C0B27"/>
        </w:tc>
        <w:tc>
          <w:tcPr>
            <w:tcW w:w="1275" w:type="dxa"/>
            <w:shd w:val="clear" w:color="auto" w:fill="F2F2F2"/>
          </w:tcPr>
          <w:p w:rsidR="00C67E6C" w:rsidRPr="0070214D" w:rsidRDefault="00C67E6C" w:rsidP="005C0B27"/>
        </w:tc>
      </w:tr>
    </w:tbl>
    <w:p w:rsidR="00C67E6C" w:rsidRPr="0070214D" w:rsidRDefault="00C67E6C" w:rsidP="00C67E6C"/>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275"/>
      </w:tblGrid>
      <w:tr w:rsidR="00C67E6C" w:rsidRPr="0070214D" w:rsidTr="005C0B27">
        <w:trPr>
          <w:trHeight w:val="806"/>
        </w:trPr>
        <w:tc>
          <w:tcPr>
            <w:tcW w:w="851" w:type="dxa"/>
            <w:tcBorders>
              <w:bottom w:val="nil"/>
            </w:tcBorders>
            <w:shd w:val="clear" w:color="auto" w:fill="EEECE1"/>
          </w:tcPr>
          <w:p w:rsidR="00C67E6C" w:rsidRPr="0070214D" w:rsidRDefault="00C67E6C" w:rsidP="005C0B27">
            <w:r w:rsidRPr="0070214D">
              <w:t>Rec.</w:t>
            </w:r>
          </w:p>
          <w:p w:rsidR="00C67E6C" w:rsidRPr="0070214D" w:rsidRDefault="00C67E6C" w:rsidP="005C0B27">
            <w:r>
              <w:t>Nr.</w:t>
            </w:r>
          </w:p>
        </w:tc>
        <w:tc>
          <w:tcPr>
            <w:tcW w:w="1984" w:type="dxa"/>
            <w:tcBorders>
              <w:bottom w:val="nil"/>
            </w:tcBorders>
            <w:shd w:val="clear" w:color="auto" w:fill="EEECE1"/>
          </w:tcPr>
          <w:p w:rsidR="00C67E6C" w:rsidRPr="0070214D" w:rsidRDefault="00C67E6C" w:rsidP="005C0B27">
            <w:r w:rsidRPr="0070214D">
              <w:t>Ēdiena nosaukums</w:t>
            </w:r>
          </w:p>
        </w:tc>
        <w:tc>
          <w:tcPr>
            <w:tcW w:w="993" w:type="dxa"/>
            <w:tcBorders>
              <w:bottom w:val="nil"/>
            </w:tcBorders>
            <w:shd w:val="clear" w:color="auto" w:fill="D9D9D9"/>
          </w:tcPr>
          <w:p w:rsidR="00C67E6C" w:rsidRPr="0070214D" w:rsidRDefault="00C67E6C" w:rsidP="005C0B27">
            <w:r w:rsidRPr="0070214D">
              <w:t>1.porc.</w:t>
            </w:r>
          </w:p>
          <w:p w:rsidR="00C67E6C" w:rsidRPr="0070214D" w:rsidRDefault="00C67E6C" w:rsidP="005C0B27">
            <w:proofErr w:type="spellStart"/>
            <w:r w:rsidRPr="0070214D">
              <w:t>Iznāk.,g</w:t>
            </w:r>
            <w:proofErr w:type="spellEnd"/>
          </w:p>
        </w:tc>
        <w:tc>
          <w:tcPr>
            <w:tcW w:w="1559" w:type="dxa"/>
            <w:tcBorders>
              <w:right w:val="nil"/>
            </w:tcBorders>
            <w:shd w:val="clear" w:color="auto" w:fill="EEECE1"/>
          </w:tcPr>
          <w:p w:rsidR="00C67E6C" w:rsidRPr="0070214D" w:rsidRDefault="00C67E6C" w:rsidP="005C0B27">
            <w:pPr>
              <w:jc w:val="center"/>
            </w:pPr>
            <w:r w:rsidRPr="0070214D">
              <w:t>Uzturvielas</w:t>
            </w:r>
          </w:p>
        </w:tc>
        <w:tc>
          <w:tcPr>
            <w:tcW w:w="850" w:type="dxa"/>
            <w:tcBorders>
              <w:left w:val="nil"/>
              <w:right w:val="nil"/>
            </w:tcBorders>
            <w:shd w:val="clear" w:color="auto" w:fill="EEECE1"/>
          </w:tcPr>
          <w:p w:rsidR="00C67E6C" w:rsidRPr="0070214D" w:rsidRDefault="00C67E6C" w:rsidP="005C0B27"/>
        </w:tc>
        <w:tc>
          <w:tcPr>
            <w:tcW w:w="378" w:type="dxa"/>
            <w:tcBorders>
              <w:left w:val="nil"/>
              <w:right w:val="nil"/>
            </w:tcBorders>
            <w:shd w:val="clear" w:color="auto" w:fill="EEECE1"/>
          </w:tcPr>
          <w:p w:rsidR="00C67E6C" w:rsidRPr="0070214D" w:rsidRDefault="00C67E6C" w:rsidP="005C0B27"/>
        </w:tc>
        <w:tc>
          <w:tcPr>
            <w:tcW w:w="898" w:type="dxa"/>
            <w:tcBorders>
              <w:left w:val="nil"/>
            </w:tcBorders>
            <w:shd w:val="clear" w:color="auto" w:fill="EEECE1"/>
          </w:tcPr>
          <w:p w:rsidR="00C67E6C" w:rsidRPr="0070214D" w:rsidRDefault="00C67E6C" w:rsidP="005C0B27"/>
        </w:tc>
        <w:tc>
          <w:tcPr>
            <w:tcW w:w="851" w:type="dxa"/>
            <w:tcBorders>
              <w:bottom w:val="nil"/>
            </w:tcBorders>
            <w:shd w:val="clear" w:color="auto" w:fill="EEECE1"/>
          </w:tcPr>
          <w:p w:rsidR="00C67E6C" w:rsidRPr="0070214D" w:rsidRDefault="00C67E6C" w:rsidP="005C0B27">
            <w:proofErr w:type="spellStart"/>
            <w:r w:rsidRPr="0070214D">
              <w:t>Enerģ</w:t>
            </w:r>
            <w:proofErr w:type="spellEnd"/>
            <w:r w:rsidRPr="0070214D">
              <w:t>.</w:t>
            </w:r>
          </w:p>
          <w:p w:rsidR="00C67E6C" w:rsidRPr="0070214D" w:rsidRDefault="00C67E6C" w:rsidP="005C0B27">
            <w:r w:rsidRPr="0070214D">
              <w:t>Kcal</w:t>
            </w:r>
          </w:p>
        </w:tc>
        <w:tc>
          <w:tcPr>
            <w:tcW w:w="1275" w:type="dxa"/>
            <w:tcBorders>
              <w:bottom w:val="nil"/>
            </w:tcBorders>
            <w:shd w:val="clear" w:color="auto" w:fill="EEECE1"/>
          </w:tcPr>
          <w:p w:rsidR="00C67E6C" w:rsidRPr="0070214D" w:rsidRDefault="00C67E6C" w:rsidP="005C0B27">
            <w:r>
              <w:t>Cena, EUR</w:t>
            </w:r>
          </w:p>
          <w:p w:rsidR="00C67E6C" w:rsidRPr="0070214D" w:rsidRDefault="00C67E6C" w:rsidP="005C0B27">
            <w:r w:rsidRPr="0070214D">
              <w:t>bez PVN</w:t>
            </w:r>
          </w:p>
        </w:tc>
      </w:tr>
      <w:tr w:rsidR="00C67E6C" w:rsidRPr="0070214D" w:rsidTr="005C0B27">
        <w:tc>
          <w:tcPr>
            <w:tcW w:w="851" w:type="dxa"/>
            <w:tcBorders>
              <w:top w:val="nil"/>
              <w:bottom w:val="single" w:sz="4" w:space="0" w:color="auto"/>
            </w:tcBorders>
            <w:shd w:val="clear" w:color="auto" w:fill="EEECE1"/>
          </w:tcPr>
          <w:p w:rsidR="00C67E6C" w:rsidRPr="0070214D" w:rsidRDefault="00C67E6C" w:rsidP="005C0B27"/>
        </w:tc>
        <w:tc>
          <w:tcPr>
            <w:tcW w:w="1984" w:type="dxa"/>
            <w:tcBorders>
              <w:top w:val="nil"/>
              <w:bottom w:val="single" w:sz="4" w:space="0" w:color="auto"/>
            </w:tcBorders>
            <w:shd w:val="clear" w:color="auto" w:fill="EEECE1"/>
          </w:tcPr>
          <w:p w:rsidR="00C67E6C" w:rsidRPr="0070214D" w:rsidRDefault="00C67E6C" w:rsidP="005C0B27"/>
        </w:tc>
        <w:tc>
          <w:tcPr>
            <w:tcW w:w="993" w:type="dxa"/>
            <w:tcBorders>
              <w:top w:val="nil"/>
              <w:bottom w:val="single" w:sz="4" w:space="0" w:color="auto"/>
            </w:tcBorders>
            <w:shd w:val="clear" w:color="auto" w:fill="D9D9D9"/>
          </w:tcPr>
          <w:p w:rsidR="00C67E6C" w:rsidRPr="0070214D" w:rsidRDefault="00C67E6C" w:rsidP="005C0B27"/>
        </w:tc>
        <w:tc>
          <w:tcPr>
            <w:tcW w:w="1559" w:type="dxa"/>
            <w:tcBorders>
              <w:bottom w:val="single" w:sz="4" w:space="0" w:color="auto"/>
            </w:tcBorders>
            <w:shd w:val="clear" w:color="auto" w:fill="EEECE1"/>
          </w:tcPr>
          <w:p w:rsidR="00C67E6C" w:rsidRPr="0070214D" w:rsidRDefault="00C67E6C" w:rsidP="005C0B27">
            <w:proofErr w:type="spellStart"/>
            <w:r w:rsidRPr="0070214D">
              <w:t>Olbalt.vielas</w:t>
            </w:r>
            <w:proofErr w:type="spellEnd"/>
          </w:p>
        </w:tc>
        <w:tc>
          <w:tcPr>
            <w:tcW w:w="850" w:type="dxa"/>
            <w:tcBorders>
              <w:bottom w:val="single" w:sz="4" w:space="0" w:color="auto"/>
            </w:tcBorders>
            <w:shd w:val="clear" w:color="auto" w:fill="EEECE1"/>
          </w:tcPr>
          <w:p w:rsidR="00C67E6C" w:rsidRPr="0070214D" w:rsidRDefault="00C67E6C" w:rsidP="005C0B27">
            <w:r w:rsidRPr="0070214D">
              <w:t>Tauki</w:t>
            </w:r>
          </w:p>
        </w:tc>
        <w:tc>
          <w:tcPr>
            <w:tcW w:w="1276" w:type="dxa"/>
            <w:gridSpan w:val="2"/>
            <w:tcBorders>
              <w:bottom w:val="single" w:sz="4" w:space="0" w:color="auto"/>
            </w:tcBorders>
            <w:shd w:val="clear" w:color="auto" w:fill="EEECE1"/>
          </w:tcPr>
          <w:p w:rsidR="00C67E6C" w:rsidRPr="0070214D" w:rsidRDefault="00C67E6C" w:rsidP="005C0B27">
            <w:r w:rsidRPr="0070214D">
              <w:t>Ogļhidrāti</w:t>
            </w:r>
          </w:p>
        </w:tc>
        <w:tc>
          <w:tcPr>
            <w:tcW w:w="851" w:type="dxa"/>
            <w:tcBorders>
              <w:top w:val="nil"/>
              <w:bottom w:val="single" w:sz="4" w:space="0" w:color="auto"/>
            </w:tcBorders>
            <w:shd w:val="clear" w:color="auto" w:fill="EEECE1"/>
          </w:tcPr>
          <w:p w:rsidR="00C67E6C" w:rsidRPr="0070214D" w:rsidRDefault="00C67E6C" w:rsidP="005C0B27"/>
        </w:tc>
        <w:tc>
          <w:tcPr>
            <w:tcW w:w="1275" w:type="dxa"/>
            <w:tcBorders>
              <w:top w:val="nil"/>
              <w:bottom w:val="single" w:sz="4" w:space="0" w:color="auto"/>
            </w:tcBorders>
            <w:shd w:val="clear" w:color="auto" w:fill="EEECE1"/>
          </w:tcPr>
          <w:p w:rsidR="00C67E6C" w:rsidRPr="0070214D" w:rsidRDefault="00C67E6C" w:rsidP="005C0B27"/>
        </w:tc>
      </w:tr>
      <w:tr w:rsidR="00C67E6C" w:rsidRPr="0070214D" w:rsidTr="005C0B27">
        <w:tc>
          <w:tcPr>
            <w:tcW w:w="851" w:type="dxa"/>
            <w:tcBorders>
              <w:right w:val="nil"/>
            </w:tcBorders>
            <w:shd w:val="clear" w:color="auto" w:fill="F2F2F2"/>
          </w:tcPr>
          <w:p w:rsidR="00C67E6C" w:rsidRPr="0070214D" w:rsidRDefault="00C67E6C" w:rsidP="005C0B27">
            <w:pPr>
              <w:rPr>
                <w:b/>
              </w:rPr>
            </w:pPr>
          </w:p>
        </w:tc>
        <w:tc>
          <w:tcPr>
            <w:tcW w:w="1984" w:type="dxa"/>
            <w:tcBorders>
              <w:left w:val="nil"/>
              <w:right w:val="nil"/>
            </w:tcBorders>
            <w:shd w:val="clear" w:color="auto" w:fill="F2F2F2"/>
          </w:tcPr>
          <w:p w:rsidR="00C67E6C" w:rsidRPr="0070214D" w:rsidRDefault="00C67E6C" w:rsidP="005C0B27">
            <w:pPr>
              <w:rPr>
                <w:b/>
              </w:rPr>
            </w:pPr>
            <w:r w:rsidRPr="0070214D">
              <w:rPr>
                <w:b/>
              </w:rPr>
              <w:t>Launags</w:t>
            </w:r>
          </w:p>
        </w:tc>
        <w:tc>
          <w:tcPr>
            <w:tcW w:w="993" w:type="dxa"/>
            <w:tcBorders>
              <w:left w:val="nil"/>
              <w:right w:val="nil"/>
            </w:tcBorders>
            <w:shd w:val="clear" w:color="auto" w:fill="F2F2F2"/>
          </w:tcPr>
          <w:p w:rsidR="00C67E6C" w:rsidRPr="0070214D" w:rsidRDefault="00C67E6C" w:rsidP="005C0B27"/>
        </w:tc>
        <w:tc>
          <w:tcPr>
            <w:tcW w:w="1559" w:type="dxa"/>
            <w:tcBorders>
              <w:left w:val="nil"/>
              <w:right w:val="nil"/>
            </w:tcBorders>
            <w:shd w:val="clear" w:color="auto" w:fill="F2F2F2"/>
          </w:tcPr>
          <w:p w:rsidR="00C67E6C" w:rsidRPr="0070214D" w:rsidRDefault="00C67E6C" w:rsidP="005C0B27"/>
        </w:tc>
        <w:tc>
          <w:tcPr>
            <w:tcW w:w="850" w:type="dxa"/>
            <w:tcBorders>
              <w:left w:val="nil"/>
              <w:right w:val="nil"/>
            </w:tcBorders>
            <w:shd w:val="clear" w:color="auto" w:fill="F2F2F2"/>
          </w:tcPr>
          <w:p w:rsidR="00C67E6C" w:rsidRPr="0070214D" w:rsidRDefault="00C67E6C" w:rsidP="005C0B27"/>
        </w:tc>
        <w:tc>
          <w:tcPr>
            <w:tcW w:w="1276" w:type="dxa"/>
            <w:gridSpan w:val="2"/>
            <w:tcBorders>
              <w:left w:val="nil"/>
              <w:right w:val="nil"/>
            </w:tcBorders>
            <w:shd w:val="clear" w:color="auto" w:fill="F2F2F2"/>
          </w:tcPr>
          <w:p w:rsidR="00C67E6C" w:rsidRPr="0070214D" w:rsidRDefault="00C67E6C" w:rsidP="005C0B27"/>
        </w:tc>
        <w:tc>
          <w:tcPr>
            <w:tcW w:w="851" w:type="dxa"/>
            <w:tcBorders>
              <w:left w:val="nil"/>
              <w:right w:val="nil"/>
            </w:tcBorders>
            <w:shd w:val="clear" w:color="auto" w:fill="F2F2F2"/>
          </w:tcPr>
          <w:p w:rsidR="00C67E6C" w:rsidRPr="0070214D" w:rsidRDefault="00C67E6C" w:rsidP="005C0B27"/>
        </w:tc>
        <w:tc>
          <w:tcPr>
            <w:tcW w:w="1275" w:type="dxa"/>
            <w:tcBorders>
              <w:left w:val="nil"/>
            </w:tcBorders>
            <w:shd w:val="clear" w:color="auto" w:fill="F2F2F2"/>
          </w:tcPr>
          <w:p w:rsidR="00C67E6C" w:rsidRPr="0070214D" w:rsidRDefault="00C67E6C" w:rsidP="005C0B27"/>
        </w:tc>
      </w:tr>
      <w:tr w:rsidR="00C67E6C" w:rsidRPr="0070214D" w:rsidTr="005C0B27">
        <w:tc>
          <w:tcPr>
            <w:tcW w:w="851" w:type="dxa"/>
            <w:tcBorders>
              <w:bottom w:val="single" w:sz="4" w:space="0" w:color="auto"/>
            </w:tcBorders>
          </w:tcPr>
          <w:p w:rsidR="00C67E6C" w:rsidRPr="0070214D" w:rsidRDefault="00C67E6C" w:rsidP="005C0B27"/>
        </w:tc>
        <w:tc>
          <w:tcPr>
            <w:tcW w:w="1984" w:type="dxa"/>
            <w:tcBorders>
              <w:bottom w:val="single" w:sz="4" w:space="0" w:color="auto"/>
            </w:tcBorders>
          </w:tcPr>
          <w:p w:rsidR="00C67E6C" w:rsidRPr="0070214D" w:rsidRDefault="00C67E6C" w:rsidP="005C0B27"/>
        </w:tc>
        <w:tc>
          <w:tcPr>
            <w:tcW w:w="993" w:type="dxa"/>
            <w:shd w:val="clear" w:color="auto" w:fill="D9D9D9"/>
          </w:tcPr>
          <w:p w:rsidR="00C67E6C" w:rsidRPr="0070214D" w:rsidRDefault="00C67E6C" w:rsidP="005C0B27"/>
        </w:tc>
        <w:tc>
          <w:tcPr>
            <w:tcW w:w="1559" w:type="dxa"/>
          </w:tcPr>
          <w:p w:rsidR="00C67E6C" w:rsidRPr="0070214D" w:rsidRDefault="00C67E6C" w:rsidP="005C0B27"/>
        </w:tc>
        <w:tc>
          <w:tcPr>
            <w:tcW w:w="850" w:type="dxa"/>
          </w:tcPr>
          <w:p w:rsidR="00C67E6C" w:rsidRPr="0070214D" w:rsidRDefault="00C67E6C" w:rsidP="005C0B27"/>
        </w:tc>
        <w:tc>
          <w:tcPr>
            <w:tcW w:w="1276" w:type="dxa"/>
            <w:gridSpan w:val="2"/>
          </w:tcPr>
          <w:p w:rsidR="00C67E6C" w:rsidRPr="0070214D" w:rsidRDefault="00C67E6C" w:rsidP="005C0B27"/>
        </w:tc>
        <w:tc>
          <w:tcPr>
            <w:tcW w:w="851" w:type="dxa"/>
            <w:shd w:val="clear" w:color="auto" w:fill="EEECE1"/>
          </w:tcPr>
          <w:p w:rsidR="00C67E6C" w:rsidRPr="0070214D" w:rsidRDefault="00C67E6C" w:rsidP="005C0B27"/>
        </w:tc>
        <w:tc>
          <w:tcPr>
            <w:tcW w:w="1275" w:type="dxa"/>
          </w:tcPr>
          <w:p w:rsidR="00C67E6C" w:rsidRPr="0070214D" w:rsidRDefault="00C67E6C" w:rsidP="005C0B27"/>
        </w:tc>
      </w:tr>
      <w:tr w:rsidR="00C67E6C" w:rsidRPr="0070214D" w:rsidTr="005C0B27">
        <w:tc>
          <w:tcPr>
            <w:tcW w:w="851" w:type="dxa"/>
            <w:tcBorders>
              <w:right w:val="single" w:sz="4" w:space="0" w:color="auto"/>
            </w:tcBorders>
          </w:tcPr>
          <w:p w:rsidR="00C67E6C" w:rsidRPr="0070214D" w:rsidRDefault="00C67E6C" w:rsidP="005C0B27">
            <w:pPr>
              <w:rPr>
                <w:b/>
              </w:rPr>
            </w:pPr>
          </w:p>
        </w:tc>
        <w:tc>
          <w:tcPr>
            <w:tcW w:w="1984" w:type="dxa"/>
            <w:tcBorders>
              <w:left w:val="single" w:sz="4" w:space="0" w:color="auto"/>
            </w:tcBorders>
          </w:tcPr>
          <w:p w:rsidR="00C67E6C" w:rsidRPr="0070214D" w:rsidRDefault="00C67E6C" w:rsidP="005C0B27">
            <w:pPr>
              <w:rPr>
                <w:b/>
              </w:rPr>
            </w:pPr>
          </w:p>
        </w:tc>
        <w:tc>
          <w:tcPr>
            <w:tcW w:w="993" w:type="dxa"/>
            <w:shd w:val="clear" w:color="auto" w:fill="D9D9D9"/>
          </w:tcPr>
          <w:p w:rsidR="00C67E6C" w:rsidRPr="0070214D" w:rsidRDefault="00C67E6C" w:rsidP="005C0B27"/>
        </w:tc>
        <w:tc>
          <w:tcPr>
            <w:tcW w:w="1559" w:type="dxa"/>
          </w:tcPr>
          <w:p w:rsidR="00C67E6C" w:rsidRPr="0070214D" w:rsidRDefault="00C67E6C" w:rsidP="005C0B27"/>
        </w:tc>
        <w:tc>
          <w:tcPr>
            <w:tcW w:w="850" w:type="dxa"/>
          </w:tcPr>
          <w:p w:rsidR="00C67E6C" w:rsidRPr="0070214D" w:rsidRDefault="00C67E6C" w:rsidP="005C0B27"/>
        </w:tc>
        <w:tc>
          <w:tcPr>
            <w:tcW w:w="1276" w:type="dxa"/>
            <w:gridSpan w:val="2"/>
          </w:tcPr>
          <w:p w:rsidR="00C67E6C" w:rsidRPr="0070214D" w:rsidRDefault="00C67E6C" w:rsidP="005C0B27"/>
        </w:tc>
        <w:tc>
          <w:tcPr>
            <w:tcW w:w="851" w:type="dxa"/>
            <w:shd w:val="clear" w:color="auto" w:fill="EEECE1"/>
          </w:tcPr>
          <w:p w:rsidR="00C67E6C" w:rsidRPr="0070214D" w:rsidRDefault="00C67E6C" w:rsidP="005C0B27"/>
        </w:tc>
        <w:tc>
          <w:tcPr>
            <w:tcW w:w="1275" w:type="dxa"/>
          </w:tcPr>
          <w:p w:rsidR="00C67E6C" w:rsidRPr="0070214D" w:rsidRDefault="00C67E6C" w:rsidP="005C0B27"/>
        </w:tc>
      </w:tr>
      <w:tr w:rsidR="00C67E6C" w:rsidRPr="0070214D" w:rsidTr="005C0B27">
        <w:tc>
          <w:tcPr>
            <w:tcW w:w="851" w:type="dxa"/>
            <w:tcBorders>
              <w:bottom w:val="single" w:sz="4" w:space="0" w:color="auto"/>
            </w:tcBorders>
          </w:tcPr>
          <w:p w:rsidR="00C67E6C" w:rsidRPr="0070214D" w:rsidRDefault="00C67E6C" w:rsidP="005C0B27"/>
        </w:tc>
        <w:tc>
          <w:tcPr>
            <w:tcW w:w="1984" w:type="dxa"/>
            <w:tcBorders>
              <w:bottom w:val="single" w:sz="4" w:space="0" w:color="auto"/>
            </w:tcBorders>
          </w:tcPr>
          <w:p w:rsidR="00C67E6C" w:rsidRPr="0070214D" w:rsidRDefault="00C67E6C" w:rsidP="005C0B27"/>
        </w:tc>
        <w:tc>
          <w:tcPr>
            <w:tcW w:w="993" w:type="dxa"/>
            <w:shd w:val="clear" w:color="auto" w:fill="D9D9D9"/>
          </w:tcPr>
          <w:p w:rsidR="00C67E6C" w:rsidRPr="0070214D" w:rsidRDefault="00C67E6C" w:rsidP="005C0B27"/>
        </w:tc>
        <w:tc>
          <w:tcPr>
            <w:tcW w:w="1559" w:type="dxa"/>
          </w:tcPr>
          <w:p w:rsidR="00C67E6C" w:rsidRPr="0070214D" w:rsidRDefault="00C67E6C" w:rsidP="005C0B27"/>
        </w:tc>
        <w:tc>
          <w:tcPr>
            <w:tcW w:w="850" w:type="dxa"/>
          </w:tcPr>
          <w:p w:rsidR="00C67E6C" w:rsidRPr="0070214D" w:rsidRDefault="00C67E6C" w:rsidP="005C0B27"/>
        </w:tc>
        <w:tc>
          <w:tcPr>
            <w:tcW w:w="1276" w:type="dxa"/>
            <w:gridSpan w:val="2"/>
          </w:tcPr>
          <w:p w:rsidR="00C67E6C" w:rsidRPr="0070214D" w:rsidRDefault="00C67E6C" w:rsidP="005C0B27"/>
        </w:tc>
        <w:tc>
          <w:tcPr>
            <w:tcW w:w="851" w:type="dxa"/>
            <w:shd w:val="clear" w:color="auto" w:fill="EEECE1"/>
          </w:tcPr>
          <w:p w:rsidR="00C67E6C" w:rsidRPr="0070214D" w:rsidRDefault="00C67E6C" w:rsidP="005C0B27"/>
        </w:tc>
        <w:tc>
          <w:tcPr>
            <w:tcW w:w="1275" w:type="dxa"/>
          </w:tcPr>
          <w:p w:rsidR="00C67E6C" w:rsidRPr="0070214D" w:rsidRDefault="00C67E6C" w:rsidP="005C0B27"/>
        </w:tc>
      </w:tr>
      <w:tr w:rsidR="00C67E6C" w:rsidRPr="0070214D" w:rsidTr="005C0B27">
        <w:tc>
          <w:tcPr>
            <w:tcW w:w="851" w:type="dxa"/>
            <w:tcBorders>
              <w:bottom w:val="single" w:sz="4" w:space="0" w:color="auto"/>
              <w:right w:val="nil"/>
            </w:tcBorders>
            <w:shd w:val="clear" w:color="auto" w:fill="F2F2F2"/>
          </w:tcPr>
          <w:p w:rsidR="00C67E6C" w:rsidRPr="0070214D" w:rsidRDefault="00C67E6C" w:rsidP="005C0B27">
            <w:pPr>
              <w:rPr>
                <w:b/>
              </w:rPr>
            </w:pPr>
          </w:p>
        </w:tc>
        <w:tc>
          <w:tcPr>
            <w:tcW w:w="1984" w:type="dxa"/>
            <w:tcBorders>
              <w:left w:val="nil"/>
              <w:bottom w:val="single" w:sz="4" w:space="0" w:color="auto"/>
            </w:tcBorders>
            <w:shd w:val="clear" w:color="auto" w:fill="F2F2F2"/>
          </w:tcPr>
          <w:p w:rsidR="00C67E6C" w:rsidRPr="0070214D" w:rsidRDefault="00C67E6C" w:rsidP="005C0B27">
            <w:pPr>
              <w:rPr>
                <w:b/>
              </w:rPr>
            </w:pPr>
            <w:r w:rsidRPr="0070214D">
              <w:rPr>
                <w:b/>
              </w:rPr>
              <w:t>Kopā</w:t>
            </w:r>
          </w:p>
        </w:tc>
        <w:tc>
          <w:tcPr>
            <w:tcW w:w="993" w:type="dxa"/>
            <w:tcBorders>
              <w:bottom w:val="single" w:sz="4" w:space="0" w:color="auto"/>
            </w:tcBorders>
            <w:shd w:val="clear" w:color="auto" w:fill="D9D9D9"/>
          </w:tcPr>
          <w:p w:rsidR="00C67E6C" w:rsidRPr="0070214D" w:rsidRDefault="00C67E6C" w:rsidP="005C0B27"/>
        </w:tc>
        <w:tc>
          <w:tcPr>
            <w:tcW w:w="1559" w:type="dxa"/>
            <w:shd w:val="clear" w:color="auto" w:fill="F2F2F2"/>
          </w:tcPr>
          <w:p w:rsidR="00C67E6C" w:rsidRPr="0070214D" w:rsidRDefault="00C67E6C" w:rsidP="005C0B27"/>
        </w:tc>
        <w:tc>
          <w:tcPr>
            <w:tcW w:w="850" w:type="dxa"/>
            <w:shd w:val="clear" w:color="auto" w:fill="F2F2F2"/>
          </w:tcPr>
          <w:p w:rsidR="00C67E6C" w:rsidRPr="0070214D" w:rsidRDefault="00C67E6C" w:rsidP="005C0B27"/>
        </w:tc>
        <w:tc>
          <w:tcPr>
            <w:tcW w:w="1276" w:type="dxa"/>
            <w:gridSpan w:val="2"/>
            <w:shd w:val="clear" w:color="auto" w:fill="F2F2F2"/>
          </w:tcPr>
          <w:p w:rsidR="00C67E6C" w:rsidRPr="0070214D" w:rsidRDefault="00C67E6C" w:rsidP="005C0B27"/>
        </w:tc>
        <w:tc>
          <w:tcPr>
            <w:tcW w:w="851" w:type="dxa"/>
            <w:shd w:val="clear" w:color="auto" w:fill="EEECE1"/>
          </w:tcPr>
          <w:p w:rsidR="00C67E6C" w:rsidRPr="0070214D" w:rsidRDefault="00C67E6C" w:rsidP="005C0B27"/>
        </w:tc>
        <w:tc>
          <w:tcPr>
            <w:tcW w:w="1275" w:type="dxa"/>
            <w:shd w:val="clear" w:color="auto" w:fill="F2F2F2"/>
          </w:tcPr>
          <w:p w:rsidR="00C67E6C" w:rsidRPr="0070214D" w:rsidRDefault="00C67E6C" w:rsidP="005C0B27"/>
        </w:tc>
      </w:tr>
      <w:tr w:rsidR="00C67E6C" w:rsidRPr="0070214D" w:rsidTr="005C0B27">
        <w:tc>
          <w:tcPr>
            <w:tcW w:w="851" w:type="dxa"/>
            <w:tcBorders>
              <w:right w:val="nil"/>
            </w:tcBorders>
            <w:shd w:val="clear" w:color="auto" w:fill="F2F2F2"/>
          </w:tcPr>
          <w:p w:rsidR="00C67E6C" w:rsidRPr="0070214D" w:rsidRDefault="00C67E6C" w:rsidP="005C0B27">
            <w:r w:rsidRPr="0070214D">
              <w:t>Dienā</w:t>
            </w:r>
          </w:p>
        </w:tc>
        <w:tc>
          <w:tcPr>
            <w:tcW w:w="1984" w:type="dxa"/>
            <w:tcBorders>
              <w:left w:val="nil"/>
              <w:right w:val="nil"/>
            </w:tcBorders>
            <w:shd w:val="clear" w:color="auto" w:fill="F2F2F2"/>
          </w:tcPr>
          <w:p w:rsidR="00C67E6C" w:rsidRPr="0070214D" w:rsidRDefault="00C67E6C" w:rsidP="005C0B27">
            <w:r w:rsidRPr="0070214D">
              <w:t>kopā__________</w:t>
            </w:r>
          </w:p>
        </w:tc>
        <w:tc>
          <w:tcPr>
            <w:tcW w:w="993" w:type="dxa"/>
            <w:tcBorders>
              <w:left w:val="nil"/>
            </w:tcBorders>
            <w:shd w:val="clear" w:color="auto" w:fill="D9D9D9"/>
          </w:tcPr>
          <w:p w:rsidR="00C67E6C" w:rsidRPr="0070214D" w:rsidRDefault="00C67E6C" w:rsidP="005C0B27">
            <w:r w:rsidRPr="0070214D">
              <w:t>%</w:t>
            </w:r>
          </w:p>
        </w:tc>
        <w:tc>
          <w:tcPr>
            <w:tcW w:w="1559" w:type="dxa"/>
            <w:shd w:val="clear" w:color="auto" w:fill="F2F2F2"/>
          </w:tcPr>
          <w:p w:rsidR="00C67E6C" w:rsidRPr="0070214D" w:rsidRDefault="00C67E6C" w:rsidP="005C0B27"/>
        </w:tc>
        <w:tc>
          <w:tcPr>
            <w:tcW w:w="850" w:type="dxa"/>
            <w:shd w:val="clear" w:color="auto" w:fill="F2F2F2"/>
          </w:tcPr>
          <w:p w:rsidR="00C67E6C" w:rsidRPr="0070214D" w:rsidRDefault="00C67E6C" w:rsidP="005C0B27"/>
        </w:tc>
        <w:tc>
          <w:tcPr>
            <w:tcW w:w="1276" w:type="dxa"/>
            <w:gridSpan w:val="2"/>
            <w:shd w:val="clear" w:color="auto" w:fill="F2F2F2"/>
          </w:tcPr>
          <w:p w:rsidR="00C67E6C" w:rsidRPr="0070214D" w:rsidRDefault="00C67E6C" w:rsidP="005C0B27"/>
        </w:tc>
        <w:tc>
          <w:tcPr>
            <w:tcW w:w="851" w:type="dxa"/>
            <w:shd w:val="clear" w:color="auto" w:fill="EEECE1"/>
          </w:tcPr>
          <w:p w:rsidR="00C67E6C" w:rsidRPr="0070214D" w:rsidRDefault="00C67E6C" w:rsidP="005C0B27"/>
        </w:tc>
        <w:tc>
          <w:tcPr>
            <w:tcW w:w="1275" w:type="dxa"/>
            <w:shd w:val="clear" w:color="auto" w:fill="F2F2F2"/>
          </w:tcPr>
          <w:p w:rsidR="00C67E6C" w:rsidRPr="0070214D" w:rsidRDefault="00C67E6C" w:rsidP="005C0B27"/>
        </w:tc>
      </w:tr>
    </w:tbl>
    <w:p w:rsidR="00C67E6C" w:rsidRPr="0070214D" w:rsidRDefault="00C67E6C" w:rsidP="00C67E6C"/>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275"/>
      </w:tblGrid>
      <w:tr w:rsidR="00C67E6C" w:rsidRPr="0070214D" w:rsidTr="005C0B27">
        <w:trPr>
          <w:trHeight w:val="806"/>
        </w:trPr>
        <w:tc>
          <w:tcPr>
            <w:tcW w:w="851" w:type="dxa"/>
            <w:tcBorders>
              <w:bottom w:val="nil"/>
            </w:tcBorders>
            <w:shd w:val="clear" w:color="auto" w:fill="EEECE1"/>
          </w:tcPr>
          <w:p w:rsidR="00C67E6C" w:rsidRPr="0070214D" w:rsidRDefault="00C67E6C" w:rsidP="005C0B27">
            <w:r w:rsidRPr="0070214D">
              <w:t>Rec.</w:t>
            </w:r>
          </w:p>
          <w:p w:rsidR="00C67E6C" w:rsidRPr="0070214D" w:rsidRDefault="00C67E6C" w:rsidP="005C0B27">
            <w:r>
              <w:t>Nr.</w:t>
            </w:r>
          </w:p>
        </w:tc>
        <w:tc>
          <w:tcPr>
            <w:tcW w:w="1984" w:type="dxa"/>
            <w:tcBorders>
              <w:bottom w:val="nil"/>
            </w:tcBorders>
            <w:shd w:val="clear" w:color="auto" w:fill="EEECE1"/>
          </w:tcPr>
          <w:p w:rsidR="00C67E6C" w:rsidRPr="0070214D" w:rsidRDefault="00C67E6C" w:rsidP="005C0B27">
            <w:r w:rsidRPr="0070214D">
              <w:t>Ēdiena nosaukums</w:t>
            </w:r>
          </w:p>
        </w:tc>
        <w:tc>
          <w:tcPr>
            <w:tcW w:w="993" w:type="dxa"/>
            <w:tcBorders>
              <w:bottom w:val="nil"/>
            </w:tcBorders>
            <w:shd w:val="clear" w:color="auto" w:fill="D9D9D9"/>
          </w:tcPr>
          <w:p w:rsidR="00C67E6C" w:rsidRPr="0070214D" w:rsidRDefault="00C67E6C" w:rsidP="005C0B27">
            <w:r w:rsidRPr="0070214D">
              <w:t>1.porc.</w:t>
            </w:r>
          </w:p>
          <w:p w:rsidR="00C67E6C" w:rsidRPr="0070214D" w:rsidRDefault="00C67E6C" w:rsidP="005C0B27">
            <w:proofErr w:type="spellStart"/>
            <w:r w:rsidRPr="0070214D">
              <w:t>Iznāk.,g</w:t>
            </w:r>
            <w:proofErr w:type="spellEnd"/>
          </w:p>
        </w:tc>
        <w:tc>
          <w:tcPr>
            <w:tcW w:w="1559" w:type="dxa"/>
            <w:tcBorders>
              <w:right w:val="nil"/>
            </w:tcBorders>
            <w:shd w:val="clear" w:color="auto" w:fill="EEECE1"/>
          </w:tcPr>
          <w:p w:rsidR="00C67E6C" w:rsidRPr="0070214D" w:rsidRDefault="00C67E6C" w:rsidP="005C0B27">
            <w:pPr>
              <w:jc w:val="center"/>
            </w:pPr>
            <w:r w:rsidRPr="0070214D">
              <w:t>Uzturvielas</w:t>
            </w:r>
          </w:p>
        </w:tc>
        <w:tc>
          <w:tcPr>
            <w:tcW w:w="850" w:type="dxa"/>
            <w:tcBorders>
              <w:left w:val="nil"/>
              <w:right w:val="nil"/>
            </w:tcBorders>
            <w:shd w:val="clear" w:color="auto" w:fill="EEECE1"/>
          </w:tcPr>
          <w:p w:rsidR="00C67E6C" w:rsidRPr="0070214D" w:rsidRDefault="00C67E6C" w:rsidP="005C0B27"/>
        </w:tc>
        <w:tc>
          <w:tcPr>
            <w:tcW w:w="378" w:type="dxa"/>
            <w:tcBorders>
              <w:left w:val="nil"/>
              <w:right w:val="nil"/>
            </w:tcBorders>
            <w:shd w:val="clear" w:color="auto" w:fill="EEECE1"/>
          </w:tcPr>
          <w:p w:rsidR="00C67E6C" w:rsidRPr="0070214D" w:rsidRDefault="00C67E6C" w:rsidP="005C0B27"/>
        </w:tc>
        <w:tc>
          <w:tcPr>
            <w:tcW w:w="898" w:type="dxa"/>
            <w:tcBorders>
              <w:left w:val="nil"/>
            </w:tcBorders>
            <w:shd w:val="clear" w:color="auto" w:fill="EEECE1"/>
          </w:tcPr>
          <w:p w:rsidR="00C67E6C" w:rsidRPr="0070214D" w:rsidRDefault="00C67E6C" w:rsidP="005C0B27"/>
        </w:tc>
        <w:tc>
          <w:tcPr>
            <w:tcW w:w="851" w:type="dxa"/>
            <w:tcBorders>
              <w:bottom w:val="nil"/>
            </w:tcBorders>
            <w:shd w:val="clear" w:color="auto" w:fill="EEECE1"/>
          </w:tcPr>
          <w:p w:rsidR="00C67E6C" w:rsidRPr="0070214D" w:rsidRDefault="00C67E6C" w:rsidP="005C0B27">
            <w:proofErr w:type="spellStart"/>
            <w:r w:rsidRPr="0070214D">
              <w:t>Enerģ</w:t>
            </w:r>
            <w:proofErr w:type="spellEnd"/>
            <w:r w:rsidRPr="0070214D">
              <w:t>.</w:t>
            </w:r>
          </w:p>
          <w:p w:rsidR="00C67E6C" w:rsidRPr="0070214D" w:rsidRDefault="00C67E6C" w:rsidP="005C0B27">
            <w:r w:rsidRPr="0070214D">
              <w:t>Kcal</w:t>
            </w:r>
          </w:p>
        </w:tc>
        <w:tc>
          <w:tcPr>
            <w:tcW w:w="1275" w:type="dxa"/>
            <w:tcBorders>
              <w:bottom w:val="nil"/>
            </w:tcBorders>
            <w:shd w:val="clear" w:color="auto" w:fill="EEECE1"/>
          </w:tcPr>
          <w:p w:rsidR="00C67E6C" w:rsidRPr="0070214D" w:rsidRDefault="00C67E6C" w:rsidP="005C0B27">
            <w:r>
              <w:t>Cena, EUR</w:t>
            </w:r>
          </w:p>
          <w:p w:rsidR="00C67E6C" w:rsidRPr="0070214D" w:rsidRDefault="00C67E6C" w:rsidP="005C0B27">
            <w:r w:rsidRPr="0070214D">
              <w:t>bez PVN</w:t>
            </w:r>
          </w:p>
        </w:tc>
      </w:tr>
      <w:tr w:rsidR="00C67E6C" w:rsidRPr="0070214D" w:rsidTr="005C0B27">
        <w:tc>
          <w:tcPr>
            <w:tcW w:w="851" w:type="dxa"/>
            <w:tcBorders>
              <w:top w:val="nil"/>
              <w:bottom w:val="single" w:sz="4" w:space="0" w:color="auto"/>
            </w:tcBorders>
            <w:shd w:val="clear" w:color="auto" w:fill="EEECE1"/>
          </w:tcPr>
          <w:p w:rsidR="00C67E6C" w:rsidRPr="0070214D" w:rsidRDefault="00C67E6C" w:rsidP="005C0B27"/>
        </w:tc>
        <w:tc>
          <w:tcPr>
            <w:tcW w:w="1984" w:type="dxa"/>
            <w:tcBorders>
              <w:top w:val="nil"/>
              <w:bottom w:val="single" w:sz="4" w:space="0" w:color="auto"/>
            </w:tcBorders>
            <w:shd w:val="clear" w:color="auto" w:fill="EEECE1"/>
          </w:tcPr>
          <w:p w:rsidR="00C67E6C" w:rsidRPr="0070214D" w:rsidRDefault="00C67E6C" w:rsidP="005C0B27"/>
        </w:tc>
        <w:tc>
          <w:tcPr>
            <w:tcW w:w="993" w:type="dxa"/>
            <w:tcBorders>
              <w:top w:val="nil"/>
              <w:bottom w:val="single" w:sz="4" w:space="0" w:color="auto"/>
            </w:tcBorders>
            <w:shd w:val="clear" w:color="auto" w:fill="D9D9D9"/>
          </w:tcPr>
          <w:p w:rsidR="00C67E6C" w:rsidRPr="0070214D" w:rsidRDefault="00C67E6C" w:rsidP="005C0B27"/>
        </w:tc>
        <w:tc>
          <w:tcPr>
            <w:tcW w:w="1559" w:type="dxa"/>
            <w:tcBorders>
              <w:bottom w:val="single" w:sz="4" w:space="0" w:color="auto"/>
            </w:tcBorders>
            <w:shd w:val="clear" w:color="auto" w:fill="EEECE1"/>
          </w:tcPr>
          <w:p w:rsidR="00C67E6C" w:rsidRPr="0070214D" w:rsidRDefault="00C67E6C" w:rsidP="005C0B27">
            <w:proofErr w:type="spellStart"/>
            <w:r w:rsidRPr="0070214D">
              <w:t>Olbalt.vielas</w:t>
            </w:r>
            <w:proofErr w:type="spellEnd"/>
          </w:p>
        </w:tc>
        <w:tc>
          <w:tcPr>
            <w:tcW w:w="850" w:type="dxa"/>
            <w:tcBorders>
              <w:bottom w:val="single" w:sz="4" w:space="0" w:color="auto"/>
            </w:tcBorders>
            <w:shd w:val="clear" w:color="auto" w:fill="EEECE1"/>
          </w:tcPr>
          <w:p w:rsidR="00C67E6C" w:rsidRPr="0070214D" w:rsidRDefault="00C67E6C" w:rsidP="005C0B27">
            <w:r w:rsidRPr="0070214D">
              <w:t>Tauki</w:t>
            </w:r>
          </w:p>
        </w:tc>
        <w:tc>
          <w:tcPr>
            <w:tcW w:w="1276" w:type="dxa"/>
            <w:gridSpan w:val="2"/>
            <w:tcBorders>
              <w:bottom w:val="single" w:sz="4" w:space="0" w:color="auto"/>
            </w:tcBorders>
            <w:shd w:val="clear" w:color="auto" w:fill="EEECE1"/>
          </w:tcPr>
          <w:p w:rsidR="00C67E6C" w:rsidRPr="0070214D" w:rsidRDefault="00C67E6C" w:rsidP="005C0B27">
            <w:r w:rsidRPr="0070214D">
              <w:t>Ogļhidrāti</w:t>
            </w:r>
          </w:p>
        </w:tc>
        <w:tc>
          <w:tcPr>
            <w:tcW w:w="851" w:type="dxa"/>
            <w:tcBorders>
              <w:top w:val="nil"/>
              <w:bottom w:val="single" w:sz="4" w:space="0" w:color="auto"/>
            </w:tcBorders>
            <w:shd w:val="clear" w:color="auto" w:fill="EEECE1"/>
          </w:tcPr>
          <w:p w:rsidR="00C67E6C" w:rsidRPr="0070214D" w:rsidRDefault="00C67E6C" w:rsidP="005C0B27"/>
        </w:tc>
        <w:tc>
          <w:tcPr>
            <w:tcW w:w="1275" w:type="dxa"/>
            <w:tcBorders>
              <w:top w:val="nil"/>
              <w:bottom w:val="single" w:sz="4" w:space="0" w:color="auto"/>
            </w:tcBorders>
            <w:shd w:val="clear" w:color="auto" w:fill="EEECE1"/>
          </w:tcPr>
          <w:p w:rsidR="00C67E6C" w:rsidRPr="0070214D" w:rsidRDefault="00C67E6C" w:rsidP="005C0B27"/>
        </w:tc>
      </w:tr>
      <w:tr w:rsidR="00C67E6C" w:rsidRPr="0070214D" w:rsidTr="005C0B27">
        <w:tc>
          <w:tcPr>
            <w:tcW w:w="851" w:type="dxa"/>
            <w:tcBorders>
              <w:right w:val="nil"/>
            </w:tcBorders>
            <w:shd w:val="clear" w:color="auto" w:fill="F2F2F2"/>
          </w:tcPr>
          <w:p w:rsidR="00C67E6C" w:rsidRPr="0070214D" w:rsidRDefault="00C67E6C" w:rsidP="005C0B27">
            <w:pPr>
              <w:rPr>
                <w:b/>
              </w:rPr>
            </w:pPr>
          </w:p>
        </w:tc>
        <w:tc>
          <w:tcPr>
            <w:tcW w:w="1984" w:type="dxa"/>
            <w:tcBorders>
              <w:left w:val="nil"/>
              <w:right w:val="nil"/>
            </w:tcBorders>
            <w:shd w:val="clear" w:color="auto" w:fill="F2F2F2"/>
          </w:tcPr>
          <w:p w:rsidR="00C67E6C" w:rsidRPr="0070214D" w:rsidRDefault="00C67E6C" w:rsidP="005C0B27">
            <w:pPr>
              <w:rPr>
                <w:b/>
              </w:rPr>
            </w:pPr>
            <w:r w:rsidRPr="0070214D">
              <w:rPr>
                <w:b/>
              </w:rPr>
              <w:t>Vakariņas</w:t>
            </w:r>
          </w:p>
        </w:tc>
        <w:tc>
          <w:tcPr>
            <w:tcW w:w="993" w:type="dxa"/>
            <w:tcBorders>
              <w:left w:val="nil"/>
              <w:right w:val="nil"/>
            </w:tcBorders>
            <w:shd w:val="clear" w:color="auto" w:fill="F2F2F2"/>
          </w:tcPr>
          <w:p w:rsidR="00C67E6C" w:rsidRPr="0070214D" w:rsidRDefault="00C67E6C" w:rsidP="005C0B27"/>
        </w:tc>
        <w:tc>
          <w:tcPr>
            <w:tcW w:w="1559" w:type="dxa"/>
            <w:tcBorders>
              <w:left w:val="nil"/>
              <w:right w:val="nil"/>
            </w:tcBorders>
            <w:shd w:val="clear" w:color="auto" w:fill="F2F2F2"/>
          </w:tcPr>
          <w:p w:rsidR="00C67E6C" w:rsidRPr="0070214D" w:rsidRDefault="00C67E6C" w:rsidP="005C0B27"/>
        </w:tc>
        <w:tc>
          <w:tcPr>
            <w:tcW w:w="850" w:type="dxa"/>
            <w:tcBorders>
              <w:left w:val="nil"/>
              <w:right w:val="nil"/>
            </w:tcBorders>
            <w:shd w:val="clear" w:color="auto" w:fill="F2F2F2"/>
          </w:tcPr>
          <w:p w:rsidR="00C67E6C" w:rsidRPr="0070214D" w:rsidRDefault="00C67E6C" w:rsidP="005C0B27"/>
        </w:tc>
        <w:tc>
          <w:tcPr>
            <w:tcW w:w="1276" w:type="dxa"/>
            <w:gridSpan w:val="2"/>
            <w:tcBorders>
              <w:left w:val="nil"/>
              <w:right w:val="nil"/>
            </w:tcBorders>
            <w:shd w:val="clear" w:color="auto" w:fill="F2F2F2"/>
          </w:tcPr>
          <w:p w:rsidR="00C67E6C" w:rsidRPr="0070214D" w:rsidRDefault="00C67E6C" w:rsidP="005C0B27"/>
        </w:tc>
        <w:tc>
          <w:tcPr>
            <w:tcW w:w="851" w:type="dxa"/>
            <w:tcBorders>
              <w:left w:val="nil"/>
              <w:right w:val="nil"/>
            </w:tcBorders>
            <w:shd w:val="clear" w:color="auto" w:fill="F2F2F2"/>
          </w:tcPr>
          <w:p w:rsidR="00C67E6C" w:rsidRPr="0070214D" w:rsidRDefault="00C67E6C" w:rsidP="005C0B27"/>
        </w:tc>
        <w:tc>
          <w:tcPr>
            <w:tcW w:w="1275" w:type="dxa"/>
            <w:tcBorders>
              <w:left w:val="nil"/>
            </w:tcBorders>
            <w:shd w:val="clear" w:color="auto" w:fill="F2F2F2"/>
          </w:tcPr>
          <w:p w:rsidR="00C67E6C" w:rsidRPr="0070214D" w:rsidRDefault="00C67E6C" w:rsidP="005C0B27"/>
        </w:tc>
      </w:tr>
      <w:tr w:rsidR="00C67E6C" w:rsidRPr="0070214D" w:rsidTr="005C0B27">
        <w:tc>
          <w:tcPr>
            <w:tcW w:w="851" w:type="dxa"/>
            <w:tcBorders>
              <w:bottom w:val="single" w:sz="4" w:space="0" w:color="auto"/>
            </w:tcBorders>
          </w:tcPr>
          <w:p w:rsidR="00C67E6C" w:rsidRPr="0070214D" w:rsidRDefault="00C67E6C" w:rsidP="005C0B27"/>
        </w:tc>
        <w:tc>
          <w:tcPr>
            <w:tcW w:w="1984" w:type="dxa"/>
            <w:tcBorders>
              <w:bottom w:val="single" w:sz="4" w:space="0" w:color="auto"/>
            </w:tcBorders>
          </w:tcPr>
          <w:p w:rsidR="00C67E6C" w:rsidRPr="0070214D" w:rsidRDefault="00C67E6C" w:rsidP="005C0B27"/>
        </w:tc>
        <w:tc>
          <w:tcPr>
            <w:tcW w:w="993" w:type="dxa"/>
            <w:shd w:val="clear" w:color="auto" w:fill="D9D9D9"/>
          </w:tcPr>
          <w:p w:rsidR="00C67E6C" w:rsidRPr="0070214D" w:rsidRDefault="00C67E6C" w:rsidP="005C0B27"/>
        </w:tc>
        <w:tc>
          <w:tcPr>
            <w:tcW w:w="1559" w:type="dxa"/>
          </w:tcPr>
          <w:p w:rsidR="00C67E6C" w:rsidRPr="0070214D" w:rsidRDefault="00C67E6C" w:rsidP="005C0B27"/>
        </w:tc>
        <w:tc>
          <w:tcPr>
            <w:tcW w:w="850" w:type="dxa"/>
          </w:tcPr>
          <w:p w:rsidR="00C67E6C" w:rsidRPr="0070214D" w:rsidRDefault="00C67E6C" w:rsidP="005C0B27"/>
        </w:tc>
        <w:tc>
          <w:tcPr>
            <w:tcW w:w="1276" w:type="dxa"/>
            <w:gridSpan w:val="2"/>
          </w:tcPr>
          <w:p w:rsidR="00C67E6C" w:rsidRPr="0070214D" w:rsidRDefault="00C67E6C" w:rsidP="005C0B27"/>
        </w:tc>
        <w:tc>
          <w:tcPr>
            <w:tcW w:w="851" w:type="dxa"/>
            <w:shd w:val="clear" w:color="auto" w:fill="EEECE1"/>
          </w:tcPr>
          <w:p w:rsidR="00C67E6C" w:rsidRPr="0070214D" w:rsidRDefault="00C67E6C" w:rsidP="005C0B27"/>
        </w:tc>
        <w:tc>
          <w:tcPr>
            <w:tcW w:w="1275" w:type="dxa"/>
          </w:tcPr>
          <w:p w:rsidR="00C67E6C" w:rsidRPr="0070214D" w:rsidRDefault="00C67E6C" w:rsidP="005C0B27"/>
        </w:tc>
      </w:tr>
      <w:tr w:rsidR="00C67E6C" w:rsidRPr="0070214D" w:rsidTr="005C0B27">
        <w:tc>
          <w:tcPr>
            <w:tcW w:w="851" w:type="dxa"/>
            <w:tcBorders>
              <w:right w:val="single" w:sz="4" w:space="0" w:color="auto"/>
            </w:tcBorders>
          </w:tcPr>
          <w:p w:rsidR="00C67E6C" w:rsidRPr="0070214D" w:rsidRDefault="00C67E6C" w:rsidP="005C0B27">
            <w:pPr>
              <w:rPr>
                <w:b/>
              </w:rPr>
            </w:pPr>
          </w:p>
        </w:tc>
        <w:tc>
          <w:tcPr>
            <w:tcW w:w="1984" w:type="dxa"/>
            <w:tcBorders>
              <w:left w:val="single" w:sz="4" w:space="0" w:color="auto"/>
            </w:tcBorders>
          </w:tcPr>
          <w:p w:rsidR="00C67E6C" w:rsidRPr="0070214D" w:rsidRDefault="00C67E6C" w:rsidP="005C0B27">
            <w:pPr>
              <w:rPr>
                <w:b/>
              </w:rPr>
            </w:pPr>
          </w:p>
        </w:tc>
        <w:tc>
          <w:tcPr>
            <w:tcW w:w="993" w:type="dxa"/>
            <w:shd w:val="clear" w:color="auto" w:fill="D9D9D9"/>
          </w:tcPr>
          <w:p w:rsidR="00C67E6C" w:rsidRPr="0070214D" w:rsidRDefault="00C67E6C" w:rsidP="005C0B27"/>
        </w:tc>
        <w:tc>
          <w:tcPr>
            <w:tcW w:w="1559" w:type="dxa"/>
          </w:tcPr>
          <w:p w:rsidR="00C67E6C" w:rsidRPr="0070214D" w:rsidRDefault="00C67E6C" w:rsidP="005C0B27"/>
        </w:tc>
        <w:tc>
          <w:tcPr>
            <w:tcW w:w="850" w:type="dxa"/>
          </w:tcPr>
          <w:p w:rsidR="00C67E6C" w:rsidRPr="0070214D" w:rsidRDefault="00C67E6C" w:rsidP="005C0B27"/>
        </w:tc>
        <w:tc>
          <w:tcPr>
            <w:tcW w:w="1276" w:type="dxa"/>
            <w:gridSpan w:val="2"/>
          </w:tcPr>
          <w:p w:rsidR="00C67E6C" w:rsidRPr="0070214D" w:rsidRDefault="00C67E6C" w:rsidP="005C0B27"/>
        </w:tc>
        <w:tc>
          <w:tcPr>
            <w:tcW w:w="851" w:type="dxa"/>
            <w:shd w:val="clear" w:color="auto" w:fill="EEECE1"/>
          </w:tcPr>
          <w:p w:rsidR="00C67E6C" w:rsidRPr="0070214D" w:rsidRDefault="00C67E6C" w:rsidP="005C0B27"/>
        </w:tc>
        <w:tc>
          <w:tcPr>
            <w:tcW w:w="1275" w:type="dxa"/>
          </w:tcPr>
          <w:p w:rsidR="00C67E6C" w:rsidRPr="0070214D" w:rsidRDefault="00C67E6C" w:rsidP="005C0B27"/>
        </w:tc>
      </w:tr>
      <w:tr w:rsidR="00C67E6C" w:rsidRPr="0070214D" w:rsidTr="005C0B27">
        <w:tc>
          <w:tcPr>
            <w:tcW w:w="851" w:type="dxa"/>
            <w:tcBorders>
              <w:bottom w:val="single" w:sz="4" w:space="0" w:color="auto"/>
            </w:tcBorders>
          </w:tcPr>
          <w:p w:rsidR="00C67E6C" w:rsidRPr="0070214D" w:rsidRDefault="00C67E6C" w:rsidP="005C0B27"/>
        </w:tc>
        <w:tc>
          <w:tcPr>
            <w:tcW w:w="1984" w:type="dxa"/>
            <w:tcBorders>
              <w:bottom w:val="single" w:sz="4" w:space="0" w:color="auto"/>
            </w:tcBorders>
          </w:tcPr>
          <w:p w:rsidR="00C67E6C" w:rsidRPr="0070214D" w:rsidRDefault="00C67E6C" w:rsidP="005C0B27"/>
        </w:tc>
        <w:tc>
          <w:tcPr>
            <w:tcW w:w="993" w:type="dxa"/>
            <w:shd w:val="clear" w:color="auto" w:fill="D9D9D9"/>
          </w:tcPr>
          <w:p w:rsidR="00C67E6C" w:rsidRPr="0070214D" w:rsidRDefault="00C67E6C" w:rsidP="005C0B27"/>
        </w:tc>
        <w:tc>
          <w:tcPr>
            <w:tcW w:w="1559" w:type="dxa"/>
          </w:tcPr>
          <w:p w:rsidR="00C67E6C" w:rsidRPr="0070214D" w:rsidRDefault="00C67E6C" w:rsidP="005C0B27"/>
        </w:tc>
        <w:tc>
          <w:tcPr>
            <w:tcW w:w="850" w:type="dxa"/>
          </w:tcPr>
          <w:p w:rsidR="00C67E6C" w:rsidRPr="0070214D" w:rsidRDefault="00C67E6C" w:rsidP="005C0B27"/>
        </w:tc>
        <w:tc>
          <w:tcPr>
            <w:tcW w:w="1276" w:type="dxa"/>
            <w:gridSpan w:val="2"/>
          </w:tcPr>
          <w:p w:rsidR="00C67E6C" w:rsidRPr="0070214D" w:rsidRDefault="00C67E6C" w:rsidP="005C0B27"/>
        </w:tc>
        <w:tc>
          <w:tcPr>
            <w:tcW w:w="851" w:type="dxa"/>
            <w:shd w:val="clear" w:color="auto" w:fill="EEECE1"/>
          </w:tcPr>
          <w:p w:rsidR="00C67E6C" w:rsidRPr="0070214D" w:rsidRDefault="00C67E6C" w:rsidP="005C0B27"/>
        </w:tc>
        <w:tc>
          <w:tcPr>
            <w:tcW w:w="1275" w:type="dxa"/>
          </w:tcPr>
          <w:p w:rsidR="00C67E6C" w:rsidRPr="0070214D" w:rsidRDefault="00C67E6C" w:rsidP="005C0B27"/>
        </w:tc>
      </w:tr>
      <w:tr w:rsidR="00C67E6C" w:rsidRPr="0070214D" w:rsidTr="005C0B27">
        <w:tc>
          <w:tcPr>
            <w:tcW w:w="851" w:type="dxa"/>
            <w:tcBorders>
              <w:bottom w:val="single" w:sz="4" w:space="0" w:color="auto"/>
              <w:right w:val="nil"/>
            </w:tcBorders>
            <w:shd w:val="clear" w:color="auto" w:fill="F2F2F2"/>
          </w:tcPr>
          <w:p w:rsidR="00C67E6C" w:rsidRPr="0070214D" w:rsidRDefault="00C67E6C" w:rsidP="005C0B27">
            <w:pPr>
              <w:rPr>
                <w:b/>
              </w:rPr>
            </w:pPr>
          </w:p>
        </w:tc>
        <w:tc>
          <w:tcPr>
            <w:tcW w:w="1984" w:type="dxa"/>
            <w:tcBorders>
              <w:left w:val="nil"/>
              <w:bottom w:val="single" w:sz="4" w:space="0" w:color="auto"/>
            </w:tcBorders>
            <w:shd w:val="clear" w:color="auto" w:fill="F2F2F2"/>
          </w:tcPr>
          <w:p w:rsidR="00C67E6C" w:rsidRPr="0070214D" w:rsidRDefault="00C67E6C" w:rsidP="005C0B27">
            <w:pPr>
              <w:rPr>
                <w:b/>
              </w:rPr>
            </w:pPr>
            <w:r w:rsidRPr="0070214D">
              <w:rPr>
                <w:b/>
              </w:rPr>
              <w:t>Kopā</w:t>
            </w:r>
          </w:p>
        </w:tc>
        <w:tc>
          <w:tcPr>
            <w:tcW w:w="993" w:type="dxa"/>
            <w:tcBorders>
              <w:bottom w:val="single" w:sz="4" w:space="0" w:color="auto"/>
            </w:tcBorders>
            <w:shd w:val="clear" w:color="auto" w:fill="D9D9D9"/>
          </w:tcPr>
          <w:p w:rsidR="00C67E6C" w:rsidRPr="0070214D" w:rsidRDefault="00C67E6C" w:rsidP="005C0B27"/>
        </w:tc>
        <w:tc>
          <w:tcPr>
            <w:tcW w:w="1559" w:type="dxa"/>
            <w:shd w:val="clear" w:color="auto" w:fill="F2F2F2"/>
          </w:tcPr>
          <w:p w:rsidR="00C67E6C" w:rsidRPr="0070214D" w:rsidRDefault="00C67E6C" w:rsidP="005C0B27"/>
        </w:tc>
        <w:tc>
          <w:tcPr>
            <w:tcW w:w="850" w:type="dxa"/>
            <w:shd w:val="clear" w:color="auto" w:fill="F2F2F2"/>
          </w:tcPr>
          <w:p w:rsidR="00C67E6C" w:rsidRPr="0070214D" w:rsidRDefault="00C67E6C" w:rsidP="005C0B27"/>
        </w:tc>
        <w:tc>
          <w:tcPr>
            <w:tcW w:w="1276" w:type="dxa"/>
            <w:gridSpan w:val="2"/>
            <w:shd w:val="clear" w:color="auto" w:fill="F2F2F2"/>
          </w:tcPr>
          <w:p w:rsidR="00C67E6C" w:rsidRPr="0070214D" w:rsidRDefault="00C67E6C" w:rsidP="005C0B27"/>
        </w:tc>
        <w:tc>
          <w:tcPr>
            <w:tcW w:w="851" w:type="dxa"/>
            <w:shd w:val="clear" w:color="auto" w:fill="EEECE1"/>
          </w:tcPr>
          <w:p w:rsidR="00C67E6C" w:rsidRPr="0070214D" w:rsidRDefault="00C67E6C" w:rsidP="005C0B27"/>
        </w:tc>
        <w:tc>
          <w:tcPr>
            <w:tcW w:w="1275" w:type="dxa"/>
            <w:shd w:val="clear" w:color="auto" w:fill="F2F2F2"/>
          </w:tcPr>
          <w:p w:rsidR="00C67E6C" w:rsidRPr="0070214D" w:rsidRDefault="00C67E6C" w:rsidP="005C0B27"/>
        </w:tc>
      </w:tr>
      <w:tr w:rsidR="00C67E6C" w:rsidRPr="0070214D" w:rsidTr="005C0B27">
        <w:tc>
          <w:tcPr>
            <w:tcW w:w="851" w:type="dxa"/>
            <w:tcBorders>
              <w:right w:val="nil"/>
            </w:tcBorders>
            <w:shd w:val="clear" w:color="auto" w:fill="F2F2F2"/>
          </w:tcPr>
          <w:p w:rsidR="00C67E6C" w:rsidRPr="0070214D" w:rsidRDefault="00C67E6C" w:rsidP="005C0B27">
            <w:r w:rsidRPr="0070214D">
              <w:t>Dienā</w:t>
            </w:r>
          </w:p>
        </w:tc>
        <w:tc>
          <w:tcPr>
            <w:tcW w:w="1984" w:type="dxa"/>
            <w:tcBorders>
              <w:left w:val="nil"/>
              <w:right w:val="nil"/>
            </w:tcBorders>
            <w:shd w:val="clear" w:color="auto" w:fill="F2F2F2"/>
          </w:tcPr>
          <w:p w:rsidR="00C67E6C" w:rsidRPr="0070214D" w:rsidRDefault="00C67E6C" w:rsidP="005C0B27">
            <w:r w:rsidRPr="0070214D">
              <w:t>kopā__________</w:t>
            </w:r>
          </w:p>
        </w:tc>
        <w:tc>
          <w:tcPr>
            <w:tcW w:w="993" w:type="dxa"/>
            <w:tcBorders>
              <w:left w:val="nil"/>
            </w:tcBorders>
            <w:shd w:val="clear" w:color="auto" w:fill="D9D9D9"/>
          </w:tcPr>
          <w:p w:rsidR="00C67E6C" w:rsidRPr="0070214D" w:rsidRDefault="00C67E6C" w:rsidP="005C0B27">
            <w:r w:rsidRPr="0070214D">
              <w:t>%</w:t>
            </w:r>
          </w:p>
        </w:tc>
        <w:tc>
          <w:tcPr>
            <w:tcW w:w="1559" w:type="dxa"/>
            <w:shd w:val="clear" w:color="auto" w:fill="F2F2F2"/>
          </w:tcPr>
          <w:p w:rsidR="00C67E6C" w:rsidRPr="0070214D" w:rsidRDefault="00C67E6C" w:rsidP="005C0B27"/>
        </w:tc>
        <w:tc>
          <w:tcPr>
            <w:tcW w:w="850" w:type="dxa"/>
            <w:shd w:val="clear" w:color="auto" w:fill="F2F2F2"/>
          </w:tcPr>
          <w:p w:rsidR="00C67E6C" w:rsidRPr="0070214D" w:rsidRDefault="00C67E6C" w:rsidP="005C0B27"/>
        </w:tc>
        <w:tc>
          <w:tcPr>
            <w:tcW w:w="1276" w:type="dxa"/>
            <w:gridSpan w:val="2"/>
            <w:shd w:val="clear" w:color="auto" w:fill="F2F2F2"/>
          </w:tcPr>
          <w:p w:rsidR="00C67E6C" w:rsidRPr="0070214D" w:rsidRDefault="00C67E6C" w:rsidP="005C0B27"/>
        </w:tc>
        <w:tc>
          <w:tcPr>
            <w:tcW w:w="851" w:type="dxa"/>
            <w:shd w:val="clear" w:color="auto" w:fill="EEECE1"/>
          </w:tcPr>
          <w:p w:rsidR="00C67E6C" w:rsidRPr="0070214D" w:rsidRDefault="00C67E6C" w:rsidP="005C0B27"/>
        </w:tc>
        <w:tc>
          <w:tcPr>
            <w:tcW w:w="1275" w:type="dxa"/>
            <w:shd w:val="clear" w:color="auto" w:fill="F2F2F2"/>
          </w:tcPr>
          <w:p w:rsidR="00C67E6C" w:rsidRPr="0070214D" w:rsidRDefault="00C67E6C" w:rsidP="005C0B27"/>
        </w:tc>
      </w:tr>
    </w:tbl>
    <w:p w:rsidR="00C67E6C" w:rsidRPr="0070214D" w:rsidRDefault="00C67E6C" w:rsidP="00C67E6C">
      <w:pPr>
        <w:rPr>
          <w:b/>
        </w:rPr>
      </w:pPr>
    </w:p>
    <w:p w:rsidR="001E4732" w:rsidRDefault="001E4732" w:rsidP="001E4732">
      <w:pPr>
        <w:rPr>
          <w:b/>
        </w:rPr>
      </w:pPr>
      <w:r w:rsidRPr="0070214D">
        <w:rPr>
          <w:b/>
          <w:i/>
        </w:rPr>
        <w:t>SARC -</w:t>
      </w:r>
      <w:proofErr w:type="gramStart"/>
      <w:r w:rsidRPr="0070214D">
        <w:rPr>
          <w:b/>
        </w:rPr>
        <w:t xml:space="preserve">  </w:t>
      </w:r>
      <w:proofErr w:type="gramEnd"/>
      <w:r w:rsidRPr="00855062">
        <w:rPr>
          <w:rStyle w:val="Heading5Char"/>
          <w:color w:val="000000" w:themeColor="text1"/>
          <w:sz w:val="24"/>
          <w:szCs w:val="24"/>
          <w:lang w:val="lv-LV"/>
        </w:rPr>
        <w:t>Krīzes centrs</w:t>
      </w:r>
      <w:r w:rsidR="004C7BAC" w:rsidRPr="00855062">
        <w:rPr>
          <w:rStyle w:val="Heading5Char"/>
          <w:color w:val="000000" w:themeColor="text1"/>
          <w:sz w:val="24"/>
          <w:szCs w:val="24"/>
          <w:lang w:val="lv-LV"/>
        </w:rPr>
        <w:t xml:space="preserve"> </w:t>
      </w:r>
      <w:r w:rsidR="007454EB" w:rsidRPr="00855062">
        <w:rPr>
          <w:rStyle w:val="Heading5Char"/>
          <w:color w:val="000000" w:themeColor="text1"/>
          <w:sz w:val="24"/>
          <w:szCs w:val="24"/>
          <w:lang w:val="lv-LV"/>
        </w:rPr>
        <w:t>(vecumā no 0-60</w:t>
      </w:r>
      <w:r w:rsidR="004C7BAC" w:rsidRPr="00855062">
        <w:rPr>
          <w:rStyle w:val="Heading5Char"/>
          <w:color w:val="000000" w:themeColor="text1"/>
          <w:sz w:val="24"/>
          <w:szCs w:val="24"/>
          <w:lang w:val="lv-LV"/>
        </w:rPr>
        <w:t xml:space="preserve">.g.):   </w:t>
      </w:r>
      <w:r w:rsidRPr="00855062">
        <w:rPr>
          <w:b/>
          <w:color w:val="000000" w:themeColor="text1"/>
        </w:rPr>
        <w:t xml:space="preserve">  </w:t>
      </w:r>
    </w:p>
    <w:p w:rsidR="001E4732" w:rsidRPr="0070214D" w:rsidRDefault="001E4732" w:rsidP="001E4732">
      <w:pPr>
        <w:rPr>
          <w:b/>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559"/>
      </w:tblGrid>
      <w:tr w:rsidR="001E4732" w:rsidRPr="0070214D" w:rsidTr="005C0B27">
        <w:trPr>
          <w:trHeight w:val="806"/>
        </w:trPr>
        <w:tc>
          <w:tcPr>
            <w:tcW w:w="851" w:type="dxa"/>
            <w:tcBorders>
              <w:bottom w:val="nil"/>
            </w:tcBorders>
            <w:shd w:val="clear" w:color="auto" w:fill="EEECE1"/>
          </w:tcPr>
          <w:p w:rsidR="001E4732" w:rsidRPr="0070214D" w:rsidRDefault="001E4732" w:rsidP="005C0B27">
            <w:r w:rsidRPr="0070214D">
              <w:t>Rec.</w:t>
            </w:r>
          </w:p>
          <w:p w:rsidR="001E4732" w:rsidRPr="0070214D" w:rsidRDefault="001E4732" w:rsidP="005C0B27">
            <w:r>
              <w:t>Nr.</w:t>
            </w:r>
          </w:p>
        </w:tc>
        <w:tc>
          <w:tcPr>
            <w:tcW w:w="1984" w:type="dxa"/>
            <w:tcBorders>
              <w:bottom w:val="nil"/>
            </w:tcBorders>
            <w:shd w:val="clear" w:color="auto" w:fill="EEECE1"/>
          </w:tcPr>
          <w:p w:rsidR="001E4732" w:rsidRPr="0070214D" w:rsidRDefault="001E4732" w:rsidP="005C0B27">
            <w:r w:rsidRPr="0070214D">
              <w:t>Ēdiena nosaukums</w:t>
            </w:r>
          </w:p>
        </w:tc>
        <w:tc>
          <w:tcPr>
            <w:tcW w:w="993" w:type="dxa"/>
            <w:tcBorders>
              <w:bottom w:val="nil"/>
            </w:tcBorders>
            <w:shd w:val="clear" w:color="auto" w:fill="D9D9D9"/>
          </w:tcPr>
          <w:p w:rsidR="001E4732" w:rsidRPr="0070214D" w:rsidRDefault="001E4732" w:rsidP="005C0B27">
            <w:r w:rsidRPr="0070214D">
              <w:t>1.porc.</w:t>
            </w:r>
          </w:p>
          <w:p w:rsidR="001E4732" w:rsidRPr="0070214D" w:rsidRDefault="001E4732" w:rsidP="005C0B27">
            <w:proofErr w:type="spellStart"/>
            <w:r w:rsidRPr="0070214D">
              <w:t>Iznāk.,g</w:t>
            </w:r>
            <w:proofErr w:type="spellEnd"/>
          </w:p>
        </w:tc>
        <w:tc>
          <w:tcPr>
            <w:tcW w:w="1559" w:type="dxa"/>
            <w:tcBorders>
              <w:right w:val="nil"/>
            </w:tcBorders>
            <w:shd w:val="clear" w:color="auto" w:fill="EEECE1"/>
          </w:tcPr>
          <w:p w:rsidR="001E4732" w:rsidRPr="0070214D" w:rsidRDefault="001E4732" w:rsidP="005C0B27">
            <w:pPr>
              <w:jc w:val="center"/>
            </w:pPr>
            <w:r w:rsidRPr="0070214D">
              <w:t>Uzturvielas</w:t>
            </w:r>
          </w:p>
        </w:tc>
        <w:tc>
          <w:tcPr>
            <w:tcW w:w="850" w:type="dxa"/>
            <w:tcBorders>
              <w:left w:val="nil"/>
              <w:right w:val="nil"/>
            </w:tcBorders>
            <w:shd w:val="clear" w:color="auto" w:fill="EEECE1"/>
          </w:tcPr>
          <w:p w:rsidR="001E4732" w:rsidRPr="0070214D" w:rsidRDefault="001E4732" w:rsidP="005C0B27"/>
        </w:tc>
        <w:tc>
          <w:tcPr>
            <w:tcW w:w="378" w:type="dxa"/>
            <w:tcBorders>
              <w:left w:val="nil"/>
              <w:right w:val="nil"/>
            </w:tcBorders>
            <w:shd w:val="clear" w:color="auto" w:fill="EEECE1"/>
          </w:tcPr>
          <w:p w:rsidR="001E4732" w:rsidRPr="0070214D" w:rsidRDefault="001E4732" w:rsidP="005C0B27"/>
        </w:tc>
        <w:tc>
          <w:tcPr>
            <w:tcW w:w="898" w:type="dxa"/>
            <w:tcBorders>
              <w:left w:val="nil"/>
            </w:tcBorders>
            <w:shd w:val="clear" w:color="auto" w:fill="EEECE1"/>
          </w:tcPr>
          <w:p w:rsidR="001E4732" w:rsidRPr="0070214D" w:rsidRDefault="001E4732" w:rsidP="005C0B27"/>
        </w:tc>
        <w:tc>
          <w:tcPr>
            <w:tcW w:w="851" w:type="dxa"/>
            <w:tcBorders>
              <w:bottom w:val="nil"/>
            </w:tcBorders>
            <w:shd w:val="clear" w:color="auto" w:fill="EEECE1"/>
          </w:tcPr>
          <w:p w:rsidR="001E4732" w:rsidRPr="0070214D" w:rsidRDefault="001E4732" w:rsidP="005C0B27">
            <w:proofErr w:type="spellStart"/>
            <w:r w:rsidRPr="0070214D">
              <w:t>Enerģ</w:t>
            </w:r>
            <w:proofErr w:type="spellEnd"/>
            <w:r w:rsidRPr="0070214D">
              <w:t>.</w:t>
            </w:r>
          </w:p>
          <w:p w:rsidR="001E4732" w:rsidRPr="0070214D" w:rsidRDefault="001E4732" w:rsidP="005C0B27">
            <w:r w:rsidRPr="0070214D">
              <w:t>Kcal</w:t>
            </w:r>
          </w:p>
        </w:tc>
        <w:tc>
          <w:tcPr>
            <w:tcW w:w="1559" w:type="dxa"/>
            <w:tcBorders>
              <w:bottom w:val="nil"/>
            </w:tcBorders>
            <w:shd w:val="clear" w:color="auto" w:fill="EEECE1"/>
          </w:tcPr>
          <w:p w:rsidR="001E4732" w:rsidRPr="0070214D" w:rsidRDefault="001E4732" w:rsidP="005C0B27">
            <w:r>
              <w:t>Cena, EUR</w:t>
            </w:r>
          </w:p>
          <w:p w:rsidR="001E4732" w:rsidRPr="0070214D" w:rsidRDefault="001E4732" w:rsidP="005C0B27">
            <w:r w:rsidRPr="0070214D">
              <w:t>bez PVN</w:t>
            </w:r>
          </w:p>
        </w:tc>
      </w:tr>
      <w:tr w:rsidR="001E4732" w:rsidRPr="0070214D" w:rsidTr="005C0B27">
        <w:tc>
          <w:tcPr>
            <w:tcW w:w="851" w:type="dxa"/>
            <w:tcBorders>
              <w:top w:val="nil"/>
              <w:bottom w:val="single" w:sz="4" w:space="0" w:color="auto"/>
            </w:tcBorders>
            <w:shd w:val="clear" w:color="auto" w:fill="EEECE1"/>
          </w:tcPr>
          <w:p w:rsidR="001E4732" w:rsidRPr="0070214D" w:rsidRDefault="001E4732" w:rsidP="005C0B27"/>
        </w:tc>
        <w:tc>
          <w:tcPr>
            <w:tcW w:w="1984" w:type="dxa"/>
            <w:tcBorders>
              <w:top w:val="nil"/>
              <w:bottom w:val="single" w:sz="4" w:space="0" w:color="auto"/>
            </w:tcBorders>
            <w:shd w:val="clear" w:color="auto" w:fill="EEECE1"/>
          </w:tcPr>
          <w:p w:rsidR="001E4732" w:rsidRPr="0070214D" w:rsidRDefault="001E4732" w:rsidP="005C0B27"/>
        </w:tc>
        <w:tc>
          <w:tcPr>
            <w:tcW w:w="993" w:type="dxa"/>
            <w:tcBorders>
              <w:top w:val="nil"/>
              <w:bottom w:val="single" w:sz="4" w:space="0" w:color="auto"/>
            </w:tcBorders>
            <w:shd w:val="clear" w:color="auto" w:fill="D9D9D9"/>
          </w:tcPr>
          <w:p w:rsidR="001E4732" w:rsidRPr="0070214D" w:rsidRDefault="001E4732" w:rsidP="005C0B27"/>
        </w:tc>
        <w:tc>
          <w:tcPr>
            <w:tcW w:w="1559" w:type="dxa"/>
            <w:tcBorders>
              <w:bottom w:val="single" w:sz="4" w:space="0" w:color="auto"/>
            </w:tcBorders>
            <w:shd w:val="clear" w:color="auto" w:fill="EEECE1"/>
          </w:tcPr>
          <w:p w:rsidR="001E4732" w:rsidRPr="0070214D" w:rsidRDefault="001E4732" w:rsidP="005C0B27">
            <w:proofErr w:type="spellStart"/>
            <w:r w:rsidRPr="0070214D">
              <w:t>Olbalt.vielas</w:t>
            </w:r>
            <w:proofErr w:type="spellEnd"/>
          </w:p>
        </w:tc>
        <w:tc>
          <w:tcPr>
            <w:tcW w:w="850" w:type="dxa"/>
            <w:tcBorders>
              <w:bottom w:val="single" w:sz="4" w:space="0" w:color="auto"/>
            </w:tcBorders>
            <w:shd w:val="clear" w:color="auto" w:fill="EEECE1"/>
          </w:tcPr>
          <w:p w:rsidR="001E4732" w:rsidRPr="0070214D" w:rsidRDefault="001E4732" w:rsidP="005C0B27">
            <w:r w:rsidRPr="0070214D">
              <w:t>Tauki</w:t>
            </w:r>
          </w:p>
        </w:tc>
        <w:tc>
          <w:tcPr>
            <w:tcW w:w="1276" w:type="dxa"/>
            <w:gridSpan w:val="2"/>
            <w:tcBorders>
              <w:bottom w:val="single" w:sz="4" w:space="0" w:color="auto"/>
            </w:tcBorders>
            <w:shd w:val="clear" w:color="auto" w:fill="EEECE1"/>
          </w:tcPr>
          <w:p w:rsidR="001E4732" w:rsidRPr="0070214D" w:rsidRDefault="001E4732" w:rsidP="005C0B27">
            <w:r w:rsidRPr="0070214D">
              <w:t>Ogļhidrāti</w:t>
            </w:r>
          </w:p>
        </w:tc>
        <w:tc>
          <w:tcPr>
            <w:tcW w:w="851" w:type="dxa"/>
            <w:tcBorders>
              <w:top w:val="nil"/>
              <w:bottom w:val="single" w:sz="4" w:space="0" w:color="auto"/>
            </w:tcBorders>
            <w:shd w:val="clear" w:color="auto" w:fill="EEECE1"/>
          </w:tcPr>
          <w:p w:rsidR="001E4732" w:rsidRPr="0070214D" w:rsidRDefault="001E4732" w:rsidP="005C0B27"/>
        </w:tc>
        <w:tc>
          <w:tcPr>
            <w:tcW w:w="1559" w:type="dxa"/>
            <w:tcBorders>
              <w:top w:val="nil"/>
              <w:bottom w:val="single" w:sz="4" w:space="0" w:color="auto"/>
            </w:tcBorders>
            <w:shd w:val="clear" w:color="auto" w:fill="EEECE1"/>
          </w:tcPr>
          <w:p w:rsidR="001E4732" w:rsidRPr="0070214D" w:rsidRDefault="001E4732" w:rsidP="005C0B27"/>
        </w:tc>
      </w:tr>
      <w:tr w:rsidR="001E4732" w:rsidRPr="0070214D" w:rsidTr="005C0B27">
        <w:tc>
          <w:tcPr>
            <w:tcW w:w="851" w:type="dxa"/>
            <w:tcBorders>
              <w:right w:val="nil"/>
            </w:tcBorders>
            <w:shd w:val="clear" w:color="auto" w:fill="F2F2F2"/>
          </w:tcPr>
          <w:p w:rsidR="001E4732" w:rsidRPr="0070214D" w:rsidRDefault="001E4732" w:rsidP="005C0B27">
            <w:pPr>
              <w:rPr>
                <w:b/>
              </w:rPr>
            </w:pPr>
          </w:p>
        </w:tc>
        <w:tc>
          <w:tcPr>
            <w:tcW w:w="1984" w:type="dxa"/>
            <w:tcBorders>
              <w:left w:val="nil"/>
              <w:right w:val="nil"/>
            </w:tcBorders>
            <w:shd w:val="clear" w:color="auto" w:fill="F2F2F2"/>
          </w:tcPr>
          <w:p w:rsidR="001E4732" w:rsidRPr="0070214D" w:rsidRDefault="001E4732" w:rsidP="005C0B27">
            <w:pPr>
              <w:rPr>
                <w:b/>
              </w:rPr>
            </w:pPr>
            <w:r w:rsidRPr="0070214D">
              <w:rPr>
                <w:b/>
              </w:rPr>
              <w:t>Brokastis</w:t>
            </w:r>
          </w:p>
        </w:tc>
        <w:tc>
          <w:tcPr>
            <w:tcW w:w="993" w:type="dxa"/>
            <w:tcBorders>
              <w:left w:val="nil"/>
              <w:right w:val="nil"/>
            </w:tcBorders>
            <w:shd w:val="clear" w:color="auto" w:fill="F2F2F2"/>
          </w:tcPr>
          <w:p w:rsidR="001E4732" w:rsidRPr="0070214D" w:rsidRDefault="001E4732" w:rsidP="005C0B27"/>
        </w:tc>
        <w:tc>
          <w:tcPr>
            <w:tcW w:w="1559" w:type="dxa"/>
            <w:tcBorders>
              <w:left w:val="nil"/>
              <w:right w:val="nil"/>
            </w:tcBorders>
            <w:shd w:val="clear" w:color="auto" w:fill="F2F2F2"/>
          </w:tcPr>
          <w:p w:rsidR="001E4732" w:rsidRPr="0070214D" w:rsidRDefault="001E4732" w:rsidP="005C0B27"/>
        </w:tc>
        <w:tc>
          <w:tcPr>
            <w:tcW w:w="850" w:type="dxa"/>
            <w:tcBorders>
              <w:left w:val="nil"/>
              <w:right w:val="nil"/>
            </w:tcBorders>
            <w:shd w:val="clear" w:color="auto" w:fill="F2F2F2"/>
          </w:tcPr>
          <w:p w:rsidR="001E4732" w:rsidRPr="0070214D" w:rsidRDefault="001E4732" w:rsidP="005C0B27"/>
        </w:tc>
        <w:tc>
          <w:tcPr>
            <w:tcW w:w="1276" w:type="dxa"/>
            <w:gridSpan w:val="2"/>
            <w:tcBorders>
              <w:left w:val="nil"/>
              <w:right w:val="nil"/>
            </w:tcBorders>
            <w:shd w:val="clear" w:color="auto" w:fill="F2F2F2"/>
          </w:tcPr>
          <w:p w:rsidR="001E4732" w:rsidRPr="0070214D" w:rsidRDefault="001E4732" w:rsidP="005C0B27"/>
        </w:tc>
        <w:tc>
          <w:tcPr>
            <w:tcW w:w="851" w:type="dxa"/>
            <w:tcBorders>
              <w:left w:val="nil"/>
              <w:right w:val="nil"/>
            </w:tcBorders>
            <w:shd w:val="clear" w:color="auto" w:fill="F2F2F2"/>
          </w:tcPr>
          <w:p w:rsidR="001E4732" w:rsidRPr="0070214D" w:rsidRDefault="001E4732" w:rsidP="005C0B27"/>
        </w:tc>
        <w:tc>
          <w:tcPr>
            <w:tcW w:w="1559" w:type="dxa"/>
            <w:tcBorders>
              <w:left w:val="nil"/>
            </w:tcBorders>
            <w:shd w:val="clear" w:color="auto" w:fill="F2F2F2"/>
          </w:tcPr>
          <w:p w:rsidR="001E4732" w:rsidRPr="0070214D" w:rsidRDefault="001E4732" w:rsidP="005C0B27"/>
        </w:tc>
      </w:tr>
      <w:tr w:rsidR="001E4732" w:rsidRPr="0070214D" w:rsidTr="005C0B27">
        <w:tc>
          <w:tcPr>
            <w:tcW w:w="851" w:type="dxa"/>
            <w:tcBorders>
              <w:bottom w:val="single" w:sz="4" w:space="0" w:color="auto"/>
            </w:tcBorders>
          </w:tcPr>
          <w:p w:rsidR="001E4732" w:rsidRPr="0070214D" w:rsidRDefault="001E4732" w:rsidP="005C0B27"/>
        </w:tc>
        <w:tc>
          <w:tcPr>
            <w:tcW w:w="1984" w:type="dxa"/>
            <w:tcBorders>
              <w:bottom w:val="single" w:sz="4" w:space="0" w:color="auto"/>
            </w:tcBorders>
          </w:tcPr>
          <w:p w:rsidR="001E4732" w:rsidRPr="0070214D" w:rsidRDefault="001E4732" w:rsidP="005C0B27"/>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559" w:type="dxa"/>
          </w:tcPr>
          <w:p w:rsidR="001E4732" w:rsidRPr="0070214D" w:rsidRDefault="001E4732" w:rsidP="005C0B27"/>
        </w:tc>
      </w:tr>
      <w:tr w:rsidR="001E4732" w:rsidRPr="0070214D" w:rsidTr="005C0B27">
        <w:tc>
          <w:tcPr>
            <w:tcW w:w="851" w:type="dxa"/>
            <w:tcBorders>
              <w:right w:val="single" w:sz="4" w:space="0" w:color="auto"/>
            </w:tcBorders>
          </w:tcPr>
          <w:p w:rsidR="001E4732" w:rsidRPr="0070214D" w:rsidRDefault="001E4732" w:rsidP="005C0B27">
            <w:pPr>
              <w:rPr>
                <w:b/>
              </w:rPr>
            </w:pPr>
          </w:p>
        </w:tc>
        <w:tc>
          <w:tcPr>
            <w:tcW w:w="1984" w:type="dxa"/>
            <w:tcBorders>
              <w:left w:val="single" w:sz="4" w:space="0" w:color="auto"/>
            </w:tcBorders>
          </w:tcPr>
          <w:p w:rsidR="001E4732" w:rsidRPr="0070214D" w:rsidRDefault="001E4732" w:rsidP="005C0B27">
            <w:pPr>
              <w:rPr>
                <w:b/>
              </w:rPr>
            </w:pPr>
          </w:p>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559" w:type="dxa"/>
          </w:tcPr>
          <w:p w:rsidR="001E4732" w:rsidRPr="0070214D" w:rsidRDefault="001E4732" w:rsidP="005C0B27"/>
        </w:tc>
      </w:tr>
      <w:tr w:rsidR="001E4732" w:rsidRPr="0070214D" w:rsidTr="005C0B27">
        <w:tc>
          <w:tcPr>
            <w:tcW w:w="851" w:type="dxa"/>
            <w:tcBorders>
              <w:bottom w:val="single" w:sz="4" w:space="0" w:color="auto"/>
            </w:tcBorders>
          </w:tcPr>
          <w:p w:rsidR="001E4732" w:rsidRPr="0070214D" w:rsidRDefault="001E4732" w:rsidP="005C0B27"/>
        </w:tc>
        <w:tc>
          <w:tcPr>
            <w:tcW w:w="1984" w:type="dxa"/>
            <w:tcBorders>
              <w:bottom w:val="single" w:sz="4" w:space="0" w:color="auto"/>
            </w:tcBorders>
          </w:tcPr>
          <w:p w:rsidR="001E4732" w:rsidRPr="0070214D" w:rsidRDefault="001E4732" w:rsidP="005C0B27"/>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559" w:type="dxa"/>
          </w:tcPr>
          <w:p w:rsidR="001E4732" w:rsidRPr="0070214D" w:rsidRDefault="001E4732" w:rsidP="005C0B27"/>
        </w:tc>
      </w:tr>
      <w:tr w:rsidR="001E4732" w:rsidRPr="0070214D" w:rsidTr="005C0B27">
        <w:tc>
          <w:tcPr>
            <w:tcW w:w="851" w:type="dxa"/>
            <w:tcBorders>
              <w:bottom w:val="single" w:sz="4" w:space="0" w:color="auto"/>
              <w:right w:val="nil"/>
            </w:tcBorders>
            <w:shd w:val="clear" w:color="auto" w:fill="F2F2F2"/>
          </w:tcPr>
          <w:p w:rsidR="001E4732" w:rsidRPr="0070214D" w:rsidRDefault="001E4732" w:rsidP="005C0B27">
            <w:pPr>
              <w:rPr>
                <w:b/>
              </w:rPr>
            </w:pPr>
          </w:p>
        </w:tc>
        <w:tc>
          <w:tcPr>
            <w:tcW w:w="1984" w:type="dxa"/>
            <w:tcBorders>
              <w:left w:val="nil"/>
              <w:bottom w:val="single" w:sz="4" w:space="0" w:color="auto"/>
            </w:tcBorders>
            <w:shd w:val="clear" w:color="auto" w:fill="F2F2F2"/>
          </w:tcPr>
          <w:p w:rsidR="001E4732" w:rsidRPr="0070214D" w:rsidRDefault="001E4732" w:rsidP="005C0B27">
            <w:pPr>
              <w:rPr>
                <w:b/>
              </w:rPr>
            </w:pPr>
            <w:r w:rsidRPr="0070214D">
              <w:rPr>
                <w:b/>
              </w:rPr>
              <w:t>Kopā</w:t>
            </w:r>
          </w:p>
        </w:tc>
        <w:tc>
          <w:tcPr>
            <w:tcW w:w="993" w:type="dxa"/>
            <w:tcBorders>
              <w:bottom w:val="single" w:sz="4" w:space="0" w:color="auto"/>
            </w:tcBorders>
            <w:shd w:val="clear" w:color="auto" w:fill="D9D9D9"/>
          </w:tcPr>
          <w:p w:rsidR="001E4732" w:rsidRPr="0070214D" w:rsidRDefault="001E4732" w:rsidP="005C0B27"/>
        </w:tc>
        <w:tc>
          <w:tcPr>
            <w:tcW w:w="1559" w:type="dxa"/>
            <w:shd w:val="clear" w:color="auto" w:fill="F2F2F2"/>
          </w:tcPr>
          <w:p w:rsidR="001E4732" w:rsidRPr="0070214D" w:rsidRDefault="001E4732" w:rsidP="005C0B27"/>
        </w:tc>
        <w:tc>
          <w:tcPr>
            <w:tcW w:w="850" w:type="dxa"/>
            <w:shd w:val="clear" w:color="auto" w:fill="F2F2F2"/>
          </w:tcPr>
          <w:p w:rsidR="001E4732" w:rsidRPr="0070214D" w:rsidRDefault="001E4732" w:rsidP="005C0B27"/>
        </w:tc>
        <w:tc>
          <w:tcPr>
            <w:tcW w:w="1276" w:type="dxa"/>
            <w:gridSpan w:val="2"/>
            <w:shd w:val="clear" w:color="auto" w:fill="F2F2F2"/>
          </w:tcPr>
          <w:p w:rsidR="001E4732" w:rsidRPr="0070214D" w:rsidRDefault="001E4732" w:rsidP="005C0B27"/>
        </w:tc>
        <w:tc>
          <w:tcPr>
            <w:tcW w:w="851" w:type="dxa"/>
            <w:shd w:val="clear" w:color="auto" w:fill="EEECE1"/>
          </w:tcPr>
          <w:p w:rsidR="001E4732" w:rsidRPr="0070214D" w:rsidRDefault="001E4732" w:rsidP="005C0B27"/>
        </w:tc>
        <w:tc>
          <w:tcPr>
            <w:tcW w:w="1559" w:type="dxa"/>
            <w:shd w:val="clear" w:color="auto" w:fill="F2F2F2"/>
          </w:tcPr>
          <w:p w:rsidR="001E4732" w:rsidRPr="0070214D" w:rsidRDefault="001E4732" w:rsidP="005C0B27"/>
        </w:tc>
      </w:tr>
      <w:tr w:rsidR="001E4732" w:rsidRPr="0070214D" w:rsidTr="005C0B27">
        <w:tc>
          <w:tcPr>
            <w:tcW w:w="851" w:type="dxa"/>
            <w:tcBorders>
              <w:right w:val="nil"/>
            </w:tcBorders>
            <w:shd w:val="clear" w:color="auto" w:fill="F2F2F2"/>
          </w:tcPr>
          <w:p w:rsidR="001E4732" w:rsidRPr="0070214D" w:rsidRDefault="001E4732" w:rsidP="005C0B27">
            <w:r w:rsidRPr="0070214D">
              <w:t>Dienā</w:t>
            </w:r>
          </w:p>
        </w:tc>
        <w:tc>
          <w:tcPr>
            <w:tcW w:w="1984" w:type="dxa"/>
            <w:tcBorders>
              <w:left w:val="nil"/>
              <w:right w:val="nil"/>
            </w:tcBorders>
            <w:shd w:val="clear" w:color="auto" w:fill="F2F2F2"/>
          </w:tcPr>
          <w:p w:rsidR="001E4732" w:rsidRPr="0070214D" w:rsidRDefault="001E4732" w:rsidP="005C0B27">
            <w:r w:rsidRPr="0070214D">
              <w:t>kopā__________</w:t>
            </w:r>
          </w:p>
        </w:tc>
        <w:tc>
          <w:tcPr>
            <w:tcW w:w="993" w:type="dxa"/>
            <w:tcBorders>
              <w:left w:val="nil"/>
            </w:tcBorders>
            <w:shd w:val="clear" w:color="auto" w:fill="D9D9D9"/>
          </w:tcPr>
          <w:p w:rsidR="001E4732" w:rsidRPr="0070214D" w:rsidRDefault="001E4732" w:rsidP="005C0B27">
            <w:r w:rsidRPr="0070214D">
              <w:t>%</w:t>
            </w:r>
          </w:p>
        </w:tc>
        <w:tc>
          <w:tcPr>
            <w:tcW w:w="1559" w:type="dxa"/>
            <w:shd w:val="clear" w:color="auto" w:fill="F2F2F2"/>
          </w:tcPr>
          <w:p w:rsidR="001E4732" w:rsidRPr="0070214D" w:rsidRDefault="001E4732" w:rsidP="005C0B27"/>
        </w:tc>
        <w:tc>
          <w:tcPr>
            <w:tcW w:w="850" w:type="dxa"/>
            <w:shd w:val="clear" w:color="auto" w:fill="F2F2F2"/>
          </w:tcPr>
          <w:p w:rsidR="001E4732" w:rsidRPr="0070214D" w:rsidRDefault="001E4732" w:rsidP="005C0B27"/>
        </w:tc>
        <w:tc>
          <w:tcPr>
            <w:tcW w:w="1276" w:type="dxa"/>
            <w:gridSpan w:val="2"/>
            <w:shd w:val="clear" w:color="auto" w:fill="F2F2F2"/>
          </w:tcPr>
          <w:p w:rsidR="001E4732" w:rsidRPr="0070214D" w:rsidRDefault="001E4732" w:rsidP="005C0B27"/>
        </w:tc>
        <w:tc>
          <w:tcPr>
            <w:tcW w:w="851" w:type="dxa"/>
            <w:shd w:val="clear" w:color="auto" w:fill="EEECE1"/>
          </w:tcPr>
          <w:p w:rsidR="001E4732" w:rsidRPr="0070214D" w:rsidRDefault="001E4732" w:rsidP="005C0B27"/>
        </w:tc>
        <w:tc>
          <w:tcPr>
            <w:tcW w:w="1559" w:type="dxa"/>
            <w:shd w:val="clear" w:color="auto" w:fill="F2F2F2"/>
          </w:tcPr>
          <w:p w:rsidR="001E4732" w:rsidRPr="0070214D" w:rsidRDefault="001E4732" w:rsidP="005C0B27"/>
        </w:tc>
      </w:tr>
    </w:tbl>
    <w:p w:rsidR="001E4732" w:rsidRPr="0070214D" w:rsidRDefault="001E4732" w:rsidP="001E4732"/>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275"/>
      </w:tblGrid>
      <w:tr w:rsidR="001E4732" w:rsidRPr="0070214D" w:rsidTr="005C0B27">
        <w:trPr>
          <w:trHeight w:val="806"/>
        </w:trPr>
        <w:tc>
          <w:tcPr>
            <w:tcW w:w="851" w:type="dxa"/>
            <w:tcBorders>
              <w:bottom w:val="nil"/>
            </w:tcBorders>
            <w:shd w:val="clear" w:color="auto" w:fill="EEECE1"/>
          </w:tcPr>
          <w:p w:rsidR="001E4732" w:rsidRPr="0070214D" w:rsidRDefault="001E4732" w:rsidP="005C0B27">
            <w:r w:rsidRPr="0070214D">
              <w:t>Rec.</w:t>
            </w:r>
          </w:p>
          <w:p w:rsidR="001E4732" w:rsidRPr="0070214D" w:rsidRDefault="001E4732" w:rsidP="005C0B27">
            <w:r>
              <w:t>Nr.</w:t>
            </w:r>
          </w:p>
        </w:tc>
        <w:tc>
          <w:tcPr>
            <w:tcW w:w="1984" w:type="dxa"/>
            <w:tcBorders>
              <w:bottom w:val="nil"/>
            </w:tcBorders>
            <w:shd w:val="clear" w:color="auto" w:fill="EEECE1"/>
          </w:tcPr>
          <w:p w:rsidR="001E4732" w:rsidRPr="0070214D" w:rsidRDefault="001E4732" w:rsidP="005C0B27">
            <w:r w:rsidRPr="0070214D">
              <w:t>Ēdiena nosaukums</w:t>
            </w:r>
          </w:p>
        </w:tc>
        <w:tc>
          <w:tcPr>
            <w:tcW w:w="993" w:type="dxa"/>
            <w:tcBorders>
              <w:bottom w:val="nil"/>
            </w:tcBorders>
            <w:shd w:val="clear" w:color="auto" w:fill="D9D9D9"/>
          </w:tcPr>
          <w:p w:rsidR="001E4732" w:rsidRPr="0070214D" w:rsidRDefault="001E4732" w:rsidP="005C0B27">
            <w:r w:rsidRPr="0070214D">
              <w:t>1.porc.</w:t>
            </w:r>
          </w:p>
          <w:p w:rsidR="001E4732" w:rsidRPr="0070214D" w:rsidRDefault="001E4732" w:rsidP="005C0B27">
            <w:proofErr w:type="spellStart"/>
            <w:r w:rsidRPr="0070214D">
              <w:t>Iznāk.,g</w:t>
            </w:r>
            <w:proofErr w:type="spellEnd"/>
          </w:p>
        </w:tc>
        <w:tc>
          <w:tcPr>
            <w:tcW w:w="1559" w:type="dxa"/>
            <w:tcBorders>
              <w:right w:val="nil"/>
            </w:tcBorders>
            <w:shd w:val="clear" w:color="auto" w:fill="EEECE1"/>
          </w:tcPr>
          <w:p w:rsidR="001E4732" w:rsidRPr="0070214D" w:rsidRDefault="001E4732" w:rsidP="005C0B27">
            <w:pPr>
              <w:jc w:val="center"/>
            </w:pPr>
            <w:r w:rsidRPr="0070214D">
              <w:t>Uzturvielas</w:t>
            </w:r>
          </w:p>
        </w:tc>
        <w:tc>
          <w:tcPr>
            <w:tcW w:w="850" w:type="dxa"/>
            <w:tcBorders>
              <w:left w:val="nil"/>
              <w:right w:val="nil"/>
            </w:tcBorders>
            <w:shd w:val="clear" w:color="auto" w:fill="EEECE1"/>
          </w:tcPr>
          <w:p w:rsidR="001E4732" w:rsidRPr="0070214D" w:rsidRDefault="001E4732" w:rsidP="005C0B27"/>
        </w:tc>
        <w:tc>
          <w:tcPr>
            <w:tcW w:w="378" w:type="dxa"/>
            <w:tcBorders>
              <w:left w:val="nil"/>
              <w:right w:val="nil"/>
            </w:tcBorders>
            <w:shd w:val="clear" w:color="auto" w:fill="EEECE1"/>
          </w:tcPr>
          <w:p w:rsidR="001E4732" w:rsidRPr="0070214D" w:rsidRDefault="001E4732" w:rsidP="005C0B27"/>
        </w:tc>
        <w:tc>
          <w:tcPr>
            <w:tcW w:w="898" w:type="dxa"/>
            <w:tcBorders>
              <w:left w:val="nil"/>
            </w:tcBorders>
            <w:shd w:val="clear" w:color="auto" w:fill="EEECE1"/>
          </w:tcPr>
          <w:p w:rsidR="001E4732" w:rsidRPr="0070214D" w:rsidRDefault="001E4732" w:rsidP="005C0B27"/>
        </w:tc>
        <w:tc>
          <w:tcPr>
            <w:tcW w:w="851" w:type="dxa"/>
            <w:tcBorders>
              <w:bottom w:val="nil"/>
            </w:tcBorders>
            <w:shd w:val="clear" w:color="auto" w:fill="EEECE1"/>
          </w:tcPr>
          <w:p w:rsidR="001E4732" w:rsidRPr="0070214D" w:rsidRDefault="001E4732" w:rsidP="005C0B27">
            <w:proofErr w:type="spellStart"/>
            <w:r w:rsidRPr="0070214D">
              <w:t>Enerģ</w:t>
            </w:r>
            <w:proofErr w:type="spellEnd"/>
            <w:r w:rsidRPr="0070214D">
              <w:t>.</w:t>
            </w:r>
          </w:p>
          <w:p w:rsidR="001E4732" w:rsidRPr="0070214D" w:rsidRDefault="001E4732" w:rsidP="005C0B27">
            <w:r w:rsidRPr="0070214D">
              <w:t>Kcal</w:t>
            </w:r>
          </w:p>
        </w:tc>
        <w:tc>
          <w:tcPr>
            <w:tcW w:w="1275" w:type="dxa"/>
            <w:tcBorders>
              <w:bottom w:val="nil"/>
            </w:tcBorders>
            <w:shd w:val="clear" w:color="auto" w:fill="EEECE1"/>
          </w:tcPr>
          <w:p w:rsidR="001E4732" w:rsidRPr="0070214D" w:rsidRDefault="001E4732" w:rsidP="005C0B27">
            <w:r>
              <w:t>Cena, EUR</w:t>
            </w:r>
          </w:p>
          <w:p w:rsidR="001E4732" w:rsidRPr="0070214D" w:rsidRDefault="001E4732" w:rsidP="005C0B27">
            <w:r w:rsidRPr="0070214D">
              <w:t>bez PVN</w:t>
            </w:r>
          </w:p>
        </w:tc>
      </w:tr>
      <w:tr w:rsidR="001E4732" w:rsidRPr="0070214D" w:rsidTr="005C0B27">
        <w:tc>
          <w:tcPr>
            <w:tcW w:w="851" w:type="dxa"/>
            <w:tcBorders>
              <w:top w:val="nil"/>
              <w:bottom w:val="single" w:sz="4" w:space="0" w:color="auto"/>
            </w:tcBorders>
            <w:shd w:val="clear" w:color="auto" w:fill="EEECE1"/>
          </w:tcPr>
          <w:p w:rsidR="001E4732" w:rsidRPr="0070214D" w:rsidRDefault="001E4732" w:rsidP="005C0B27"/>
        </w:tc>
        <w:tc>
          <w:tcPr>
            <w:tcW w:w="1984" w:type="dxa"/>
            <w:tcBorders>
              <w:top w:val="nil"/>
              <w:bottom w:val="single" w:sz="4" w:space="0" w:color="auto"/>
            </w:tcBorders>
            <w:shd w:val="clear" w:color="auto" w:fill="EEECE1"/>
          </w:tcPr>
          <w:p w:rsidR="001E4732" w:rsidRPr="0070214D" w:rsidRDefault="001E4732" w:rsidP="005C0B27"/>
        </w:tc>
        <w:tc>
          <w:tcPr>
            <w:tcW w:w="993" w:type="dxa"/>
            <w:tcBorders>
              <w:top w:val="nil"/>
              <w:bottom w:val="single" w:sz="4" w:space="0" w:color="auto"/>
            </w:tcBorders>
            <w:shd w:val="clear" w:color="auto" w:fill="D9D9D9"/>
          </w:tcPr>
          <w:p w:rsidR="001E4732" w:rsidRPr="0070214D" w:rsidRDefault="001E4732" w:rsidP="005C0B27"/>
        </w:tc>
        <w:tc>
          <w:tcPr>
            <w:tcW w:w="1559" w:type="dxa"/>
            <w:tcBorders>
              <w:bottom w:val="single" w:sz="4" w:space="0" w:color="auto"/>
            </w:tcBorders>
            <w:shd w:val="clear" w:color="auto" w:fill="EEECE1"/>
          </w:tcPr>
          <w:p w:rsidR="001E4732" w:rsidRPr="0070214D" w:rsidRDefault="001E4732" w:rsidP="005C0B27">
            <w:proofErr w:type="spellStart"/>
            <w:r w:rsidRPr="0070214D">
              <w:t>Olbalt.vielas</w:t>
            </w:r>
            <w:proofErr w:type="spellEnd"/>
          </w:p>
        </w:tc>
        <w:tc>
          <w:tcPr>
            <w:tcW w:w="850" w:type="dxa"/>
            <w:tcBorders>
              <w:bottom w:val="single" w:sz="4" w:space="0" w:color="auto"/>
            </w:tcBorders>
            <w:shd w:val="clear" w:color="auto" w:fill="EEECE1"/>
          </w:tcPr>
          <w:p w:rsidR="001E4732" w:rsidRPr="0070214D" w:rsidRDefault="001E4732" w:rsidP="005C0B27">
            <w:r w:rsidRPr="0070214D">
              <w:t>Tauki</w:t>
            </w:r>
          </w:p>
        </w:tc>
        <w:tc>
          <w:tcPr>
            <w:tcW w:w="1276" w:type="dxa"/>
            <w:gridSpan w:val="2"/>
            <w:tcBorders>
              <w:bottom w:val="single" w:sz="4" w:space="0" w:color="auto"/>
            </w:tcBorders>
            <w:shd w:val="clear" w:color="auto" w:fill="EEECE1"/>
          </w:tcPr>
          <w:p w:rsidR="001E4732" w:rsidRPr="0070214D" w:rsidRDefault="001E4732" w:rsidP="005C0B27">
            <w:r w:rsidRPr="0070214D">
              <w:t>Ogļhidrāti</w:t>
            </w:r>
          </w:p>
        </w:tc>
        <w:tc>
          <w:tcPr>
            <w:tcW w:w="851" w:type="dxa"/>
            <w:tcBorders>
              <w:top w:val="nil"/>
              <w:bottom w:val="single" w:sz="4" w:space="0" w:color="auto"/>
            </w:tcBorders>
            <w:shd w:val="clear" w:color="auto" w:fill="EEECE1"/>
          </w:tcPr>
          <w:p w:rsidR="001E4732" w:rsidRPr="0070214D" w:rsidRDefault="001E4732" w:rsidP="005C0B27"/>
        </w:tc>
        <w:tc>
          <w:tcPr>
            <w:tcW w:w="1275" w:type="dxa"/>
            <w:tcBorders>
              <w:top w:val="nil"/>
              <w:bottom w:val="single" w:sz="4" w:space="0" w:color="auto"/>
            </w:tcBorders>
            <w:shd w:val="clear" w:color="auto" w:fill="EEECE1"/>
          </w:tcPr>
          <w:p w:rsidR="001E4732" w:rsidRPr="0070214D" w:rsidRDefault="001E4732" w:rsidP="005C0B27"/>
        </w:tc>
      </w:tr>
      <w:tr w:rsidR="001E4732" w:rsidRPr="0070214D" w:rsidTr="005C0B27">
        <w:tc>
          <w:tcPr>
            <w:tcW w:w="851" w:type="dxa"/>
            <w:tcBorders>
              <w:right w:val="nil"/>
            </w:tcBorders>
            <w:shd w:val="clear" w:color="auto" w:fill="F2F2F2"/>
          </w:tcPr>
          <w:p w:rsidR="001E4732" w:rsidRPr="0070214D" w:rsidRDefault="001E4732" w:rsidP="005C0B27">
            <w:pPr>
              <w:rPr>
                <w:b/>
              </w:rPr>
            </w:pPr>
          </w:p>
        </w:tc>
        <w:tc>
          <w:tcPr>
            <w:tcW w:w="1984" w:type="dxa"/>
            <w:tcBorders>
              <w:left w:val="nil"/>
              <w:right w:val="nil"/>
            </w:tcBorders>
            <w:shd w:val="clear" w:color="auto" w:fill="F2F2F2"/>
          </w:tcPr>
          <w:p w:rsidR="001E4732" w:rsidRPr="0070214D" w:rsidRDefault="001E4732" w:rsidP="005C0B27">
            <w:pPr>
              <w:rPr>
                <w:b/>
              </w:rPr>
            </w:pPr>
            <w:r w:rsidRPr="0070214D">
              <w:rPr>
                <w:b/>
              </w:rPr>
              <w:t>Pusdienas</w:t>
            </w:r>
          </w:p>
        </w:tc>
        <w:tc>
          <w:tcPr>
            <w:tcW w:w="993" w:type="dxa"/>
            <w:tcBorders>
              <w:left w:val="nil"/>
              <w:right w:val="nil"/>
            </w:tcBorders>
            <w:shd w:val="clear" w:color="auto" w:fill="F2F2F2"/>
          </w:tcPr>
          <w:p w:rsidR="001E4732" w:rsidRPr="0070214D" w:rsidRDefault="001E4732" w:rsidP="005C0B27"/>
        </w:tc>
        <w:tc>
          <w:tcPr>
            <w:tcW w:w="1559" w:type="dxa"/>
            <w:tcBorders>
              <w:left w:val="nil"/>
              <w:right w:val="nil"/>
            </w:tcBorders>
            <w:shd w:val="clear" w:color="auto" w:fill="F2F2F2"/>
          </w:tcPr>
          <w:p w:rsidR="001E4732" w:rsidRPr="0070214D" w:rsidRDefault="001E4732" w:rsidP="005C0B27"/>
        </w:tc>
        <w:tc>
          <w:tcPr>
            <w:tcW w:w="850" w:type="dxa"/>
            <w:tcBorders>
              <w:left w:val="nil"/>
              <w:right w:val="nil"/>
            </w:tcBorders>
            <w:shd w:val="clear" w:color="auto" w:fill="F2F2F2"/>
          </w:tcPr>
          <w:p w:rsidR="001E4732" w:rsidRPr="0070214D" w:rsidRDefault="001E4732" w:rsidP="005C0B27"/>
        </w:tc>
        <w:tc>
          <w:tcPr>
            <w:tcW w:w="1276" w:type="dxa"/>
            <w:gridSpan w:val="2"/>
            <w:tcBorders>
              <w:left w:val="nil"/>
              <w:right w:val="nil"/>
            </w:tcBorders>
            <w:shd w:val="clear" w:color="auto" w:fill="F2F2F2"/>
          </w:tcPr>
          <w:p w:rsidR="001E4732" w:rsidRPr="0070214D" w:rsidRDefault="001E4732" w:rsidP="005C0B27"/>
        </w:tc>
        <w:tc>
          <w:tcPr>
            <w:tcW w:w="851" w:type="dxa"/>
            <w:tcBorders>
              <w:left w:val="nil"/>
              <w:right w:val="nil"/>
            </w:tcBorders>
            <w:shd w:val="clear" w:color="auto" w:fill="F2F2F2"/>
          </w:tcPr>
          <w:p w:rsidR="001E4732" w:rsidRPr="0070214D" w:rsidRDefault="001E4732" w:rsidP="005C0B27"/>
        </w:tc>
        <w:tc>
          <w:tcPr>
            <w:tcW w:w="1275" w:type="dxa"/>
            <w:tcBorders>
              <w:left w:val="nil"/>
            </w:tcBorders>
            <w:shd w:val="clear" w:color="auto" w:fill="F2F2F2"/>
          </w:tcPr>
          <w:p w:rsidR="001E4732" w:rsidRPr="0070214D" w:rsidRDefault="001E4732" w:rsidP="005C0B27"/>
        </w:tc>
      </w:tr>
      <w:tr w:rsidR="001E4732" w:rsidRPr="0070214D" w:rsidTr="005C0B27">
        <w:tc>
          <w:tcPr>
            <w:tcW w:w="851" w:type="dxa"/>
            <w:tcBorders>
              <w:bottom w:val="single" w:sz="4" w:space="0" w:color="auto"/>
            </w:tcBorders>
          </w:tcPr>
          <w:p w:rsidR="001E4732" w:rsidRPr="0070214D" w:rsidRDefault="001E4732" w:rsidP="005C0B27"/>
        </w:tc>
        <w:tc>
          <w:tcPr>
            <w:tcW w:w="1984" w:type="dxa"/>
            <w:tcBorders>
              <w:bottom w:val="single" w:sz="4" w:space="0" w:color="auto"/>
            </w:tcBorders>
          </w:tcPr>
          <w:p w:rsidR="001E4732" w:rsidRPr="0070214D" w:rsidRDefault="001E4732" w:rsidP="005C0B27"/>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275" w:type="dxa"/>
          </w:tcPr>
          <w:p w:rsidR="001E4732" w:rsidRPr="0070214D" w:rsidRDefault="001E4732" w:rsidP="005C0B27"/>
        </w:tc>
      </w:tr>
      <w:tr w:rsidR="001E4732" w:rsidRPr="0070214D" w:rsidTr="005C0B27">
        <w:tc>
          <w:tcPr>
            <w:tcW w:w="851" w:type="dxa"/>
            <w:tcBorders>
              <w:right w:val="single" w:sz="4" w:space="0" w:color="auto"/>
            </w:tcBorders>
          </w:tcPr>
          <w:p w:rsidR="001E4732" w:rsidRPr="0070214D" w:rsidRDefault="001E4732" w:rsidP="005C0B27">
            <w:pPr>
              <w:rPr>
                <w:b/>
              </w:rPr>
            </w:pPr>
          </w:p>
        </w:tc>
        <w:tc>
          <w:tcPr>
            <w:tcW w:w="1984" w:type="dxa"/>
            <w:tcBorders>
              <w:left w:val="single" w:sz="4" w:space="0" w:color="auto"/>
            </w:tcBorders>
          </w:tcPr>
          <w:p w:rsidR="001E4732" w:rsidRPr="0070214D" w:rsidRDefault="001E4732" w:rsidP="005C0B27">
            <w:pPr>
              <w:rPr>
                <w:b/>
              </w:rPr>
            </w:pPr>
          </w:p>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275" w:type="dxa"/>
          </w:tcPr>
          <w:p w:rsidR="001E4732" w:rsidRPr="0070214D" w:rsidRDefault="001E4732" w:rsidP="005C0B27"/>
        </w:tc>
      </w:tr>
      <w:tr w:rsidR="001E4732" w:rsidRPr="0070214D" w:rsidTr="005C0B27">
        <w:tc>
          <w:tcPr>
            <w:tcW w:w="851" w:type="dxa"/>
            <w:tcBorders>
              <w:bottom w:val="single" w:sz="4" w:space="0" w:color="auto"/>
            </w:tcBorders>
          </w:tcPr>
          <w:p w:rsidR="001E4732" w:rsidRPr="0070214D" w:rsidRDefault="001E4732" w:rsidP="005C0B27"/>
        </w:tc>
        <w:tc>
          <w:tcPr>
            <w:tcW w:w="1984" w:type="dxa"/>
            <w:tcBorders>
              <w:bottom w:val="single" w:sz="4" w:space="0" w:color="auto"/>
            </w:tcBorders>
          </w:tcPr>
          <w:p w:rsidR="001E4732" w:rsidRPr="0070214D" w:rsidRDefault="001E4732" w:rsidP="005C0B27"/>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275" w:type="dxa"/>
          </w:tcPr>
          <w:p w:rsidR="001E4732" w:rsidRPr="0070214D" w:rsidRDefault="001E4732" w:rsidP="005C0B27"/>
        </w:tc>
      </w:tr>
      <w:tr w:rsidR="001E4732" w:rsidRPr="0070214D" w:rsidTr="005C0B27">
        <w:tc>
          <w:tcPr>
            <w:tcW w:w="851" w:type="dxa"/>
            <w:tcBorders>
              <w:bottom w:val="single" w:sz="4" w:space="0" w:color="auto"/>
              <w:right w:val="nil"/>
            </w:tcBorders>
            <w:shd w:val="clear" w:color="auto" w:fill="F2F2F2"/>
          </w:tcPr>
          <w:p w:rsidR="001E4732" w:rsidRPr="0070214D" w:rsidRDefault="001E4732" w:rsidP="005C0B27">
            <w:pPr>
              <w:rPr>
                <w:b/>
              </w:rPr>
            </w:pPr>
          </w:p>
        </w:tc>
        <w:tc>
          <w:tcPr>
            <w:tcW w:w="1984" w:type="dxa"/>
            <w:tcBorders>
              <w:left w:val="nil"/>
              <w:bottom w:val="single" w:sz="4" w:space="0" w:color="auto"/>
            </w:tcBorders>
            <w:shd w:val="clear" w:color="auto" w:fill="F2F2F2"/>
          </w:tcPr>
          <w:p w:rsidR="001E4732" w:rsidRPr="0070214D" w:rsidRDefault="001E4732" w:rsidP="005C0B27">
            <w:pPr>
              <w:rPr>
                <w:b/>
              </w:rPr>
            </w:pPr>
            <w:r w:rsidRPr="0070214D">
              <w:rPr>
                <w:b/>
              </w:rPr>
              <w:t>Kopā</w:t>
            </w:r>
          </w:p>
        </w:tc>
        <w:tc>
          <w:tcPr>
            <w:tcW w:w="993" w:type="dxa"/>
            <w:tcBorders>
              <w:bottom w:val="single" w:sz="4" w:space="0" w:color="auto"/>
            </w:tcBorders>
            <w:shd w:val="clear" w:color="auto" w:fill="D9D9D9"/>
          </w:tcPr>
          <w:p w:rsidR="001E4732" w:rsidRPr="0070214D" w:rsidRDefault="001E4732" w:rsidP="005C0B27"/>
        </w:tc>
        <w:tc>
          <w:tcPr>
            <w:tcW w:w="1559" w:type="dxa"/>
            <w:shd w:val="clear" w:color="auto" w:fill="F2F2F2"/>
          </w:tcPr>
          <w:p w:rsidR="001E4732" w:rsidRPr="0070214D" w:rsidRDefault="001E4732" w:rsidP="005C0B27"/>
        </w:tc>
        <w:tc>
          <w:tcPr>
            <w:tcW w:w="850" w:type="dxa"/>
            <w:shd w:val="clear" w:color="auto" w:fill="F2F2F2"/>
          </w:tcPr>
          <w:p w:rsidR="001E4732" w:rsidRPr="0070214D" w:rsidRDefault="001E4732" w:rsidP="005C0B27"/>
        </w:tc>
        <w:tc>
          <w:tcPr>
            <w:tcW w:w="1276" w:type="dxa"/>
            <w:gridSpan w:val="2"/>
            <w:shd w:val="clear" w:color="auto" w:fill="F2F2F2"/>
          </w:tcPr>
          <w:p w:rsidR="001E4732" w:rsidRPr="0070214D" w:rsidRDefault="001E4732" w:rsidP="005C0B27"/>
        </w:tc>
        <w:tc>
          <w:tcPr>
            <w:tcW w:w="851" w:type="dxa"/>
            <w:shd w:val="clear" w:color="auto" w:fill="EEECE1"/>
          </w:tcPr>
          <w:p w:rsidR="001E4732" w:rsidRPr="0070214D" w:rsidRDefault="001E4732" w:rsidP="005C0B27"/>
        </w:tc>
        <w:tc>
          <w:tcPr>
            <w:tcW w:w="1275" w:type="dxa"/>
            <w:shd w:val="clear" w:color="auto" w:fill="F2F2F2"/>
          </w:tcPr>
          <w:p w:rsidR="001E4732" w:rsidRPr="0070214D" w:rsidRDefault="001E4732" w:rsidP="005C0B27"/>
        </w:tc>
      </w:tr>
      <w:tr w:rsidR="001E4732" w:rsidRPr="0070214D" w:rsidTr="005C0B27">
        <w:tc>
          <w:tcPr>
            <w:tcW w:w="851" w:type="dxa"/>
            <w:tcBorders>
              <w:right w:val="nil"/>
            </w:tcBorders>
            <w:shd w:val="clear" w:color="auto" w:fill="F2F2F2"/>
          </w:tcPr>
          <w:p w:rsidR="001E4732" w:rsidRPr="0070214D" w:rsidRDefault="001E4732" w:rsidP="005C0B27">
            <w:r w:rsidRPr="0070214D">
              <w:t>Dienā</w:t>
            </w:r>
          </w:p>
        </w:tc>
        <w:tc>
          <w:tcPr>
            <w:tcW w:w="1984" w:type="dxa"/>
            <w:tcBorders>
              <w:left w:val="nil"/>
              <w:right w:val="nil"/>
            </w:tcBorders>
            <w:shd w:val="clear" w:color="auto" w:fill="F2F2F2"/>
          </w:tcPr>
          <w:p w:rsidR="001E4732" w:rsidRPr="0070214D" w:rsidRDefault="001E4732" w:rsidP="005C0B27">
            <w:r w:rsidRPr="0070214D">
              <w:t>kopā__________</w:t>
            </w:r>
          </w:p>
        </w:tc>
        <w:tc>
          <w:tcPr>
            <w:tcW w:w="993" w:type="dxa"/>
            <w:tcBorders>
              <w:left w:val="nil"/>
            </w:tcBorders>
            <w:shd w:val="clear" w:color="auto" w:fill="D9D9D9"/>
          </w:tcPr>
          <w:p w:rsidR="001E4732" w:rsidRPr="0070214D" w:rsidRDefault="001E4732" w:rsidP="005C0B27">
            <w:r w:rsidRPr="0070214D">
              <w:t>%</w:t>
            </w:r>
          </w:p>
        </w:tc>
        <w:tc>
          <w:tcPr>
            <w:tcW w:w="1559" w:type="dxa"/>
            <w:shd w:val="clear" w:color="auto" w:fill="F2F2F2"/>
          </w:tcPr>
          <w:p w:rsidR="001E4732" w:rsidRPr="0070214D" w:rsidRDefault="001E4732" w:rsidP="005C0B27"/>
        </w:tc>
        <w:tc>
          <w:tcPr>
            <w:tcW w:w="850" w:type="dxa"/>
            <w:shd w:val="clear" w:color="auto" w:fill="F2F2F2"/>
          </w:tcPr>
          <w:p w:rsidR="001E4732" w:rsidRPr="0070214D" w:rsidRDefault="001E4732" w:rsidP="005C0B27"/>
        </w:tc>
        <w:tc>
          <w:tcPr>
            <w:tcW w:w="1276" w:type="dxa"/>
            <w:gridSpan w:val="2"/>
            <w:shd w:val="clear" w:color="auto" w:fill="F2F2F2"/>
          </w:tcPr>
          <w:p w:rsidR="001E4732" w:rsidRPr="0070214D" w:rsidRDefault="001E4732" w:rsidP="005C0B27"/>
        </w:tc>
        <w:tc>
          <w:tcPr>
            <w:tcW w:w="851" w:type="dxa"/>
            <w:shd w:val="clear" w:color="auto" w:fill="EEECE1"/>
          </w:tcPr>
          <w:p w:rsidR="001E4732" w:rsidRPr="0070214D" w:rsidRDefault="001E4732" w:rsidP="005C0B27"/>
        </w:tc>
        <w:tc>
          <w:tcPr>
            <w:tcW w:w="1275" w:type="dxa"/>
            <w:shd w:val="clear" w:color="auto" w:fill="F2F2F2"/>
          </w:tcPr>
          <w:p w:rsidR="001E4732" w:rsidRPr="0070214D" w:rsidRDefault="001E4732" w:rsidP="005C0B27"/>
        </w:tc>
      </w:tr>
    </w:tbl>
    <w:p w:rsidR="001E4732" w:rsidRPr="0070214D" w:rsidRDefault="001E4732" w:rsidP="001E4732"/>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275"/>
      </w:tblGrid>
      <w:tr w:rsidR="001E4732" w:rsidRPr="0070214D" w:rsidTr="005C0B27">
        <w:trPr>
          <w:trHeight w:val="806"/>
        </w:trPr>
        <w:tc>
          <w:tcPr>
            <w:tcW w:w="851" w:type="dxa"/>
            <w:tcBorders>
              <w:bottom w:val="nil"/>
            </w:tcBorders>
            <w:shd w:val="clear" w:color="auto" w:fill="EEECE1"/>
          </w:tcPr>
          <w:p w:rsidR="001E4732" w:rsidRPr="0070214D" w:rsidRDefault="001E4732" w:rsidP="005C0B27">
            <w:r w:rsidRPr="0070214D">
              <w:t>Rec.</w:t>
            </w:r>
          </w:p>
          <w:p w:rsidR="001E4732" w:rsidRPr="0070214D" w:rsidRDefault="001E4732" w:rsidP="005C0B27">
            <w:r>
              <w:t>Nr.</w:t>
            </w:r>
          </w:p>
        </w:tc>
        <w:tc>
          <w:tcPr>
            <w:tcW w:w="1984" w:type="dxa"/>
            <w:tcBorders>
              <w:bottom w:val="nil"/>
            </w:tcBorders>
            <w:shd w:val="clear" w:color="auto" w:fill="EEECE1"/>
          </w:tcPr>
          <w:p w:rsidR="001E4732" w:rsidRPr="0070214D" w:rsidRDefault="001E4732" w:rsidP="005C0B27">
            <w:r w:rsidRPr="0070214D">
              <w:t>Ēdiena nosaukums</w:t>
            </w:r>
          </w:p>
        </w:tc>
        <w:tc>
          <w:tcPr>
            <w:tcW w:w="993" w:type="dxa"/>
            <w:tcBorders>
              <w:bottom w:val="nil"/>
            </w:tcBorders>
            <w:shd w:val="clear" w:color="auto" w:fill="D9D9D9"/>
          </w:tcPr>
          <w:p w:rsidR="001E4732" w:rsidRPr="0070214D" w:rsidRDefault="001E4732" w:rsidP="005C0B27">
            <w:r w:rsidRPr="0070214D">
              <w:t>1.porc.</w:t>
            </w:r>
          </w:p>
          <w:p w:rsidR="001E4732" w:rsidRPr="0070214D" w:rsidRDefault="001E4732" w:rsidP="005C0B27">
            <w:proofErr w:type="spellStart"/>
            <w:r w:rsidRPr="0070214D">
              <w:t>Iznāk.,g</w:t>
            </w:r>
            <w:proofErr w:type="spellEnd"/>
          </w:p>
        </w:tc>
        <w:tc>
          <w:tcPr>
            <w:tcW w:w="1559" w:type="dxa"/>
            <w:tcBorders>
              <w:right w:val="nil"/>
            </w:tcBorders>
            <w:shd w:val="clear" w:color="auto" w:fill="EEECE1"/>
          </w:tcPr>
          <w:p w:rsidR="001E4732" w:rsidRPr="0070214D" w:rsidRDefault="001E4732" w:rsidP="005C0B27">
            <w:pPr>
              <w:jc w:val="center"/>
            </w:pPr>
            <w:r w:rsidRPr="0070214D">
              <w:t>Uzturvielas</w:t>
            </w:r>
          </w:p>
        </w:tc>
        <w:tc>
          <w:tcPr>
            <w:tcW w:w="850" w:type="dxa"/>
            <w:tcBorders>
              <w:left w:val="nil"/>
              <w:right w:val="nil"/>
            </w:tcBorders>
            <w:shd w:val="clear" w:color="auto" w:fill="EEECE1"/>
          </w:tcPr>
          <w:p w:rsidR="001E4732" w:rsidRPr="0070214D" w:rsidRDefault="001E4732" w:rsidP="005C0B27"/>
        </w:tc>
        <w:tc>
          <w:tcPr>
            <w:tcW w:w="378" w:type="dxa"/>
            <w:tcBorders>
              <w:left w:val="nil"/>
              <w:right w:val="nil"/>
            </w:tcBorders>
            <w:shd w:val="clear" w:color="auto" w:fill="EEECE1"/>
          </w:tcPr>
          <w:p w:rsidR="001E4732" w:rsidRPr="0070214D" w:rsidRDefault="001E4732" w:rsidP="005C0B27"/>
        </w:tc>
        <w:tc>
          <w:tcPr>
            <w:tcW w:w="898" w:type="dxa"/>
            <w:tcBorders>
              <w:left w:val="nil"/>
            </w:tcBorders>
            <w:shd w:val="clear" w:color="auto" w:fill="EEECE1"/>
          </w:tcPr>
          <w:p w:rsidR="001E4732" w:rsidRPr="0070214D" w:rsidRDefault="001E4732" w:rsidP="005C0B27"/>
        </w:tc>
        <w:tc>
          <w:tcPr>
            <w:tcW w:w="851" w:type="dxa"/>
            <w:tcBorders>
              <w:bottom w:val="nil"/>
            </w:tcBorders>
            <w:shd w:val="clear" w:color="auto" w:fill="EEECE1"/>
          </w:tcPr>
          <w:p w:rsidR="001E4732" w:rsidRPr="0070214D" w:rsidRDefault="001E4732" w:rsidP="005C0B27">
            <w:proofErr w:type="spellStart"/>
            <w:r w:rsidRPr="0070214D">
              <w:t>Enerģ</w:t>
            </w:r>
            <w:proofErr w:type="spellEnd"/>
            <w:r w:rsidRPr="0070214D">
              <w:t>.</w:t>
            </w:r>
          </w:p>
          <w:p w:rsidR="001E4732" w:rsidRPr="0070214D" w:rsidRDefault="001E4732" w:rsidP="005C0B27">
            <w:r w:rsidRPr="0070214D">
              <w:t>Kcal</w:t>
            </w:r>
          </w:p>
        </w:tc>
        <w:tc>
          <w:tcPr>
            <w:tcW w:w="1275" w:type="dxa"/>
            <w:tcBorders>
              <w:bottom w:val="nil"/>
            </w:tcBorders>
            <w:shd w:val="clear" w:color="auto" w:fill="EEECE1"/>
          </w:tcPr>
          <w:p w:rsidR="001E4732" w:rsidRPr="0070214D" w:rsidRDefault="001E4732" w:rsidP="005C0B27">
            <w:r>
              <w:t>Cena, EUR</w:t>
            </w:r>
          </w:p>
          <w:p w:rsidR="001E4732" w:rsidRPr="0070214D" w:rsidRDefault="001E4732" w:rsidP="005C0B27">
            <w:r w:rsidRPr="0070214D">
              <w:t>bez PVN</w:t>
            </w:r>
          </w:p>
        </w:tc>
      </w:tr>
      <w:tr w:rsidR="001E4732" w:rsidRPr="0070214D" w:rsidTr="005C0B27">
        <w:tc>
          <w:tcPr>
            <w:tcW w:w="851" w:type="dxa"/>
            <w:tcBorders>
              <w:top w:val="nil"/>
              <w:bottom w:val="single" w:sz="4" w:space="0" w:color="auto"/>
            </w:tcBorders>
            <w:shd w:val="clear" w:color="auto" w:fill="EEECE1"/>
          </w:tcPr>
          <w:p w:rsidR="001E4732" w:rsidRPr="0070214D" w:rsidRDefault="001E4732" w:rsidP="005C0B27"/>
        </w:tc>
        <w:tc>
          <w:tcPr>
            <w:tcW w:w="1984" w:type="dxa"/>
            <w:tcBorders>
              <w:top w:val="nil"/>
              <w:bottom w:val="single" w:sz="4" w:space="0" w:color="auto"/>
            </w:tcBorders>
            <w:shd w:val="clear" w:color="auto" w:fill="EEECE1"/>
          </w:tcPr>
          <w:p w:rsidR="001E4732" w:rsidRPr="0070214D" w:rsidRDefault="001E4732" w:rsidP="005C0B27"/>
        </w:tc>
        <w:tc>
          <w:tcPr>
            <w:tcW w:w="993" w:type="dxa"/>
            <w:tcBorders>
              <w:top w:val="nil"/>
              <w:bottom w:val="single" w:sz="4" w:space="0" w:color="auto"/>
            </w:tcBorders>
            <w:shd w:val="clear" w:color="auto" w:fill="D9D9D9"/>
          </w:tcPr>
          <w:p w:rsidR="001E4732" w:rsidRPr="0070214D" w:rsidRDefault="001E4732" w:rsidP="005C0B27"/>
        </w:tc>
        <w:tc>
          <w:tcPr>
            <w:tcW w:w="1559" w:type="dxa"/>
            <w:tcBorders>
              <w:bottom w:val="single" w:sz="4" w:space="0" w:color="auto"/>
            </w:tcBorders>
            <w:shd w:val="clear" w:color="auto" w:fill="EEECE1"/>
          </w:tcPr>
          <w:p w:rsidR="001E4732" w:rsidRPr="0070214D" w:rsidRDefault="001E4732" w:rsidP="005C0B27">
            <w:proofErr w:type="spellStart"/>
            <w:r w:rsidRPr="0070214D">
              <w:t>Olbalt.vielas</w:t>
            </w:r>
            <w:proofErr w:type="spellEnd"/>
          </w:p>
        </w:tc>
        <w:tc>
          <w:tcPr>
            <w:tcW w:w="850" w:type="dxa"/>
            <w:tcBorders>
              <w:bottom w:val="single" w:sz="4" w:space="0" w:color="auto"/>
            </w:tcBorders>
            <w:shd w:val="clear" w:color="auto" w:fill="EEECE1"/>
          </w:tcPr>
          <w:p w:rsidR="001E4732" w:rsidRPr="0070214D" w:rsidRDefault="001E4732" w:rsidP="005C0B27">
            <w:r w:rsidRPr="0070214D">
              <w:t>Tauki</w:t>
            </w:r>
          </w:p>
        </w:tc>
        <w:tc>
          <w:tcPr>
            <w:tcW w:w="1276" w:type="dxa"/>
            <w:gridSpan w:val="2"/>
            <w:tcBorders>
              <w:bottom w:val="single" w:sz="4" w:space="0" w:color="auto"/>
            </w:tcBorders>
            <w:shd w:val="clear" w:color="auto" w:fill="EEECE1"/>
          </w:tcPr>
          <w:p w:rsidR="001E4732" w:rsidRPr="0070214D" w:rsidRDefault="001E4732" w:rsidP="005C0B27">
            <w:r w:rsidRPr="0070214D">
              <w:t>Ogļhidrāti</w:t>
            </w:r>
          </w:p>
        </w:tc>
        <w:tc>
          <w:tcPr>
            <w:tcW w:w="851" w:type="dxa"/>
            <w:tcBorders>
              <w:top w:val="nil"/>
              <w:bottom w:val="single" w:sz="4" w:space="0" w:color="auto"/>
            </w:tcBorders>
            <w:shd w:val="clear" w:color="auto" w:fill="EEECE1"/>
          </w:tcPr>
          <w:p w:rsidR="001E4732" w:rsidRPr="0070214D" w:rsidRDefault="001E4732" w:rsidP="005C0B27"/>
        </w:tc>
        <w:tc>
          <w:tcPr>
            <w:tcW w:w="1275" w:type="dxa"/>
            <w:tcBorders>
              <w:top w:val="nil"/>
              <w:bottom w:val="single" w:sz="4" w:space="0" w:color="auto"/>
            </w:tcBorders>
            <w:shd w:val="clear" w:color="auto" w:fill="EEECE1"/>
          </w:tcPr>
          <w:p w:rsidR="001E4732" w:rsidRPr="0070214D" w:rsidRDefault="001E4732" w:rsidP="005C0B27"/>
        </w:tc>
      </w:tr>
      <w:tr w:rsidR="001E4732" w:rsidRPr="0070214D" w:rsidTr="005C0B27">
        <w:tc>
          <w:tcPr>
            <w:tcW w:w="851" w:type="dxa"/>
            <w:tcBorders>
              <w:right w:val="nil"/>
            </w:tcBorders>
            <w:shd w:val="clear" w:color="auto" w:fill="F2F2F2"/>
          </w:tcPr>
          <w:p w:rsidR="001E4732" w:rsidRPr="0070214D" w:rsidRDefault="001E4732" w:rsidP="005C0B27">
            <w:pPr>
              <w:rPr>
                <w:b/>
              </w:rPr>
            </w:pPr>
          </w:p>
        </w:tc>
        <w:tc>
          <w:tcPr>
            <w:tcW w:w="1984" w:type="dxa"/>
            <w:tcBorders>
              <w:left w:val="nil"/>
              <w:right w:val="nil"/>
            </w:tcBorders>
            <w:shd w:val="clear" w:color="auto" w:fill="F2F2F2"/>
          </w:tcPr>
          <w:p w:rsidR="001E4732" w:rsidRPr="0070214D" w:rsidRDefault="001E4732" w:rsidP="005C0B27">
            <w:pPr>
              <w:rPr>
                <w:b/>
              </w:rPr>
            </w:pPr>
            <w:r w:rsidRPr="0070214D">
              <w:rPr>
                <w:b/>
              </w:rPr>
              <w:t>Launags</w:t>
            </w:r>
          </w:p>
        </w:tc>
        <w:tc>
          <w:tcPr>
            <w:tcW w:w="993" w:type="dxa"/>
            <w:tcBorders>
              <w:left w:val="nil"/>
              <w:right w:val="nil"/>
            </w:tcBorders>
            <w:shd w:val="clear" w:color="auto" w:fill="F2F2F2"/>
          </w:tcPr>
          <w:p w:rsidR="001E4732" w:rsidRPr="0070214D" w:rsidRDefault="001E4732" w:rsidP="005C0B27"/>
        </w:tc>
        <w:tc>
          <w:tcPr>
            <w:tcW w:w="1559" w:type="dxa"/>
            <w:tcBorders>
              <w:left w:val="nil"/>
              <w:right w:val="nil"/>
            </w:tcBorders>
            <w:shd w:val="clear" w:color="auto" w:fill="F2F2F2"/>
          </w:tcPr>
          <w:p w:rsidR="001E4732" w:rsidRPr="0070214D" w:rsidRDefault="001E4732" w:rsidP="005C0B27"/>
        </w:tc>
        <w:tc>
          <w:tcPr>
            <w:tcW w:w="850" w:type="dxa"/>
            <w:tcBorders>
              <w:left w:val="nil"/>
              <w:right w:val="nil"/>
            </w:tcBorders>
            <w:shd w:val="clear" w:color="auto" w:fill="F2F2F2"/>
          </w:tcPr>
          <w:p w:rsidR="001E4732" w:rsidRPr="0070214D" w:rsidRDefault="001E4732" w:rsidP="005C0B27"/>
        </w:tc>
        <w:tc>
          <w:tcPr>
            <w:tcW w:w="1276" w:type="dxa"/>
            <w:gridSpan w:val="2"/>
            <w:tcBorders>
              <w:left w:val="nil"/>
              <w:right w:val="nil"/>
            </w:tcBorders>
            <w:shd w:val="clear" w:color="auto" w:fill="F2F2F2"/>
          </w:tcPr>
          <w:p w:rsidR="001E4732" w:rsidRPr="0070214D" w:rsidRDefault="001E4732" w:rsidP="005C0B27"/>
        </w:tc>
        <w:tc>
          <w:tcPr>
            <w:tcW w:w="851" w:type="dxa"/>
            <w:tcBorders>
              <w:left w:val="nil"/>
              <w:right w:val="nil"/>
            </w:tcBorders>
            <w:shd w:val="clear" w:color="auto" w:fill="F2F2F2"/>
          </w:tcPr>
          <w:p w:rsidR="001E4732" w:rsidRPr="0070214D" w:rsidRDefault="001E4732" w:rsidP="005C0B27"/>
        </w:tc>
        <w:tc>
          <w:tcPr>
            <w:tcW w:w="1275" w:type="dxa"/>
            <w:tcBorders>
              <w:left w:val="nil"/>
            </w:tcBorders>
            <w:shd w:val="clear" w:color="auto" w:fill="F2F2F2"/>
          </w:tcPr>
          <w:p w:rsidR="001E4732" w:rsidRPr="0070214D" w:rsidRDefault="001E4732" w:rsidP="005C0B27"/>
        </w:tc>
      </w:tr>
      <w:tr w:rsidR="001E4732" w:rsidRPr="0070214D" w:rsidTr="005C0B27">
        <w:tc>
          <w:tcPr>
            <w:tcW w:w="851" w:type="dxa"/>
            <w:tcBorders>
              <w:bottom w:val="single" w:sz="4" w:space="0" w:color="auto"/>
            </w:tcBorders>
          </w:tcPr>
          <w:p w:rsidR="001E4732" w:rsidRPr="0070214D" w:rsidRDefault="001E4732" w:rsidP="005C0B27"/>
        </w:tc>
        <w:tc>
          <w:tcPr>
            <w:tcW w:w="1984" w:type="dxa"/>
            <w:tcBorders>
              <w:bottom w:val="single" w:sz="4" w:space="0" w:color="auto"/>
            </w:tcBorders>
          </w:tcPr>
          <w:p w:rsidR="001E4732" w:rsidRPr="0070214D" w:rsidRDefault="001E4732" w:rsidP="005C0B27"/>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275" w:type="dxa"/>
          </w:tcPr>
          <w:p w:rsidR="001E4732" w:rsidRPr="0070214D" w:rsidRDefault="001E4732" w:rsidP="005C0B27"/>
        </w:tc>
      </w:tr>
      <w:tr w:rsidR="001E4732" w:rsidRPr="0070214D" w:rsidTr="005C0B27">
        <w:tc>
          <w:tcPr>
            <w:tcW w:w="851" w:type="dxa"/>
            <w:tcBorders>
              <w:right w:val="single" w:sz="4" w:space="0" w:color="auto"/>
            </w:tcBorders>
          </w:tcPr>
          <w:p w:rsidR="001E4732" w:rsidRPr="0070214D" w:rsidRDefault="001E4732" w:rsidP="005C0B27">
            <w:pPr>
              <w:rPr>
                <w:b/>
              </w:rPr>
            </w:pPr>
          </w:p>
        </w:tc>
        <w:tc>
          <w:tcPr>
            <w:tcW w:w="1984" w:type="dxa"/>
            <w:tcBorders>
              <w:left w:val="single" w:sz="4" w:space="0" w:color="auto"/>
            </w:tcBorders>
          </w:tcPr>
          <w:p w:rsidR="001E4732" w:rsidRPr="0070214D" w:rsidRDefault="001E4732" w:rsidP="005C0B27">
            <w:pPr>
              <w:rPr>
                <w:b/>
              </w:rPr>
            </w:pPr>
          </w:p>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275" w:type="dxa"/>
          </w:tcPr>
          <w:p w:rsidR="001E4732" w:rsidRPr="0070214D" w:rsidRDefault="001E4732" w:rsidP="005C0B27"/>
        </w:tc>
      </w:tr>
      <w:tr w:rsidR="001E4732" w:rsidRPr="0070214D" w:rsidTr="005C0B27">
        <w:tc>
          <w:tcPr>
            <w:tcW w:w="851" w:type="dxa"/>
            <w:tcBorders>
              <w:bottom w:val="single" w:sz="4" w:space="0" w:color="auto"/>
            </w:tcBorders>
          </w:tcPr>
          <w:p w:rsidR="001E4732" w:rsidRPr="0070214D" w:rsidRDefault="001E4732" w:rsidP="005C0B27"/>
        </w:tc>
        <w:tc>
          <w:tcPr>
            <w:tcW w:w="1984" w:type="dxa"/>
            <w:tcBorders>
              <w:bottom w:val="single" w:sz="4" w:space="0" w:color="auto"/>
            </w:tcBorders>
          </w:tcPr>
          <w:p w:rsidR="001E4732" w:rsidRPr="0070214D" w:rsidRDefault="001E4732" w:rsidP="005C0B27"/>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275" w:type="dxa"/>
          </w:tcPr>
          <w:p w:rsidR="001E4732" w:rsidRPr="0070214D" w:rsidRDefault="001E4732" w:rsidP="005C0B27"/>
        </w:tc>
      </w:tr>
      <w:tr w:rsidR="001E4732" w:rsidRPr="0070214D" w:rsidTr="005C0B27">
        <w:tc>
          <w:tcPr>
            <w:tcW w:w="851" w:type="dxa"/>
            <w:tcBorders>
              <w:bottom w:val="single" w:sz="4" w:space="0" w:color="auto"/>
              <w:right w:val="nil"/>
            </w:tcBorders>
            <w:shd w:val="clear" w:color="auto" w:fill="F2F2F2"/>
          </w:tcPr>
          <w:p w:rsidR="001E4732" w:rsidRPr="0070214D" w:rsidRDefault="001E4732" w:rsidP="005C0B27">
            <w:pPr>
              <w:rPr>
                <w:b/>
              </w:rPr>
            </w:pPr>
          </w:p>
        </w:tc>
        <w:tc>
          <w:tcPr>
            <w:tcW w:w="1984" w:type="dxa"/>
            <w:tcBorders>
              <w:left w:val="nil"/>
              <w:bottom w:val="single" w:sz="4" w:space="0" w:color="auto"/>
            </w:tcBorders>
            <w:shd w:val="clear" w:color="auto" w:fill="F2F2F2"/>
          </w:tcPr>
          <w:p w:rsidR="001E4732" w:rsidRPr="0070214D" w:rsidRDefault="001E4732" w:rsidP="005C0B27">
            <w:pPr>
              <w:rPr>
                <w:b/>
              </w:rPr>
            </w:pPr>
            <w:r w:rsidRPr="0070214D">
              <w:rPr>
                <w:b/>
              </w:rPr>
              <w:t>Kopā</w:t>
            </w:r>
          </w:p>
        </w:tc>
        <w:tc>
          <w:tcPr>
            <w:tcW w:w="993" w:type="dxa"/>
            <w:tcBorders>
              <w:bottom w:val="single" w:sz="4" w:space="0" w:color="auto"/>
            </w:tcBorders>
            <w:shd w:val="clear" w:color="auto" w:fill="D9D9D9"/>
          </w:tcPr>
          <w:p w:rsidR="001E4732" w:rsidRPr="0070214D" w:rsidRDefault="001E4732" w:rsidP="005C0B27"/>
        </w:tc>
        <w:tc>
          <w:tcPr>
            <w:tcW w:w="1559" w:type="dxa"/>
            <w:shd w:val="clear" w:color="auto" w:fill="F2F2F2"/>
          </w:tcPr>
          <w:p w:rsidR="001E4732" w:rsidRPr="0070214D" w:rsidRDefault="001E4732" w:rsidP="005C0B27"/>
        </w:tc>
        <w:tc>
          <w:tcPr>
            <w:tcW w:w="850" w:type="dxa"/>
            <w:shd w:val="clear" w:color="auto" w:fill="F2F2F2"/>
          </w:tcPr>
          <w:p w:rsidR="001E4732" w:rsidRPr="0070214D" w:rsidRDefault="001E4732" w:rsidP="005C0B27"/>
        </w:tc>
        <w:tc>
          <w:tcPr>
            <w:tcW w:w="1276" w:type="dxa"/>
            <w:gridSpan w:val="2"/>
            <w:shd w:val="clear" w:color="auto" w:fill="F2F2F2"/>
          </w:tcPr>
          <w:p w:rsidR="001E4732" w:rsidRPr="0070214D" w:rsidRDefault="001E4732" w:rsidP="005C0B27"/>
        </w:tc>
        <w:tc>
          <w:tcPr>
            <w:tcW w:w="851" w:type="dxa"/>
            <w:shd w:val="clear" w:color="auto" w:fill="EEECE1"/>
          </w:tcPr>
          <w:p w:rsidR="001E4732" w:rsidRPr="0070214D" w:rsidRDefault="001E4732" w:rsidP="005C0B27"/>
        </w:tc>
        <w:tc>
          <w:tcPr>
            <w:tcW w:w="1275" w:type="dxa"/>
            <w:shd w:val="clear" w:color="auto" w:fill="F2F2F2"/>
          </w:tcPr>
          <w:p w:rsidR="001E4732" w:rsidRPr="0070214D" w:rsidRDefault="001E4732" w:rsidP="005C0B27"/>
        </w:tc>
      </w:tr>
      <w:tr w:rsidR="001E4732" w:rsidRPr="0070214D" w:rsidTr="005C0B27">
        <w:tc>
          <w:tcPr>
            <w:tcW w:w="851" w:type="dxa"/>
            <w:tcBorders>
              <w:right w:val="nil"/>
            </w:tcBorders>
            <w:shd w:val="clear" w:color="auto" w:fill="F2F2F2"/>
          </w:tcPr>
          <w:p w:rsidR="001E4732" w:rsidRPr="0070214D" w:rsidRDefault="001E4732" w:rsidP="005C0B27">
            <w:r w:rsidRPr="0070214D">
              <w:t>Dienā</w:t>
            </w:r>
          </w:p>
        </w:tc>
        <w:tc>
          <w:tcPr>
            <w:tcW w:w="1984" w:type="dxa"/>
            <w:tcBorders>
              <w:left w:val="nil"/>
              <w:right w:val="nil"/>
            </w:tcBorders>
            <w:shd w:val="clear" w:color="auto" w:fill="F2F2F2"/>
          </w:tcPr>
          <w:p w:rsidR="001E4732" w:rsidRPr="0070214D" w:rsidRDefault="001E4732" w:rsidP="005C0B27">
            <w:r w:rsidRPr="0070214D">
              <w:t>kopā__________</w:t>
            </w:r>
          </w:p>
        </w:tc>
        <w:tc>
          <w:tcPr>
            <w:tcW w:w="993" w:type="dxa"/>
            <w:tcBorders>
              <w:left w:val="nil"/>
            </w:tcBorders>
            <w:shd w:val="clear" w:color="auto" w:fill="D9D9D9"/>
          </w:tcPr>
          <w:p w:rsidR="001E4732" w:rsidRPr="0070214D" w:rsidRDefault="001E4732" w:rsidP="005C0B27">
            <w:r w:rsidRPr="0070214D">
              <w:t>%</w:t>
            </w:r>
          </w:p>
        </w:tc>
        <w:tc>
          <w:tcPr>
            <w:tcW w:w="1559" w:type="dxa"/>
            <w:shd w:val="clear" w:color="auto" w:fill="F2F2F2"/>
          </w:tcPr>
          <w:p w:rsidR="001E4732" w:rsidRPr="0070214D" w:rsidRDefault="001E4732" w:rsidP="005C0B27"/>
        </w:tc>
        <w:tc>
          <w:tcPr>
            <w:tcW w:w="850" w:type="dxa"/>
            <w:shd w:val="clear" w:color="auto" w:fill="F2F2F2"/>
          </w:tcPr>
          <w:p w:rsidR="001E4732" w:rsidRPr="0070214D" w:rsidRDefault="001E4732" w:rsidP="005C0B27"/>
        </w:tc>
        <w:tc>
          <w:tcPr>
            <w:tcW w:w="1276" w:type="dxa"/>
            <w:gridSpan w:val="2"/>
            <w:shd w:val="clear" w:color="auto" w:fill="F2F2F2"/>
          </w:tcPr>
          <w:p w:rsidR="001E4732" w:rsidRPr="0070214D" w:rsidRDefault="001E4732" w:rsidP="005C0B27"/>
        </w:tc>
        <w:tc>
          <w:tcPr>
            <w:tcW w:w="851" w:type="dxa"/>
            <w:shd w:val="clear" w:color="auto" w:fill="EEECE1"/>
          </w:tcPr>
          <w:p w:rsidR="001E4732" w:rsidRPr="0070214D" w:rsidRDefault="001E4732" w:rsidP="005C0B27"/>
        </w:tc>
        <w:tc>
          <w:tcPr>
            <w:tcW w:w="1275" w:type="dxa"/>
            <w:shd w:val="clear" w:color="auto" w:fill="F2F2F2"/>
          </w:tcPr>
          <w:p w:rsidR="001E4732" w:rsidRPr="0070214D" w:rsidRDefault="001E4732" w:rsidP="005C0B27"/>
        </w:tc>
      </w:tr>
    </w:tbl>
    <w:p w:rsidR="001E4732" w:rsidRPr="0070214D" w:rsidRDefault="001E4732" w:rsidP="001E4732"/>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275"/>
      </w:tblGrid>
      <w:tr w:rsidR="001E4732" w:rsidRPr="0070214D" w:rsidTr="005C0B27">
        <w:trPr>
          <w:trHeight w:val="806"/>
        </w:trPr>
        <w:tc>
          <w:tcPr>
            <w:tcW w:w="851" w:type="dxa"/>
            <w:tcBorders>
              <w:bottom w:val="nil"/>
            </w:tcBorders>
            <w:shd w:val="clear" w:color="auto" w:fill="EEECE1"/>
          </w:tcPr>
          <w:p w:rsidR="001E4732" w:rsidRPr="0070214D" w:rsidRDefault="001E4732" w:rsidP="005C0B27">
            <w:r w:rsidRPr="0070214D">
              <w:t>Rec.</w:t>
            </w:r>
          </w:p>
          <w:p w:rsidR="001E4732" w:rsidRPr="0070214D" w:rsidRDefault="001E4732" w:rsidP="005C0B27">
            <w:r>
              <w:t>Nr.</w:t>
            </w:r>
          </w:p>
        </w:tc>
        <w:tc>
          <w:tcPr>
            <w:tcW w:w="1984" w:type="dxa"/>
            <w:tcBorders>
              <w:bottom w:val="nil"/>
            </w:tcBorders>
            <w:shd w:val="clear" w:color="auto" w:fill="EEECE1"/>
          </w:tcPr>
          <w:p w:rsidR="001E4732" w:rsidRPr="0070214D" w:rsidRDefault="001E4732" w:rsidP="005C0B27">
            <w:r w:rsidRPr="0070214D">
              <w:t>Ēdiena nosaukums</w:t>
            </w:r>
          </w:p>
        </w:tc>
        <w:tc>
          <w:tcPr>
            <w:tcW w:w="993" w:type="dxa"/>
            <w:tcBorders>
              <w:bottom w:val="nil"/>
            </w:tcBorders>
            <w:shd w:val="clear" w:color="auto" w:fill="D9D9D9"/>
          </w:tcPr>
          <w:p w:rsidR="001E4732" w:rsidRPr="0070214D" w:rsidRDefault="001E4732" w:rsidP="005C0B27">
            <w:r w:rsidRPr="0070214D">
              <w:t>1.porc.</w:t>
            </w:r>
          </w:p>
          <w:p w:rsidR="001E4732" w:rsidRPr="0070214D" w:rsidRDefault="001E4732" w:rsidP="005C0B27">
            <w:proofErr w:type="spellStart"/>
            <w:r w:rsidRPr="0070214D">
              <w:t>Iznāk.,g</w:t>
            </w:r>
            <w:proofErr w:type="spellEnd"/>
          </w:p>
        </w:tc>
        <w:tc>
          <w:tcPr>
            <w:tcW w:w="1559" w:type="dxa"/>
            <w:tcBorders>
              <w:right w:val="nil"/>
            </w:tcBorders>
            <w:shd w:val="clear" w:color="auto" w:fill="EEECE1"/>
          </w:tcPr>
          <w:p w:rsidR="001E4732" w:rsidRPr="0070214D" w:rsidRDefault="001E4732" w:rsidP="005C0B27">
            <w:pPr>
              <w:jc w:val="center"/>
            </w:pPr>
            <w:r w:rsidRPr="0070214D">
              <w:t>Uzturvielas</w:t>
            </w:r>
          </w:p>
        </w:tc>
        <w:tc>
          <w:tcPr>
            <w:tcW w:w="850" w:type="dxa"/>
            <w:tcBorders>
              <w:left w:val="nil"/>
              <w:right w:val="nil"/>
            </w:tcBorders>
            <w:shd w:val="clear" w:color="auto" w:fill="EEECE1"/>
          </w:tcPr>
          <w:p w:rsidR="001E4732" w:rsidRPr="0070214D" w:rsidRDefault="001E4732" w:rsidP="005C0B27"/>
        </w:tc>
        <w:tc>
          <w:tcPr>
            <w:tcW w:w="378" w:type="dxa"/>
            <w:tcBorders>
              <w:left w:val="nil"/>
              <w:right w:val="nil"/>
            </w:tcBorders>
            <w:shd w:val="clear" w:color="auto" w:fill="EEECE1"/>
          </w:tcPr>
          <w:p w:rsidR="001E4732" w:rsidRPr="0070214D" w:rsidRDefault="001E4732" w:rsidP="005C0B27"/>
        </w:tc>
        <w:tc>
          <w:tcPr>
            <w:tcW w:w="898" w:type="dxa"/>
            <w:tcBorders>
              <w:left w:val="nil"/>
            </w:tcBorders>
            <w:shd w:val="clear" w:color="auto" w:fill="EEECE1"/>
          </w:tcPr>
          <w:p w:rsidR="001E4732" w:rsidRPr="0070214D" w:rsidRDefault="001E4732" w:rsidP="005C0B27"/>
        </w:tc>
        <w:tc>
          <w:tcPr>
            <w:tcW w:w="851" w:type="dxa"/>
            <w:tcBorders>
              <w:bottom w:val="nil"/>
            </w:tcBorders>
            <w:shd w:val="clear" w:color="auto" w:fill="EEECE1"/>
          </w:tcPr>
          <w:p w:rsidR="001E4732" w:rsidRPr="0070214D" w:rsidRDefault="001E4732" w:rsidP="005C0B27">
            <w:proofErr w:type="spellStart"/>
            <w:r w:rsidRPr="0070214D">
              <w:t>Enerģ</w:t>
            </w:r>
            <w:proofErr w:type="spellEnd"/>
            <w:r w:rsidRPr="0070214D">
              <w:t>.</w:t>
            </w:r>
          </w:p>
          <w:p w:rsidR="001E4732" w:rsidRPr="0070214D" w:rsidRDefault="001E4732" w:rsidP="005C0B27">
            <w:r w:rsidRPr="0070214D">
              <w:t>Kcal</w:t>
            </w:r>
          </w:p>
        </w:tc>
        <w:tc>
          <w:tcPr>
            <w:tcW w:w="1275" w:type="dxa"/>
            <w:tcBorders>
              <w:bottom w:val="nil"/>
            </w:tcBorders>
            <w:shd w:val="clear" w:color="auto" w:fill="EEECE1"/>
          </w:tcPr>
          <w:p w:rsidR="001E4732" w:rsidRPr="0070214D" w:rsidRDefault="001E4732" w:rsidP="005C0B27">
            <w:r>
              <w:t>Cena, EUR</w:t>
            </w:r>
          </w:p>
          <w:p w:rsidR="001E4732" w:rsidRPr="0070214D" w:rsidRDefault="001E4732" w:rsidP="005C0B27">
            <w:r w:rsidRPr="0070214D">
              <w:t>bez PVN</w:t>
            </w:r>
          </w:p>
        </w:tc>
      </w:tr>
      <w:tr w:rsidR="001E4732" w:rsidRPr="0070214D" w:rsidTr="005C0B27">
        <w:tc>
          <w:tcPr>
            <w:tcW w:w="851" w:type="dxa"/>
            <w:tcBorders>
              <w:top w:val="nil"/>
              <w:bottom w:val="single" w:sz="4" w:space="0" w:color="auto"/>
            </w:tcBorders>
            <w:shd w:val="clear" w:color="auto" w:fill="EEECE1"/>
          </w:tcPr>
          <w:p w:rsidR="001E4732" w:rsidRPr="0070214D" w:rsidRDefault="001E4732" w:rsidP="005C0B27"/>
        </w:tc>
        <w:tc>
          <w:tcPr>
            <w:tcW w:w="1984" w:type="dxa"/>
            <w:tcBorders>
              <w:top w:val="nil"/>
              <w:bottom w:val="single" w:sz="4" w:space="0" w:color="auto"/>
            </w:tcBorders>
            <w:shd w:val="clear" w:color="auto" w:fill="EEECE1"/>
          </w:tcPr>
          <w:p w:rsidR="001E4732" w:rsidRPr="0070214D" w:rsidRDefault="001E4732" w:rsidP="005C0B27"/>
        </w:tc>
        <w:tc>
          <w:tcPr>
            <w:tcW w:w="993" w:type="dxa"/>
            <w:tcBorders>
              <w:top w:val="nil"/>
              <w:bottom w:val="single" w:sz="4" w:space="0" w:color="auto"/>
            </w:tcBorders>
            <w:shd w:val="clear" w:color="auto" w:fill="D9D9D9"/>
          </w:tcPr>
          <w:p w:rsidR="001E4732" w:rsidRPr="0070214D" w:rsidRDefault="001E4732" w:rsidP="005C0B27"/>
        </w:tc>
        <w:tc>
          <w:tcPr>
            <w:tcW w:w="1559" w:type="dxa"/>
            <w:tcBorders>
              <w:bottom w:val="single" w:sz="4" w:space="0" w:color="auto"/>
            </w:tcBorders>
            <w:shd w:val="clear" w:color="auto" w:fill="EEECE1"/>
          </w:tcPr>
          <w:p w:rsidR="001E4732" w:rsidRPr="0070214D" w:rsidRDefault="001E4732" w:rsidP="005C0B27">
            <w:proofErr w:type="spellStart"/>
            <w:r w:rsidRPr="0070214D">
              <w:t>Olbalt.vielas</w:t>
            </w:r>
            <w:proofErr w:type="spellEnd"/>
          </w:p>
        </w:tc>
        <w:tc>
          <w:tcPr>
            <w:tcW w:w="850" w:type="dxa"/>
            <w:tcBorders>
              <w:bottom w:val="single" w:sz="4" w:space="0" w:color="auto"/>
            </w:tcBorders>
            <w:shd w:val="clear" w:color="auto" w:fill="EEECE1"/>
          </w:tcPr>
          <w:p w:rsidR="001E4732" w:rsidRPr="0070214D" w:rsidRDefault="001E4732" w:rsidP="005C0B27">
            <w:r w:rsidRPr="0070214D">
              <w:t>Tauki</w:t>
            </w:r>
          </w:p>
        </w:tc>
        <w:tc>
          <w:tcPr>
            <w:tcW w:w="1276" w:type="dxa"/>
            <w:gridSpan w:val="2"/>
            <w:tcBorders>
              <w:bottom w:val="single" w:sz="4" w:space="0" w:color="auto"/>
            </w:tcBorders>
            <w:shd w:val="clear" w:color="auto" w:fill="EEECE1"/>
          </w:tcPr>
          <w:p w:rsidR="001E4732" w:rsidRPr="0070214D" w:rsidRDefault="001E4732" w:rsidP="005C0B27">
            <w:r w:rsidRPr="0070214D">
              <w:t>Ogļhidrāti</w:t>
            </w:r>
          </w:p>
        </w:tc>
        <w:tc>
          <w:tcPr>
            <w:tcW w:w="851" w:type="dxa"/>
            <w:tcBorders>
              <w:top w:val="nil"/>
              <w:bottom w:val="single" w:sz="4" w:space="0" w:color="auto"/>
            </w:tcBorders>
            <w:shd w:val="clear" w:color="auto" w:fill="EEECE1"/>
          </w:tcPr>
          <w:p w:rsidR="001E4732" w:rsidRPr="0070214D" w:rsidRDefault="001E4732" w:rsidP="005C0B27"/>
        </w:tc>
        <w:tc>
          <w:tcPr>
            <w:tcW w:w="1275" w:type="dxa"/>
            <w:tcBorders>
              <w:top w:val="nil"/>
              <w:bottom w:val="single" w:sz="4" w:space="0" w:color="auto"/>
            </w:tcBorders>
            <w:shd w:val="clear" w:color="auto" w:fill="EEECE1"/>
          </w:tcPr>
          <w:p w:rsidR="001E4732" w:rsidRPr="0070214D" w:rsidRDefault="001E4732" w:rsidP="005C0B27"/>
        </w:tc>
      </w:tr>
      <w:tr w:rsidR="001E4732" w:rsidRPr="0070214D" w:rsidTr="005C0B27">
        <w:tc>
          <w:tcPr>
            <w:tcW w:w="851" w:type="dxa"/>
            <w:tcBorders>
              <w:right w:val="nil"/>
            </w:tcBorders>
            <w:shd w:val="clear" w:color="auto" w:fill="F2F2F2"/>
          </w:tcPr>
          <w:p w:rsidR="001E4732" w:rsidRPr="0070214D" w:rsidRDefault="001E4732" w:rsidP="005C0B27">
            <w:pPr>
              <w:rPr>
                <w:b/>
              </w:rPr>
            </w:pPr>
          </w:p>
        </w:tc>
        <w:tc>
          <w:tcPr>
            <w:tcW w:w="1984" w:type="dxa"/>
            <w:tcBorders>
              <w:left w:val="nil"/>
              <w:right w:val="nil"/>
            </w:tcBorders>
            <w:shd w:val="clear" w:color="auto" w:fill="F2F2F2"/>
          </w:tcPr>
          <w:p w:rsidR="001E4732" w:rsidRPr="0070214D" w:rsidRDefault="001E4732" w:rsidP="005C0B27">
            <w:pPr>
              <w:rPr>
                <w:b/>
              </w:rPr>
            </w:pPr>
            <w:r w:rsidRPr="0070214D">
              <w:rPr>
                <w:b/>
              </w:rPr>
              <w:t>Vakariņas</w:t>
            </w:r>
          </w:p>
        </w:tc>
        <w:tc>
          <w:tcPr>
            <w:tcW w:w="993" w:type="dxa"/>
            <w:tcBorders>
              <w:left w:val="nil"/>
              <w:right w:val="nil"/>
            </w:tcBorders>
            <w:shd w:val="clear" w:color="auto" w:fill="F2F2F2"/>
          </w:tcPr>
          <w:p w:rsidR="001E4732" w:rsidRPr="0070214D" w:rsidRDefault="001E4732" w:rsidP="005C0B27"/>
        </w:tc>
        <w:tc>
          <w:tcPr>
            <w:tcW w:w="1559" w:type="dxa"/>
            <w:tcBorders>
              <w:left w:val="nil"/>
              <w:right w:val="nil"/>
            </w:tcBorders>
            <w:shd w:val="clear" w:color="auto" w:fill="F2F2F2"/>
          </w:tcPr>
          <w:p w:rsidR="001E4732" w:rsidRPr="0070214D" w:rsidRDefault="001E4732" w:rsidP="005C0B27"/>
        </w:tc>
        <w:tc>
          <w:tcPr>
            <w:tcW w:w="850" w:type="dxa"/>
            <w:tcBorders>
              <w:left w:val="nil"/>
              <w:right w:val="nil"/>
            </w:tcBorders>
            <w:shd w:val="clear" w:color="auto" w:fill="F2F2F2"/>
          </w:tcPr>
          <w:p w:rsidR="001E4732" w:rsidRPr="0070214D" w:rsidRDefault="001E4732" w:rsidP="005C0B27"/>
        </w:tc>
        <w:tc>
          <w:tcPr>
            <w:tcW w:w="1276" w:type="dxa"/>
            <w:gridSpan w:val="2"/>
            <w:tcBorders>
              <w:left w:val="nil"/>
              <w:right w:val="nil"/>
            </w:tcBorders>
            <w:shd w:val="clear" w:color="auto" w:fill="F2F2F2"/>
          </w:tcPr>
          <w:p w:rsidR="001E4732" w:rsidRPr="0070214D" w:rsidRDefault="001E4732" w:rsidP="005C0B27"/>
        </w:tc>
        <w:tc>
          <w:tcPr>
            <w:tcW w:w="851" w:type="dxa"/>
            <w:tcBorders>
              <w:left w:val="nil"/>
              <w:right w:val="nil"/>
            </w:tcBorders>
            <w:shd w:val="clear" w:color="auto" w:fill="F2F2F2"/>
          </w:tcPr>
          <w:p w:rsidR="001E4732" w:rsidRPr="0070214D" w:rsidRDefault="001E4732" w:rsidP="005C0B27"/>
        </w:tc>
        <w:tc>
          <w:tcPr>
            <w:tcW w:w="1275" w:type="dxa"/>
            <w:tcBorders>
              <w:left w:val="nil"/>
            </w:tcBorders>
            <w:shd w:val="clear" w:color="auto" w:fill="F2F2F2"/>
          </w:tcPr>
          <w:p w:rsidR="001E4732" w:rsidRPr="0070214D" w:rsidRDefault="001E4732" w:rsidP="005C0B27"/>
        </w:tc>
      </w:tr>
      <w:tr w:rsidR="001E4732" w:rsidRPr="0070214D" w:rsidTr="005C0B27">
        <w:tc>
          <w:tcPr>
            <w:tcW w:w="851" w:type="dxa"/>
            <w:tcBorders>
              <w:bottom w:val="single" w:sz="4" w:space="0" w:color="auto"/>
            </w:tcBorders>
          </w:tcPr>
          <w:p w:rsidR="001E4732" w:rsidRPr="0070214D" w:rsidRDefault="001E4732" w:rsidP="005C0B27"/>
        </w:tc>
        <w:tc>
          <w:tcPr>
            <w:tcW w:w="1984" w:type="dxa"/>
            <w:tcBorders>
              <w:bottom w:val="single" w:sz="4" w:space="0" w:color="auto"/>
            </w:tcBorders>
          </w:tcPr>
          <w:p w:rsidR="001E4732" w:rsidRPr="0070214D" w:rsidRDefault="001E4732" w:rsidP="005C0B27"/>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275" w:type="dxa"/>
          </w:tcPr>
          <w:p w:rsidR="001E4732" w:rsidRPr="0070214D" w:rsidRDefault="001E4732" w:rsidP="005C0B27"/>
        </w:tc>
      </w:tr>
      <w:tr w:rsidR="001E4732" w:rsidRPr="0070214D" w:rsidTr="005C0B27">
        <w:tc>
          <w:tcPr>
            <w:tcW w:w="851" w:type="dxa"/>
            <w:tcBorders>
              <w:right w:val="single" w:sz="4" w:space="0" w:color="auto"/>
            </w:tcBorders>
          </w:tcPr>
          <w:p w:rsidR="001E4732" w:rsidRPr="0070214D" w:rsidRDefault="001E4732" w:rsidP="005C0B27">
            <w:pPr>
              <w:rPr>
                <w:b/>
              </w:rPr>
            </w:pPr>
          </w:p>
        </w:tc>
        <w:tc>
          <w:tcPr>
            <w:tcW w:w="1984" w:type="dxa"/>
            <w:tcBorders>
              <w:left w:val="single" w:sz="4" w:space="0" w:color="auto"/>
            </w:tcBorders>
          </w:tcPr>
          <w:p w:rsidR="001E4732" w:rsidRPr="0070214D" w:rsidRDefault="001E4732" w:rsidP="005C0B27">
            <w:pPr>
              <w:rPr>
                <w:b/>
              </w:rPr>
            </w:pPr>
          </w:p>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275" w:type="dxa"/>
          </w:tcPr>
          <w:p w:rsidR="001E4732" w:rsidRPr="0070214D" w:rsidRDefault="001E4732" w:rsidP="005C0B27"/>
        </w:tc>
      </w:tr>
      <w:tr w:rsidR="001E4732" w:rsidRPr="0070214D" w:rsidTr="005C0B27">
        <w:tc>
          <w:tcPr>
            <w:tcW w:w="851" w:type="dxa"/>
            <w:tcBorders>
              <w:bottom w:val="single" w:sz="4" w:space="0" w:color="auto"/>
            </w:tcBorders>
          </w:tcPr>
          <w:p w:rsidR="001E4732" w:rsidRPr="0070214D" w:rsidRDefault="001E4732" w:rsidP="005C0B27"/>
        </w:tc>
        <w:tc>
          <w:tcPr>
            <w:tcW w:w="1984" w:type="dxa"/>
            <w:tcBorders>
              <w:bottom w:val="single" w:sz="4" w:space="0" w:color="auto"/>
            </w:tcBorders>
          </w:tcPr>
          <w:p w:rsidR="001E4732" w:rsidRPr="0070214D" w:rsidRDefault="001E4732" w:rsidP="005C0B27"/>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275" w:type="dxa"/>
          </w:tcPr>
          <w:p w:rsidR="001E4732" w:rsidRPr="0070214D" w:rsidRDefault="001E4732" w:rsidP="005C0B27"/>
        </w:tc>
      </w:tr>
      <w:tr w:rsidR="001E4732" w:rsidRPr="0070214D" w:rsidTr="005C0B27">
        <w:tc>
          <w:tcPr>
            <w:tcW w:w="851" w:type="dxa"/>
            <w:tcBorders>
              <w:bottom w:val="single" w:sz="4" w:space="0" w:color="auto"/>
              <w:right w:val="nil"/>
            </w:tcBorders>
            <w:shd w:val="clear" w:color="auto" w:fill="F2F2F2"/>
          </w:tcPr>
          <w:p w:rsidR="001E4732" w:rsidRPr="0070214D" w:rsidRDefault="001E4732" w:rsidP="005C0B27">
            <w:pPr>
              <w:rPr>
                <w:b/>
              </w:rPr>
            </w:pPr>
          </w:p>
        </w:tc>
        <w:tc>
          <w:tcPr>
            <w:tcW w:w="1984" w:type="dxa"/>
            <w:tcBorders>
              <w:left w:val="nil"/>
              <w:bottom w:val="single" w:sz="4" w:space="0" w:color="auto"/>
            </w:tcBorders>
            <w:shd w:val="clear" w:color="auto" w:fill="F2F2F2"/>
          </w:tcPr>
          <w:p w:rsidR="001E4732" w:rsidRPr="0070214D" w:rsidRDefault="001E4732" w:rsidP="005C0B27">
            <w:pPr>
              <w:rPr>
                <w:b/>
              </w:rPr>
            </w:pPr>
            <w:r w:rsidRPr="0070214D">
              <w:rPr>
                <w:b/>
              </w:rPr>
              <w:t>Kopā</w:t>
            </w:r>
          </w:p>
        </w:tc>
        <w:tc>
          <w:tcPr>
            <w:tcW w:w="993" w:type="dxa"/>
            <w:tcBorders>
              <w:bottom w:val="single" w:sz="4" w:space="0" w:color="auto"/>
            </w:tcBorders>
            <w:shd w:val="clear" w:color="auto" w:fill="D9D9D9"/>
          </w:tcPr>
          <w:p w:rsidR="001E4732" w:rsidRPr="0070214D" w:rsidRDefault="001E4732" w:rsidP="005C0B27"/>
        </w:tc>
        <w:tc>
          <w:tcPr>
            <w:tcW w:w="1559" w:type="dxa"/>
            <w:shd w:val="clear" w:color="auto" w:fill="F2F2F2"/>
          </w:tcPr>
          <w:p w:rsidR="001E4732" w:rsidRPr="0070214D" w:rsidRDefault="001E4732" w:rsidP="005C0B27"/>
        </w:tc>
        <w:tc>
          <w:tcPr>
            <w:tcW w:w="850" w:type="dxa"/>
            <w:shd w:val="clear" w:color="auto" w:fill="F2F2F2"/>
          </w:tcPr>
          <w:p w:rsidR="001E4732" w:rsidRPr="0070214D" w:rsidRDefault="001E4732" w:rsidP="005C0B27"/>
        </w:tc>
        <w:tc>
          <w:tcPr>
            <w:tcW w:w="1276" w:type="dxa"/>
            <w:gridSpan w:val="2"/>
            <w:shd w:val="clear" w:color="auto" w:fill="F2F2F2"/>
          </w:tcPr>
          <w:p w:rsidR="001E4732" w:rsidRPr="0070214D" w:rsidRDefault="001E4732" w:rsidP="005C0B27"/>
        </w:tc>
        <w:tc>
          <w:tcPr>
            <w:tcW w:w="851" w:type="dxa"/>
            <w:shd w:val="clear" w:color="auto" w:fill="EEECE1"/>
          </w:tcPr>
          <w:p w:rsidR="001E4732" w:rsidRPr="0070214D" w:rsidRDefault="001E4732" w:rsidP="005C0B27"/>
        </w:tc>
        <w:tc>
          <w:tcPr>
            <w:tcW w:w="1275" w:type="dxa"/>
            <w:shd w:val="clear" w:color="auto" w:fill="F2F2F2"/>
          </w:tcPr>
          <w:p w:rsidR="001E4732" w:rsidRPr="0070214D" w:rsidRDefault="001E4732" w:rsidP="005C0B27"/>
        </w:tc>
      </w:tr>
      <w:tr w:rsidR="001E4732" w:rsidRPr="0070214D" w:rsidTr="005C0B27">
        <w:tc>
          <w:tcPr>
            <w:tcW w:w="851" w:type="dxa"/>
            <w:tcBorders>
              <w:right w:val="nil"/>
            </w:tcBorders>
            <w:shd w:val="clear" w:color="auto" w:fill="F2F2F2"/>
          </w:tcPr>
          <w:p w:rsidR="001E4732" w:rsidRPr="0070214D" w:rsidRDefault="001E4732" w:rsidP="005C0B27">
            <w:r w:rsidRPr="0070214D">
              <w:t>Dienā</w:t>
            </w:r>
          </w:p>
        </w:tc>
        <w:tc>
          <w:tcPr>
            <w:tcW w:w="1984" w:type="dxa"/>
            <w:tcBorders>
              <w:left w:val="nil"/>
              <w:right w:val="nil"/>
            </w:tcBorders>
            <w:shd w:val="clear" w:color="auto" w:fill="F2F2F2"/>
          </w:tcPr>
          <w:p w:rsidR="001E4732" w:rsidRPr="0070214D" w:rsidRDefault="001E4732" w:rsidP="005C0B27">
            <w:r w:rsidRPr="0070214D">
              <w:t>kopā__________</w:t>
            </w:r>
          </w:p>
        </w:tc>
        <w:tc>
          <w:tcPr>
            <w:tcW w:w="993" w:type="dxa"/>
            <w:tcBorders>
              <w:left w:val="nil"/>
            </w:tcBorders>
            <w:shd w:val="clear" w:color="auto" w:fill="D9D9D9"/>
          </w:tcPr>
          <w:p w:rsidR="001E4732" w:rsidRPr="0070214D" w:rsidRDefault="001E4732" w:rsidP="005C0B27">
            <w:r w:rsidRPr="0070214D">
              <w:t>%</w:t>
            </w:r>
          </w:p>
        </w:tc>
        <w:tc>
          <w:tcPr>
            <w:tcW w:w="1559" w:type="dxa"/>
            <w:shd w:val="clear" w:color="auto" w:fill="F2F2F2"/>
          </w:tcPr>
          <w:p w:rsidR="001E4732" w:rsidRPr="0070214D" w:rsidRDefault="001E4732" w:rsidP="005C0B27"/>
        </w:tc>
        <w:tc>
          <w:tcPr>
            <w:tcW w:w="850" w:type="dxa"/>
            <w:shd w:val="clear" w:color="auto" w:fill="F2F2F2"/>
          </w:tcPr>
          <w:p w:rsidR="001E4732" w:rsidRPr="0070214D" w:rsidRDefault="001E4732" w:rsidP="005C0B27"/>
        </w:tc>
        <w:tc>
          <w:tcPr>
            <w:tcW w:w="1276" w:type="dxa"/>
            <w:gridSpan w:val="2"/>
            <w:shd w:val="clear" w:color="auto" w:fill="F2F2F2"/>
          </w:tcPr>
          <w:p w:rsidR="001E4732" w:rsidRPr="0070214D" w:rsidRDefault="001E4732" w:rsidP="005C0B27"/>
        </w:tc>
        <w:tc>
          <w:tcPr>
            <w:tcW w:w="851" w:type="dxa"/>
            <w:shd w:val="clear" w:color="auto" w:fill="EEECE1"/>
          </w:tcPr>
          <w:p w:rsidR="001E4732" w:rsidRPr="0070214D" w:rsidRDefault="001E4732" w:rsidP="005C0B27"/>
        </w:tc>
        <w:tc>
          <w:tcPr>
            <w:tcW w:w="1275" w:type="dxa"/>
            <w:shd w:val="clear" w:color="auto" w:fill="F2F2F2"/>
          </w:tcPr>
          <w:p w:rsidR="001E4732" w:rsidRPr="0070214D" w:rsidRDefault="001E4732" w:rsidP="005C0B27"/>
        </w:tc>
      </w:tr>
    </w:tbl>
    <w:p w:rsidR="001E4732" w:rsidRPr="0070214D" w:rsidRDefault="001E4732" w:rsidP="001E4732">
      <w:pPr>
        <w:rPr>
          <w:b/>
        </w:rPr>
      </w:pPr>
    </w:p>
    <w:p w:rsidR="00C67E6C" w:rsidRDefault="00C67E6C" w:rsidP="00A727EC">
      <w:pPr>
        <w:rPr>
          <w:b/>
        </w:rPr>
      </w:pPr>
    </w:p>
    <w:p w:rsidR="00855062" w:rsidRDefault="00855062" w:rsidP="00A727EC">
      <w:pPr>
        <w:rPr>
          <w:b/>
        </w:rPr>
      </w:pPr>
    </w:p>
    <w:p w:rsidR="001E4732" w:rsidRDefault="001E4732" w:rsidP="001E4732">
      <w:pPr>
        <w:rPr>
          <w:b/>
        </w:rPr>
      </w:pPr>
      <w:r w:rsidRPr="0070214D">
        <w:rPr>
          <w:b/>
          <w:i/>
        </w:rPr>
        <w:t>SARC -</w:t>
      </w:r>
      <w:proofErr w:type="gramStart"/>
      <w:r w:rsidRPr="0070214D">
        <w:rPr>
          <w:b/>
        </w:rPr>
        <w:t xml:space="preserve">   </w:t>
      </w:r>
      <w:proofErr w:type="gramEnd"/>
      <w:r w:rsidRPr="00855062">
        <w:rPr>
          <w:b/>
          <w:i/>
          <w:color w:val="000000" w:themeColor="text1"/>
        </w:rPr>
        <w:t>Atelpas brīdis</w:t>
      </w:r>
      <w:r w:rsidR="007454EB" w:rsidRPr="00855062">
        <w:rPr>
          <w:b/>
          <w:i/>
          <w:color w:val="000000" w:themeColor="text1"/>
        </w:rPr>
        <w:t xml:space="preserve"> (vecumā no 2-18.g.):     </w:t>
      </w:r>
      <w:r w:rsidRPr="00855062">
        <w:rPr>
          <w:b/>
          <w:color w:val="000000" w:themeColor="text1"/>
        </w:rPr>
        <w:t xml:space="preserve">   </w:t>
      </w:r>
    </w:p>
    <w:p w:rsidR="001E4732" w:rsidRPr="0070214D" w:rsidRDefault="001E4732" w:rsidP="001E4732">
      <w:pPr>
        <w:rPr>
          <w:b/>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559"/>
      </w:tblGrid>
      <w:tr w:rsidR="001E4732" w:rsidRPr="0070214D" w:rsidTr="005C0B27">
        <w:trPr>
          <w:trHeight w:val="806"/>
        </w:trPr>
        <w:tc>
          <w:tcPr>
            <w:tcW w:w="851" w:type="dxa"/>
            <w:tcBorders>
              <w:bottom w:val="nil"/>
            </w:tcBorders>
            <w:shd w:val="clear" w:color="auto" w:fill="EEECE1"/>
          </w:tcPr>
          <w:p w:rsidR="001E4732" w:rsidRPr="0070214D" w:rsidRDefault="001E4732" w:rsidP="005C0B27">
            <w:r w:rsidRPr="0070214D">
              <w:t>Rec.</w:t>
            </w:r>
          </w:p>
          <w:p w:rsidR="001E4732" w:rsidRPr="0070214D" w:rsidRDefault="001E4732" w:rsidP="005C0B27">
            <w:r>
              <w:t>Nr.</w:t>
            </w:r>
          </w:p>
        </w:tc>
        <w:tc>
          <w:tcPr>
            <w:tcW w:w="1984" w:type="dxa"/>
            <w:tcBorders>
              <w:bottom w:val="nil"/>
            </w:tcBorders>
            <w:shd w:val="clear" w:color="auto" w:fill="EEECE1"/>
          </w:tcPr>
          <w:p w:rsidR="001E4732" w:rsidRPr="0070214D" w:rsidRDefault="001E4732" w:rsidP="005C0B27">
            <w:r w:rsidRPr="0070214D">
              <w:t>Ēdiena nosaukums</w:t>
            </w:r>
          </w:p>
        </w:tc>
        <w:tc>
          <w:tcPr>
            <w:tcW w:w="993" w:type="dxa"/>
            <w:tcBorders>
              <w:bottom w:val="nil"/>
            </w:tcBorders>
            <w:shd w:val="clear" w:color="auto" w:fill="D9D9D9"/>
          </w:tcPr>
          <w:p w:rsidR="001E4732" w:rsidRPr="0070214D" w:rsidRDefault="001E4732" w:rsidP="005C0B27">
            <w:r w:rsidRPr="0070214D">
              <w:t>1.porc.</w:t>
            </w:r>
          </w:p>
          <w:p w:rsidR="001E4732" w:rsidRPr="0070214D" w:rsidRDefault="001E4732" w:rsidP="005C0B27">
            <w:proofErr w:type="spellStart"/>
            <w:r w:rsidRPr="0070214D">
              <w:t>Iznāk.,g</w:t>
            </w:r>
            <w:proofErr w:type="spellEnd"/>
          </w:p>
        </w:tc>
        <w:tc>
          <w:tcPr>
            <w:tcW w:w="1559" w:type="dxa"/>
            <w:tcBorders>
              <w:right w:val="nil"/>
            </w:tcBorders>
            <w:shd w:val="clear" w:color="auto" w:fill="EEECE1"/>
          </w:tcPr>
          <w:p w:rsidR="001E4732" w:rsidRPr="0070214D" w:rsidRDefault="001E4732" w:rsidP="005C0B27">
            <w:pPr>
              <w:jc w:val="center"/>
            </w:pPr>
            <w:r w:rsidRPr="0070214D">
              <w:t>Uzturvielas</w:t>
            </w:r>
          </w:p>
        </w:tc>
        <w:tc>
          <w:tcPr>
            <w:tcW w:w="850" w:type="dxa"/>
            <w:tcBorders>
              <w:left w:val="nil"/>
              <w:right w:val="nil"/>
            </w:tcBorders>
            <w:shd w:val="clear" w:color="auto" w:fill="EEECE1"/>
          </w:tcPr>
          <w:p w:rsidR="001E4732" w:rsidRPr="0070214D" w:rsidRDefault="001E4732" w:rsidP="005C0B27"/>
        </w:tc>
        <w:tc>
          <w:tcPr>
            <w:tcW w:w="378" w:type="dxa"/>
            <w:tcBorders>
              <w:left w:val="nil"/>
              <w:right w:val="nil"/>
            </w:tcBorders>
            <w:shd w:val="clear" w:color="auto" w:fill="EEECE1"/>
          </w:tcPr>
          <w:p w:rsidR="001E4732" w:rsidRPr="0070214D" w:rsidRDefault="001E4732" w:rsidP="005C0B27"/>
        </w:tc>
        <w:tc>
          <w:tcPr>
            <w:tcW w:w="898" w:type="dxa"/>
            <w:tcBorders>
              <w:left w:val="nil"/>
            </w:tcBorders>
            <w:shd w:val="clear" w:color="auto" w:fill="EEECE1"/>
          </w:tcPr>
          <w:p w:rsidR="001E4732" w:rsidRPr="0070214D" w:rsidRDefault="001E4732" w:rsidP="005C0B27"/>
        </w:tc>
        <w:tc>
          <w:tcPr>
            <w:tcW w:w="851" w:type="dxa"/>
            <w:tcBorders>
              <w:bottom w:val="nil"/>
            </w:tcBorders>
            <w:shd w:val="clear" w:color="auto" w:fill="EEECE1"/>
          </w:tcPr>
          <w:p w:rsidR="001E4732" w:rsidRPr="0070214D" w:rsidRDefault="001E4732" w:rsidP="005C0B27">
            <w:proofErr w:type="spellStart"/>
            <w:r w:rsidRPr="0070214D">
              <w:t>Enerģ</w:t>
            </w:r>
            <w:proofErr w:type="spellEnd"/>
            <w:r w:rsidRPr="0070214D">
              <w:t>.</w:t>
            </w:r>
          </w:p>
          <w:p w:rsidR="001E4732" w:rsidRPr="0070214D" w:rsidRDefault="001E4732" w:rsidP="005C0B27">
            <w:r w:rsidRPr="0070214D">
              <w:t>Kcal</w:t>
            </w:r>
          </w:p>
        </w:tc>
        <w:tc>
          <w:tcPr>
            <w:tcW w:w="1559" w:type="dxa"/>
            <w:tcBorders>
              <w:bottom w:val="nil"/>
            </w:tcBorders>
            <w:shd w:val="clear" w:color="auto" w:fill="EEECE1"/>
          </w:tcPr>
          <w:p w:rsidR="001E4732" w:rsidRPr="0070214D" w:rsidRDefault="001E4732" w:rsidP="005C0B27">
            <w:r>
              <w:t>Cena, EUR</w:t>
            </w:r>
          </w:p>
          <w:p w:rsidR="001E4732" w:rsidRPr="0070214D" w:rsidRDefault="001E4732" w:rsidP="005C0B27">
            <w:r w:rsidRPr="0070214D">
              <w:t>bez PVN</w:t>
            </w:r>
          </w:p>
        </w:tc>
      </w:tr>
      <w:tr w:rsidR="001E4732" w:rsidRPr="0070214D" w:rsidTr="005C0B27">
        <w:tc>
          <w:tcPr>
            <w:tcW w:w="851" w:type="dxa"/>
            <w:tcBorders>
              <w:top w:val="nil"/>
              <w:bottom w:val="single" w:sz="4" w:space="0" w:color="auto"/>
            </w:tcBorders>
            <w:shd w:val="clear" w:color="auto" w:fill="EEECE1"/>
          </w:tcPr>
          <w:p w:rsidR="001E4732" w:rsidRPr="0070214D" w:rsidRDefault="001E4732" w:rsidP="005C0B27"/>
        </w:tc>
        <w:tc>
          <w:tcPr>
            <w:tcW w:w="1984" w:type="dxa"/>
            <w:tcBorders>
              <w:top w:val="nil"/>
              <w:bottom w:val="single" w:sz="4" w:space="0" w:color="auto"/>
            </w:tcBorders>
            <w:shd w:val="clear" w:color="auto" w:fill="EEECE1"/>
          </w:tcPr>
          <w:p w:rsidR="001E4732" w:rsidRPr="0070214D" w:rsidRDefault="001E4732" w:rsidP="005C0B27"/>
        </w:tc>
        <w:tc>
          <w:tcPr>
            <w:tcW w:w="993" w:type="dxa"/>
            <w:tcBorders>
              <w:top w:val="nil"/>
              <w:bottom w:val="single" w:sz="4" w:space="0" w:color="auto"/>
            </w:tcBorders>
            <w:shd w:val="clear" w:color="auto" w:fill="D9D9D9"/>
          </w:tcPr>
          <w:p w:rsidR="001E4732" w:rsidRPr="0070214D" w:rsidRDefault="001E4732" w:rsidP="005C0B27"/>
        </w:tc>
        <w:tc>
          <w:tcPr>
            <w:tcW w:w="1559" w:type="dxa"/>
            <w:tcBorders>
              <w:bottom w:val="single" w:sz="4" w:space="0" w:color="auto"/>
            </w:tcBorders>
            <w:shd w:val="clear" w:color="auto" w:fill="EEECE1"/>
          </w:tcPr>
          <w:p w:rsidR="001E4732" w:rsidRPr="0070214D" w:rsidRDefault="001E4732" w:rsidP="005C0B27">
            <w:proofErr w:type="spellStart"/>
            <w:r w:rsidRPr="0070214D">
              <w:t>Olbalt.vielas</w:t>
            </w:r>
            <w:proofErr w:type="spellEnd"/>
          </w:p>
        </w:tc>
        <w:tc>
          <w:tcPr>
            <w:tcW w:w="850" w:type="dxa"/>
            <w:tcBorders>
              <w:bottom w:val="single" w:sz="4" w:space="0" w:color="auto"/>
            </w:tcBorders>
            <w:shd w:val="clear" w:color="auto" w:fill="EEECE1"/>
          </w:tcPr>
          <w:p w:rsidR="001E4732" w:rsidRPr="0070214D" w:rsidRDefault="001E4732" w:rsidP="005C0B27">
            <w:r w:rsidRPr="0070214D">
              <w:t>Tauki</w:t>
            </w:r>
          </w:p>
        </w:tc>
        <w:tc>
          <w:tcPr>
            <w:tcW w:w="1276" w:type="dxa"/>
            <w:gridSpan w:val="2"/>
            <w:tcBorders>
              <w:bottom w:val="single" w:sz="4" w:space="0" w:color="auto"/>
            </w:tcBorders>
            <w:shd w:val="clear" w:color="auto" w:fill="EEECE1"/>
          </w:tcPr>
          <w:p w:rsidR="001E4732" w:rsidRPr="0070214D" w:rsidRDefault="001E4732" w:rsidP="005C0B27">
            <w:r w:rsidRPr="0070214D">
              <w:t>Ogļhidrāti</w:t>
            </w:r>
          </w:p>
        </w:tc>
        <w:tc>
          <w:tcPr>
            <w:tcW w:w="851" w:type="dxa"/>
            <w:tcBorders>
              <w:top w:val="nil"/>
              <w:bottom w:val="single" w:sz="4" w:space="0" w:color="auto"/>
            </w:tcBorders>
            <w:shd w:val="clear" w:color="auto" w:fill="EEECE1"/>
          </w:tcPr>
          <w:p w:rsidR="001E4732" w:rsidRPr="0070214D" w:rsidRDefault="001E4732" w:rsidP="005C0B27"/>
        </w:tc>
        <w:tc>
          <w:tcPr>
            <w:tcW w:w="1559" w:type="dxa"/>
            <w:tcBorders>
              <w:top w:val="nil"/>
              <w:bottom w:val="single" w:sz="4" w:space="0" w:color="auto"/>
            </w:tcBorders>
            <w:shd w:val="clear" w:color="auto" w:fill="EEECE1"/>
          </w:tcPr>
          <w:p w:rsidR="001E4732" w:rsidRPr="0070214D" w:rsidRDefault="001E4732" w:rsidP="005C0B27"/>
        </w:tc>
      </w:tr>
      <w:tr w:rsidR="001E4732" w:rsidRPr="0070214D" w:rsidTr="005C0B27">
        <w:tc>
          <w:tcPr>
            <w:tcW w:w="851" w:type="dxa"/>
            <w:tcBorders>
              <w:right w:val="nil"/>
            </w:tcBorders>
            <w:shd w:val="clear" w:color="auto" w:fill="F2F2F2"/>
          </w:tcPr>
          <w:p w:rsidR="001E4732" w:rsidRPr="0070214D" w:rsidRDefault="001E4732" w:rsidP="005C0B27">
            <w:pPr>
              <w:rPr>
                <w:b/>
              </w:rPr>
            </w:pPr>
          </w:p>
        </w:tc>
        <w:tc>
          <w:tcPr>
            <w:tcW w:w="1984" w:type="dxa"/>
            <w:tcBorders>
              <w:left w:val="nil"/>
              <w:right w:val="nil"/>
            </w:tcBorders>
            <w:shd w:val="clear" w:color="auto" w:fill="F2F2F2"/>
          </w:tcPr>
          <w:p w:rsidR="001E4732" w:rsidRPr="0070214D" w:rsidRDefault="001E4732" w:rsidP="005C0B27">
            <w:pPr>
              <w:rPr>
                <w:b/>
              </w:rPr>
            </w:pPr>
            <w:r w:rsidRPr="0070214D">
              <w:rPr>
                <w:b/>
              </w:rPr>
              <w:t>Brokastis</w:t>
            </w:r>
          </w:p>
        </w:tc>
        <w:tc>
          <w:tcPr>
            <w:tcW w:w="993" w:type="dxa"/>
            <w:tcBorders>
              <w:left w:val="nil"/>
              <w:right w:val="nil"/>
            </w:tcBorders>
            <w:shd w:val="clear" w:color="auto" w:fill="F2F2F2"/>
          </w:tcPr>
          <w:p w:rsidR="001E4732" w:rsidRPr="0070214D" w:rsidRDefault="001E4732" w:rsidP="005C0B27"/>
        </w:tc>
        <w:tc>
          <w:tcPr>
            <w:tcW w:w="1559" w:type="dxa"/>
            <w:tcBorders>
              <w:left w:val="nil"/>
              <w:right w:val="nil"/>
            </w:tcBorders>
            <w:shd w:val="clear" w:color="auto" w:fill="F2F2F2"/>
          </w:tcPr>
          <w:p w:rsidR="001E4732" w:rsidRPr="0070214D" w:rsidRDefault="001E4732" w:rsidP="005C0B27"/>
        </w:tc>
        <w:tc>
          <w:tcPr>
            <w:tcW w:w="850" w:type="dxa"/>
            <w:tcBorders>
              <w:left w:val="nil"/>
              <w:right w:val="nil"/>
            </w:tcBorders>
            <w:shd w:val="clear" w:color="auto" w:fill="F2F2F2"/>
          </w:tcPr>
          <w:p w:rsidR="001E4732" w:rsidRPr="0070214D" w:rsidRDefault="001E4732" w:rsidP="005C0B27"/>
        </w:tc>
        <w:tc>
          <w:tcPr>
            <w:tcW w:w="1276" w:type="dxa"/>
            <w:gridSpan w:val="2"/>
            <w:tcBorders>
              <w:left w:val="nil"/>
              <w:right w:val="nil"/>
            </w:tcBorders>
            <w:shd w:val="clear" w:color="auto" w:fill="F2F2F2"/>
          </w:tcPr>
          <w:p w:rsidR="001E4732" w:rsidRPr="0070214D" w:rsidRDefault="001E4732" w:rsidP="005C0B27"/>
        </w:tc>
        <w:tc>
          <w:tcPr>
            <w:tcW w:w="851" w:type="dxa"/>
            <w:tcBorders>
              <w:left w:val="nil"/>
              <w:right w:val="nil"/>
            </w:tcBorders>
            <w:shd w:val="clear" w:color="auto" w:fill="F2F2F2"/>
          </w:tcPr>
          <w:p w:rsidR="001E4732" w:rsidRPr="0070214D" w:rsidRDefault="001E4732" w:rsidP="005C0B27"/>
        </w:tc>
        <w:tc>
          <w:tcPr>
            <w:tcW w:w="1559" w:type="dxa"/>
            <w:tcBorders>
              <w:left w:val="nil"/>
            </w:tcBorders>
            <w:shd w:val="clear" w:color="auto" w:fill="F2F2F2"/>
          </w:tcPr>
          <w:p w:rsidR="001E4732" w:rsidRPr="0070214D" w:rsidRDefault="001E4732" w:rsidP="005C0B27"/>
        </w:tc>
      </w:tr>
      <w:tr w:rsidR="001E4732" w:rsidRPr="0070214D" w:rsidTr="005C0B27">
        <w:tc>
          <w:tcPr>
            <w:tcW w:w="851" w:type="dxa"/>
            <w:tcBorders>
              <w:bottom w:val="single" w:sz="4" w:space="0" w:color="auto"/>
            </w:tcBorders>
          </w:tcPr>
          <w:p w:rsidR="001E4732" w:rsidRPr="0070214D" w:rsidRDefault="001E4732" w:rsidP="005C0B27"/>
        </w:tc>
        <w:tc>
          <w:tcPr>
            <w:tcW w:w="1984" w:type="dxa"/>
            <w:tcBorders>
              <w:bottom w:val="single" w:sz="4" w:space="0" w:color="auto"/>
            </w:tcBorders>
          </w:tcPr>
          <w:p w:rsidR="001E4732" w:rsidRPr="0070214D" w:rsidRDefault="001E4732" w:rsidP="005C0B27"/>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559" w:type="dxa"/>
          </w:tcPr>
          <w:p w:rsidR="001E4732" w:rsidRPr="0070214D" w:rsidRDefault="001E4732" w:rsidP="005C0B27"/>
        </w:tc>
      </w:tr>
      <w:tr w:rsidR="001E4732" w:rsidRPr="0070214D" w:rsidTr="005C0B27">
        <w:tc>
          <w:tcPr>
            <w:tcW w:w="851" w:type="dxa"/>
            <w:tcBorders>
              <w:right w:val="single" w:sz="4" w:space="0" w:color="auto"/>
            </w:tcBorders>
          </w:tcPr>
          <w:p w:rsidR="001E4732" w:rsidRPr="0070214D" w:rsidRDefault="001E4732" w:rsidP="005C0B27">
            <w:pPr>
              <w:rPr>
                <w:b/>
              </w:rPr>
            </w:pPr>
          </w:p>
        </w:tc>
        <w:tc>
          <w:tcPr>
            <w:tcW w:w="1984" w:type="dxa"/>
            <w:tcBorders>
              <w:left w:val="single" w:sz="4" w:space="0" w:color="auto"/>
            </w:tcBorders>
          </w:tcPr>
          <w:p w:rsidR="001E4732" w:rsidRPr="0070214D" w:rsidRDefault="001E4732" w:rsidP="005C0B27">
            <w:pPr>
              <w:rPr>
                <w:b/>
              </w:rPr>
            </w:pPr>
          </w:p>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559" w:type="dxa"/>
          </w:tcPr>
          <w:p w:rsidR="001E4732" w:rsidRPr="0070214D" w:rsidRDefault="001E4732" w:rsidP="005C0B27"/>
        </w:tc>
      </w:tr>
      <w:tr w:rsidR="001E4732" w:rsidRPr="0070214D" w:rsidTr="005C0B27">
        <w:tc>
          <w:tcPr>
            <w:tcW w:w="851" w:type="dxa"/>
            <w:tcBorders>
              <w:bottom w:val="single" w:sz="4" w:space="0" w:color="auto"/>
            </w:tcBorders>
          </w:tcPr>
          <w:p w:rsidR="001E4732" w:rsidRPr="0070214D" w:rsidRDefault="001E4732" w:rsidP="005C0B27"/>
        </w:tc>
        <w:tc>
          <w:tcPr>
            <w:tcW w:w="1984" w:type="dxa"/>
            <w:tcBorders>
              <w:bottom w:val="single" w:sz="4" w:space="0" w:color="auto"/>
            </w:tcBorders>
          </w:tcPr>
          <w:p w:rsidR="001E4732" w:rsidRPr="0070214D" w:rsidRDefault="001E4732" w:rsidP="005C0B27"/>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559" w:type="dxa"/>
          </w:tcPr>
          <w:p w:rsidR="001E4732" w:rsidRPr="0070214D" w:rsidRDefault="001E4732" w:rsidP="005C0B27"/>
        </w:tc>
      </w:tr>
      <w:tr w:rsidR="001E4732" w:rsidRPr="0070214D" w:rsidTr="005C0B27">
        <w:tc>
          <w:tcPr>
            <w:tcW w:w="851" w:type="dxa"/>
            <w:tcBorders>
              <w:bottom w:val="single" w:sz="4" w:space="0" w:color="auto"/>
              <w:right w:val="nil"/>
            </w:tcBorders>
            <w:shd w:val="clear" w:color="auto" w:fill="F2F2F2"/>
          </w:tcPr>
          <w:p w:rsidR="001E4732" w:rsidRPr="0070214D" w:rsidRDefault="001E4732" w:rsidP="005C0B27">
            <w:pPr>
              <w:rPr>
                <w:b/>
              </w:rPr>
            </w:pPr>
          </w:p>
        </w:tc>
        <w:tc>
          <w:tcPr>
            <w:tcW w:w="1984" w:type="dxa"/>
            <w:tcBorders>
              <w:left w:val="nil"/>
              <w:bottom w:val="single" w:sz="4" w:space="0" w:color="auto"/>
            </w:tcBorders>
            <w:shd w:val="clear" w:color="auto" w:fill="F2F2F2"/>
          </w:tcPr>
          <w:p w:rsidR="001E4732" w:rsidRPr="0070214D" w:rsidRDefault="001E4732" w:rsidP="005C0B27">
            <w:pPr>
              <w:rPr>
                <w:b/>
              </w:rPr>
            </w:pPr>
            <w:r w:rsidRPr="0070214D">
              <w:rPr>
                <w:b/>
              </w:rPr>
              <w:t>Kopā</w:t>
            </w:r>
          </w:p>
        </w:tc>
        <w:tc>
          <w:tcPr>
            <w:tcW w:w="993" w:type="dxa"/>
            <w:tcBorders>
              <w:bottom w:val="single" w:sz="4" w:space="0" w:color="auto"/>
            </w:tcBorders>
            <w:shd w:val="clear" w:color="auto" w:fill="D9D9D9"/>
          </w:tcPr>
          <w:p w:rsidR="001E4732" w:rsidRPr="0070214D" w:rsidRDefault="001E4732" w:rsidP="005C0B27"/>
        </w:tc>
        <w:tc>
          <w:tcPr>
            <w:tcW w:w="1559" w:type="dxa"/>
            <w:shd w:val="clear" w:color="auto" w:fill="F2F2F2"/>
          </w:tcPr>
          <w:p w:rsidR="001E4732" w:rsidRPr="0070214D" w:rsidRDefault="001E4732" w:rsidP="005C0B27"/>
        </w:tc>
        <w:tc>
          <w:tcPr>
            <w:tcW w:w="850" w:type="dxa"/>
            <w:shd w:val="clear" w:color="auto" w:fill="F2F2F2"/>
          </w:tcPr>
          <w:p w:rsidR="001E4732" w:rsidRPr="0070214D" w:rsidRDefault="001E4732" w:rsidP="005C0B27"/>
        </w:tc>
        <w:tc>
          <w:tcPr>
            <w:tcW w:w="1276" w:type="dxa"/>
            <w:gridSpan w:val="2"/>
            <w:shd w:val="clear" w:color="auto" w:fill="F2F2F2"/>
          </w:tcPr>
          <w:p w:rsidR="001E4732" w:rsidRPr="0070214D" w:rsidRDefault="001E4732" w:rsidP="005C0B27"/>
        </w:tc>
        <w:tc>
          <w:tcPr>
            <w:tcW w:w="851" w:type="dxa"/>
            <w:shd w:val="clear" w:color="auto" w:fill="EEECE1"/>
          </w:tcPr>
          <w:p w:rsidR="001E4732" w:rsidRPr="0070214D" w:rsidRDefault="001E4732" w:rsidP="005C0B27"/>
        </w:tc>
        <w:tc>
          <w:tcPr>
            <w:tcW w:w="1559" w:type="dxa"/>
            <w:shd w:val="clear" w:color="auto" w:fill="F2F2F2"/>
          </w:tcPr>
          <w:p w:rsidR="001E4732" w:rsidRPr="0070214D" w:rsidRDefault="001E4732" w:rsidP="005C0B27"/>
        </w:tc>
      </w:tr>
      <w:tr w:rsidR="001E4732" w:rsidRPr="0070214D" w:rsidTr="005C0B27">
        <w:tc>
          <w:tcPr>
            <w:tcW w:w="851" w:type="dxa"/>
            <w:tcBorders>
              <w:right w:val="nil"/>
            </w:tcBorders>
            <w:shd w:val="clear" w:color="auto" w:fill="F2F2F2"/>
          </w:tcPr>
          <w:p w:rsidR="001E4732" w:rsidRPr="0070214D" w:rsidRDefault="001E4732" w:rsidP="005C0B27">
            <w:r w:rsidRPr="0070214D">
              <w:t>Dienā</w:t>
            </w:r>
          </w:p>
        </w:tc>
        <w:tc>
          <w:tcPr>
            <w:tcW w:w="1984" w:type="dxa"/>
            <w:tcBorders>
              <w:left w:val="nil"/>
              <w:right w:val="nil"/>
            </w:tcBorders>
            <w:shd w:val="clear" w:color="auto" w:fill="F2F2F2"/>
          </w:tcPr>
          <w:p w:rsidR="001E4732" w:rsidRPr="0070214D" w:rsidRDefault="001E4732" w:rsidP="005C0B27">
            <w:r w:rsidRPr="0070214D">
              <w:t>kopā__________</w:t>
            </w:r>
          </w:p>
        </w:tc>
        <w:tc>
          <w:tcPr>
            <w:tcW w:w="993" w:type="dxa"/>
            <w:tcBorders>
              <w:left w:val="nil"/>
            </w:tcBorders>
            <w:shd w:val="clear" w:color="auto" w:fill="D9D9D9"/>
          </w:tcPr>
          <w:p w:rsidR="001E4732" w:rsidRPr="0070214D" w:rsidRDefault="001E4732" w:rsidP="005C0B27">
            <w:r w:rsidRPr="0070214D">
              <w:t>%</w:t>
            </w:r>
          </w:p>
        </w:tc>
        <w:tc>
          <w:tcPr>
            <w:tcW w:w="1559" w:type="dxa"/>
            <w:shd w:val="clear" w:color="auto" w:fill="F2F2F2"/>
          </w:tcPr>
          <w:p w:rsidR="001E4732" w:rsidRPr="0070214D" w:rsidRDefault="001E4732" w:rsidP="005C0B27"/>
        </w:tc>
        <w:tc>
          <w:tcPr>
            <w:tcW w:w="850" w:type="dxa"/>
            <w:shd w:val="clear" w:color="auto" w:fill="F2F2F2"/>
          </w:tcPr>
          <w:p w:rsidR="001E4732" w:rsidRPr="0070214D" w:rsidRDefault="001E4732" w:rsidP="005C0B27"/>
        </w:tc>
        <w:tc>
          <w:tcPr>
            <w:tcW w:w="1276" w:type="dxa"/>
            <w:gridSpan w:val="2"/>
            <w:shd w:val="clear" w:color="auto" w:fill="F2F2F2"/>
          </w:tcPr>
          <w:p w:rsidR="001E4732" w:rsidRPr="0070214D" w:rsidRDefault="001E4732" w:rsidP="005C0B27"/>
        </w:tc>
        <w:tc>
          <w:tcPr>
            <w:tcW w:w="851" w:type="dxa"/>
            <w:shd w:val="clear" w:color="auto" w:fill="EEECE1"/>
          </w:tcPr>
          <w:p w:rsidR="001E4732" w:rsidRPr="0070214D" w:rsidRDefault="001E4732" w:rsidP="005C0B27"/>
        </w:tc>
        <w:tc>
          <w:tcPr>
            <w:tcW w:w="1559" w:type="dxa"/>
            <w:shd w:val="clear" w:color="auto" w:fill="F2F2F2"/>
          </w:tcPr>
          <w:p w:rsidR="001E4732" w:rsidRPr="0070214D" w:rsidRDefault="001E4732" w:rsidP="005C0B27"/>
        </w:tc>
      </w:tr>
    </w:tbl>
    <w:p w:rsidR="001E4732" w:rsidRPr="0070214D" w:rsidRDefault="001E4732" w:rsidP="001E4732"/>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275"/>
      </w:tblGrid>
      <w:tr w:rsidR="001E4732" w:rsidRPr="0070214D" w:rsidTr="005C0B27">
        <w:trPr>
          <w:trHeight w:val="806"/>
        </w:trPr>
        <w:tc>
          <w:tcPr>
            <w:tcW w:w="851" w:type="dxa"/>
            <w:tcBorders>
              <w:bottom w:val="nil"/>
            </w:tcBorders>
            <w:shd w:val="clear" w:color="auto" w:fill="EEECE1"/>
          </w:tcPr>
          <w:p w:rsidR="001E4732" w:rsidRPr="0070214D" w:rsidRDefault="001E4732" w:rsidP="005C0B27">
            <w:r w:rsidRPr="0070214D">
              <w:t>Rec.</w:t>
            </w:r>
          </w:p>
          <w:p w:rsidR="001E4732" w:rsidRPr="0070214D" w:rsidRDefault="001E4732" w:rsidP="005C0B27">
            <w:r>
              <w:t>Nr.</w:t>
            </w:r>
          </w:p>
        </w:tc>
        <w:tc>
          <w:tcPr>
            <w:tcW w:w="1984" w:type="dxa"/>
            <w:tcBorders>
              <w:bottom w:val="nil"/>
            </w:tcBorders>
            <w:shd w:val="clear" w:color="auto" w:fill="EEECE1"/>
          </w:tcPr>
          <w:p w:rsidR="001E4732" w:rsidRPr="0070214D" w:rsidRDefault="001E4732" w:rsidP="005C0B27">
            <w:r w:rsidRPr="0070214D">
              <w:t>Ēdiena nosaukums</w:t>
            </w:r>
          </w:p>
        </w:tc>
        <w:tc>
          <w:tcPr>
            <w:tcW w:w="993" w:type="dxa"/>
            <w:tcBorders>
              <w:bottom w:val="nil"/>
            </w:tcBorders>
            <w:shd w:val="clear" w:color="auto" w:fill="D9D9D9"/>
          </w:tcPr>
          <w:p w:rsidR="001E4732" w:rsidRPr="0070214D" w:rsidRDefault="001E4732" w:rsidP="005C0B27">
            <w:r w:rsidRPr="0070214D">
              <w:t>1.porc.</w:t>
            </w:r>
          </w:p>
          <w:p w:rsidR="001E4732" w:rsidRPr="0070214D" w:rsidRDefault="001E4732" w:rsidP="005C0B27">
            <w:proofErr w:type="spellStart"/>
            <w:r w:rsidRPr="0070214D">
              <w:t>Iznāk.,g</w:t>
            </w:r>
            <w:proofErr w:type="spellEnd"/>
          </w:p>
        </w:tc>
        <w:tc>
          <w:tcPr>
            <w:tcW w:w="1559" w:type="dxa"/>
            <w:tcBorders>
              <w:right w:val="nil"/>
            </w:tcBorders>
            <w:shd w:val="clear" w:color="auto" w:fill="EEECE1"/>
          </w:tcPr>
          <w:p w:rsidR="001E4732" w:rsidRPr="0070214D" w:rsidRDefault="001E4732" w:rsidP="005C0B27">
            <w:pPr>
              <w:jc w:val="center"/>
            </w:pPr>
            <w:r w:rsidRPr="0070214D">
              <w:t>Uzturvielas</w:t>
            </w:r>
          </w:p>
        </w:tc>
        <w:tc>
          <w:tcPr>
            <w:tcW w:w="850" w:type="dxa"/>
            <w:tcBorders>
              <w:left w:val="nil"/>
              <w:right w:val="nil"/>
            </w:tcBorders>
            <w:shd w:val="clear" w:color="auto" w:fill="EEECE1"/>
          </w:tcPr>
          <w:p w:rsidR="001E4732" w:rsidRPr="0070214D" w:rsidRDefault="001E4732" w:rsidP="005C0B27"/>
        </w:tc>
        <w:tc>
          <w:tcPr>
            <w:tcW w:w="378" w:type="dxa"/>
            <w:tcBorders>
              <w:left w:val="nil"/>
              <w:right w:val="nil"/>
            </w:tcBorders>
            <w:shd w:val="clear" w:color="auto" w:fill="EEECE1"/>
          </w:tcPr>
          <w:p w:rsidR="001E4732" w:rsidRPr="0070214D" w:rsidRDefault="001E4732" w:rsidP="005C0B27"/>
        </w:tc>
        <w:tc>
          <w:tcPr>
            <w:tcW w:w="898" w:type="dxa"/>
            <w:tcBorders>
              <w:left w:val="nil"/>
            </w:tcBorders>
            <w:shd w:val="clear" w:color="auto" w:fill="EEECE1"/>
          </w:tcPr>
          <w:p w:rsidR="001E4732" w:rsidRPr="0070214D" w:rsidRDefault="001E4732" w:rsidP="005C0B27"/>
        </w:tc>
        <w:tc>
          <w:tcPr>
            <w:tcW w:w="851" w:type="dxa"/>
            <w:tcBorders>
              <w:bottom w:val="nil"/>
            </w:tcBorders>
            <w:shd w:val="clear" w:color="auto" w:fill="EEECE1"/>
          </w:tcPr>
          <w:p w:rsidR="001E4732" w:rsidRPr="0070214D" w:rsidRDefault="001E4732" w:rsidP="005C0B27">
            <w:proofErr w:type="spellStart"/>
            <w:r w:rsidRPr="0070214D">
              <w:t>Enerģ</w:t>
            </w:r>
            <w:proofErr w:type="spellEnd"/>
            <w:r w:rsidRPr="0070214D">
              <w:t>.</w:t>
            </w:r>
          </w:p>
          <w:p w:rsidR="001E4732" w:rsidRPr="0070214D" w:rsidRDefault="001E4732" w:rsidP="005C0B27">
            <w:r w:rsidRPr="0070214D">
              <w:t>Kcal</w:t>
            </w:r>
          </w:p>
        </w:tc>
        <w:tc>
          <w:tcPr>
            <w:tcW w:w="1275" w:type="dxa"/>
            <w:tcBorders>
              <w:bottom w:val="nil"/>
            </w:tcBorders>
            <w:shd w:val="clear" w:color="auto" w:fill="EEECE1"/>
          </w:tcPr>
          <w:p w:rsidR="001E4732" w:rsidRPr="0070214D" w:rsidRDefault="001E4732" w:rsidP="005C0B27">
            <w:r>
              <w:t>Cena, EUR</w:t>
            </w:r>
          </w:p>
          <w:p w:rsidR="001E4732" w:rsidRPr="0070214D" w:rsidRDefault="001E4732" w:rsidP="005C0B27">
            <w:r w:rsidRPr="0070214D">
              <w:t>bez PVN</w:t>
            </w:r>
          </w:p>
        </w:tc>
      </w:tr>
      <w:tr w:rsidR="001E4732" w:rsidRPr="0070214D" w:rsidTr="005C0B27">
        <w:tc>
          <w:tcPr>
            <w:tcW w:w="851" w:type="dxa"/>
            <w:tcBorders>
              <w:top w:val="nil"/>
              <w:bottom w:val="single" w:sz="4" w:space="0" w:color="auto"/>
            </w:tcBorders>
            <w:shd w:val="clear" w:color="auto" w:fill="EEECE1"/>
          </w:tcPr>
          <w:p w:rsidR="001E4732" w:rsidRPr="0070214D" w:rsidRDefault="001E4732" w:rsidP="005C0B27"/>
        </w:tc>
        <w:tc>
          <w:tcPr>
            <w:tcW w:w="1984" w:type="dxa"/>
            <w:tcBorders>
              <w:top w:val="nil"/>
              <w:bottom w:val="single" w:sz="4" w:space="0" w:color="auto"/>
            </w:tcBorders>
            <w:shd w:val="clear" w:color="auto" w:fill="EEECE1"/>
          </w:tcPr>
          <w:p w:rsidR="001E4732" w:rsidRPr="0070214D" w:rsidRDefault="001E4732" w:rsidP="005C0B27"/>
        </w:tc>
        <w:tc>
          <w:tcPr>
            <w:tcW w:w="993" w:type="dxa"/>
            <w:tcBorders>
              <w:top w:val="nil"/>
              <w:bottom w:val="single" w:sz="4" w:space="0" w:color="auto"/>
            </w:tcBorders>
            <w:shd w:val="clear" w:color="auto" w:fill="D9D9D9"/>
          </w:tcPr>
          <w:p w:rsidR="001E4732" w:rsidRPr="0070214D" w:rsidRDefault="001E4732" w:rsidP="005C0B27"/>
        </w:tc>
        <w:tc>
          <w:tcPr>
            <w:tcW w:w="1559" w:type="dxa"/>
            <w:tcBorders>
              <w:bottom w:val="single" w:sz="4" w:space="0" w:color="auto"/>
            </w:tcBorders>
            <w:shd w:val="clear" w:color="auto" w:fill="EEECE1"/>
          </w:tcPr>
          <w:p w:rsidR="001E4732" w:rsidRPr="0070214D" w:rsidRDefault="001E4732" w:rsidP="005C0B27">
            <w:proofErr w:type="spellStart"/>
            <w:r w:rsidRPr="0070214D">
              <w:t>Olbalt.vielas</w:t>
            </w:r>
            <w:proofErr w:type="spellEnd"/>
          </w:p>
        </w:tc>
        <w:tc>
          <w:tcPr>
            <w:tcW w:w="850" w:type="dxa"/>
            <w:tcBorders>
              <w:bottom w:val="single" w:sz="4" w:space="0" w:color="auto"/>
            </w:tcBorders>
            <w:shd w:val="clear" w:color="auto" w:fill="EEECE1"/>
          </w:tcPr>
          <w:p w:rsidR="001E4732" w:rsidRPr="0070214D" w:rsidRDefault="001E4732" w:rsidP="005C0B27">
            <w:r w:rsidRPr="0070214D">
              <w:t>Tauki</w:t>
            </w:r>
          </w:p>
        </w:tc>
        <w:tc>
          <w:tcPr>
            <w:tcW w:w="1276" w:type="dxa"/>
            <w:gridSpan w:val="2"/>
            <w:tcBorders>
              <w:bottom w:val="single" w:sz="4" w:space="0" w:color="auto"/>
            </w:tcBorders>
            <w:shd w:val="clear" w:color="auto" w:fill="EEECE1"/>
          </w:tcPr>
          <w:p w:rsidR="001E4732" w:rsidRPr="0070214D" w:rsidRDefault="001E4732" w:rsidP="005C0B27">
            <w:r w:rsidRPr="0070214D">
              <w:t>Ogļhidrāti</w:t>
            </w:r>
          </w:p>
        </w:tc>
        <w:tc>
          <w:tcPr>
            <w:tcW w:w="851" w:type="dxa"/>
            <w:tcBorders>
              <w:top w:val="nil"/>
              <w:bottom w:val="single" w:sz="4" w:space="0" w:color="auto"/>
            </w:tcBorders>
            <w:shd w:val="clear" w:color="auto" w:fill="EEECE1"/>
          </w:tcPr>
          <w:p w:rsidR="001E4732" w:rsidRPr="0070214D" w:rsidRDefault="001E4732" w:rsidP="005C0B27"/>
        </w:tc>
        <w:tc>
          <w:tcPr>
            <w:tcW w:w="1275" w:type="dxa"/>
            <w:tcBorders>
              <w:top w:val="nil"/>
              <w:bottom w:val="single" w:sz="4" w:space="0" w:color="auto"/>
            </w:tcBorders>
            <w:shd w:val="clear" w:color="auto" w:fill="EEECE1"/>
          </w:tcPr>
          <w:p w:rsidR="001E4732" w:rsidRPr="0070214D" w:rsidRDefault="001E4732" w:rsidP="005C0B27"/>
        </w:tc>
      </w:tr>
      <w:tr w:rsidR="001E4732" w:rsidRPr="0070214D" w:rsidTr="005C0B27">
        <w:tc>
          <w:tcPr>
            <w:tcW w:w="851" w:type="dxa"/>
            <w:tcBorders>
              <w:right w:val="nil"/>
            </w:tcBorders>
            <w:shd w:val="clear" w:color="auto" w:fill="F2F2F2"/>
          </w:tcPr>
          <w:p w:rsidR="001E4732" w:rsidRPr="0070214D" w:rsidRDefault="001E4732" w:rsidP="005C0B27">
            <w:pPr>
              <w:rPr>
                <w:b/>
              </w:rPr>
            </w:pPr>
          </w:p>
        </w:tc>
        <w:tc>
          <w:tcPr>
            <w:tcW w:w="1984" w:type="dxa"/>
            <w:tcBorders>
              <w:left w:val="nil"/>
              <w:right w:val="nil"/>
            </w:tcBorders>
            <w:shd w:val="clear" w:color="auto" w:fill="F2F2F2"/>
          </w:tcPr>
          <w:p w:rsidR="001E4732" w:rsidRPr="0070214D" w:rsidRDefault="001E4732" w:rsidP="005C0B27">
            <w:pPr>
              <w:rPr>
                <w:b/>
              </w:rPr>
            </w:pPr>
            <w:r w:rsidRPr="0070214D">
              <w:rPr>
                <w:b/>
              </w:rPr>
              <w:t>Pusdienas</w:t>
            </w:r>
          </w:p>
        </w:tc>
        <w:tc>
          <w:tcPr>
            <w:tcW w:w="993" w:type="dxa"/>
            <w:tcBorders>
              <w:left w:val="nil"/>
              <w:right w:val="nil"/>
            </w:tcBorders>
            <w:shd w:val="clear" w:color="auto" w:fill="F2F2F2"/>
          </w:tcPr>
          <w:p w:rsidR="001E4732" w:rsidRPr="0070214D" w:rsidRDefault="001E4732" w:rsidP="005C0B27"/>
        </w:tc>
        <w:tc>
          <w:tcPr>
            <w:tcW w:w="1559" w:type="dxa"/>
            <w:tcBorders>
              <w:left w:val="nil"/>
              <w:right w:val="nil"/>
            </w:tcBorders>
            <w:shd w:val="clear" w:color="auto" w:fill="F2F2F2"/>
          </w:tcPr>
          <w:p w:rsidR="001E4732" w:rsidRPr="0070214D" w:rsidRDefault="001E4732" w:rsidP="005C0B27"/>
        </w:tc>
        <w:tc>
          <w:tcPr>
            <w:tcW w:w="850" w:type="dxa"/>
            <w:tcBorders>
              <w:left w:val="nil"/>
              <w:right w:val="nil"/>
            </w:tcBorders>
            <w:shd w:val="clear" w:color="auto" w:fill="F2F2F2"/>
          </w:tcPr>
          <w:p w:rsidR="001E4732" w:rsidRPr="0070214D" w:rsidRDefault="001E4732" w:rsidP="005C0B27"/>
        </w:tc>
        <w:tc>
          <w:tcPr>
            <w:tcW w:w="1276" w:type="dxa"/>
            <w:gridSpan w:val="2"/>
            <w:tcBorders>
              <w:left w:val="nil"/>
              <w:right w:val="nil"/>
            </w:tcBorders>
            <w:shd w:val="clear" w:color="auto" w:fill="F2F2F2"/>
          </w:tcPr>
          <w:p w:rsidR="001E4732" w:rsidRPr="0070214D" w:rsidRDefault="001E4732" w:rsidP="005C0B27"/>
        </w:tc>
        <w:tc>
          <w:tcPr>
            <w:tcW w:w="851" w:type="dxa"/>
            <w:tcBorders>
              <w:left w:val="nil"/>
              <w:right w:val="nil"/>
            </w:tcBorders>
            <w:shd w:val="clear" w:color="auto" w:fill="F2F2F2"/>
          </w:tcPr>
          <w:p w:rsidR="001E4732" w:rsidRPr="0070214D" w:rsidRDefault="001E4732" w:rsidP="005C0B27"/>
        </w:tc>
        <w:tc>
          <w:tcPr>
            <w:tcW w:w="1275" w:type="dxa"/>
            <w:tcBorders>
              <w:left w:val="nil"/>
            </w:tcBorders>
            <w:shd w:val="clear" w:color="auto" w:fill="F2F2F2"/>
          </w:tcPr>
          <w:p w:rsidR="001E4732" w:rsidRPr="0070214D" w:rsidRDefault="001E4732" w:rsidP="005C0B27"/>
        </w:tc>
      </w:tr>
      <w:tr w:rsidR="001E4732" w:rsidRPr="0070214D" w:rsidTr="005C0B27">
        <w:tc>
          <w:tcPr>
            <w:tcW w:w="851" w:type="dxa"/>
            <w:tcBorders>
              <w:bottom w:val="single" w:sz="4" w:space="0" w:color="auto"/>
            </w:tcBorders>
          </w:tcPr>
          <w:p w:rsidR="001E4732" w:rsidRPr="0070214D" w:rsidRDefault="001E4732" w:rsidP="005C0B27"/>
        </w:tc>
        <w:tc>
          <w:tcPr>
            <w:tcW w:w="1984" w:type="dxa"/>
            <w:tcBorders>
              <w:bottom w:val="single" w:sz="4" w:space="0" w:color="auto"/>
            </w:tcBorders>
          </w:tcPr>
          <w:p w:rsidR="001E4732" w:rsidRPr="0070214D" w:rsidRDefault="001E4732" w:rsidP="005C0B27"/>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275" w:type="dxa"/>
          </w:tcPr>
          <w:p w:rsidR="001E4732" w:rsidRPr="0070214D" w:rsidRDefault="001E4732" w:rsidP="005C0B27"/>
        </w:tc>
      </w:tr>
      <w:tr w:rsidR="001E4732" w:rsidRPr="0070214D" w:rsidTr="005C0B27">
        <w:tc>
          <w:tcPr>
            <w:tcW w:w="851" w:type="dxa"/>
            <w:tcBorders>
              <w:right w:val="single" w:sz="4" w:space="0" w:color="auto"/>
            </w:tcBorders>
          </w:tcPr>
          <w:p w:rsidR="001E4732" w:rsidRPr="0070214D" w:rsidRDefault="001E4732" w:rsidP="005C0B27">
            <w:pPr>
              <w:rPr>
                <w:b/>
              </w:rPr>
            </w:pPr>
          </w:p>
        </w:tc>
        <w:tc>
          <w:tcPr>
            <w:tcW w:w="1984" w:type="dxa"/>
            <w:tcBorders>
              <w:left w:val="single" w:sz="4" w:space="0" w:color="auto"/>
            </w:tcBorders>
          </w:tcPr>
          <w:p w:rsidR="001E4732" w:rsidRPr="0070214D" w:rsidRDefault="001E4732" w:rsidP="005C0B27">
            <w:pPr>
              <w:rPr>
                <w:b/>
              </w:rPr>
            </w:pPr>
          </w:p>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275" w:type="dxa"/>
          </w:tcPr>
          <w:p w:rsidR="001E4732" w:rsidRPr="0070214D" w:rsidRDefault="001E4732" w:rsidP="005C0B27"/>
        </w:tc>
      </w:tr>
      <w:tr w:rsidR="001E4732" w:rsidRPr="0070214D" w:rsidTr="005C0B27">
        <w:tc>
          <w:tcPr>
            <w:tcW w:w="851" w:type="dxa"/>
            <w:tcBorders>
              <w:bottom w:val="single" w:sz="4" w:space="0" w:color="auto"/>
            </w:tcBorders>
          </w:tcPr>
          <w:p w:rsidR="001E4732" w:rsidRPr="0070214D" w:rsidRDefault="001E4732" w:rsidP="005C0B27"/>
        </w:tc>
        <w:tc>
          <w:tcPr>
            <w:tcW w:w="1984" w:type="dxa"/>
            <w:tcBorders>
              <w:bottom w:val="single" w:sz="4" w:space="0" w:color="auto"/>
            </w:tcBorders>
          </w:tcPr>
          <w:p w:rsidR="001E4732" w:rsidRPr="0070214D" w:rsidRDefault="001E4732" w:rsidP="005C0B27"/>
        </w:tc>
        <w:tc>
          <w:tcPr>
            <w:tcW w:w="993" w:type="dxa"/>
            <w:shd w:val="clear" w:color="auto" w:fill="D9D9D9"/>
          </w:tcPr>
          <w:p w:rsidR="001E4732" w:rsidRPr="0070214D" w:rsidRDefault="001E4732" w:rsidP="005C0B27"/>
        </w:tc>
        <w:tc>
          <w:tcPr>
            <w:tcW w:w="1559" w:type="dxa"/>
          </w:tcPr>
          <w:p w:rsidR="001E4732" w:rsidRPr="0070214D" w:rsidRDefault="001E4732" w:rsidP="005C0B27"/>
        </w:tc>
        <w:tc>
          <w:tcPr>
            <w:tcW w:w="850" w:type="dxa"/>
          </w:tcPr>
          <w:p w:rsidR="001E4732" w:rsidRPr="0070214D" w:rsidRDefault="001E4732" w:rsidP="005C0B27"/>
        </w:tc>
        <w:tc>
          <w:tcPr>
            <w:tcW w:w="1276" w:type="dxa"/>
            <w:gridSpan w:val="2"/>
          </w:tcPr>
          <w:p w:rsidR="001E4732" w:rsidRPr="0070214D" w:rsidRDefault="001E4732" w:rsidP="005C0B27"/>
        </w:tc>
        <w:tc>
          <w:tcPr>
            <w:tcW w:w="851" w:type="dxa"/>
            <w:shd w:val="clear" w:color="auto" w:fill="EEECE1"/>
          </w:tcPr>
          <w:p w:rsidR="001E4732" w:rsidRPr="0070214D" w:rsidRDefault="001E4732" w:rsidP="005C0B27"/>
        </w:tc>
        <w:tc>
          <w:tcPr>
            <w:tcW w:w="1275" w:type="dxa"/>
          </w:tcPr>
          <w:p w:rsidR="001E4732" w:rsidRPr="0070214D" w:rsidRDefault="001E4732" w:rsidP="005C0B27"/>
        </w:tc>
      </w:tr>
      <w:tr w:rsidR="001E4732" w:rsidRPr="0070214D" w:rsidTr="005C0B27">
        <w:tc>
          <w:tcPr>
            <w:tcW w:w="851" w:type="dxa"/>
            <w:tcBorders>
              <w:bottom w:val="single" w:sz="4" w:space="0" w:color="auto"/>
              <w:right w:val="nil"/>
            </w:tcBorders>
            <w:shd w:val="clear" w:color="auto" w:fill="F2F2F2"/>
          </w:tcPr>
          <w:p w:rsidR="001E4732" w:rsidRPr="0070214D" w:rsidRDefault="001E4732" w:rsidP="005C0B27">
            <w:pPr>
              <w:rPr>
                <w:b/>
              </w:rPr>
            </w:pPr>
          </w:p>
        </w:tc>
        <w:tc>
          <w:tcPr>
            <w:tcW w:w="1984" w:type="dxa"/>
            <w:tcBorders>
              <w:left w:val="nil"/>
              <w:bottom w:val="single" w:sz="4" w:space="0" w:color="auto"/>
            </w:tcBorders>
            <w:shd w:val="clear" w:color="auto" w:fill="F2F2F2"/>
          </w:tcPr>
          <w:p w:rsidR="001E4732" w:rsidRPr="0070214D" w:rsidRDefault="001E4732" w:rsidP="005C0B27">
            <w:pPr>
              <w:rPr>
                <w:b/>
              </w:rPr>
            </w:pPr>
            <w:r w:rsidRPr="0070214D">
              <w:rPr>
                <w:b/>
              </w:rPr>
              <w:t>Kopā</w:t>
            </w:r>
          </w:p>
        </w:tc>
        <w:tc>
          <w:tcPr>
            <w:tcW w:w="993" w:type="dxa"/>
            <w:tcBorders>
              <w:bottom w:val="single" w:sz="4" w:space="0" w:color="auto"/>
            </w:tcBorders>
            <w:shd w:val="clear" w:color="auto" w:fill="D9D9D9"/>
          </w:tcPr>
          <w:p w:rsidR="001E4732" w:rsidRPr="0070214D" w:rsidRDefault="001E4732" w:rsidP="005C0B27"/>
        </w:tc>
        <w:tc>
          <w:tcPr>
            <w:tcW w:w="1559" w:type="dxa"/>
            <w:shd w:val="clear" w:color="auto" w:fill="F2F2F2"/>
          </w:tcPr>
          <w:p w:rsidR="001E4732" w:rsidRPr="0070214D" w:rsidRDefault="001E4732" w:rsidP="005C0B27"/>
        </w:tc>
        <w:tc>
          <w:tcPr>
            <w:tcW w:w="850" w:type="dxa"/>
            <w:shd w:val="clear" w:color="auto" w:fill="F2F2F2"/>
          </w:tcPr>
          <w:p w:rsidR="001E4732" w:rsidRPr="0070214D" w:rsidRDefault="001E4732" w:rsidP="005C0B27"/>
        </w:tc>
        <w:tc>
          <w:tcPr>
            <w:tcW w:w="1276" w:type="dxa"/>
            <w:gridSpan w:val="2"/>
            <w:shd w:val="clear" w:color="auto" w:fill="F2F2F2"/>
          </w:tcPr>
          <w:p w:rsidR="001E4732" w:rsidRPr="0070214D" w:rsidRDefault="001E4732" w:rsidP="005C0B27"/>
        </w:tc>
        <w:tc>
          <w:tcPr>
            <w:tcW w:w="851" w:type="dxa"/>
            <w:shd w:val="clear" w:color="auto" w:fill="EEECE1"/>
          </w:tcPr>
          <w:p w:rsidR="001E4732" w:rsidRPr="0070214D" w:rsidRDefault="001E4732" w:rsidP="005C0B27"/>
        </w:tc>
        <w:tc>
          <w:tcPr>
            <w:tcW w:w="1275" w:type="dxa"/>
            <w:shd w:val="clear" w:color="auto" w:fill="F2F2F2"/>
          </w:tcPr>
          <w:p w:rsidR="001E4732" w:rsidRPr="0070214D" w:rsidRDefault="001E4732" w:rsidP="005C0B27"/>
        </w:tc>
      </w:tr>
      <w:tr w:rsidR="001E4732" w:rsidRPr="0070214D" w:rsidTr="005C0B27">
        <w:tc>
          <w:tcPr>
            <w:tcW w:w="851" w:type="dxa"/>
            <w:tcBorders>
              <w:right w:val="nil"/>
            </w:tcBorders>
            <w:shd w:val="clear" w:color="auto" w:fill="F2F2F2"/>
          </w:tcPr>
          <w:p w:rsidR="001E4732" w:rsidRPr="0070214D" w:rsidRDefault="001E4732" w:rsidP="005C0B27">
            <w:r w:rsidRPr="0070214D">
              <w:t>Dienā</w:t>
            </w:r>
          </w:p>
        </w:tc>
        <w:tc>
          <w:tcPr>
            <w:tcW w:w="1984" w:type="dxa"/>
            <w:tcBorders>
              <w:left w:val="nil"/>
              <w:right w:val="nil"/>
            </w:tcBorders>
            <w:shd w:val="clear" w:color="auto" w:fill="F2F2F2"/>
          </w:tcPr>
          <w:p w:rsidR="001E4732" w:rsidRPr="0070214D" w:rsidRDefault="001E4732" w:rsidP="005C0B27">
            <w:r w:rsidRPr="0070214D">
              <w:t>kopā__________</w:t>
            </w:r>
          </w:p>
        </w:tc>
        <w:tc>
          <w:tcPr>
            <w:tcW w:w="993" w:type="dxa"/>
            <w:tcBorders>
              <w:left w:val="nil"/>
            </w:tcBorders>
            <w:shd w:val="clear" w:color="auto" w:fill="D9D9D9"/>
          </w:tcPr>
          <w:p w:rsidR="001E4732" w:rsidRPr="0070214D" w:rsidRDefault="001E4732" w:rsidP="005C0B27">
            <w:r w:rsidRPr="0070214D">
              <w:t>%</w:t>
            </w:r>
          </w:p>
        </w:tc>
        <w:tc>
          <w:tcPr>
            <w:tcW w:w="1559" w:type="dxa"/>
            <w:shd w:val="clear" w:color="auto" w:fill="F2F2F2"/>
          </w:tcPr>
          <w:p w:rsidR="001E4732" w:rsidRPr="0070214D" w:rsidRDefault="001E4732" w:rsidP="005C0B27"/>
        </w:tc>
        <w:tc>
          <w:tcPr>
            <w:tcW w:w="850" w:type="dxa"/>
            <w:shd w:val="clear" w:color="auto" w:fill="F2F2F2"/>
          </w:tcPr>
          <w:p w:rsidR="001E4732" w:rsidRPr="0070214D" w:rsidRDefault="001E4732" w:rsidP="005C0B27"/>
        </w:tc>
        <w:tc>
          <w:tcPr>
            <w:tcW w:w="1276" w:type="dxa"/>
            <w:gridSpan w:val="2"/>
            <w:shd w:val="clear" w:color="auto" w:fill="F2F2F2"/>
          </w:tcPr>
          <w:p w:rsidR="001E4732" w:rsidRPr="0070214D" w:rsidRDefault="001E4732" w:rsidP="005C0B27"/>
        </w:tc>
        <w:tc>
          <w:tcPr>
            <w:tcW w:w="851" w:type="dxa"/>
            <w:shd w:val="clear" w:color="auto" w:fill="EEECE1"/>
          </w:tcPr>
          <w:p w:rsidR="001E4732" w:rsidRPr="0070214D" w:rsidRDefault="001E4732" w:rsidP="005C0B27"/>
        </w:tc>
        <w:tc>
          <w:tcPr>
            <w:tcW w:w="1275" w:type="dxa"/>
            <w:shd w:val="clear" w:color="auto" w:fill="F2F2F2"/>
          </w:tcPr>
          <w:p w:rsidR="001E4732" w:rsidRPr="0070214D" w:rsidRDefault="001E4732" w:rsidP="005C0B27"/>
        </w:tc>
      </w:tr>
    </w:tbl>
    <w:p w:rsidR="001E4732" w:rsidRPr="0070214D" w:rsidRDefault="001E4732" w:rsidP="001E4732"/>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275"/>
      </w:tblGrid>
      <w:tr w:rsidR="00BC5F56" w:rsidRPr="0070214D" w:rsidTr="005C0B27">
        <w:trPr>
          <w:trHeight w:val="806"/>
        </w:trPr>
        <w:tc>
          <w:tcPr>
            <w:tcW w:w="851" w:type="dxa"/>
            <w:tcBorders>
              <w:bottom w:val="nil"/>
            </w:tcBorders>
            <w:shd w:val="clear" w:color="auto" w:fill="EEECE1"/>
          </w:tcPr>
          <w:p w:rsidR="00BC5F56" w:rsidRPr="0070214D" w:rsidRDefault="00BC5F56" w:rsidP="005C0B27">
            <w:r w:rsidRPr="0070214D">
              <w:t>Rec.</w:t>
            </w:r>
          </w:p>
          <w:p w:rsidR="00BC5F56" w:rsidRPr="0070214D" w:rsidRDefault="00BC5F56" w:rsidP="005C0B27">
            <w:r>
              <w:t>Nr.</w:t>
            </w:r>
          </w:p>
        </w:tc>
        <w:tc>
          <w:tcPr>
            <w:tcW w:w="1984" w:type="dxa"/>
            <w:tcBorders>
              <w:bottom w:val="nil"/>
            </w:tcBorders>
            <w:shd w:val="clear" w:color="auto" w:fill="EEECE1"/>
          </w:tcPr>
          <w:p w:rsidR="00BC5F56" w:rsidRPr="0070214D" w:rsidRDefault="00BC5F56" w:rsidP="005C0B27">
            <w:r w:rsidRPr="0070214D">
              <w:t>Ēdiena nosaukums</w:t>
            </w:r>
          </w:p>
        </w:tc>
        <w:tc>
          <w:tcPr>
            <w:tcW w:w="993" w:type="dxa"/>
            <w:tcBorders>
              <w:bottom w:val="nil"/>
            </w:tcBorders>
            <w:shd w:val="clear" w:color="auto" w:fill="D9D9D9"/>
          </w:tcPr>
          <w:p w:rsidR="00BC5F56" w:rsidRPr="0070214D" w:rsidRDefault="00BC5F56" w:rsidP="005C0B27">
            <w:r w:rsidRPr="0070214D">
              <w:t>1.porc.</w:t>
            </w:r>
          </w:p>
          <w:p w:rsidR="00BC5F56" w:rsidRPr="0070214D" w:rsidRDefault="00BC5F56" w:rsidP="005C0B27">
            <w:proofErr w:type="spellStart"/>
            <w:r w:rsidRPr="0070214D">
              <w:t>Iznāk.,g</w:t>
            </w:r>
            <w:proofErr w:type="spellEnd"/>
          </w:p>
        </w:tc>
        <w:tc>
          <w:tcPr>
            <w:tcW w:w="1559" w:type="dxa"/>
            <w:tcBorders>
              <w:right w:val="nil"/>
            </w:tcBorders>
            <w:shd w:val="clear" w:color="auto" w:fill="EEECE1"/>
          </w:tcPr>
          <w:p w:rsidR="00BC5F56" w:rsidRPr="0070214D" w:rsidRDefault="00BC5F56" w:rsidP="005C0B27">
            <w:pPr>
              <w:jc w:val="center"/>
            </w:pPr>
            <w:r w:rsidRPr="0070214D">
              <w:t>Uzturvielas</w:t>
            </w:r>
          </w:p>
        </w:tc>
        <w:tc>
          <w:tcPr>
            <w:tcW w:w="850" w:type="dxa"/>
            <w:tcBorders>
              <w:left w:val="nil"/>
              <w:right w:val="nil"/>
            </w:tcBorders>
            <w:shd w:val="clear" w:color="auto" w:fill="EEECE1"/>
          </w:tcPr>
          <w:p w:rsidR="00BC5F56" w:rsidRPr="0070214D" w:rsidRDefault="00BC5F56" w:rsidP="005C0B27"/>
        </w:tc>
        <w:tc>
          <w:tcPr>
            <w:tcW w:w="378" w:type="dxa"/>
            <w:tcBorders>
              <w:left w:val="nil"/>
              <w:right w:val="nil"/>
            </w:tcBorders>
            <w:shd w:val="clear" w:color="auto" w:fill="EEECE1"/>
          </w:tcPr>
          <w:p w:rsidR="00BC5F56" w:rsidRPr="0070214D" w:rsidRDefault="00BC5F56" w:rsidP="005C0B27"/>
        </w:tc>
        <w:tc>
          <w:tcPr>
            <w:tcW w:w="898" w:type="dxa"/>
            <w:tcBorders>
              <w:left w:val="nil"/>
            </w:tcBorders>
            <w:shd w:val="clear" w:color="auto" w:fill="EEECE1"/>
          </w:tcPr>
          <w:p w:rsidR="00BC5F56" w:rsidRPr="0070214D" w:rsidRDefault="00BC5F56" w:rsidP="005C0B27"/>
        </w:tc>
        <w:tc>
          <w:tcPr>
            <w:tcW w:w="851" w:type="dxa"/>
            <w:tcBorders>
              <w:bottom w:val="nil"/>
            </w:tcBorders>
            <w:shd w:val="clear" w:color="auto" w:fill="EEECE1"/>
          </w:tcPr>
          <w:p w:rsidR="00BC5F56" w:rsidRPr="0070214D" w:rsidRDefault="00BC5F56" w:rsidP="005C0B27">
            <w:proofErr w:type="spellStart"/>
            <w:r w:rsidRPr="0070214D">
              <w:t>Enerģ</w:t>
            </w:r>
            <w:proofErr w:type="spellEnd"/>
            <w:r w:rsidRPr="0070214D">
              <w:t>.</w:t>
            </w:r>
          </w:p>
          <w:p w:rsidR="00BC5F56" w:rsidRPr="0070214D" w:rsidRDefault="00BC5F56" w:rsidP="005C0B27">
            <w:r w:rsidRPr="0070214D">
              <w:t>Kcal</w:t>
            </w:r>
          </w:p>
        </w:tc>
        <w:tc>
          <w:tcPr>
            <w:tcW w:w="1275" w:type="dxa"/>
            <w:tcBorders>
              <w:bottom w:val="nil"/>
            </w:tcBorders>
            <w:shd w:val="clear" w:color="auto" w:fill="EEECE1"/>
          </w:tcPr>
          <w:p w:rsidR="00BC5F56" w:rsidRPr="0070214D" w:rsidRDefault="00BC5F56" w:rsidP="005C0B27">
            <w:r>
              <w:t>Cena, EUR</w:t>
            </w:r>
          </w:p>
          <w:p w:rsidR="00BC5F56" w:rsidRPr="0070214D" w:rsidRDefault="00BC5F56" w:rsidP="005C0B27">
            <w:r w:rsidRPr="0070214D">
              <w:t>bez PVN</w:t>
            </w:r>
          </w:p>
        </w:tc>
      </w:tr>
      <w:tr w:rsidR="00BC5F56" w:rsidRPr="0070214D" w:rsidTr="005C0B27">
        <w:tc>
          <w:tcPr>
            <w:tcW w:w="851" w:type="dxa"/>
            <w:tcBorders>
              <w:top w:val="nil"/>
              <w:bottom w:val="single" w:sz="4" w:space="0" w:color="auto"/>
            </w:tcBorders>
            <w:shd w:val="clear" w:color="auto" w:fill="EEECE1"/>
          </w:tcPr>
          <w:p w:rsidR="00BC5F56" w:rsidRPr="0070214D" w:rsidRDefault="00BC5F56" w:rsidP="005C0B27"/>
        </w:tc>
        <w:tc>
          <w:tcPr>
            <w:tcW w:w="1984" w:type="dxa"/>
            <w:tcBorders>
              <w:top w:val="nil"/>
              <w:bottom w:val="single" w:sz="4" w:space="0" w:color="auto"/>
            </w:tcBorders>
            <w:shd w:val="clear" w:color="auto" w:fill="EEECE1"/>
          </w:tcPr>
          <w:p w:rsidR="00BC5F56" w:rsidRPr="0070214D" w:rsidRDefault="00BC5F56" w:rsidP="005C0B27"/>
        </w:tc>
        <w:tc>
          <w:tcPr>
            <w:tcW w:w="993" w:type="dxa"/>
            <w:tcBorders>
              <w:top w:val="nil"/>
              <w:bottom w:val="single" w:sz="4" w:space="0" w:color="auto"/>
            </w:tcBorders>
            <w:shd w:val="clear" w:color="auto" w:fill="D9D9D9"/>
          </w:tcPr>
          <w:p w:rsidR="00BC5F56" w:rsidRPr="0070214D" w:rsidRDefault="00BC5F56" w:rsidP="005C0B27"/>
        </w:tc>
        <w:tc>
          <w:tcPr>
            <w:tcW w:w="1559" w:type="dxa"/>
            <w:tcBorders>
              <w:bottom w:val="single" w:sz="4" w:space="0" w:color="auto"/>
            </w:tcBorders>
            <w:shd w:val="clear" w:color="auto" w:fill="EEECE1"/>
          </w:tcPr>
          <w:p w:rsidR="00BC5F56" w:rsidRPr="0070214D" w:rsidRDefault="00BC5F56" w:rsidP="005C0B27">
            <w:proofErr w:type="spellStart"/>
            <w:r w:rsidRPr="0070214D">
              <w:t>Olbalt.vielas</w:t>
            </w:r>
            <w:proofErr w:type="spellEnd"/>
          </w:p>
        </w:tc>
        <w:tc>
          <w:tcPr>
            <w:tcW w:w="850" w:type="dxa"/>
            <w:tcBorders>
              <w:bottom w:val="single" w:sz="4" w:space="0" w:color="auto"/>
            </w:tcBorders>
            <w:shd w:val="clear" w:color="auto" w:fill="EEECE1"/>
          </w:tcPr>
          <w:p w:rsidR="00BC5F56" w:rsidRPr="0070214D" w:rsidRDefault="00BC5F56" w:rsidP="005C0B27">
            <w:r w:rsidRPr="0070214D">
              <w:t>Tauki</w:t>
            </w:r>
          </w:p>
        </w:tc>
        <w:tc>
          <w:tcPr>
            <w:tcW w:w="1276" w:type="dxa"/>
            <w:gridSpan w:val="2"/>
            <w:tcBorders>
              <w:bottom w:val="single" w:sz="4" w:space="0" w:color="auto"/>
            </w:tcBorders>
            <w:shd w:val="clear" w:color="auto" w:fill="EEECE1"/>
          </w:tcPr>
          <w:p w:rsidR="00BC5F56" w:rsidRPr="0070214D" w:rsidRDefault="00BC5F56" w:rsidP="005C0B27">
            <w:r w:rsidRPr="0070214D">
              <w:t>Ogļhidrāti</w:t>
            </w:r>
          </w:p>
        </w:tc>
        <w:tc>
          <w:tcPr>
            <w:tcW w:w="851" w:type="dxa"/>
            <w:tcBorders>
              <w:top w:val="nil"/>
              <w:bottom w:val="single" w:sz="4" w:space="0" w:color="auto"/>
            </w:tcBorders>
            <w:shd w:val="clear" w:color="auto" w:fill="EEECE1"/>
          </w:tcPr>
          <w:p w:rsidR="00BC5F56" w:rsidRPr="0070214D" w:rsidRDefault="00BC5F56" w:rsidP="005C0B27"/>
        </w:tc>
        <w:tc>
          <w:tcPr>
            <w:tcW w:w="1275" w:type="dxa"/>
            <w:tcBorders>
              <w:top w:val="nil"/>
              <w:bottom w:val="single" w:sz="4" w:space="0" w:color="auto"/>
            </w:tcBorders>
            <w:shd w:val="clear" w:color="auto" w:fill="EEECE1"/>
          </w:tcPr>
          <w:p w:rsidR="00BC5F56" w:rsidRPr="0070214D" w:rsidRDefault="00BC5F56" w:rsidP="005C0B27"/>
        </w:tc>
      </w:tr>
      <w:tr w:rsidR="00BC5F56" w:rsidRPr="0070214D" w:rsidTr="005C0B27">
        <w:tc>
          <w:tcPr>
            <w:tcW w:w="851" w:type="dxa"/>
            <w:tcBorders>
              <w:right w:val="nil"/>
            </w:tcBorders>
            <w:shd w:val="clear" w:color="auto" w:fill="F2F2F2"/>
          </w:tcPr>
          <w:p w:rsidR="00BC5F56" w:rsidRPr="0070214D" w:rsidRDefault="00BC5F56" w:rsidP="005C0B27">
            <w:pPr>
              <w:rPr>
                <w:b/>
              </w:rPr>
            </w:pPr>
          </w:p>
        </w:tc>
        <w:tc>
          <w:tcPr>
            <w:tcW w:w="1984" w:type="dxa"/>
            <w:tcBorders>
              <w:left w:val="nil"/>
              <w:right w:val="nil"/>
            </w:tcBorders>
            <w:shd w:val="clear" w:color="auto" w:fill="F2F2F2"/>
          </w:tcPr>
          <w:p w:rsidR="00BC5F56" w:rsidRPr="0070214D" w:rsidRDefault="00BC5F56" w:rsidP="005C0B27">
            <w:pPr>
              <w:rPr>
                <w:b/>
              </w:rPr>
            </w:pPr>
            <w:r w:rsidRPr="0070214D">
              <w:rPr>
                <w:b/>
              </w:rPr>
              <w:t>Launags</w:t>
            </w:r>
          </w:p>
        </w:tc>
        <w:tc>
          <w:tcPr>
            <w:tcW w:w="993" w:type="dxa"/>
            <w:tcBorders>
              <w:left w:val="nil"/>
              <w:right w:val="nil"/>
            </w:tcBorders>
            <w:shd w:val="clear" w:color="auto" w:fill="F2F2F2"/>
          </w:tcPr>
          <w:p w:rsidR="00BC5F56" w:rsidRPr="0070214D" w:rsidRDefault="00BC5F56" w:rsidP="005C0B27"/>
        </w:tc>
        <w:tc>
          <w:tcPr>
            <w:tcW w:w="1559" w:type="dxa"/>
            <w:tcBorders>
              <w:left w:val="nil"/>
              <w:right w:val="nil"/>
            </w:tcBorders>
            <w:shd w:val="clear" w:color="auto" w:fill="F2F2F2"/>
          </w:tcPr>
          <w:p w:rsidR="00BC5F56" w:rsidRPr="0070214D" w:rsidRDefault="00BC5F56" w:rsidP="005C0B27"/>
        </w:tc>
        <w:tc>
          <w:tcPr>
            <w:tcW w:w="850" w:type="dxa"/>
            <w:tcBorders>
              <w:left w:val="nil"/>
              <w:right w:val="nil"/>
            </w:tcBorders>
            <w:shd w:val="clear" w:color="auto" w:fill="F2F2F2"/>
          </w:tcPr>
          <w:p w:rsidR="00BC5F56" w:rsidRPr="0070214D" w:rsidRDefault="00BC5F56" w:rsidP="005C0B27"/>
        </w:tc>
        <w:tc>
          <w:tcPr>
            <w:tcW w:w="1276" w:type="dxa"/>
            <w:gridSpan w:val="2"/>
            <w:tcBorders>
              <w:left w:val="nil"/>
              <w:right w:val="nil"/>
            </w:tcBorders>
            <w:shd w:val="clear" w:color="auto" w:fill="F2F2F2"/>
          </w:tcPr>
          <w:p w:rsidR="00BC5F56" w:rsidRPr="0070214D" w:rsidRDefault="00BC5F56" w:rsidP="005C0B27"/>
        </w:tc>
        <w:tc>
          <w:tcPr>
            <w:tcW w:w="851" w:type="dxa"/>
            <w:tcBorders>
              <w:left w:val="nil"/>
              <w:right w:val="nil"/>
            </w:tcBorders>
            <w:shd w:val="clear" w:color="auto" w:fill="F2F2F2"/>
          </w:tcPr>
          <w:p w:rsidR="00BC5F56" w:rsidRPr="0070214D" w:rsidRDefault="00BC5F56" w:rsidP="005C0B27"/>
        </w:tc>
        <w:tc>
          <w:tcPr>
            <w:tcW w:w="1275" w:type="dxa"/>
            <w:tcBorders>
              <w:left w:val="nil"/>
            </w:tcBorders>
            <w:shd w:val="clear" w:color="auto" w:fill="F2F2F2"/>
          </w:tcPr>
          <w:p w:rsidR="00BC5F56" w:rsidRPr="0070214D" w:rsidRDefault="00BC5F56" w:rsidP="005C0B27"/>
        </w:tc>
      </w:tr>
      <w:tr w:rsidR="00BC5F56" w:rsidRPr="0070214D" w:rsidTr="005C0B27">
        <w:tc>
          <w:tcPr>
            <w:tcW w:w="851" w:type="dxa"/>
            <w:tcBorders>
              <w:bottom w:val="single" w:sz="4" w:space="0" w:color="auto"/>
            </w:tcBorders>
          </w:tcPr>
          <w:p w:rsidR="00BC5F56" w:rsidRPr="0070214D" w:rsidRDefault="00BC5F56" w:rsidP="005C0B27"/>
        </w:tc>
        <w:tc>
          <w:tcPr>
            <w:tcW w:w="1984" w:type="dxa"/>
            <w:tcBorders>
              <w:bottom w:val="single" w:sz="4" w:space="0" w:color="auto"/>
            </w:tcBorders>
          </w:tcPr>
          <w:p w:rsidR="00BC5F56" w:rsidRPr="0070214D" w:rsidRDefault="00BC5F56" w:rsidP="005C0B27"/>
        </w:tc>
        <w:tc>
          <w:tcPr>
            <w:tcW w:w="993" w:type="dxa"/>
            <w:shd w:val="clear" w:color="auto" w:fill="D9D9D9"/>
          </w:tcPr>
          <w:p w:rsidR="00BC5F56" w:rsidRPr="0070214D" w:rsidRDefault="00BC5F56" w:rsidP="005C0B27"/>
        </w:tc>
        <w:tc>
          <w:tcPr>
            <w:tcW w:w="1559" w:type="dxa"/>
          </w:tcPr>
          <w:p w:rsidR="00BC5F56" w:rsidRPr="0070214D" w:rsidRDefault="00BC5F56" w:rsidP="005C0B27"/>
        </w:tc>
        <w:tc>
          <w:tcPr>
            <w:tcW w:w="850" w:type="dxa"/>
          </w:tcPr>
          <w:p w:rsidR="00BC5F56" w:rsidRPr="0070214D" w:rsidRDefault="00BC5F56" w:rsidP="005C0B27"/>
        </w:tc>
        <w:tc>
          <w:tcPr>
            <w:tcW w:w="1276" w:type="dxa"/>
            <w:gridSpan w:val="2"/>
          </w:tcPr>
          <w:p w:rsidR="00BC5F56" w:rsidRPr="0070214D" w:rsidRDefault="00BC5F56" w:rsidP="005C0B27"/>
        </w:tc>
        <w:tc>
          <w:tcPr>
            <w:tcW w:w="851" w:type="dxa"/>
            <w:shd w:val="clear" w:color="auto" w:fill="EEECE1"/>
          </w:tcPr>
          <w:p w:rsidR="00BC5F56" w:rsidRPr="0070214D" w:rsidRDefault="00BC5F56" w:rsidP="005C0B27"/>
        </w:tc>
        <w:tc>
          <w:tcPr>
            <w:tcW w:w="1275" w:type="dxa"/>
          </w:tcPr>
          <w:p w:rsidR="00BC5F56" w:rsidRPr="0070214D" w:rsidRDefault="00BC5F56" w:rsidP="005C0B27"/>
        </w:tc>
      </w:tr>
      <w:tr w:rsidR="00BC5F56" w:rsidRPr="0070214D" w:rsidTr="005C0B27">
        <w:tc>
          <w:tcPr>
            <w:tcW w:w="851" w:type="dxa"/>
            <w:tcBorders>
              <w:right w:val="single" w:sz="4" w:space="0" w:color="auto"/>
            </w:tcBorders>
          </w:tcPr>
          <w:p w:rsidR="00BC5F56" w:rsidRPr="0070214D" w:rsidRDefault="00BC5F56" w:rsidP="005C0B27">
            <w:pPr>
              <w:rPr>
                <w:b/>
              </w:rPr>
            </w:pPr>
          </w:p>
        </w:tc>
        <w:tc>
          <w:tcPr>
            <w:tcW w:w="1984" w:type="dxa"/>
            <w:tcBorders>
              <w:left w:val="single" w:sz="4" w:space="0" w:color="auto"/>
            </w:tcBorders>
          </w:tcPr>
          <w:p w:rsidR="00BC5F56" w:rsidRPr="0070214D" w:rsidRDefault="00BC5F56" w:rsidP="005C0B27">
            <w:pPr>
              <w:rPr>
                <w:b/>
              </w:rPr>
            </w:pPr>
          </w:p>
        </w:tc>
        <w:tc>
          <w:tcPr>
            <w:tcW w:w="993" w:type="dxa"/>
            <w:shd w:val="clear" w:color="auto" w:fill="D9D9D9"/>
          </w:tcPr>
          <w:p w:rsidR="00BC5F56" w:rsidRPr="0070214D" w:rsidRDefault="00BC5F56" w:rsidP="005C0B27"/>
        </w:tc>
        <w:tc>
          <w:tcPr>
            <w:tcW w:w="1559" w:type="dxa"/>
          </w:tcPr>
          <w:p w:rsidR="00BC5F56" w:rsidRPr="0070214D" w:rsidRDefault="00BC5F56" w:rsidP="005C0B27"/>
        </w:tc>
        <w:tc>
          <w:tcPr>
            <w:tcW w:w="850" w:type="dxa"/>
          </w:tcPr>
          <w:p w:rsidR="00BC5F56" w:rsidRPr="0070214D" w:rsidRDefault="00BC5F56" w:rsidP="005C0B27"/>
        </w:tc>
        <w:tc>
          <w:tcPr>
            <w:tcW w:w="1276" w:type="dxa"/>
            <w:gridSpan w:val="2"/>
          </w:tcPr>
          <w:p w:rsidR="00BC5F56" w:rsidRPr="0070214D" w:rsidRDefault="00BC5F56" w:rsidP="005C0B27"/>
        </w:tc>
        <w:tc>
          <w:tcPr>
            <w:tcW w:w="851" w:type="dxa"/>
            <w:shd w:val="clear" w:color="auto" w:fill="EEECE1"/>
          </w:tcPr>
          <w:p w:rsidR="00BC5F56" w:rsidRPr="0070214D" w:rsidRDefault="00BC5F56" w:rsidP="005C0B27"/>
        </w:tc>
        <w:tc>
          <w:tcPr>
            <w:tcW w:w="1275" w:type="dxa"/>
          </w:tcPr>
          <w:p w:rsidR="00BC5F56" w:rsidRPr="0070214D" w:rsidRDefault="00BC5F56" w:rsidP="005C0B27"/>
        </w:tc>
      </w:tr>
      <w:tr w:rsidR="00BC5F56" w:rsidRPr="0070214D" w:rsidTr="005C0B27">
        <w:tc>
          <w:tcPr>
            <w:tcW w:w="851" w:type="dxa"/>
            <w:tcBorders>
              <w:bottom w:val="single" w:sz="4" w:space="0" w:color="auto"/>
            </w:tcBorders>
          </w:tcPr>
          <w:p w:rsidR="00BC5F56" w:rsidRPr="0070214D" w:rsidRDefault="00BC5F56" w:rsidP="005C0B27"/>
        </w:tc>
        <w:tc>
          <w:tcPr>
            <w:tcW w:w="1984" w:type="dxa"/>
            <w:tcBorders>
              <w:bottom w:val="single" w:sz="4" w:space="0" w:color="auto"/>
            </w:tcBorders>
          </w:tcPr>
          <w:p w:rsidR="00BC5F56" w:rsidRPr="0070214D" w:rsidRDefault="00BC5F56" w:rsidP="005C0B27"/>
        </w:tc>
        <w:tc>
          <w:tcPr>
            <w:tcW w:w="993" w:type="dxa"/>
            <w:shd w:val="clear" w:color="auto" w:fill="D9D9D9"/>
          </w:tcPr>
          <w:p w:rsidR="00BC5F56" w:rsidRPr="0070214D" w:rsidRDefault="00BC5F56" w:rsidP="005C0B27"/>
        </w:tc>
        <w:tc>
          <w:tcPr>
            <w:tcW w:w="1559" w:type="dxa"/>
          </w:tcPr>
          <w:p w:rsidR="00BC5F56" w:rsidRPr="0070214D" w:rsidRDefault="00BC5F56" w:rsidP="005C0B27"/>
        </w:tc>
        <w:tc>
          <w:tcPr>
            <w:tcW w:w="850" w:type="dxa"/>
          </w:tcPr>
          <w:p w:rsidR="00BC5F56" w:rsidRPr="0070214D" w:rsidRDefault="00BC5F56" w:rsidP="005C0B27"/>
        </w:tc>
        <w:tc>
          <w:tcPr>
            <w:tcW w:w="1276" w:type="dxa"/>
            <w:gridSpan w:val="2"/>
          </w:tcPr>
          <w:p w:rsidR="00BC5F56" w:rsidRPr="0070214D" w:rsidRDefault="00BC5F56" w:rsidP="005C0B27"/>
        </w:tc>
        <w:tc>
          <w:tcPr>
            <w:tcW w:w="851" w:type="dxa"/>
            <w:shd w:val="clear" w:color="auto" w:fill="EEECE1"/>
          </w:tcPr>
          <w:p w:rsidR="00BC5F56" w:rsidRPr="0070214D" w:rsidRDefault="00BC5F56" w:rsidP="005C0B27"/>
        </w:tc>
        <w:tc>
          <w:tcPr>
            <w:tcW w:w="1275" w:type="dxa"/>
          </w:tcPr>
          <w:p w:rsidR="00BC5F56" w:rsidRPr="0070214D" w:rsidRDefault="00BC5F56" w:rsidP="005C0B27"/>
        </w:tc>
      </w:tr>
      <w:tr w:rsidR="00BC5F56" w:rsidRPr="0070214D" w:rsidTr="005C0B27">
        <w:tc>
          <w:tcPr>
            <w:tcW w:w="851" w:type="dxa"/>
            <w:tcBorders>
              <w:bottom w:val="single" w:sz="4" w:space="0" w:color="auto"/>
              <w:right w:val="nil"/>
            </w:tcBorders>
            <w:shd w:val="clear" w:color="auto" w:fill="F2F2F2"/>
          </w:tcPr>
          <w:p w:rsidR="00BC5F56" w:rsidRPr="0070214D" w:rsidRDefault="00BC5F56" w:rsidP="005C0B27">
            <w:pPr>
              <w:rPr>
                <w:b/>
              </w:rPr>
            </w:pPr>
          </w:p>
        </w:tc>
        <w:tc>
          <w:tcPr>
            <w:tcW w:w="1984" w:type="dxa"/>
            <w:tcBorders>
              <w:left w:val="nil"/>
              <w:bottom w:val="single" w:sz="4" w:space="0" w:color="auto"/>
            </w:tcBorders>
            <w:shd w:val="clear" w:color="auto" w:fill="F2F2F2"/>
          </w:tcPr>
          <w:p w:rsidR="00BC5F56" w:rsidRPr="0070214D" w:rsidRDefault="00BC5F56" w:rsidP="005C0B27">
            <w:pPr>
              <w:rPr>
                <w:b/>
              </w:rPr>
            </w:pPr>
            <w:r w:rsidRPr="0070214D">
              <w:rPr>
                <w:b/>
              </w:rPr>
              <w:t>Kopā</w:t>
            </w:r>
          </w:p>
        </w:tc>
        <w:tc>
          <w:tcPr>
            <w:tcW w:w="993" w:type="dxa"/>
            <w:tcBorders>
              <w:bottom w:val="single" w:sz="4" w:space="0" w:color="auto"/>
            </w:tcBorders>
            <w:shd w:val="clear" w:color="auto" w:fill="D9D9D9"/>
          </w:tcPr>
          <w:p w:rsidR="00BC5F56" w:rsidRPr="0070214D" w:rsidRDefault="00BC5F56" w:rsidP="005C0B27"/>
        </w:tc>
        <w:tc>
          <w:tcPr>
            <w:tcW w:w="1559" w:type="dxa"/>
            <w:shd w:val="clear" w:color="auto" w:fill="F2F2F2"/>
          </w:tcPr>
          <w:p w:rsidR="00BC5F56" w:rsidRPr="0070214D" w:rsidRDefault="00BC5F56" w:rsidP="005C0B27"/>
        </w:tc>
        <w:tc>
          <w:tcPr>
            <w:tcW w:w="850" w:type="dxa"/>
            <w:shd w:val="clear" w:color="auto" w:fill="F2F2F2"/>
          </w:tcPr>
          <w:p w:rsidR="00BC5F56" w:rsidRPr="0070214D" w:rsidRDefault="00BC5F56" w:rsidP="005C0B27"/>
        </w:tc>
        <w:tc>
          <w:tcPr>
            <w:tcW w:w="1276" w:type="dxa"/>
            <w:gridSpan w:val="2"/>
            <w:shd w:val="clear" w:color="auto" w:fill="F2F2F2"/>
          </w:tcPr>
          <w:p w:rsidR="00BC5F56" w:rsidRPr="0070214D" w:rsidRDefault="00BC5F56" w:rsidP="005C0B27"/>
        </w:tc>
        <w:tc>
          <w:tcPr>
            <w:tcW w:w="851" w:type="dxa"/>
            <w:shd w:val="clear" w:color="auto" w:fill="EEECE1"/>
          </w:tcPr>
          <w:p w:rsidR="00BC5F56" w:rsidRPr="0070214D" w:rsidRDefault="00BC5F56" w:rsidP="005C0B27"/>
        </w:tc>
        <w:tc>
          <w:tcPr>
            <w:tcW w:w="1275" w:type="dxa"/>
            <w:shd w:val="clear" w:color="auto" w:fill="F2F2F2"/>
          </w:tcPr>
          <w:p w:rsidR="00BC5F56" w:rsidRPr="0070214D" w:rsidRDefault="00BC5F56" w:rsidP="005C0B27"/>
        </w:tc>
      </w:tr>
      <w:tr w:rsidR="00BC5F56" w:rsidRPr="0070214D" w:rsidTr="005C0B27">
        <w:tc>
          <w:tcPr>
            <w:tcW w:w="851" w:type="dxa"/>
            <w:tcBorders>
              <w:right w:val="nil"/>
            </w:tcBorders>
            <w:shd w:val="clear" w:color="auto" w:fill="F2F2F2"/>
          </w:tcPr>
          <w:p w:rsidR="00BC5F56" w:rsidRPr="0070214D" w:rsidRDefault="00BC5F56" w:rsidP="005C0B27">
            <w:r w:rsidRPr="0070214D">
              <w:t>Dienā</w:t>
            </w:r>
          </w:p>
        </w:tc>
        <w:tc>
          <w:tcPr>
            <w:tcW w:w="1984" w:type="dxa"/>
            <w:tcBorders>
              <w:left w:val="nil"/>
              <w:right w:val="nil"/>
            </w:tcBorders>
            <w:shd w:val="clear" w:color="auto" w:fill="F2F2F2"/>
          </w:tcPr>
          <w:p w:rsidR="00BC5F56" w:rsidRPr="0070214D" w:rsidRDefault="00BC5F56" w:rsidP="005C0B27">
            <w:r w:rsidRPr="0070214D">
              <w:t>kopā__________</w:t>
            </w:r>
          </w:p>
        </w:tc>
        <w:tc>
          <w:tcPr>
            <w:tcW w:w="993" w:type="dxa"/>
            <w:tcBorders>
              <w:left w:val="nil"/>
            </w:tcBorders>
            <w:shd w:val="clear" w:color="auto" w:fill="D9D9D9"/>
          </w:tcPr>
          <w:p w:rsidR="00BC5F56" w:rsidRPr="0070214D" w:rsidRDefault="00BC5F56" w:rsidP="005C0B27">
            <w:r w:rsidRPr="0070214D">
              <w:t>%</w:t>
            </w:r>
          </w:p>
        </w:tc>
        <w:tc>
          <w:tcPr>
            <w:tcW w:w="1559" w:type="dxa"/>
            <w:shd w:val="clear" w:color="auto" w:fill="F2F2F2"/>
          </w:tcPr>
          <w:p w:rsidR="00BC5F56" w:rsidRPr="0070214D" w:rsidRDefault="00BC5F56" w:rsidP="005C0B27"/>
        </w:tc>
        <w:tc>
          <w:tcPr>
            <w:tcW w:w="850" w:type="dxa"/>
            <w:shd w:val="clear" w:color="auto" w:fill="F2F2F2"/>
          </w:tcPr>
          <w:p w:rsidR="00BC5F56" w:rsidRPr="0070214D" w:rsidRDefault="00BC5F56" w:rsidP="005C0B27"/>
        </w:tc>
        <w:tc>
          <w:tcPr>
            <w:tcW w:w="1276" w:type="dxa"/>
            <w:gridSpan w:val="2"/>
            <w:shd w:val="clear" w:color="auto" w:fill="F2F2F2"/>
          </w:tcPr>
          <w:p w:rsidR="00BC5F56" w:rsidRPr="0070214D" w:rsidRDefault="00BC5F56" w:rsidP="005C0B27"/>
        </w:tc>
        <w:tc>
          <w:tcPr>
            <w:tcW w:w="851" w:type="dxa"/>
            <w:shd w:val="clear" w:color="auto" w:fill="EEECE1"/>
          </w:tcPr>
          <w:p w:rsidR="00BC5F56" w:rsidRPr="0070214D" w:rsidRDefault="00BC5F56" w:rsidP="005C0B27"/>
        </w:tc>
        <w:tc>
          <w:tcPr>
            <w:tcW w:w="1275" w:type="dxa"/>
            <w:shd w:val="clear" w:color="auto" w:fill="F2F2F2"/>
          </w:tcPr>
          <w:p w:rsidR="00BC5F56" w:rsidRPr="0070214D" w:rsidRDefault="00BC5F56" w:rsidP="005C0B27"/>
        </w:tc>
      </w:tr>
    </w:tbl>
    <w:p w:rsidR="00BC5F56" w:rsidRPr="0070214D" w:rsidRDefault="00BC5F56" w:rsidP="00BC5F56"/>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993"/>
        <w:gridCol w:w="1559"/>
        <w:gridCol w:w="850"/>
        <w:gridCol w:w="378"/>
        <w:gridCol w:w="898"/>
        <w:gridCol w:w="851"/>
        <w:gridCol w:w="1275"/>
      </w:tblGrid>
      <w:tr w:rsidR="00BC5F56" w:rsidRPr="0070214D" w:rsidTr="005C0B27">
        <w:trPr>
          <w:trHeight w:val="806"/>
        </w:trPr>
        <w:tc>
          <w:tcPr>
            <w:tcW w:w="851" w:type="dxa"/>
            <w:tcBorders>
              <w:bottom w:val="nil"/>
            </w:tcBorders>
            <w:shd w:val="clear" w:color="auto" w:fill="EEECE1"/>
          </w:tcPr>
          <w:p w:rsidR="00BC5F56" w:rsidRPr="0070214D" w:rsidRDefault="00BC5F56" w:rsidP="005C0B27">
            <w:r w:rsidRPr="0070214D">
              <w:t>Rec.</w:t>
            </w:r>
          </w:p>
          <w:p w:rsidR="00BC5F56" w:rsidRPr="0070214D" w:rsidRDefault="00BC5F56" w:rsidP="005C0B27">
            <w:r>
              <w:t>Nr.</w:t>
            </w:r>
          </w:p>
        </w:tc>
        <w:tc>
          <w:tcPr>
            <w:tcW w:w="1984" w:type="dxa"/>
            <w:tcBorders>
              <w:bottom w:val="nil"/>
            </w:tcBorders>
            <w:shd w:val="clear" w:color="auto" w:fill="EEECE1"/>
          </w:tcPr>
          <w:p w:rsidR="00BC5F56" w:rsidRPr="0070214D" w:rsidRDefault="00BC5F56" w:rsidP="005C0B27">
            <w:r w:rsidRPr="0070214D">
              <w:t>Ēdiena nosaukums</w:t>
            </w:r>
          </w:p>
        </w:tc>
        <w:tc>
          <w:tcPr>
            <w:tcW w:w="993" w:type="dxa"/>
            <w:tcBorders>
              <w:bottom w:val="nil"/>
            </w:tcBorders>
            <w:shd w:val="clear" w:color="auto" w:fill="D9D9D9"/>
          </w:tcPr>
          <w:p w:rsidR="00BC5F56" w:rsidRPr="0070214D" w:rsidRDefault="00BC5F56" w:rsidP="005C0B27">
            <w:r w:rsidRPr="0070214D">
              <w:t>1.porc.</w:t>
            </w:r>
          </w:p>
          <w:p w:rsidR="00BC5F56" w:rsidRPr="0070214D" w:rsidRDefault="00BC5F56" w:rsidP="005C0B27">
            <w:proofErr w:type="spellStart"/>
            <w:r w:rsidRPr="0070214D">
              <w:t>Iznāk.,g</w:t>
            </w:r>
            <w:proofErr w:type="spellEnd"/>
          </w:p>
        </w:tc>
        <w:tc>
          <w:tcPr>
            <w:tcW w:w="1559" w:type="dxa"/>
            <w:tcBorders>
              <w:right w:val="nil"/>
            </w:tcBorders>
            <w:shd w:val="clear" w:color="auto" w:fill="EEECE1"/>
          </w:tcPr>
          <w:p w:rsidR="00BC5F56" w:rsidRPr="0070214D" w:rsidRDefault="00BC5F56" w:rsidP="005C0B27">
            <w:pPr>
              <w:jc w:val="center"/>
            </w:pPr>
            <w:r w:rsidRPr="0070214D">
              <w:t>Uzturvielas</w:t>
            </w:r>
          </w:p>
        </w:tc>
        <w:tc>
          <w:tcPr>
            <w:tcW w:w="850" w:type="dxa"/>
            <w:tcBorders>
              <w:left w:val="nil"/>
              <w:right w:val="nil"/>
            </w:tcBorders>
            <w:shd w:val="clear" w:color="auto" w:fill="EEECE1"/>
          </w:tcPr>
          <w:p w:rsidR="00BC5F56" w:rsidRPr="0070214D" w:rsidRDefault="00BC5F56" w:rsidP="005C0B27"/>
        </w:tc>
        <w:tc>
          <w:tcPr>
            <w:tcW w:w="378" w:type="dxa"/>
            <w:tcBorders>
              <w:left w:val="nil"/>
              <w:right w:val="nil"/>
            </w:tcBorders>
            <w:shd w:val="clear" w:color="auto" w:fill="EEECE1"/>
          </w:tcPr>
          <w:p w:rsidR="00BC5F56" w:rsidRPr="0070214D" w:rsidRDefault="00BC5F56" w:rsidP="005C0B27"/>
        </w:tc>
        <w:tc>
          <w:tcPr>
            <w:tcW w:w="898" w:type="dxa"/>
            <w:tcBorders>
              <w:left w:val="nil"/>
            </w:tcBorders>
            <w:shd w:val="clear" w:color="auto" w:fill="EEECE1"/>
          </w:tcPr>
          <w:p w:rsidR="00BC5F56" w:rsidRPr="0070214D" w:rsidRDefault="00BC5F56" w:rsidP="005C0B27"/>
        </w:tc>
        <w:tc>
          <w:tcPr>
            <w:tcW w:w="851" w:type="dxa"/>
            <w:tcBorders>
              <w:bottom w:val="nil"/>
            </w:tcBorders>
            <w:shd w:val="clear" w:color="auto" w:fill="EEECE1"/>
          </w:tcPr>
          <w:p w:rsidR="00BC5F56" w:rsidRPr="0070214D" w:rsidRDefault="00BC5F56" w:rsidP="005C0B27">
            <w:proofErr w:type="spellStart"/>
            <w:r w:rsidRPr="0070214D">
              <w:t>Enerģ</w:t>
            </w:r>
            <w:proofErr w:type="spellEnd"/>
            <w:r w:rsidRPr="0070214D">
              <w:t>.</w:t>
            </w:r>
          </w:p>
          <w:p w:rsidR="00BC5F56" w:rsidRPr="0070214D" w:rsidRDefault="00BC5F56" w:rsidP="005C0B27">
            <w:r w:rsidRPr="0070214D">
              <w:t>Kcal</w:t>
            </w:r>
          </w:p>
        </w:tc>
        <w:tc>
          <w:tcPr>
            <w:tcW w:w="1275" w:type="dxa"/>
            <w:tcBorders>
              <w:bottom w:val="nil"/>
            </w:tcBorders>
            <w:shd w:val="clear" w:color="auto" w:fill="EEECE1"/>
          </w:tcPr>
          <w:p w:rsidR="00BC5F56" w:rsidRPr="0070214D" w:rsidRDefault="00BC5F56" w:rsidP="005C0B27">
            <w:r>
              <w:t>Cena, EUR</w:t>
            </w:r>
          </w:p>
          <w:p w:rsidR="00BC5F56" w:rsidRPr="0070214D" w:rsidRDefault="00BC5F56" w:rsidP="005C0B27">
            <w:r w:rsidRPr="0070214D">
              <w:t>bez PVN</w:t>
            </w:r>
          </w:p>
        </w:tc>
      </w:tr>
      <w:tr w:rsidR="00BC5F56" w:rsidRPr="0070214D" w:rsidTr="005C0B27">
        <w:tc>
          <w:tcPr>
            <w:tcW w:w="851" w:type="dxa"/>
            <w:tcBorders>
              <w:top w:val="nil"/>
              <w:bottom w:val="single" w:sz="4" w:space="0" w:color="auto"/>
            </w:tcBorders>
            <w:shd w:val="clear" w:color="auto" w:fill="EEECE1"/>
          </w:tcPr>
          <w:p w:rsidR="00BC5F56" w:rsidRPr="0070214D" w:rsidRDefault="00BC5F56" w:rsidP="005C0B27"/>
        </w:tc>
        <w:tc>
          <w:tcPr>
            <w:tcW w:w="1984" w:type="dxa"/>
            <w:tcBorders>
              <w:top w:val="nil"/>
              <w:bottom w:val="single" w:sz="4" w:space="0" w:color="auto"/>
            </w:tcBorders>
            <w:shd w:val="clear" w:color="auto" w:fill="EEECE1"/>
          </w:tcPr>
          <w:p w:rsidR="00BC5F56" w:rsidRPr="0070214D" w:rsidRDefault="00BC5F56" w:rsidP="005C0B27"/>
        </w:tc>
        <w:tc>
          <w:tcPr>
            <w:tcW w:w="993" w:type="dxa"/>
            <w:tcBorders>
              <w:top w:val="nil"/>
              <w:bottom w:val="single" w:sz="4" w:space="0" w:color="auto"/>
            </w:tcBorders>
            <w:shd w:val="clear" w:color="auto" w:fill="D9D9D9"/>
          </w:tcPr>
          <w:p w:rsidR="00BC5F56" w:rsidRPr="0070214D" w:rsidRDefault="00BC5F56" w:rsidP="005C0B27"/>
        </w:tc>
        <w:tc>
          <w:tcPr>
            <w:tcW w:w="1559" w:type="dxa"/>
            <w:tcBorders>
              <w:bottom w:val="single" w:sz="4" w:space="0" w:color="auto"/>
            </w:tcBorders>
            <w:shd w:val="clear" w:color="auto" w:fill="EEECE1"/>
          </w:tcPr>
          <w:p w:rsidR="00BC5F56" w:rsidRPr="0070214D" w:rsidRDefault="00BC5F56" w:rsidP="005C0B27">
            <w:proofErr w:type="spellStart"/>
            <w:r w:rsidRPr="0070214D">
              <w:t>Olbalt.vielas</w:t>
            </w:r>
            <w:proofErr w:type="spellEnd"/>
          </w:p>
        </w:tc>
        <w:tc>
          <w:tcPr>
            <w:tcW w:w="850" w:type="dxa"/>
            <w:tcBorders>
              <w:bottom w:val="single" w:sz="4" w:space="0" w:color="auto"/>
            </w:tcBorders>
            <w:shd w:val="clear" w:color="auto" w:fill="EEECE1"/>
          </w:tcPr>
          <w:p w:rsidR="00BC5F56" w:rsidRPr="0070214D" w:rsidRDefault="00BC5F56" w:rsidP="005C0B27">
            <w:r w:rsidRPr="0070214D">
              <w:t>Tauki</w:t>
            </w:r>
          </w:p>
        </w:tc>
        <w:tc>
          <w:tcPr>
            <w:tcW w:w="1276" w:type="dxa"/>
            <w:gridSpan w:val="2"/>
            <w:tcBorders>
              <w:bottom w:val="single" w:sz="4" w:space="0" w:color="auto"/>
            </w:tcBorders>
            <w:shd w:val="clear" w:color="auto" w:fill="EEECE1"/>
          </w:tcPr>
          <w:p w:rsidR="00BC5F56" w:rsidRPr="0070214D" w:rsidRDefault="00BC5F56" w:rsidP="005C0B27">
            <w:r w:rsidRPr="0070214D">
              <w:t>Ogļhidrāti</w:t>
            </w:r>
          </w:p>
        </w:tc>
        <w:tc>
          <w:tcPr>
            <w:tcW w:w="851" w:type="dxa"/>
            <w:tcBorders>
              <w:top w:val="nil"/>
              <w:bottom w:val="single" w:sz="4" w:space="0" w:color="auto"/>
            </w:tcBorders>
            <w:shd w:val="clear" w:color="auto" w:fill="EEECE1"/>
          </w:tcPr>
          <w:p w:rsidR="00BC5F56" w:rsidRPr="0070214D" w:rsidRDefault="00BC5F56" w:rsidP="005C0B27"/>
        </w:tc>
        <w:tc>
          <w:tcPr>
            <w:tcW w:w="1275" w:type="dxa"/>
            <w:tcBorders>
              <w:top w:val="nil"/>
              <w:bottom w:val="single" w:sz="4" w:space="0" w:color="auto"/>
            </w:tcBorders>
            <w:shd w:val="clear" w:color="auto" w:fill="EEECE1"/>
          </w:tcPr>
          <w:p w:rsidR="00BC5F56" w:rsidRPr="0070214D" w:rsidRDefault="00BC5F56" w:rsidP="005C0B27"/>
        </w:tc>
      </w:tr>
      <w:tr w:rsidR="00BC5F56" w:rsidRPr="0070214D" w:rsidTr="005C0B27">
        <w:tc>
          <w:tcPr>
            <w:tcW w:w="851" w:type="dxa"/>
            <w:tcBorders>
              <w:right w:val="nil"/>
            </w:tcBorders>
            <w:shd w:val="clear" w:color="auto" w:fill="F2F2F2"/>
          </w:tcPr>
          <w:p w:rsidR="00BC5F56" w:rsidRPr="0070214D" w:rsidRDefault="00BC5F56" w:rsidP="005C0B27">
            <w:pPr>
              <w:rPr>
                <w:b/>
              </w:rPr>
            </w:pPr>
          </w:p>
        </w:tc>
        <w:tc>
          <w:tcPr>
            <w:tcW w:w="1984" w:type="dxa"/>
            <w:tcBorders>
              <w:left w:val="nil"/>
              <w:right w:val="nil"/>
            </w:tcBorders>
            <w:shd w:val="clear" w:color="auto" w:fill="F2F2F2"/>
          </w:tcPr>
          <w:p w:rsidR="00BC5F56" w:rsidRPr="0070214D" w:rsidRDefault="00BC5F56" w:rsidP="005C0B27">
            <w:pPr>
              <w:rPr>
                <w:b/>
              </w:rPr>
            </w:pPr>
            <w:r w:rsidRPr="0070214D">
              <w:rPr>
                <w:b/>
              </w:rPr>
              <w:t>Vakariņas</w:t>
            </w:r>
          </w:p>
        </w:tc>
        <w:tc>
          <w:tcPr>
            <w:tcW w:w="993" w:type="dxa"/>
            <w:tcBorders>
              <w:left w:val="nil"/>
              <w:right w:val="nil"/>
            </w:tcBorders>
            <w:shd w:val="clear" w:color="auto" w:fill="F2F2F2"/>
          </w:tcPr>
          <w:p w:rsidR="00BC5F56" w:rsidRPr="0070214D" w:rsidRDefault="00BC5F56" w:rsidP="005C0B27"/>
        </w:tc>
        <w:tc>
          <w:tcPr>
            <w:tcW w:w="1559" w:type="dxa"/>
            <w:tcBorders>
              <w:left w:val="nil"/>
              <w:right w:val="nil"/>
            </w:tcBorders>
            <w:shd w:val="clear" w:color="auto" w:fill="F2F2F2"/>
          </w:tcPr>
          <w:p w:rsidR="00BC5F56" w:rsidRPr="0070214D" w:rsidRDefault="00BC5F56" w:rsidP="005C0B27"/>
        </w:tc>
        <w:tc>
          <w:tcPr>
            <w:tcW w:w="850" w:type="dxa"/>
            <w:tcBorders>
              <w:left w:val="nil"/>
              <w:right w:val="nil"/>
            </w:tcBorders>
            <w:shd w:val="clear" w:color="auto" w:fill="F2F2F2"/>
          </w:tcPr>
          <w:p w:rsidR="00BC5F56" w:rsidRPr="0070214D" w:rsidRDefault="00BC5F56" w:rsidP="005C0B27"/>
        </w:tc>
        <w:tc>
          <w:tcPr>
            <w:tcW w:w="1276" w:type="dxa"/>
            <w:gridSpan w:val="2"/>
            <w:tcBorders>
              <w:left w:val="nil"/>
              <w:right w:val="nil"/>
            </w:tcBorders>
            <w:shd w:val="clear" w:color="auto" w:fill="F2F2F2"/>
          </w:tcPr>
          <w:p w:rsidR="00BC5F56" w:rsidRPr="0070214D" w:rsidRDefault="00BC5F56" w:rsidP="005C0B27"/>
        </w:tc>
        <w:tc>
          <w:tcPr>
            <w:tcW w:w="851" w:type="dxa"/>
            <w:tcBorders>
              <w:left w:val="nil"/>
              <w:right w:val="nil"/>
            </w:tcBorders>
            <w:shd w:val="clear" w:color="auto" w:fill="F2F2F2"/>
          </w:tcPr>
          <w:p w:rsidR="00BC5F56" w:rsidRPr="0070214D" w:rsidRDefault="00BC5F56" w:rsidP="005C0B27"/>
        </w:tc>
        <w:tc>
          <w:tcPr>
            <w:tcW w:w="1275" w:type="dxa"/>
            <w:tcBorders>
              <w:left w:val="nil"/>
            </w:tcBorders>
            <w:shd w:val="clear" w:color="auto" w:fill="F2F2F2"/>
          </w:tcPr>
          <w:p w:rsidR="00BC5F56" w:rsidRPr="0070214D" w:rsidRDefault="00BC5F56" w:rsidP="005C0B27"/>
        </w:tc>
      </w:tr>
      <w:tr w:rsidR="00BC5F56" w:rsidRPr="0070214D" w:rsidTr="005C0B27">
        <w:tc>
          <w:tcPr>
            <w:tcW w:w="851" w:type="dxa"/>
            <w:tcBorders>
              <w:bottom w:val="single" w:sz="4" w:space="0" w:color="auto"/>
            </w:tcBorders>
          </w:tcPr>
          <w:p w:rsidR="00BC5F56" w:rsidRPr="0070214D" w:rsidRDefault="00BC5F56" w:rsidP="005C0B27"/>
        </w:tc>
        <w:tc>
          <w:tcPr>
            <w:tcW w:w="1984" w:type="dxa"/>
            <w:tcBorders>
              <w:bottom w:val="single" w:sz="4" w:space="0" w:color="auto"/>
            </w:tcBorders>
          </w:tcPr>
          <w:p w:rsidR="00BC5F56" w:rsidRPr="0070214D" w:rsidRDefault="00BC5F56" w:rsidP="005C0B27"/>
        </w:tc>
        <w:tc>
          <w:tcPr>
            <w:tcW w:w="993" w:type="dxa"/>
            <w:shd w:val="clear" w:color="auto" w:fill="D9D9D9"/>
          </w:tcPr>
          <w:p w:rsidR="00BC5F56" w:rsidRPr="0070214D" w:rsidRDefault="00BC5F56" w:rsidP="005C0B27"/>
        </w:tc>
        <w:tc>
          <w:tcPr>
            <w:tcW w:w="1559" w:type="dxa"/>
          </w:tcPr>
          <w:p w:rsidR="00BC5F56" w:rsidRPr="0070214D" w:rsidRDefault="00BC5F56" w:rsidP="005C0B27"/>
        </w:tc>
        <w:tc>
          <w:tcPr>
            <w:tcW w:w="850" w:type="dxa"/>
          </w:tcPr>
          <w:p w:rsidR="00BC5F56" w:rsidRPr="0070214D" w:rsidRDefault="00BC5F56" w:rsidP="005C0B27"/>
        </w:tc>
        <w:tc>
          <w:tcPr>
            <w:tcW w:w="1276" w:type="dxa"/>
            <w:gridSpan w:val="2"/>
          </w:tcPr>
          <w:p w:rsidR="00BC5F56" w:rsidRPr="0070214D" w:rsidRDefault="00BC5F56" w:rsidP="005C0B27"/>
        </w:tc>
        <w:tc>
          <w:tcPr>
            <w:tcW w:w="851" w:type="dxa"/>
            <w:shd w:val="clear" w:color="auto" w:fill="EEECE1"/>
          </w:tcPr>
          <w:p w:rsidR="00BC5F56" w:rsidRPr="0070214D" w:rsidRDefault="00BC5F56" w:rsidP="005C0B27"/>
        </w:tc>
        <w:tc>
          <w:tcPr>
            <w:tcW w:w="1275" w:type="dxa"/>
          </w:tcPr>
          <w:p w:rsidR="00BC5F56" w:rsidRPr="0070214D" w:rsidRDefault="00BC5F56" w:rsidP="005C0B27"/>
        </w:tc>
      </w:tr>
      <w:tr w:rsidR="00BC5F56" w:rsidRPr="0070214D" w:rsidTr="005C0B27">
        <w:tc>
          <w:tcPr>
            <w:tcW w:w="851" w:type="dxa"/>
            <w:tcBorders>
              <w:right w:val="single" w:sz="4" w:space="0" w:color="auto"/>
            </w:tcBorders>
          </w:tcPr>
          <w:p w:rsidR="00BC5F56" w:rsidRPr="0070214D" w:rsidRDefault="00BC5F56" w:rsidP="005C0B27">
            <w:pPr>
              <w:rPr>
                <w:b/>
              </w:rPr>
            </w:pPr>
          </w:p>
        </w:tc>
        <w:tc>
          <w:tcPr>
            <w:tcW w:w="1984" w:type="dxa"/>
            <w:tcBorders>
              <w:left w:val="single" w:sz="4" w:space="0" w:color="auto"/>
            </w:tcBorders>
          </w:tcPr>
          <w:p w:rsidR="00BC5F56" w:rsidRPr="0070214D" w:rsidRDefault="00BC5F56" w:rsidP="005C0B27">
            <w:pPr>
              <w:rPr>
                <w:b/>
              </w:rPr>
            </w:pPr>
          </w:p>
        </w:tc>
        <w:tc>
          <w:tcPr>
            <w:tcW w:w="993" w:type="dxa"/>
            <w:shd w:val="clear" w:color="auto" w:fill="D9D9D9"/>
          </w:tcPr>
          <w:p w:rsidR="00BC5F56" w:rsidRPr="0070214D" w:rsidRDefault="00BC5F56" w:rsidP="005C0B27"/>
        </w:tc>
        <w:tc>
          <w:tcPr>
            <w:tcW w:w="1559" w:type="dxa"/>
          </w:tcPr>
          <w:p w:rsidR="00BC5F56" w:rsidRPr="0070214D" w:rsidRDefault="00BC5F56" w:rsidP="005C0B27"/>
        </w:tc>
        <w:tc>
          <w:tcPr>
            <w:tcW w:w="850" w:type="dxa"/>
          </w:tcPr>
          <w:p w:rsidR="00BC5F56" w:rsidRPr="0070214D" w:rsidRDefault="00BC5F56" w:rsidP="005C0B27"/>
        </w:tc>
        <w:tc>
          <w:tcPr>
            <w:tcW w:w="1276" w:type="dxa"/>
            <w:gridSpan w:val="2"/>
          </w:tcPr>
          <w:p w:rsidR="00BC5F56" w:rsidRPr="0070214D" w:rsidRDefault="00BC5F56" w:rsidP="005C0B27"/>
        </w:tc>
        <w:tc>
          <w:tcPr>
            <w:tcW w:w="851" w:type="dxa"/>
            <w:shd w:val="clear" w:color="auto" w:fill="EEECE1"/>
          </w:tcPr>
          <w:p w:rsidR="00BC5F56" w:rsidRPr="0070214D" w:rsidRDefault="00BC5F56" w:rsidP="005C0B27"/>
        </w:tc>
        <w:tc>
          <w:tcPr>
            <w:tcW w:w="1275" w:type="dxa"/>
          </w:tcPr>
          <w:p w:rsidR="00BC5F56" w:rsidRPr="0070214D" w:rsidRDefault="00BC5F56" w:rsidP="005C0B27"/>
        </w:tc>
      </w:tr>
      <w:tr w:rsidR="00BC5F56" w:rsidRPr="0070214D" w:rsidTr="005C0B27">
        <w:tc>
          <w:tcPr>
            <w:tcW w:w="851" w:type="dxa"/>
            <w:tcBorders>
              <w:bottom w:val="single" w:sz="4" w:space="0" w:color="auto"/>
            </w:tcBorders>
          </w:tcPr>
          <w:p w:rsidR="00BC5F56" w:rsidRPr="0070214D" w:rsidRDefault="00BC5F56" w:rsidP="005C0B27"/>
        </w:tc>
        <w:tc>
          <w:tcPr>
            <w:tcW w:w="1984" w:type="dxa"/>
            <w:tcBorders>
              <w:bottom w:val="single" w:sz="4" w:space="0" w:color="auto"/>
            </w:tcBorders>
          </w:tcPr>
          <w:p w:rsidR="00BC5F56" w:rsidRPr="0070214D" w:rsidRDefault="00BC5F56" w:rsidP="005C0B27"/>
        </w:tc>
        <w:tc>
          <w:tcPr>
            <w:tcW w:w="993" w:type="dxa"/>
            <w:shd w:val="clear" w:color="auto" w:fill="D9D9D9"/>
          </w:tcPr>
          <w:p w:rsidR="00BC5F56" w:rsidRPr="0070214D" w:rsidRDefault="00BC5F56" w:rsidP="005C0B27"/>
        </w:tc>
        <w:tc>
          <w:tcPr>
            <w:tcW w:w="1559" w:type="dxa"/>
          </w:tcPr>
          <w:p w:rsidR="00BC5F56" w:rsidRPr="0070214D" w:rsidRDefault="00BC5F56" w:rsidP="005C0B27"/>
        </w:tc>
        <w:tc>
          <w:tcPr>
            <w:tcW w:w="850" w:type="dxa"/>
          </w:tcPr>
          <w:p w:rsidR="00BC5F56" w:rsidRPr="0070214D" w:rsidRDefault="00BC5F56" w:rsidP="005C0B27"/>
        </w:tc>
        <w:tc>
          <w:tcPr>
            <w:tcW w:w="1276" w:type="dxa"/>
            <w:gridSpan w:val="2"/>
          </w:tcPr>
          <w:p w:rsidR="00BC5F56" w:rsidRPr="0070214D" w:rsidRDefault="00BC5F56" w:rsidP="005C0B27"/>
        </w:tc>
        <w:tc>
          <w:tcPr>
            <w:tcW w:w="851" w:type="dxa"/>
            <w:shd w:val="clear" w:color="auto" w:fill="EEECE1"/>
          </w:tcPr>
          <w:p w:rsidR="00BC5F56" w:rsidRPr="0070214D" w:rsidRDefault="00BC5F56" w:rsidP="005C0B27"/>
        </w:tc>
        <w:tc>
          <w:tcPr>
            <w:tcW w:w="1275" w:type="dxa"/>
          </w:tcPr>
          <w:p w:rsidR="00BC5F56" w:rsidRPr="0070214D" w:rsidRDefault="00BC5F56" w:rsidP="005C0B27"/>
        </w:tc>
      </w:tr>
    </w:tbl>
    <w:p w:rsidR="00C67E6C" w:rsidRDefault="00C67E6C" w:rsidP="00A727EC">
      <w:pPr>
        <w:rPr>
          <w:b/>
        </w:rPr>
      </w:pPr>
    </w:p>
    <w:p w:rsidR="00C67E6C" w:rsidRPr="0070214D" w:rsidRDefault="00C67E6C" w:rsidP="00A727EC">
      <w:pPr>
        <w:rPr>
          <w:b/>
        </w:rPr>
      </w:pPr>
    </w:p>
    <w:tbl>
      <w:tblPr>
        <w:tblW w:w="8748" w:type="dxa"/>
        <w:tblInd w:w="2" w:type="dxa"/>
        <w:tblLook w:val="0000" w:firstRow="0" w:lastRow="0" w:firstColumn="0" w:lastColumn="0" w:noHBand="0" w:noVBand="0"/>
      </w:tblPr>
      <w:tblGrid>
        <w:gridCol w:w="4188"/>
        <w:gridCol w:w="4560"/>
      </w:tblGrid>
      <w:tr w:rsidR="00A727EC" w:rsidRPr="0070214D" w:rsidTr="00966B2A">
        <w:tc>
          <w:tcPr>
            <w:tcW w:w="4188" w:type="dxa"/>
          </w:tcPr>
          <w:p w:rsidR="00A727EC" w:rsidRPr="0070214D" w:rsidRDefault="00A727EC" w:rsidP="00966B2A">
            <w:pPr>
              <w:tabs>
                <w:tab w:val="num" w:pos="360"/>
                <w:tab w:val="center" w:pos="4153"/>
                <w:tab w:val="right" w:pos="8306"/>
              </w:tabs>
              <w:jc w:val="both"/>
              <w:rPr>
                <w:lang w:val="en-GB"/>
              </w:rPr>
            </w:pPr>
            <w:proofErr w:type="spellStart"/>
            <w:r w:rsidRPr="0070214D">
              <w:rPr>
                <w:lang w:val="en-GB"/>
              </w:rPr>
              <w:t>Pretendenta</w:t>
            </w:r>
            <w:proofErr w:type="spellEnd"/>
            <w:r w:rsidRPr="0070214D">
              <w:rPr>
                <w:lang w:val="en-GB"/>
              </w:rPr>
              <w:t xml:space="preserve"> </w:t>
            </w:r>
            <w:proofErr w:type="spellStart"/>
            <w:r w:rsidRPr="0070214D">
              <w:rPr>
                <w:lang w:val="en-GB"/>
              </w:rPr>
              <w:t>nosaukums</w:t>
            </w:r>
            <w:proofErr w:type="spellEnd"/>
            <w:r w:rsidRPr="0070214D">
              <w:rPr>
                <w:lang w:val="en-GB"/>
              </w:rPr>
              <w:t>:</w:t>
            </w:r>
          </w:p>
        </w:tc>
        <w:tc>
          <w:tcPr>
            <w:tcW w:w="4560" w:type="dxa"/>
            <w:tcBorders>
              <w:bottom w:val="dotted" w:sz="4" w:space="0" w:color="auto"/>
            </w:tcBorders>
          </w:tcPr>
          <w:p w:rsidR="00A727EC" w:rsidRPr="0070214D" w:rsidRDefault="00A727EC" w:rsidP="00966B2A">
            <w:pPr>
              <w:tabs>
                <w:tab w:val="num" w:pos="360"/>
                <w:tab w:val="center" w:pos="4153"/>
                <w:tab w:val="right" w:pos="8306"/>
              </w:tabs>
              <w:jc w:val="both"/>
              <w:rPr>
                <w:lang w:val="en-GB"/>
              </w:rPr>
            </w:pPr>
          </w:p>
        </w:tc>
      </w:tr>
      <w:tr w:rsidR="00A727EC" w:rsidRPr="0070214D" w:rsidTr="00966B2A">
        <w:tc>
          <w:tcPr>
            <w:tcW w:w="4188" w:type="dxa"/>
          </w:tcPr>
          <w:p w:rsidR="00A727EC" w:rsidRPr="0070214D" w:rsidRDefault="00A727EC" w:rsidP="00966B2A">
            <w:pPr>
              <w:tabs>
                <w:tab w:val="num" w:pos="360"/>
                <w:tab w:val="center" w:pos="4153"/>
                <w:tab w:val="right" w:pos="8306"/>
              </w:tabs>
              <w:rPr>
                <w:lang w:val="en-GB"/>
              </w:rPr>
            </w:pPr>
            <w:proofErr w:type="spellStart"/>
            <w:r w:rsidRPr="0070214D">
              <w:rPr>
                <w:lang w:val="en-GB"/>
              </w:rPr>
              <w:t>Pilnvarotās</w:t>
            </w:r>
            <w:proofErr w:type="spellEnd"/>
            <w:r w:rsidRPr="0070214D">
              <w:rPr>
                <w:lang w:val="en-GB"/>
              </w:rPr>
              <w:t xml:space="preserve"> personas </w:t>
            </w:r>
            <w:proofErr w:type="spellStart"/>
            <w:r w:rsidRPr="0070214D">
              <w:rPr>
                <w:lang w:val="en-GB"/>
              </w:rPr>
              <w:t>vārds</w:t>
            </w:r>
            <w:proofErr w:type="spellEnd"/>
            <w:r w:rsidRPr="0070214D">
              <w:rPr>
                <w:lang w:val="en-GB"/>
              </w:rPr>
              <w:t xml:space="preserve">, </w:t>
            </w:r>
            <w:proofErr w:type="spellStart"/>
            <w:r w:rsidRPr="0070214D">
              <w:rPr>
                <w:lang w:val="en-GB"/>
              </w:rPr>
              <w:t>uzvārds</w:t>
            </w:r>
            <w:proofErr w:type="spellEnd"/>
            <w:r w:rsidRPr="0070214D">
              <w:rPr>
                <w:lang w:val="en-GB"/>
              </w:rPr>
              <w:t xml:space="preserve">, </w:t>
            </w:r>
            <w:proofErr w:type="spellStart"/>
            <w:r w:rsidRPr="0070214D">
              <w:rPr>
                <w:lang w:val="en-GB"/>
              </w:rPr>
              <w:t>amats</w:t>
            </w:r>
            <w:proofErr w:type="spellEnd"/>
            <w:r w:rsidRPr="0070214D">
              <w:rPr>
                <w:lang w:val="en-GB"/>
              </w:rPr>
              <w:t>:</w:t>
            </w:r>
          </w:p>
        </w:tc>
        <w:tc>
          <w:tcPr>
            <w:tcW w:w="4560" w:type="dxa"/>
            <w:tcBorders>
              <w:top w:val="dotted" w:sz="4" w:space="0" w:color="auto"/>
              <w:bottom w:val="dotted" w:sz="4" w:space="0" w:color="auto"/>
            </w:tcBorders>
            <w:vAlign w:val="bottom"/>
          </w:tcPr>
          <w:p w:rsidR="00A727EC" w:rsidRPr="0070214D" w:rsidRDefault="00A727EC" w:rsidP="00966B2A">
            <w:pPr>
              <w:tabs>
                <w:tab w:val="num" w:pos="360"/>
                <w:tab w:val="center" w:pos="4153"/>
                <w:tab w:val="right" w:pos="8306"/>
              </w:tabs>
              <w:rPr>
                <w:lang w:val="en-GB"/>
              </w:rPr>
            </w:pPr>
          </w:p>
        </w:tc>
      </w:tr>
      <w:tr w:rsidR="00A727EC" w:rsidRPr="0070214D" w:rsidTr="00966B2A">
        <w:tc>
          <w:tcPr>
            <w:tcW w:w="4188" w:type="dxa"/>
          </w:tcPr>
          <w:p w:rsidR="00A727EC" w:rsidRPr="0070214D" w:rsidRDefault="00A727EC" w:rsidP="00966B2A">
            <w:pPr>
              <w:tabs>
                <w:tab w:val="num" w:pos="360"/>
                <w:tab w:val="center" w:pos="4153"/>
                <w:tab w:val="right" w:pos="8306"/>
              </w:tabs>
              <w:jc w:val="both"/>
              <w:rPr>
                <w:lang w:val="en-GB"/>
              </w:rPr>
            </w:pPr>
            <w:proofErr w:type="spellStart"/>
            <w:r w:rsidRPr="0070214D">
              <w:rPr>
                <w:lang w:val="en-GB"/>
              </w:rPr>
              <w:t>Pil</w:t>
            </w:r>
            <w:r>
              <w:rPr>
                <w:lang w:val="en-GB"/>
              </w:rPr>
              <w:t>nvarotās</w:t>
            </w:r>
            <w:proofErr w:type="spellEnd"/>
            <w:r>
              <w:rPr>
                <w:lang w:val="en-GB"/>
              </w:rPr>
              <w:t xml:space="preserve"> personas </w:t>
            </w:r>
            <w:proofErr w:type="spellStart"/>
            <w:r>
              <w:rPr>
                <w:lang w:val="en-GB"/>
              </w:rPr>
              <w:t>paraksts</w:t>
            </w:r>
            <w:proofErr w:type="spellEnd"/>
          </w:p>
        </w:tc>
        <w:tc>
          <w:tcPr>
            <w:tcW w:w="4560" w:type="dxa"/>
            <w:tcBorders>
              <w:top w:val="dotted" w:sz="4" w:space="0" w:color="auto"/>
              <w:bottom w:val="dotted" w:sz="4" w:space="0" w:color="auto"/>
            </w:tcBorders>
          </w:tcPr>
          <w:p w:rsidR="00A727EC" w:rsidRPr="0070214D" w:rsidRDefault="00A727EC" w:rsidP="00966B2A">
            <w:pPr>
              <w:tabs>
                <w:tab w:val="num" w:pos="360"/>
                <w:tab w:val="center" w:pos="4153"/>
                <w:tab w:val="right" w:pos="8306"/>
              </w:tabs>
              <w:jc w:val="both"/>
              <w:rPr>
                <w:lang w:val="en-GB"/>
              </w:rPr>
            </w:pPr>
          </w:p>
        </w:tc>
      </w:tr>
    </w:tbl>
    <w:p w:rsidR="00731B54" w:rsidRPr="00346EE8" w:rsidRDefault="00731B54" w:rsidP="00346EE8">
      <w:pPr>
        <w:spacing w:before="120" w:after="120"/>
        <w:jc w:val="both"/>
        <w:rPr>
          <w:sz w:val="20"/>
        </w:rPr>
      </w:pPr>
    </w:p>
    <w:p w:rsidR="002C3D0F" w:rsidRDefault="002C3D0F" w:rsidP="00731B54">
      <w:pPr>
        <w:widowControl w:val="0"/>
        <w:tabs>
          <w:tab w:val="left" w:pos="6300"/>
        </w:tabs>
        <w:spacing w:line="276" w:lineRule="auto"/>
        <w:ind w:right="-1"/>
        <w:jc w:val="right"/>
        <w:rPr>
          <w:b/>
        </w:rPr>
      </w:pPr>
    </w:p>
    <w:p w:rsidR="002C3D0F" w:rsidRDefault="002C3D0F" w:rsidP="00731B54">
      <w:pPr>
        <w:widowControl w:val="0"/>
        <w:tabs>
          <w:tab w:val="left" w:pos="6300"/>
        </w:tabs>
        <w:spacing w:line="276" w:lineRule="auto"/>
        <w:ind w:right="-1"/>
        <w:jc w:val="right"/>
        <w:rPr>
          <w:b/>
        </w:rPr>
      </w:pPr>
    </w:p>
    <w:p w:rsidR="002C3D0F" w:rsidRDefault="002C3D0F" w:rsidP="002C3D0F">
      <w:pPr>
        <w:widowControl w:val="0"/>
        <w:tabs>
          <w:tab w:val="left" w:pos="6300"/>
        </w:tabs>
        <w:spacing w:line="276" w:lineRule="auto"/>
        <w:ind w:right="-1" w:firstLine="6300"/>
        <w:jc w:val="right"/>
        <w:rPr>
          <w:b/>
        </w:rPr>
      </w:pPr>
    </w:p>
    <w:p w:rsidR="002C3D0F" w:rsidRPr="00632F47" w:rsidRDefault="00731B54" w:rsidP="002C3D0F">
      <w:pPr>
        <w:widowControl w:val="0"/>
        <w:tabs>
          <w:tab w:val="left" w:pos="6300"/>
        </w:tabs>
        <w:spacing w:line="276" w:lineRule="auto"/>
        <w:ind w:right="-1" w:firstLine="6300"/>
        <w:jc w:val="right"/>
        <w:rPr>
          <w:b/>
        </w:rPr>
      </w:pPr>
      <w:r w:rsidRPr="00632F47">
        <w:rPr>
          <w:b/>
        </w:rPr>
        <w:tab/>
      </w:r>
      <w:r w:rsidR="002C3D0F" w:rsidRPr="00632F47">
        <w:rPr>
          <w:b/>
        </w:rPr>
        <w:t xml:space="preserve">3.pielikums </w:t>
      </w:r>
    </w:p>
    <w:p w:rsidR="00731B54" w:rsidRPr="00632F47" w:rsidRDefault="00731B54" w:rsidP="00731B54">
      <w:pPr>
        <w:widowControl w:val="0"/>
        <w:tabs>
          <w:tab w:val="left" w:pos="6300"/>
        </w:tabs>
        <w:spacing w:line="276" w:lineRule="auto"/>
        <w:ind w:right="-1"/>
        <w:jc w:val="right"/>
        <w:rPr>
          <w:b/>
        </w:rPr>
      </w:pPr>
    </w:p>
    <w:p w:rsidR="00731B54" w:rsidRPr="00851D50" w:rsidRDefault="00731B54" w:rsidP="00731B54">
      <w:pPr>
        <w:pStyle w:val="BodyText"/>
        <w:tabs>
          <w:tab w:val="left" w:pos="900"/>
          <w:tab w:val="left" w:pos="1080"/>
          <w:tab w:val="left" w:pos="3119"/>
        </w:tabs>
        <w:spacing w:line="276" w:lineRule="auto"/>
        <w:jc w:val="center"/>
        <w:rPr>
          <w:color w:val="000000"/>
          <w:sz w:val="26"/>
          <w:szCs w:val="26"/>
        </w:rPr>
      </w:pPr>
      <w:r w:rsidRPr="00851D50">
        <w:rPr>
          <w:b/>
          <w:bCs/>
          <w:color w:val="000000"/>
          <w:sz w:val="26"/>
          <w:szCs w:val="26"/>
        </w:rPr>
        <w:t>PIETEIKUMS</w:t>
      </w:r>
    </w:p>
    <w:p w:rsidR="002C3D0F" w:rsidRDefault="002C3D0F" w:rsidP="002C3D0F">
      <w:pPr>
        <w:jc w:val="center"/>
        <w:rPr>
          <w:b/>
        </w:rPr>
      </w:pPr>
      <w:r>
        <w:rPr>
          <w:b/>
        </w:rPr>
        <w:t>Iepirkumam “</w:t>
      </w:r>
      <w:r w:rsidR="005C6480" w:rsidRPr="005C6480">
        <w:rPr>
          <w:b/>
        </w:rPr>
        <w:t>Ēdināšanas pakalpojuma sniegšana Jelgavas novada sociālās aprūpes un rehabilitācijas centrā “Eleja”</w:t>
      </w:r>
      <w:r>
        <w:rPr>
          <w:b/>
        </w:rPr>
        <w:t>”</w:t>
      </w:r>
      <w:r w:rsidR="00C15F0C">
        <w:rPr>
          <w:b/>
        </w:rPr>
        <w:t>,</w:t>
      </w:r>
      <w:r w:rsidR="00C15F0C" w:rsidRPr="00C15F0C">
        <w:t xml:space="preserve"> </w:t>
      </w:r>
      <w:r w:rsidR="00C15F0C" w:rsidRPr="00C15F0C">
        <w:rPr>
          <w:b/>
        </w:rPr>
        <w:t>Identifikācijas Nr. JNP 2018/03</w:t>
      </w:r>
    </w:p>
    <w:tbl>
      <w:tblPr>
        <w:tblW w:w="9736" w:type="dxa"/>
        <w:tblBorders>
          <w:top w:val="nil"/>
          <w:left w:val="nil"/>
          <w:bottom w:val="nil"/>
          <w:right w:val="nil"/>
        </w:tblBorders>
        <w:tblLayout w:type="fixed"/>
        <w:tblLook w:val="0000" w:firstRow="0" w:lastRow="0" w:firstColumn="0" w:lastColumn="0" w:noHBand="0" w:noVBand="0"/>
      </w:tblPr>
      <w:tblGrid>
        <w:gridCol w:w="4707"/>
        <w:gridCol w:w="5029"/>
      </w:tblGrid>
      <w:tr w:rsidR="00731B54" w:rsidRPr="002871DD" w:rsidTr="00CD652D">
        <w:trPr>
          <w:trHeight w:val="510"/>
        </w:trPr>
        <w:tc>
          <w:tcPr>
            <w:tcW w:w="4707" w:type="dxa"/>
          </w:tcPr>
          <w:p w:rsidR="00731B54" w:rsidRPr="002871DD" w:rsidRDefault="00731B54" w:rsidP="00CD652D">
            <w:pPr>
              <w:pStyle w:val="BodyText"/>
              <w:tabs>
                <w:tab w:val="left" w:pos="900"/>
                <w:tab w:val="left" w:pos="1080"/>
                <w:tab w:val="left" w:pos="3119"/>
              </w:tabs>
              <w:spacing w:line="276" w:lineRule="auto"/>
              <w:rPr>
                <w:b/>
                <w:color w:val="000000"/>
              </w:rPr>
            </w:pPr>
          </w:p>
        </w:tc>
        <w:tc>
          <w:tcPr>
            <w:tcW w:w="5029" w:type="dxa"/>
          </w:tcPr>
          <w:p w:rsidR="00731B54" w:rsidRPr="002871DD" w:rsidRDefault="00731B54" w:rsidP="00CD652D">
            <w:pPr>
              <w:pStyle w:val="BodyText"/>
              <w:tabs>
                <w:tab w:val="left" w:pos="900"/>
                <w:tab w:val="left" w:pos="1080"/>
                <w:tab w:val="left" w:pos="3119"/>
              </w:tabs>
              <w:spacing w:line="276" w:lineRule="auto"/>
              <w:rPr>
                <w:b/>
                <w:color w:val="000000"/>
              </w:rPr>
            </w:pPr>
          </w:p>
        </w:tc>
      </w:tr>
    </w:tbl>
    <w:p w:rsidR="00934591" w:rsidRDefault="00731B54" w:rsidP="00934591">
      <w:pPr>
        <w:suppressAutoHyphens w:val="0"/>
        <w:spacing w:before="120" w:after="120" w:line="276" w:lineRule="auto"/>
        <w:jc w:val="both"/>
        <w:rPr>
          <w:rFonts w:eastAsia="Calibri"/>
          <w:i/>
          <w:lang w:eastAsia="en-US"/>
        </w:rPr>
      </w:pPr>
      <w:r w:rsidRPr="00153BCF">
        <w:rPr>
          <w:rFonts w:eastAsia="Calibri"/>
          <w:i/>
          <w:lang w:eastAsia="en-US"/>
        </w:rPr>
        <w:t>Piezīme: pretendentam jāaiz</w:t>
      </w:r>
      <w:r w:rsidR="00934591">
        <w:rPr>
          <w:rFonts w:eastAsia="Calibri"/>
          <w:i/>
          <w:lang w:eastAsia="en-US"/>
        </w:rPr>
        <w:t>pilda tukšās vietas šajā formā.</w:t>
      </w:r>
    </w:p>
    <w:p w:rsidR="00731B54" w:rsidRPr="00934591" w:rsidRDefault="00731B54" w:rsidP="00934591">
      <w:pPr>
        <w:suppressAutoHyphens w:val="0"/>
        <w:spacing w:before="120" w:after="120" w:line="276" w:lineRule="auto"/>
        <w:jc w:val="both"/>
        <w:rPr>
          <w:rFonts w:eastAsia="Calibri"/>
          <w:i/>
          <w:lang w:eastAsia="en-US"/>
        </w:rPr>
      </w:pPr>
      <w:r w:rsidRPr="00C06409">
        <w:rPr>
          <w:rFonts w:eastAsia="Calibri"/>
          <w:lang w:eastAsia="en-US"/>
        </w:rPr>
        <w:t>Saskaņā ar Iepirkuma nolikumu es/mēs, apakšā parakstījies/-</w:t>
      </w:r>
      <w:proofErr w:type="spellStart"/>
      <w:r w:rsidRPr="00C06409">
        <w:rPr>
          <w:rFonts w:eastAsia="Calibri"/>
          <w:lang w:eastAsia="en-US"/>
        </w:rPr>
        <w:t>ušies</w:t>
      </w:r>
      <w:proofErr w:type="spellEnd"/>
      <w:r w:rsidRPr="00C06409">
        <w:rPr>
          <w:rFonts w:eastAsia="Calibri"/>
          <w:lang w:eastAsia="en-US"/>
        </w:rPr>
        <w:t>, apstiprinu/-</w:t>
      </w:r>
      <w:proofErr w:type="spellStart"/>
      <w:r w:rsidRPr="00C06409">
        <w:rPr>
          <w:rFonts w:eastAsia="Calibri"/>
          <w:lang w:eastAsia="en-US"/>
        </w:rPr>
        <w:t>ām</w:t>
      </w:r>
      <w:proofErr w:type="spellEnd"/>
      <w:r w:rsidRPr="00C06409">
        <w:rPr>
          <w:rFonts w:eastAsia="Calibri"/>
          <w:lang w:eastAsia="en-US"/>
        </w:rPr>
        <w:t xml:space="preserve"> piedāvājumā sniegto ziņu patiesumu un piedāvājam nodrošināt ēdināšanas pakalpojumus:</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1. Ja pretendents ir piegādātāju apvienība:</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1.1. personas, kuras veido piegādātāju apvienību (nosaukums, reģ. Nr. juridiskā adrese): ______________________________________________________;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1.2. katras personas atbildības līmenis 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 xml:space="preserve">2. Ja pretendents piesaista apakšuzņēmējus, kuru pakalpojumu vērtība ir </w:t>
      </w:r>
      <w:r>
        <w:rPr>
          <w:rFonts w:eastAsia="Calibri"/>
          <w:lang w:eastAsia="en-US"/>
        </w:rPr>
        <w:t>1</w:t>
      </w:r>
      <w:r w:rsidRPr="00C06409">
        <w:rPr>
          <w:rFonts w:eastAsia="Calibri"/>
          <w:lang w:eastAsia="en-US"/>
        </w:rPr>
        <w:t>0 procenti no kopējās iepirkuma līguma vērtības vai lielāka:</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2.1. apakšuzņēmējs (nosaukums, reģ. Nr. juridiskā adrese): ______________________________________________________;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2.2. apakšuzņēmēja atbildības līmenis %__________________________________.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 Ja pretendents balstās uz citu personu/uzņēmuma kvalifikāciju:</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3.1. persona, uz kuras iespējām pretendents balstās, lai izpildītu kvalifikācijas prasības (vārds uzvārds, personas kods) 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3.2. uzņēmums, uz kura iespējām pretendents balstās, lai izpildītu kvalifikācijas prasības (nosaukums, reģ. Nr., juridiskā adrese) 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3.3. vienošanās ar uzņēmumu, uz kura iespējām pretendents balstās, lai izpildītu kvalifikācijas prasības, atrodas piedāvājuma ___. lpp.</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4. Apliecinām, ka:</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 xml:space="preserve">4.1. esam izlasījuši visas Iepirkuma tehniskās specifikācijas prasības un iepirkuma līguma darbības laikā tiks izpildītas visas </w:t>
      </w:r>
      <w:r>
        <w:rPr>
          <w:rFonts w:eastAsia="Calibri"/>
          <w:lang w:eastAsia="en-US"/>
        </w:rPr>
        <w:t>Iepirkumā</w:t>
      </w:r>
      <w:r w:rsidRPr="00C06409">
        <w:rPr>
          <w:rFonts w:eastAsia="Calibri"/>
          <w:lang w:eastAsia="en-US"/>
        </w:rPr>
        <w:t xml:space="preserve"> noteiktā</w:t>
      </w:r>
      <w:r w:rsidR="002871DD">
        <w:rPr>
          <w:rFonts w:eastAsia="Calibri"/>
          <w:lang w:eastAsia="en-US"/>
        </w:rPr>
        <w:t xml:space="preserve">s prasības ēdiena sagatavošanā </w:t>
      </w:r>
      <w:r>
        <w:rPr>
          <w:rFonts w:eastAsia="Calibri"/>
          <w:lang w:eastAsia="en-US"/>
        </w:rPr>
        <w:t>un piegādē</w:t>
      </w:r>
      <w:r w:rsidRPr="00C06409">
        <w:rPr>
          <w:rFonts w:eastAsia="Calibri"/>
          <w:lang w:eastAsia="en-US"/>
        </w:rPr>
        <w:t>.</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4.2. neesam nekādā veidā ieinteresēti nevienā citā piedāvājumā, kas iesniegts Iepirkumā;</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lastRenderedPageBreak/>
        <w:t>4.3. nav tādu apstākļu, kuri liegtu piedalīties Iepirkumā un pildīt Iepirkuma nolikumā un Tehniskās specifikācijās norādītās prasības;</w:t>
      </w:r>
    </w:p>
    <w:p w:rsidR="00731B54" w:rsidRDefault="00731B54" w:rsidP="00934591">
      <w:pPr>
        <w:suppressAutoHyphens w:val="0"/>
        <w:spacing w:line="276" w:lineRule="auto"/>
        <w:jc w:val="both"/>
        <w:rPr>
          <w:rFonts w:eastAsia="Calibri"/>
          <w:lang w:eastAsia="en-US"/>
        </w:rPr>
      </w:pPr>
      <w:r w:rsidRPr="00C06409">
        <w:rPr>
          <w:rFonts w:eastAsia="Calibri"/>
          <w:lang w:eastAsia="en-US"/>
        </w:rPr>
        <w:t>4.4. esam iepazinušies un piekrītam visiem Iepirkuma līguma nosacījumie</w:t>
      </w:r>
      <w:r>
        <w:rPr>
          <w:rFonts w:eastAsia="Calibri"/>
          <w:lang w:eastAsia="en-US"/>
        </w:rPr>
        <w:t>m;</w:t>
      </w:r>
    </w:p>
    <w:p w:rsidR="00731B54" w:rsidRDefault="00731B54" w:rsidP="00934591">
      <w:pPr>
        <w:suppressAutoHyphens w:val="0"/>
        <w:spacing w:line="276" w:lineRule="auto"/>
        <w:jc w:val="both"/>
      </w:pPr>
      <w:r>
        <w:rPr>
          <w:rFonts w:eastAsia="Calibri"/>
          <w:lang w:eastAsia="en-US"/>
        </w:rPr>
        <w:t>5.</w:t>
      </w:r>
      <w:r w:rsidRPr="00C06409">
        <w:rPr>
          <w:rFonts w:eastAsia="Calibri"/>
          <w:lang w:eastAsia="en-US"/>
        </w:rPr>
        <w:t xml:space="preserve"> </w:t>
      </w:r>
      <w:r>
        <w:rPr>
          <w:rFonts w:eastAsia="Calibri"/>
          <w:lang w:eastAsia="en-US"/>
        </w:rPr>
        <w:t xml:space="preserve">Nodrošinām </w:t>
      </w:r>
      <w:r w:rsidRPr="007B212C">
        <w:t xml:space="preserve">piedāvājuma spēkā esamību līdz iepirkuma līguma noslēgšanai saskaņā ar </w:t>
      </w:r>
      <w:r>
        <w:t>n</w:t>
      </w:r>
      <w:r w:rsidRPr="007B212C">
        <w:t>olikumu un Publisko iepirkumu likumā noteikto kārtību.</w:t>
      </w:r>
    </w:p>
    <w:p w:rsidR="00731B54" w:rsidRPr="00F96ACA" w:rsidRDefault="00934591" w:rsidP="00731B54">
      <w:pPr>
        <w:suppressAutoHyphens w:val="0"/>
        <w:spacing w:line="276" w:lineRule="auto"/>
        <w:ind w:left="360" w:hanging="786"/>
        <w:jc w:val="both"/>
      </w:pPr>
      <w:r>
        <w:t xml:space="preserve">       </w:t>
      </w:r>
      <w:r w:rsidR="00731B54">
        <w:t>6. Apliecinām, ka</w:t>
      </w:r>
      <w:r w:rsidR="00731B54" w:rsidRPr="00F96ACA">
        <w:t xml:space="preserve"> uzņēmums </w:t>
      </w:r>
      <w:r w:rsidR="00731B54">
        <w:t>(</w:t>
      </w:r>
      <w:r w:rsidR="00731B54" w:rsidRPr="00F96ACA">
        <w:t>vai tā piesaistītā apakšuzņēmēja uzņēmums</w:t>
      </w:r>
      <w:r w:rsidR="00731B54">
        <w:t>)</w:t>
      </w:r>
      <w:r w:rsidR="00731B54" w:rsidRPr="00F96ACA">
        <w:t xml:space="preserve"> atbilst mazā vai vidējā uzņēmuma statusam (nepieciešamo atzīmēt):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731B54" w:rsidRPr="00F96ACA" w:rsidTr="00CD652D">
        <w:tc>
          <w:tcPr>
            <w:tcW w:w="3190" w:type="dxa"/>
            <w:shd w:val="clear" w:color="auto" w:fill="auto"/>
          </w:tcPr>
          <w:p w:rsidR="00731B54" w:rsidRPr="00F96ACA" w:rsidRDefault="00731B54" w:rsidP="00CD652D">
            <w:pPr>
              <w:spacing w:line="276" w:lineRule="auto"/>
              <w:jc w:val="both"/>
            </w:pPr>
          </w:p>
        </w:tc>
        <w:tc>
          <w:tcPr>
            <w:tcW w:w="3190" w:type="dxa"/>
            <w:shd w:val="clear" w:color="auto" w:fill="auto"/>
          </w:tcPr>
          <w:p w:rsidR="00731B54" w:rsidRPr="00F96ACA" w:rsidRDefault="00731B54" w:rsidP="00CD652D">
            <w:pPr>
              <w:spacing w:line="276" w:lineRule="auto"/>
              <w:jc w:val="both"/>
            </w:pPr>
            <w:r w:rsidRPr="00F96ACA">
              <w:t>Mazais uzņēmums *</w:t>
            </w:r>
          </w:p>
        </w:tc>
        <w:tc>
          <w:tcPr>
            <w:tcW w:w="3190" w:type="dxa"/>
            <w:shd w:val="clear" w:color="auto" w:fill="auto"/>
          </w:tcPr>
          <w:p w:rsidR="00731B54" w:rsidRPr="00F96ACA" w:rsidRDefault="00731B54" w:rsidP="00CD652D">
            <w:pPr>
              <w:spacing w:line="276" w:lineRule="auto"/>
              <w:jc w:val="both"/>
            </w:pPr>
            <w:r w:rsidRPr="00F96ACA">
              <w:t>Vidējais uzņēmums **</w:t>
            </w:r>
          </w:p>
        </w:tc>
      </w:tr>
      <w:tr w:rsidR="00731B54" w:rsidRPr="00F96ACA" w:rsidTr="00CD652D">
        <w:tc>
          <w:tcPr>
            <w:tcW w:w="3190" w:type="dxa"/>
            <w:shd w:val="clear" w:color="auto" w:fill="auto"/>
          </w:tcPr>
          <w:p w:rsidR="00731B54" w:rsidRPr="00F96ACA" w:rsidRDefault="00731B54" w:rsidP="00CD652D">
            <w:pPr>
              <w:spacing w:line="276" w:lineRule="auto"/>
              <w:jc w:val="both"/>
            </w:pPr>
            <w:r w:rsidRPr="00F96ACA">
              <w:t>Pretendents</w:t>
            </w:r>
          </w:p>
        </w:tc>
        <w:tc>
          <w:tcPr>
            <w:tcW w:w="3190" w:type="dxa"/>
            <w:shd w:val="clear" w:color="auto" w:fill="auto"/>
          </w:tcPr>
          <w:p w:rsidR="00731B54" w:rsidRPr="00F96ACA" w:rsidRDefault="00731B54" w:rsidP="00CD652D">
            <w:pPr>
              <w:spacing w:line="276" w:lineRule="auto"/>
              <w:jc w:val="both"/>
            </w:pPr>
          </w:p>
        </w:tc>
        <w:tc>
          <w:tcPr>
            <w:tcW w:w="3190" w:type="dxa"/>
            <w:shd w:val="clear" w:color="auto" w:fill="auto"/>
          </w:tcPr>
          <w:p w:rsidR="00731B54" w:rsidRPr="00F96ACA" w:rsidRDefault="00731B54" w:rsidP="00CD652D">
            <w:pPr>
              <w:spacing w:line="276" w:lineRule="auto"/>
              <w:jc w:val="both"/>
            </w:pPr>
          </w:p>
        </w:tc>
      </w:tr>
      <w:tr w:rsidR="00731B54" w:rsidRPr="00F96ACA" w:rsidTr="00CD652D">
        <w:tc>
          <w:tcPr>
            <w:tcW w:w="3190" w:type="dxa"/>
            <w:shd w:val="clear" w:color="auto" w:fill="auto"/>
          </w:tcPr>
          <w:p w:rsidR="00731B54" w:rsidRPr="00F96ACA" w:rsidRDefault="00731B54" w:rsidP="00CD652D">
            <w:pPr>
              <w:spacing w:line="276" w:lineRule="auto"/>
              <w:jc w:val="both"/>
            </w:pPr>
            <w:r w:rsidRPr="00F96ACA">
              <w:t>Piesaistītais apakšuzņēmējs</w:t>
            </w:r>
          </w:p>
        </w:tc>
        <w:tc>
          <w:tcPr>
            <w:tcW w:w="3190" w:type="dxa"/>
            <w:shd w:val="clear" w:color="auto" w:fill="auto"/>
          </w:tcPr>
          <w:p w:rsidR="00731B54" w:rsidRPr="00F96ACA" w:rsidRDefault="00731B54" w:rsidP="00CD652D">
            <w:pPr>
              <w:spacing w:line="276" w:lineRule="auto"/>
              <w:jc w:val="both"/>
            </w:pPr>
          </w:p>
        </w:tc>
        <w:tc>
          <w:tcPr>
            <w:tcW w:w="3190" w:type="dxa"/>
            <w:shd w:val="clear" w:color="auto" w:fill="auto"/>
          </w:tcPr>
          <w:p w:rsidR="00731B54" w:rsidRPr="00F96ACA" w:rsidRDefault="00731B54" w:rsidP="00CD652D">
            <w:pPr>
              <w:spacing w:line="276" w:lineRule="auto"/>
              <w:jc w:val="both"/>
            </w:pPr>
          </w:p>
        </w:tc>
      </w:tr>
    </w:tbl>
    <w:p w:rsidR="00731B54" w:rsidRPr="00F96ACA" w:rsidRDefault="00731B54" w:rsidP="00731B54">
      <w:pPr>
        <w:spacing w:line="276" w:lineRule="auto"/>
        <w:jc w:val="both"/>
        <w:rPr>
          <w:i/>
          <w:sz w:val="22"/>
          <w:szCs w:val="22"/>
        </w:rPr>
      </w:pPr>
      <w:r w:rsidRPr="00F96ACA">
        <w:t xml:space="preserve">* </w:t>
      </w:r>
      <w:r w:rsidRPr="00F96ACA">
        <w:rPr>
          <w:i/>
          <w:sz w:val="22"/>
          <w:szCs w:val="22"/>
        </w:rPr>
        <w:t xml:space="preserve">Mazais uzņēmums ir uzņēmums, kurā nodarbinātas mazāk nekā 50 personas un kura gada apgrozījums un/vai gada bilance kopā nepārsniedz 10 miljonus </w:t>
      </w:r>
      <w:proofErr w:type="spellStart"/>
      <w:r w:rsidRPr="00F96ACA">
        <w:rPr>
          <w:i/>
          <w:sz w:val="22"/>
          <w:szCs w:val="22"/>
        </w:rPr>
        <w:t>euro</w:t>
      </w:r>
      <w:proofErr w:type="spellEnd"/>
      <w:r w:rsidRPr="00F96ACA">
        <w:rPr>
          <w:i/>
          <w:sz w:val="22"/>
          <w:szCs w:val="22"/>
        </w:rPr>
        <w:t>;</w:t>
      </w:r>
    </w:p>
    <w:p w:rsidR="00731B54" w:rsidRPr="00D9711D" w:rsidRDefault="00731B54" w:rsidP="00731B54">
      <w:pPr>
        <w:spacing w:line="276" w:lineRule="auto"/>
        <w:jc w:val="both"/>
        <w:rPr>
          <w:i/>
          <w:sz w:val="22"/>
          <w:szCs w:val="22"/>
        </w:rPr>
      </w:pPr>
      <w:r w:rsidRPr="00F96ACA">
        <w:rPr>
          <w:i/>
          <w:sz w:val="22"/>
          <w:szCs w:val="22"/>
        </w:rPr>
        <w:t xml:space="preserve">** Vidējais uzņēmums ir uzņēmums, kas nav mazais uzņēmums, un kurā nodarbinātas mazāk nekā 250 personas un kura gada apgrozījums nepārsniedz 50 miljonus </w:t>
      </w:r>
      <w:proofErr w:type="spellStart"/>
      <w:r w:rsidRPr="00F96ACA">
        <w:rPr>
          <w:i/>
          <w:sz w:val="22"/>
          <w:szCs w:val="22"/>
        </w:rPr>
        <w:t>euro</w:t>
      </w:r>
      <w:proofErr w:type="spellEnd"/>
      <w:r w:rsidRPr="00F96ACA">
        <w:rPr>
          <w:i/>
          <w:sz w:val="22"/>
          <w:szCs w:val="22"/>
        </w:rPr>
        <w:t>, un/vai, kura gada bilance kop</w:t>
      </w:r>
      <w:r>
        <w:rPr>
          <w:i/>
          <w:sz w:val="22"/>
          <w:szCs w:val="22"/>
        </w:rPr>
        <w:t xml:space="preserve">ā nepārsniedz 43 miljonus </w:t>
      </w:r>
      <w:proofErr w:type="spellStart"/>
      <w:r>
        <w:rPr>
          <w:i/>
          <w:sz w:val="22"/>
          <w:szCs w:val="22"/>
        </w:rPr>
        <w:t>euro</w:t>
      </w:r>
      <w:proofErr w:type="spellEnd"/>
      <w:r>
        <w:rPr>
          <w:i/>
          <w:sz w:val="22"/>
          <w:szCs w:val="22"/>
        </w:rPr>
        <w:t>.</w:t>
      </w:r>
    </w:p>
    <w:p w:rsidR="00731B54" w:rsidRDefault="00731B54" w:rsidP="00731B54">
      <w:pPr>
        <w:suppressAutoHyphens w:val="0"/>
        <w:spacing w:line="276" w:lineRule="auto"/>
        <w:jc w:val="both"/>
      </w:pPr>
      <w:r>
        <w:t xml:space="preserve">7. </w:t>
      </w:r>
      <w:r w:rsidRPr="0028349C">
        <w:t>Ar šo uzņemos pilnu atbildību par Iepirkumā iesniegto dokumentu komplektāciju, tajos ietverto informāciju, noformējumu, atbilstību Iepirkuma nolikuma prasībām. Sniegtā informācija un dati ir patiesi.</w:t>
      </w:r>
    </w:p>
    <w:p w:rsidR="00731B54" w:rsidRPr="00793B85" w:rsidRDefault="00731B54" w:rsidP="00731B54">
      <w:pPr>
        <w:suppressAutoHyphens w:val="0"/>
        <w:spacing w:line="276" w:lineRule="auto"/>
        <w:jc w:val="both"/>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600"/>
      </w:tblGrid>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hideMark/>
          </w:tcPr>
          <w:p w:rsidR="00731B54" w:rsidRPr="009956B6" w:rsidRDefault="00731B54" w:rsidP="00CD652D">
            <w:pPr>
              <w:spacing w:line="276" w:lineRule="auto"/>
              <w:jc w:val="both"/>
              <w:rPr>
                <w:b/>
              </w:rPr>
            </w:pPr>
            <w:r w:rsidRPr="009956B6">
              <w:rPr>
                <w:b/>
              </w:rPr>
              <w:t>Pretendents:</w:t>
            </w:r>
          </w:p>
        </w:tc>
        <w:tc>
          <w:tcPr>
            <w:tcW w:w="6600" w:type="dxa"/>
            <w:tcBorders>
              <w:top w:val="single" w:sz="6" w:space="0" w:color="auto"/>
              <w:left w:val="single" w:sz="6" w:space="0" w:color="auto"/>
              <w:bottom w:val="single" w:sz="6" w:space="0" w:color="auto"/>
              <w:right w:val="single" w:sz="6" w:space="0" w:color="auto"/>
            </w:tcBorders>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 xml:space="preserve">Reģistrācijas Nr.: </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Adrese:</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clear" w:color="auto" w:fill="F3F3F3"/>
            <w:vAlign w:val="center"/>
            <w:hideMark/>
          </w:tcPr>
          <w:p w:rsidR="00731B54" w:rsidRPr="009956B6" w:rsidRDefault="00731B54" w:rsidP="00CD652D">
            <w:pPr>
              <w:spacing w:line="276" w:lineRule="auto"/>
              <w:jc w:val="both"/>
              <w:rPr>
                <w:b/>
              </w:rPr>
            </w:pPr>
            <w:r w:rsidRPr="009956B6">
              <w:rPr>
                <w:b/>
              </w:rPr>
              <w:t>Kontaktpersona:</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397"/>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Kontaktpersonas tālrunis/fakss, e-pasts: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Bankas nosaukums, filiāle:</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Bankas kods: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Norēķinu konts: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bl>
    <w:p w:rsidR="00731B54" w:rsidRPr="009956B6" w:rsidRDefault="00731B54" w:rsidP="00731B54">
      <w:pPr>
        <w:spacing w:line="276" w:lineRule="auto"/>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600"/>
      </w:tblGrid>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Pr>
                <w:b/>
              </w:rPr>
              <w:t>Vārds, uzvārds</w:t>
            </w:r>
            <w:r w:rsidRPr="009956B6">
              <w:rPr>
                <w:b/>
              </w:rPr>
              <w:t>:</w:t>
            </w:r>
          </w:p>
        </w:tc>
        <w:tc>
          <w:tcPr>
            <w:tcW w:w="6600" w:type="dxa"/>
            <w:tcBorders>
              <w:top w:val="single" w:sz="6" w:space="0" w:color="auto"/>
              <w:left w:val="single" w:sz="6" w:space="0" w:color="auto"/>
              <w:bottom w:val="single" w:sz="6" w:space="0" w:color="auto"/>
              <w:right w:val="single" w:sz="6" w:space="0" w:color="auto"/>
            </w:tcBorders>
            <w:vAlign w:val="center"/>
            <w:hideMark/>
          </w:tcPr>
          <w:p w:rsidR="00731B54" w:rsidRPr="009956B6" w:rsidRDefault="00731B54" w:rsidP="00CD652D">
            <w:pPr>
              <w:spacing w:line="276" w:lineRule="auto"/>
              <w:rPr>
                <w:i/>
              </w:rPr>
            </w:pPr>
            <w:r w:rsidRPr="009956B6">
              <w:rPr>
                <w:i/>
                <w:highlight w:val="lightGray"/>
              </w:rPr>
              <w:t xml:space="preserve">(pretendenta </w:t>
            </w:r>
            <w:r>
              <w:rPr>
                <w:i/>
                <w:highlight w:val="lightGray"/>
              </w:rPr>
              <w:t xml:space="preserve">amatpersonas </w:t>
            </w:r>
            <w:r w:rsidRPr="009956B6">
              <w:rPr>
                <w:i/>
                <w:highlight w:val="lightGray"/>
              </w:rPr>
              <w:t>vai pilnvarotās personas vārds, uzvārds)</w:t>
            </w:r>
          </w:p>
        </w:tc>
      </w:tr>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Amats: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Paraksts: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Datums: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bl>
    <w:p w:rsidR="00731B54" w:rsidRPr="00232437" w:rsidRDefault="00731B54" w:rsidP="00731B54">
      <w:pPr>
        <w:spacing w:line="276" w:lineRule="auto"/>
        <w:rPr>
          <w:color w:val="000000"/>
          <w:sz w:val="26"/>
          <w:szCs w:val="26"/>
        </w:rPr>
        <w:sectPr w:rsidR="00731B54" w:rsidRPr="00232437" w:rsidSect="00CD652D">
          <w:footerReference w:type="even" r:id="rId9"/>
          <w:footerReference w:type="default" r:id="rId10"/>
          <w:pgSz w:w="11906" w:h="16838"/>
          <w:pgMar w:top="1134" w:right="851" w:bottom="993" w:left="1701" w:header="0" w:footer="0" w:gutter="0"/>
          <w:pgNumType w:start="698"/>
          <w:cols w:space="708"/>
          <w:titlePg/>
          <w:docGrid w:linePitch="360"/>
        </w:sectPr>
      </w:pPr>
    </w:p>
    <w:p w:rsidR="00731B54" w:rsidRPr="00632F47" w:rsidRDefault="00731B54" w:rsidP="00731B54">
      <w:pPr>
        <w:widowControl w:val="0"/>
        <w:tabs>
          <w:tab w:val="left" w:pos="6300"/>
        </w:tabs>
        <w:spacing w:line="276" w:lineRule="auto"/>
        <w:ind w:right="-1" w:firstLine="6300"/>
        <w:jc w:val="right"/>
        <w:rPr>
          <w:b/>
        </w:rPr>
      </w:pPr>
      <w:r w:rsidRPr="00632F47">
        <w:rPr>
          <w:b/>
        </w:rPr>
        <w:lastRenderedPageBreak/>
        <w:t xml:space="preserve">4.pielikums </w:t>
      </w:r>
    </w:p>
    <w:p w:rsidR="00731B54" w:rsidRPr="00632F47" w:rsidRDefault="00731B54" w:rsidP="00731B54">
      <w:pPr>
        <w:widowControl w:val="0"/>
        <w:tabs>
          <w:tab w:val="left" w:pos="6300"/>
        </w:tabs>
        <w:spacing w:line="276" w:lineRule="auto"/>
        <w:ind w:right="-1"/>
        <w:jc w:val="right"/>
        <w:rPr>
          <w:b/>
        </w:rPr>
      </w:pPr>
      <w:r w:rsidRPr="00632F47">
        <w:rPr>
          <w:b/>
        </w:rPr>
        <w:tab/>
      </w:r>
    </w:p>
    <w:p w:rsidR="00731B54" w:rsidRDefault="00731B54" w:rsidP="00731B54">
      <w:pPr>
        <w:widowControl w:val="0"/>
        <w:tabs>
          <w:tab w:val="left" w:pos="6300"/>
        </w:tabs>
        <w:spacing w:line="276" w:lineRule="auto"/>
        <w:ind w:right="-1"/>
        <w:rPr>
          <w:sz w:val="18"/>
          <w:szCs w:val="18"/>
        </w:rPr>
      </w:pPr>
    </w:p>
    <w:p w:rsidR="00731B54" w:rsidRPr="00F41F3F" w:rsidRDefault="00731B54" w:rsidP="00731B54">
      <w:pPr>
        <w:widowControl w:val="0"/>
        <w:tabs>
          <w:tab w:val="left" w:pos="6300"/>
        </w:tabs>
        <w:spacing w:line="276" w:lineRule="auto"/>
        <w:ind w:right="-1"/>
        <w:rPr>
          <w:sz w:val="18"/>
          <w:szCs w:val="18"/>
        </w:rPr>
      </w:pPr>
    </w:p>
    <w:p w:rsidR="00731B54" w:rsidRPr="00EA2429" w:rsidRDefault="00731B54" w:rsidP="00731B54">
      <w:pPr>
        <w:pStyle w:val="Heading2"/>
        <w:spacing w:before="0" w:after="0" w:line="276" w:lineRule="auto"/>
        <w:jc w:val="center"/>
        <w:rPr>
          <w:rFonts w:ascii="Times New Roman" w:hAnsi="Times New Roman" w:cs="Times New Roman"/>
          <w:i w:val="0"/>
          <w:iCs w:val="0"/>
          <w:caps/>
          <w:color w:val="000000"/>
          <w:sz w:val="24"/>
          <w:szCs w:val="24"/>
        </w:rPr>
      </w:pPr>
      <w:r w:rsidRPr="00EA2429">
        <w:rPr>
          <w:rFonts w:ascii="Times New Roman" w:hAnsi="Times New Roman" w:cs="Times New Roman"/>
          <w:i w:val="0"/>
          <w:iCs w:val="0"/>
          <w:caps/>
          <w:color w:val="000000"/>
          <w:sz w:val="24"/>
          <w:szCs w:val="24"/>
        </w:rPr>
        <w:t>Pretendenta personāla</w:t>
      </w:r>
    </w:p>
    <w:p w:rsidR="00731B54" w:rsidRPr="00EA2429" w:rsidRDefault="00731B54" w:rsidP="00731B54">
      <w:pPr>
        <w:pStyle w:val="Heading2"/>
        <w:spacing w:before="0" w:after="0" w:line="276" w:lineRule="auto"/>
        <w:jc w:val="center"/>
        <w:rPr>
          <w:rFonts w:ascii="Times New Roman" w:hAnsi="Times New Roman" w:cs="Times New Roman"/>
          <w:i w:val="0"/>
          <w:iCs w:val="0"/>
          <w:caps/>
          <w:color w:val="000000"/>
          <w:sz w:val="24"/>
          <w:szCs w:val="24"/>
        </w:rPr>
      </w:pPr>
      <w:bookmarkStart w:id="2" w:name="_Toc211739527"/>
      <w:bookmarkStart w:id="3" w:name="_Toc243818526"/>
      <w:r w:rsidRPr="00EA2429">
        <w:rPr>
          <w:rFonts w:ascii="Times New Roman" w:hAnsi="Times New Roman" w:cs="Times New Roman"/>
          <w:i w:val="0"/>
          <w:iCs w:val="0"/>
          <w:caps/>
          <w:color w:val="000000"/>
          <w:sz w:val="24"/>
          <w:szCs w:val="24"/>
        </w:rPr>
        <w:t>apliecinājums</w:t>
      </w:r>
      <w:bookmarkStart w:id="4" w:name="_Toc211739528"/>
      <w:bookmarkStart w:id="5" w:name="_Toc243818527"/>
      <w:bookmarkEnd w:id="2"/>
      <w:bookmarkEnd w:id="3"/>
      <w:r w:rsidRPr="00EA2429">
        <w:rPr>
          <w:rFonts w:ascii="Times New Roman" w:hAnsi="Times New Roman" w:cs="Times New Roman"/>
          <w:i w:val="0"/>
          <w:iCs w:val="0"/>
          <w:caps/>
          <w:color w:val="000000"/>
          <w:sz w:val="24"/>
          <w:szCs w:val="24"/>
        </w:rPr>
        <w:t xml:space="preserve"> par gatavību iesaistīties līguma izpildē</w:t>
      </w:r>
      <w:bookmarkEnd w:id="4"/>
      <w:bookmarkEnd w:id="5"/>
    </w:p>
    <w:p w:rsidR="00810E34" w:rsidRDefault="00810E34" w:rsidP="00810E34">
      <w:pPr>
        <w:jc w:val="center"/>
        <w:rPr>
          <w:b/>
        </w:rPr>
      </w:pPr>
      <w:r>
        <w:rPr>
          <w:b/>
        </w:rPr>
        <w:t>Iepirkumam “</w:t>
      </w:r>
      <w:r w:rsidRPr="005C6480">
        <w:rPr>
          <w:b/>
        </w:rPr>
        <w:t>Ēdināšanas pakalpojuma sniegšana Jelgavas novada sociālās aprūpes un rehabilitācijas centrā “Eleja”</w:t>
      </w:r>
      <w:r>
        <w:rPr>
          <w:b/>
        </w:rPr>
        <w:t>”,</w:t>
      </w:r>
      <w:r w:rsidRPr="00C15F0C">
        <w:t xml:space="preserve"> </w:t>
      </w:r>
      <w:r w:rsidRPr="00C15F0C">
        <w:rPr>
          <w:b/>
        </w:rPr>
        <w:t>Identifikācijas Nr. JNP 2018/03</w:t>
      </w:r>
    </w:p>
    <w:p w:rsidR="00731B54" w:rsidRPr="00FA6E68" w:rsidRDefault="00731B54" w:rsidP="00731B54">
      <w:pPr>
        <w:spacing w:line="276" w:lineRule="auto"/>
        <w:ind w:firstLine="720"/>
        <w:jc w:val="both"/>
        <w:rPr>
          <w:color w:val="000000"/>
        </w:rPr>
      </w:pPr>
    </w:p>
    <w:p w:rsidR="00731B54" w:rsidRPr="00FA6E68" w:rsidRDefault="00731B54" w:rsidP="004367A1">
      <w:pPr>
        <w:spacing w:line="276" w:lineRule="auto"/>
        <w:jc w:val="both"/>
        <w:rPr>
          <w:b/>
        </w:rPr>
      </w:pPr>
      <w:r w:rsidRPr="00FA6E68">
        <w:rPr>
          <w:color w:val="000000"/>
        </w:rPr>
        <w:t xml:space="preserve">Ar šo es &lt;&lt;darbinieka vārds, uzvārds&gt;&gt;, personas kods &lt;&lt;personas kods&gt;&gt;, gadījumā, ja iepirkuma </w:t>
      </w:r>
      <w:r w:rsidR="004367A1">
        <w:rPr>
          <w:b/>
          <w:color w:val="000000"/>
        </w:rPr>
        <w:t>”</w:t>
      </w:r>
      <w:r w:rsidR="00D54664" w:rsidRPr="00D54664">
        <w:rPr>
          <w:b/>
          <w:color w:val="000000"/>
        </w:rPr>
        <w:t>Ēdināšanas pakalpojuma sniegšana Jelgavas novada sociālās aprūpes un rehabilitācijas centrā “Eleja”</w:t>
      </w:r>
      <w:r w:rsidR="004367A1">
        <w:rPr>
          <w:b/>
        </w:rPr>
        <w:t xml:space="preserve">”, </w:t>
      </w:r>
      <w:r w:rsidRPr="00FA6E68">
        <w:t>identifikācijas</w:t>
      </w:r>
      <w:r w:rsidRPr="00FA6E68">
        <w:rPr>
          <w:color w:val="000000"/>
        </w:rPr>
        <w:t xml:space="preserve"> Nr. </w:t>
      </w:r>
      <w:r w:rsidR="00BE473D">
        <w:rPr>
          <w:color w:val="000000"/>
        </w:rPr>
        <w:t>JNP</w:t>
      </w:r>
      <w:r w:rsidR="00777B3A">
        <w:rPr>
          <w:color w:val="000000"/>
        </w:rPr>
        <w:t xml:space="preserve"> </w:t>
      </w:r>
      <w:r w:rsidRPr="00FA6E68">
        <w:rPr>
          <w:color w:val="000000"/>
        </w:rPr>
        <w:t>201</w:t>
      </w:r>
      <w:r w:rsidR="00D54664">
        <w:rPr>
          <w:color w:val="000000"/>
        </w:rPr>
        <w:t>8</w:t>
      </w:r>
      <w:r w:rsidRPr="00FA6E68">
        <w:rPr>
          <w:color w:val="000000"/>
        </w:rPr>
        <w:t>/</w:t>
      </w:r>
      <w:r w:rsidR="00D54664">
        <w:rPr>
          <w:color w:val="000000"/>
        </w:rPr>
        <w:t>03</w:t>
      </w:r>
      <w:r w:rsidRPr="00FA6E68">
        <w:rPr>
          <w:color w:val="000000"/>
        </w:rPr>
        <w:t>,</w:t>
      </w:r>
      <w:r w:rsidRPr="00FA6E68">
        <w:rPr>
          <w:rFonts w:eastAsia="TimesNewRoman"/>
          <w:b/>
          <w:color w:val="000000"/>
        </w:rPr>
        <w:t xml:space="preserve"> </w:t>
      </w:r>
      <w:r w:rsidRPr="00FA6E68">
        <w:rPr>
          <w:color w:val="000000"/>
        </w:rPr>
        <w:t>rezultātā tiks noslēgts līgums ar &lt;&lt;pretendenta nosaukums&gt;&gt; par ēdināšanas pakalpojumu sniegšanu, apliecinu, ka stāšos darba tiesiskajās attiecībās ar &lt;&lt;pretendenta nosaukums&gt;&gt;, ar mērķi veikt &lt;&lt;amata nosaukums&gt;&gt; pienākumus</w:t>
      </w:r>
      <w:proofErr w:type="gramStart"/>
      <w:r w:rsidRPr="00FA6E68">
        <w:rPr>
          <w:color w:val="000000"/>
        </w:rPr>
        <w:t xml:space="preserve"> .</w:t>
      </w:r>
      <w:proofErr w:type="gramEnd"/>
    </w:p>
    <w:p w:rsidR="00731B54" w:rsidRPr="00EA2429" w:rsidRDefault="00731B54" w:rsidP="00731B54">
      <w:pPr>
        <w:spacing w:after="120" w:line="276" w:lineRule="auto"/>
        <w:rPr>
          <w:color w:val="000000"/>
        </w:rPr>
      </w:pPr>
    </w:p>
    <w:p w:rsidR="00731B54" w:rsidRPr="00EA2429" w:rsidRDefault="00731B54" w:rsidP="00731B54">
      <w:pPr>
        <w:spacing w:after="120" w:line="276" w:lineRule="auto"/>
        <w:rPr>
          <w:color w:val="000000"/>
        </w:rPr>
      </w:pPr>
    </w:p>
    <w:p w:rsidR="00731B54" w:rsidRPr="00EA2429" w:rsidRDefault="00731B54" w:rsidP="00731B54">
      <w:pPr>
        <w:spacing w:after="120" w:line="276" w:lineRule="auto"/>
        <w:rPr>
          <w:color w:val="000000"/>
        </w:rPr>
      </w:pPr>
      <w:r w:rsidRPr="00EA2429">
        <w:rPr>
          <w:color w:val="000000"/>
        </w:rPr>
        <w:t>&lt;&lt;datums&gt;&gt;                &lt;&lt;darbinieka paraksts&gt;&gt;               &lt;&lt;darbinieka vārds, uzvārds&gt;&gt;</w:t>
      </w:r>
    </w:p>
    <w:p w:rsidR="00731B54" w:rsidRPr="00EA2429" w:rsidRDefault="00731B54" w:rsidP="00731B54">
      <w:pPr>
        <w:spacing w:after="120" w:line="276" w:lineRule="auto"/>
        <w:jc w:val="right"/>
        <w:rPr>
          <w:color w:val="000000"/>
        </w:rPr>
        <w:sectPr w:rsidR="00731B54" w:rsidRPr="00EA2429" w:rsidSect="00CD652D">
          <w:pgSz w:w="11906" w:h="16838"/>
          <w:pgMar w:top="1134" w:right="851" w:bottom="1418" w:left="1701" w:header="0" w:footer="0" w:gutter="0"/>
          <w:cols w:space="708"/>
          <w:titlePg/>
          <w:docGrid w:linePitch="360"/>
        </w:sectPr>
      </w:pPr>
    </w:p>
    <w:p w:rsidR="00731B54" w:rsidRDefault="00731B54" w:rsidP="00731B54">
      <w:pPr>
        <w:spacing w:after="120" w:line="276" w:lineRule="auto"/>
        <w:jc w:val="right"/>
        <w:rPr>
          <w:color w:val="000000"/>
        </w:rPr>
      </w:pPr>
    </w:p>
    <w:p w:rsidR="00731B54" w:rsidRPr="00810E34" w:rsidRDefault="005E6021" w:rsidP="00731B54">
      <w:pPr>
        <w:widowControl w:val="0"/>
        <w:tabs>
          <w:tab w:val="left" w:pos="6300"/>
        </w:tabs>
        <w:spacing w:line="276" w:lineRule="auto"/>
        <w:ind w:right="-1"/>
        <w:jc w:val="right"/>
        <w:rPr>
          <w:b/>
        </w:rPr>
      </w:pPr>
      <w:r w:rsidRPr="00810E34">
        <w:rPr>
          <w:b/>
        </w:rPr>
        <w:t>5</w:t>
      </w:r>
      <w:r w:rsidR="00731B54" w:rsidRPr="00810E34">
        <w:rPr>
          <w:b/>
        </w:rPr>
        <w:t>. Pielikums</w:t>
      </w:r>
    </w:p>
    <w:p w:rsidR="00916BAA" w:rsidRDefault="00731B54" w:rsidP="00916BAA">
      <w:pPr>
        <w:widowControl w:val="0"/>
        <w:tabs>
          <w:tab w:val="left" w:pos="6300"/>
        </w:tabs>
        <w:spacing w:line="276" w:lineRule="auto"/>
        <w:ind w:right="-1"/>
        <w:jc w:val="right"/>
        <w:rPr>
          <w:b/>
          <w:bCs/>
          <w:color w:val="000000"/>
          <w:sz w:val="20"/>
          <w:szCs w:val="20"/>
        </w:rPr>
      </w:pPr>
      <w:r w:rsidRPr="00FA2030">
        <w:rPr>
          <w:sz w:val="20"/>
          <w:szCs w:val="20"/>
        </w:rPr>
        <w:tab/>
      </w:r>
    </w:p>
    <w:p w:rsidR="00916BAA" w:rsidRPr="00632F47" w:rsidRDefault="00916BAA" w:rsidP="00916BAA">
      <w:pPr>
        <w:widowControl w:val="0"/>
        <w:tabs>
          <w:tab w:val="left" w:pos="6300"/>
        </w:tabs>
        <w:spacing w:line="276" w:lineRule="auto"/>
        <w:ind w:right="-1"/>
        <w:jc w:val="right"/>
        <w:rPr>
          <w:sz w:val="18"/>
          <w:szCs w:val="18"/>
        </w:rPr>
      </w:pPr>
    </w:p>
    <w:p w:rsidR="00916BAA" w:rsidRDefault="00916BAA" w:rsidP="00916BAA">
      <w:pPr>
        <w:spacing w:after="120" w:line="276" w:lineRule="auto"/>
        <w:jc w:val="center"/>
        <w:rPr>
          <w:b/>
          <w:bCs/>
          <w:color w:val="000000"/>
        </w:rPr>
      </w:pPr>
      <w:r w:rsidRPr="00B80A05">
        <w:rPr>
          <w:b/>
          <w:bCs/>
          <w:color w:val="000000"/>
        </w:rPr>
        <w:t>TEHNISKĀ APRĪKOJUMA, INVENTĀRA UN SAIMNIECĪBAS PAMATLĪDZEKĻU SARAKSTS</w:t>
      </w:r>
    </w:p>
    <w:p w:rsidR="00810E34" w:rsidRDefault="00810E34" w:rsidP="00810E34">
      <w:pPr>
        <w:jc w:val="center"/>
        <w:rPr>
          <w:b/>
        </w:rPr>
      </w:pPr>
      <w:r>
        <w:rPr>
          <w:b/>
        </w:rPr>
        <w:t>Iepirkumam “</w:t>
      </w:r>
      <w:r w:rsidRPr="005C6480">
        <w:rPr>
          <w:b/>
        </w:rPr>
        <w:t>Ēdināšanas pakalpojuma sniegšana Jelgavas novada sociālās aprūpes un rehabilitācijas centrā “Eleja”</w:t>
      </w:r>
      <w:r>
        <w:rPr>
          <w:b/>
        </w:rPr>
        <w:t>”,</w:t>
      </w:r>
      <w:r w:rsidRPr="00C15F0C">
        <w:t xml:space="preserve"> </w:t>
      </w:r>
      <w:r w:rsidRPr="00C15F0C">
        <w:rPr>
          <w:b/>
        </w:rPr>
        <w:t>Identifikācijas Nr. JNP 2018/03</w:t>
      </w:r>
    </w:p>
    <w:p w:rsidR="00810E34" w:rsidRDefault="00810E34" w:rsidP="00916BAA">
      <w:pPr>
        <w:spacing w:after="120" w:line="276" w:lineRule="auto"/>
        <w:jc w:val="center"/>
        <w:rPr>
          <w:b/>
          <w:bCs/>
          <w:color w:val="000000"/>
        </w:rPr>
      </w:pPr>
    </w:p>
    <w:p w:rsidR="00916BAA" w:rsidRPr="00FA6E68" w:rsidRDefault="00916BAA" w:rsidP="00916BAA">
      <w:pPr>
        <w:spacing w:line="276" w:lineRule="auto"/>
        <w:jc w:val="both"/>
        <w:rPr>
          <w:b/>
        </w:rPr>
      </w:pPr>
      <w:r w:rsidRPr="00FA6E68">
        <w:rPr>
          <w:color w:val="000000"/>
        </w:rPr>
        <w:t xml:space="preserve">Ar </w:t>
      </w:r>
      <w:proofErr w:type="gramStart"/>
      <w:r w:rsidRPr="00FA6E68">
        <w:rPr>
          <w:color w:val="000000"/>
        </w:rPr>
        <w:t>šo &lt;&lt;pretendenta</w:t>
      </w:r>
      <w:proofErr w:type="gramEnd"/>
      <w:r w:rsidRPr="00FA6E68">
        <w:rPr>
          <w:color w:val="000000"/>
        </w:rPr>
        <w:t xml:space="preserve"> nosaukums&gt;&gt;, &lt;&lt;</w:t>
      </w:r>
      <w:proofErr w:type="spellStart"/>
      <w:r w:rsidRPr="00FA6E68">
        <w:rPr>
          <w:color w:val="000000"/>
        </w:rPr>
        <w:t>reģ.Nr</w:t>
      </w:r>
      <w:proofErr w:type="spellEnd"/>
      <w:r w:rsidRPr="00FA6E68">
        <w:rPr>
          <w:color w:val="000000"/>
        </w:rPr>
        <w:t xml:space="preserve">.&gt;&gt; apliecina, ka gadījumā, ja iepirkuma </w:t>
      </w:r>
      <w:r>
        <w:rPr>
          <w:b/>
          <w:color w:val="000000"/>
        </w:rPr>
        <w:t>“</w:t>
      </w:r>
      <w:r w:rsidR="00D54664" w:rsidRPr="00D54664">
        <w:rPr>
          <w:b/>
          <w:color w:val="000000"/>
        </w:rPr>
        <w:t>Ēdināšanas pakalpojuma sniegšana Jelgavas novada sociālās aprūpes un rehabilitācijas centrā “Eleja”</w:t>
      </w:r>
      <w:r w:rsidRPr="00777B3A">
        <w:rPr>
          <w:b/>
        </w:rPr>
        <w:t xml:space="preserve"> </w:t>
      </w:r>
      <w:r w:rsidRPr="00FA6E68">
        <w:t>identifikācijas</w:t>
      </w:r>
      <w:r w:rsidRPr="00FA6E68">
        <w:rPr>
          <w:color w:val="000000"/>
        </w:rPr>
        <w:t xml:space="preserve"> Nr.</w:t>
      </w:r>
      <w:r w:rsidR="00577FD4">
        <w:rPr>
          <w:color w:val="000000"/>
        </w:rPr>
        <w:t xml:space="preserve"> JNP 2018/03</w:t>
      </w:r>
      <w:r w:rsidRPr="00FA6E68">
        <w:rPr>
          <w:color w:val="000000"/>
        </w:rPr>
        <w:t>, rezultātā tiks noslēgts līgums par ēdināšanas pakalpojumu sniegšanu:</w:t>
      </w:r>
    </w:p>
    <w:p w:rsidR="00916BAA" w:rsidRPr="00B80A05" w:rsidRDefault="00B469FD" w:rsidP="00916BAA">
      <w:pPr>
        <w:spacing w:after="120" w:line="276" w:lineRule="auto"/>
        <w:rPr>
          <w:rFonts w:eastAsia="TimesNewRoman"/>
          <w:i/>
          <w:color w:val="000000"/>
        </w:rPr>
      </w:pPr>
      <w:r>
        <w:rPr>
          <w:color w:val="000000"/>
        </w:rPr>
        <w:t>-pretendenta rīcībā</w:t>
      </w:r>
      <w:proofErr w:type="gramStart"/>
      <w:r>
        <w:rPr>
          <w:color w:val="000000"/>
        </w:rPr>
        <w:t xml:space="preserve">  </w:t>
      </w:r>
      <w:proofErr w:type="gramEnd"/>
      <w:r>
        <w:rPr>
          <w:color w:val="000000"/>
        </w:rPr>
        <w:t>ir šādi  tehniskie aprīkojumi</w:t>
      </w:r>
      <w:r w:rsidR="00916BAA" w:rsidRPr="00B80A05">
        <w:rPr>
          <w:color w:val="000000"/>
        </w:rPr>
        <w:t>, inventār</w:t>
      </w:r>
      <w:r w:rsidR="00A43745">
        <w:rPr>
          <w:color w:val="000000"/>
        </w:rPr>
        <w:t>s:</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7"/>
        <w:gridCol w:w="5565"/>
        <w:gridCol w:w="2977"/>
      </w:tblGrid>
      <w:tr w:rsidR="00577FD4" w:rsidRPr="00B80A05" w:rsidTr="00577FD4">
        <w:trPr>
          <w:trHeight w:val="452"/>
        </w:trPr>
        <w:tc>
          <w:tcPr>
            <w:tcW w:w="0" w:type="auto"/>
            <w:vAlign w:val="center"/>
          </w:tcPr>
          <w:p w:rsidR="00577FD4" w:rsidRPr="00B80A05" w:rsidRDefault="00577FD4" w:rsidP="001E047C">
            <w:pPr>
              <w:keepNext/>
              <w:snapToGrid w:val="0"/>
              <w:spacing w:line="276" w:lineRule="auto"/>
              <w:jc w:val="center"/>
              <w:outlineLvl w:val="1"/>
              <w:rPr>
                <w:b/>
                <w:bCs/>
                <w:color w:val="000000"/>
                <w:sz w:val="22"/>
                <w:szCs w:val="22"/>
              </w:rPr>
            </w:pPr>
            <w:proofErr w:type="spellStart"/>
            <w:r w:rsidRPr="00B80A05">
              <w:rPr>
                <w:b/>
                <w:bCs/>
                <w:color w:val="000000"/>
                <w:sz w:val="22"/>
                <w:szCs w:val="22"/>
              </w:rPr>
              <w:t>Nr.p.k</w:t>
            </w:r>
            <w:proofErr w:type="spellEnd"/>
            <w:r w:rsidRPr="00B80A05">
              <w:rPr>
                <w:b/>
                <w:bCs/>
                <w:color w:val="000000"/>
                <w:sz w:val="22"/>
                <w:szCs w:val="22"/>
              </w:rPr>
              <w:t>.</w:t>
            </w:r>
          </w:p>
        </w:tc>
        <w:tc>
          <w:tcPr>
            <w:tcW w:w="5565" w:type="dxa"/>
            <w:vAlign w:val="center"/>
          </w:tcPr>
          <w:p w:rsidR="00577FD4" w:rsidRPr="00B80A05" w:rsidRDefault="00A43745" w:rsidP="00A43745">
            <w:pPr>
              <w:keepNext/>
              <w:snapToGrid w:val="0"/>
              <w:spacing w:line="276" w:lineRule="auto"/>
              <w:jc w:val="center"/>
              <w:outlineLvl w:val="1"/>
              <w:rPr>
                <w:b/>
                <w:color w:val="000000"/>
                <w:sz w:val="22"/>
                <w:szCs w:val="22"/>
              </w:rPr>
            </w:pPr>
            <w:r>
              <w:rPr>
                <w:b/>
                <w:bCs/>
                <w:color w:val="000000"/>
                <w:sz w:val="22"/>
                <w:szCs w:val="22"/>
              </w:rPr>
              <w:t>Inventārs, tehniskais aprīkojums</w:t>
            </w:r>
          </w:p>
        </w:tc>
        <w:tc>
          <w:tcPr>
            <w:tcW w:w="2977" w:type="dxa"/>
            <w:vAlign w:val="center"/>
          </w:tcPr>
          <w:p w:rsidR="00577FD4" w:rsidRPr="00B80A05" w:rsidRDefault="00577FD4" w:rsidP="001E047C">
            <w:pPr>
              <w:snapToGrid w:val="0"/>
              <w:spacing w:line="276" w:lineRule="auto"/>
              <w:jc w:val="center"/>
              <w:rPr>
                <w:b/>
                <w:color w:val="000000"/>
                <w:sz w:val="22"/>
                <w:szCs w:val="22"/>
              </w:rPr>
            </w:pPr>
            <w:r w:rsidRPr="00B80A05">
              <w:rPr>
                <w:b/>
                <w:color w:val="000000"/>
                <w:sz w:val="22"/>
                <w:szCs w:val="22"/>
              </w:rPr>
              <w:t>Skaits</w:t>
            </w:r>
          </w:p>
        </w:tc>
      </w:tr>
      <w:tr w:rsidR="00577FD4" w:rsidRPr="00B80A05" w:rsidTr="00577FD4">
        <w:trPr>
          <w:trHeight w:val="197"/>
        </w:trPr>
        <w:tc>
          <w:tcPr>
            <w:tcW w:w="0" w:type="auto"/>
          </w:tcPr>
          <w:p w:rsidR="00577FD4" w:rsidRPr="00B80A05" w:rsidRDefault="00577FD4" w:rsidP="001E047C">
            <w:pPr>
              <w:keepNext/>
              <w:snapToGrid w:val="0"/>
              <w:spacing w:before="240" w:after="60" w:line="276" w:lineRule="auto"/>
              <w:jc w:val="center"/>
              <w:outlineLvl w:val="1"/>
              <w:rPr>
                <w:color w:val="000000"/>
              </w:rPr>
            </w:pPr>
          </w:p>
        </w:tc>
        <w:tc>
          <w:tcPr>
            <w:tcW w:w="5565" w:type="dxa"/>
            <w:vAlign w:val="center"/>
          </w:tcPr>
          <w:p w:rsidR="00577FD4" w:rsidRPr="00B80A05" w:rsidRDefault="00577FD4" w:rsidP="001E047C">
            <w:pPr>
              <w:keepNext/>
              <w:snapToGrid w:val="0"/>
              <w:spacing w:before="240" w:after="60" w:line="276" w:lineRule="auto"/>
              <w:jc w:val="center"/>
              <w:outlineLvl w:val="1"/>
              <w:rPr>
                <w:color w:val="000000"/>
              </w:rPr>
            </w:pPr>
          </w:p>
        </w:tc>
        <w:tc>
          <w:tcPr>
            <w:tcW w:w="2977" w:type="dxa"/>
            <w:vAlign w:val="center"/>
          </w:tcPr>
          <w:p w:rsidR="00577FD4" w:rsidRPr="00B80A05" w:rsidRDefault="00577FD4" w:rsidP="001E047C">
            <w:pPr>
              <w:snapToGrid w:val="0"/>
              <w:spacing w:line="276" w:lineRule="auto"/>
              <w:jc w:val="center"/>
              <w:rPr>
                <w:b/>
                <w:bCs/>
                <w:i/>
                <w:iCs/>
                <w:color w:val="000000"/>
              </w:rPr>
            </w:pPr>
          </w:p>
        </w:tc>
      </w:tr>
      <w:tr w:rsidR="00577FD4" w:rsidRPr="00B80A05" w:rsidTr="00577FD4">
        <w:trPr>
          <w:trHeight w:val="197"/>
        </w:trPr>
        <w:tc>
          <w:tcPr>
            <w:tcW w:w="0" w:type="auto"/>
          </w:tcPr>
          <w:p w:rsidR="00577FD4" w:rsidRPr="00B80A05" w:rsidRDefault="00577FD4" w:rsidP="001E047C">
            <w:pPr>
              <w:keepNext/>
              <w:snapToGrid w:val="0"/>
              <w:spacing w:before="240" w:after="60" w:line="276" w:lineRule="auto"/>
              <w:jc w:val="center"/>
              <w:outlineLvl w:val="1"/>
              <w:rPr>
                <w:color w:val="000000"/>
              </w:rPr>
            </w:pPr>
          </w:p>
        </w:tc>
        <w:tc>
          <w:tcPr>
            <w:tcW w:w="5565" w:type="dxa"/>
            <w:vAlign w:val="center"/>
          </w:tcPr>
          <w:p w:rsidR="00577FD4" w:rsidRPr="00B80A05" w:rsidRDefault="00577FD4" w:rsidP="001E047C">
            <w:pPr>
              <w:keepNext/>
              <w:snapToGrid w:val="0"/>
              <w:spacing w:before="240" w:after="60" w:line="276" w:lineRule="auto"/>
              <w:jc w:val="center"/>
              <w:outlineLvl w:val="1"/>
              <w:rPr>
                <w:color w:val="000000"/>
              </w:rPr>
            </w:pPr>
          </w:p>
        </w:tc>
        <w:tc>
          <w:tcPr>
            <w:tcW w:w="2977" w:type="dxa"/>
            <w:vAlign w:val="center"/>
          </w:tcPr>
          <w:p w:rsidR="00577FD4" w:rsidRPr="00B80A05" w:rsidRDefault="00577FD4" w:rsidP="001E047C">
            <w:pPr>
              <w:snapToGrid w:val="0"/>
              <w:spacing w:line="276" w:lineRule="auto"/>
              <w:jc w:val="center"/>
              <w:rPr>
                <w:b/>
                <w:bCs/>
                <w:i/>
                <w:iCs/>
                <w:color w:val="000000"/>
              </w:rPr>
            </w:pPr>
          </w:p>
        </w:tc>
      </w:tr>
      <w:tr w:rsidR="00577FD4" w:rsidRPr="00B80A05" w:rsidTr="00577FD4">
        <w:trPr>
          <w:trHeight w:val="197"/>
        </w:trPr>
        <w:tc>
          <w:tcPr>
            <w:tcW w:w="0" w:type="auto"/>
          </w:tcPr>
          <w:p w:rsidR="00577FD4" w:rsidRPr="00B80A05" w:rsidRDefault="00577FD4" w:rsidP="001E047C">
            <w:pPr>
              <w:keepNext/>
              <w:snapToGrid w:val="0"/>
              <w:spacing w:before="240" w:after="60" w:line="276" w:lineRule="auto"/>
              <w:jc w:val="center"/>
              <w:outlineLvl w:val="1"/>
              <w:rPr>
                <w:color w:val="000000"/>
              </w:rPr>
            </w:pPr>
          </w:p>
        </w:tc>
        <w:tc>
          <w:tcPr>
            <w:tcW w:w="5565" w:type="dxa"/>
            <w:vAlign w:val="center"/>
          </w:tcPr>
          <w:p w:rsidR="00577FD4" w:rsidRPr="00B80A05" w:rsidRDefault="00577FD4" w:rsidP="001E047C">
            <w:pPr>
              <w:keepNext/>
              <w:snapToGrid w:val="0"/>
              <w:spacing w:before="240" w:after="60" w:line="276" w:lineRule="auto"/>
              <w:jc w:val="center"/>
              <w:outlineLvl w:val="1"/>
              <w:rPr>
                <w:color w:val="000000"/>
              </w:rPr>
            </w:pPr>
          </w:p>
        </w:tc>
        <w:tc>
          <w:tcPr>
            <w:tcW w:w="2977" w:type="dxa"/>
            <w:vAlign w:val="center"/>
          </w:tcPr>
          <w:p w:rsidR="00577FD4" w:rsidRPr="00B80A05" w:rsidRDefault="00577FD4" w:rsidP="001E047C">
            <w:pPr>
              <w:snapToGrid w:val="0"/>
              <w:spacing w:line="276" w:lineRule="auto"/>
              <w:jc w:val="center"/>
              <w:rPr>
                <w:b/>
                <w:bCs/>
                <w:i/>
                <w:iCs/>
                <w:color w:val="000000"/>
              </w:rPr>
            </w:pPr>
          </w:p>
        </w:tc>
      </w:tr>
      <w:tr w:rsidR="00577FD4" w:rsidRPr="00B80A05" w:rsidTr="00577FD4">
        <w:trPr>
          <w:trHeight w:val="197"/>
        </w:trPr>
        <w:tc>
          <w:tcPr>
            <w:tcW w:w="0" w:type="auto"/>
          </w:tcPr>
          <w:p w:rsidR="00577FD4" w:rsidRPr="00B80A05" w:rsidRDefault="00577FD4" w:rsidP="001E047C">
            <w:pPr>
              <w:keepNext/>
              <w:snapToGrid w:val="0"/>
              <w:spacing w:before="240" w:after="60" w:line="276" w:lineRule="auto"/>
              <w:jc w:val="center"/>
              <w:outlineLvl w:val="1"/>
              <w:rPr>
                <w:color w:val="000000"/>
              </w:rPr>
            </w:pPr>
          </w:p>
        </w:tc>
        <w:tc>
          <w:tcPr>
            <w:tcW w:w="5565" w:type="dxa"/>
            <w:vAlign w:val="center"/>
          </w:tcPr>
          <w:p w:rsidR="00577FD4" w:rsidRPr="00B80A05" w:rsidRDefault="00577FD4" w:rsidP="001E047C">
            <w:pPr>
              <w:keepNext/>
              <w:snapToGrid w:val="0"/>
              <w:spacing w:before="240" w:after="60" w:line="276" w:lineRule="auto"/>
              <w:jc w:val="center"/>
              <w:outlineLvl w:val="1"/>
              <w:rPr>
                <w:color w:val="000000"/>
              </w:rPr>
            </w:pPr>
          </w:p>
        </w:tc>
        <w:tc>
          <w:tcPr>
            <w:tcW w:w="2977" w:type="dxa"/>
            <w:vAlign w:val="center"/>
          </w:tcPr>
          <w:p w:rsidR="00577FD4" w:rsidRPr="00B80A05" w:rsidRDefault="00577FD4" w:rsidP="001E047C">
            <w:pPr>
              <w:snapToGrid w:val="0"/>
              <w:spacing w:line="276" w:lineRule="auto"/>
              <w:jc w:val="center"/>
              <w:rPr>
                <w:b/>
                <w:bCs/>
                <w:i/>
                <w:iCs/>
                <w:color w:val="000000"/>
              </w:rPr>
            </w:pPr>
          </w:p>
        </w:tc>
      </w:tr>
    </w:tbl>
    <w:p w:rsidR="00916BAA" w:rsidRPr="00B80A05" w:rsidRDefault="00916BAA" w:rsidP="00916BAA">
      <w:pPr>
        <w:spacing w:after="120" w:line="276" w:lineRule="auto"/>
        <w:rPr>
          <w:color w:val="000000"/>
        </w:rPr>
      </w:pPr>
    </w:p>
    <w:p w:rsidR="00916BAA" w:rsidRDefault="00916BAA" w:rsidP="00916BAA">
      <w:pPr>
        <w:spacing w:after="120" w:line="276" w:lineRule="auto"/>
        <w:rPr>
          <w:color w:val="000000"/>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15"/>
        <w:gridCol w:w="6341"/>
      </w:tblGrid>
      <w:tr w:rsidR="00916BAA" w:rsidRPr="008A34A4" w:rsidTr="001E047C">
        <w:trPr>
          <w:trHeight w:val="386"/>
        </w:trPr>
        <w:tc>
          <w:tcPr>
            <w:tcW w:w="3015" w:type="dxa"/>
            <w:shd w:val="pct5" w:color="auto" w:fill="FFFFFF"/>
            <w:vAlign w:val="center"/>
          </w:tcPr>
          <w:p w:rsidR="00916BAA" w:rsidRPr="00991A85" w:rsidRDefault="00916BAA" w:rsidP="001E047C">
            <w:pPr>
              <w:spacing w:line="276" w:lineRule="auto"/>
              <w:jc w:val="both"/>
              <w:rPr>
                <w:b/>
                <w:sz w:val="22"/>
                <w:szCs w:val="22"/>
              </w:rPr>
            </w:pPr>
            <w:r w:rsidRPr="00991A85">
              <w:rPr>
                <w:b/>
                <w:sz w:val="22"/>
                <w:szCs w:val="22"/>
              </w:rPr>
              <w:t>Vārds, uzvārds*:</w:t>
            </w:r>
          </w:p>
        </w:tc>
        <w:tc>
          <w:tcPr>
            <w:tcW w:w="6341" w:type="dxa"/>
            <w:vAlign w:val="center"/>
          </w:tcPr>
          <w:p w:rsidR="00916BAA" w:rsidRPr="00991A85" w:rsidRDefault="00916BAA" w:rsidP="001E047C">
            <w:pPr>
              <w:spacing w:line="276" w:lineRule="auto"/>
              <w:rPr>
                <w:i/>
                <w:sz w:val="22"/>
                <w:szCs w:val="22"/>
              </w:rPr>
            </w:pPr>
            <w:r w:rsidRPr="00991A85">
              <w:rPr>
                <w:i/>
                <w:sz w:val="22"/>
                <w:szCs w:val="22"/>
                <w:highlight w:val="lightGray"/>
              </w:rPr>
              <w:t>(pretendenta vadītāja vai pilnvarotās personas vārds, uzvārds)</w:t>
            </w:r>
          </w:p>
        </w:tc>
      </w:tr>
      <w:tr w:rsidR="00916BAA" w:rsidRPr="008A34A4" w:rsidTr="001E047C">
        <w:trPr>
          <w:trHeight w:val="386"/>
        </w:trPr>
        <w:tc>
          <w:tcPr>
            <w:tcW w:w="3015" w:type="dxa"/>
            <w:shd w:val="pct5" w:color="auto" w:fill="FFFFFF"/>
            <w:vAlign w:val="center"/>
          </w:tcPr>
          <w:p w:rsidR="00916BAA" w:rsidRPr="00991A85" w:rsidRDefault="00916BAA" w:rsidP="001E047C">
            <w:pPr>
              <w:spacing w:line="276" w:lineRule="auto"/>
              <w:jc w:val="both"/>
              <w:rPr>
                <w:b/>
                <w:sz w:val="22"/>
                <w:szCs w:val="22"/>
              </w:rPr>
            </w:pPr>
            <w:r w:rsidRPr="00991A85">
              <w:rPr>
                <w:b/>
                <w:sz w:val="22"/>
                <w:szCs w:val="22"/>
              </w:rPr>
              <w:t>Amats:</w:t>
            </w:r>
          </w:p>
        </w:tc>
        <w:tc>
          <w:tcPr>
            <w:tcW w:w="6341" w:type="dxa"/>
            <w:vAlign w:val="center"/>
          </w:tcPr>
          <w:p w:rsidR="00916BAA" w:rsidRPr="00991A85" w:rsidRDefault="00916BAA" w:rsidP="001E047C">
            <w:pPr>
              <w:spacing w:line="276" w:lineRule="auto"/>
              <w:rPr>
                <w:sz w:val="22"/>
                <w:szCs w:val="22"/>
              </w:rPr>
            </w:pPr>
          </w:p>
        </w:tc>
      </w:tr>
      <w:tr w:rsidR="00916BAA" w:rsidRPr="008A34A4" w:rsidTr="001E047C">
        <w:trPr>
          <w:trHeight w:val="386"/>
        </w:trPr>
        <w:tc>
          <w:tcPr>
            <w:tcW w:w="3015" w:type="dxa"/>
            <w:shd w:val="pct5" w:color="auto" w:fill="FFFFFF"/>
            <w:vAlign w:val="center"/>
          </w:tcPr>
          <w:p w:rsidR="00916BAA" w:rsidRPr="00991A85" w:rsidRDefault="00916BAA" w:rsidP="001E047C">
            <w:pPr>
              <w:spacing w:line="276" w:lineRule="auto"/>
              <w:jc w:val="both"/>
              <w:rPr>
                <w:b/>
                <w:sz w:val="22"/>
                <w:szCs w:val="22"/>
              </w:rPr>
            </w:pPr>
            <w:r w:rsidRPr="00991A85">
              <w:rPr>
                <w:b/>
                <w:sz w:val="22"/>
                <w:szCs w:val="22"/>
              </w:rPr>
              <w:t>Paraksts:</w:t>
            </w:r>
          </w:p>
        </w:tc>
        <w:tc>
          <w:tcPr>
            <w:tcW w:w="6341" w:type="dxa"/>
            <w:vAlign w:val="center"/>
          </w:tcPr>
          <w:p w:rsidR="00916BAA" w:rsidRPr="00991A85" w:rsidRDefault="00916BAA" w:rsidP="001E047C">
            <w:pPr>
              <w:spacing w:line="276" w:lineRule="auto"/>
              <w:rPr>
                <w:sz w:val="22"/>
                <w:szCs w:val="22"/>
              </w:rPr>
            </w:pPr>
          </w:p>
        </w:tc>
      </w:tr>
      <w:tr w:rsidR="00916BAA" w:rsidRPr="008A34A4" w:rsidTr="001E047C">
        <w:trPr>
          <w:trHeight w:val="386"/>
        </w:trPr>
        <w:tc>
          <w:tcPr>
            <w:tcW w:w="3015" w:type="dxa"/>
            <w:shd w:val="pct5" w:color="auto" w:fill="FFFFFF"/>
            <w:vAlign w:val="center"/>
          </w:tcPr>
          <w:p w:rsidR="00916BAA" w:rsidRPr="00991A85" w:rsidRDefault="00916BAA" w:rsidP="001E047C">
            <w:pPr>
              <w:spacing w:line="276" w:lineRule="auto"/>
              <w:jc w:val="both"/>
              <w:rPr>
                <w:b/>
                <w:sz w:val="22"/>
                <w:szCs w:val="22"/>
              </w:rPr>
            </w:pPr>
            <w:r w:rsidRPr="00991A85">
              <w:rPr>
                <w:b/>
                <w:sz w:val="22"/>
                <w:szCs w:val="22"/>
              </w:rPr>
              <w:t>Datums:</w:t>
            </w:r>
          </w:p>
        </w:tc>
        <w:tc>
          <w:tcPr>
            <w:tcW w:w="6341" w:type="dxa"/>
            <w:vAlign w:val="center"/>
          </w:tcPr>
          <w:p w:rsidR="00916BAA" w:rsidRPr="00991A85" w:rsidRDefault="00916BAA" w:rsidP="001E047C">
            <w:pPr>
              <w:spacing w:line="276" w:lineRule="auto"/>
              <w:rPr>
                <w:sz w:val="22"/>
                <w:szCs w:val="22"/>
              </w:rPr>
            </w:pPr>
          </w:p>
        </w:tc>
      </w:tr>
    </w:tbl>
    <w:p w:rsidR="00916BAA" w:rsidRPr="00B80A05" w:rsidRDefault="00916BAA" w:rsidP="00916BAA">
      <w:pPr>
        <w:spacing w:after="120" w:line="276" w:lineRule="auto"/>
        <w:rPr>
          <w:color w:val="000000"/>
        </w:rPr>
        <w:sectPr w:rsidR="00916BAA" w:rsidRPr="00B80A05" w:rsidSect="00CD652D">
          <w:pgSz w:w="11906" w:h="16838"/>
          <w:pgMar w:top="1134" w:right="851" w:bottom="1418" w:left="1701" w:header="0" w:footer="0" w:gutter="0"/>
          <w:cols w:space="708"/>
          <w:titlePg/>
          <w:docGrid w:linePitch="360"/>
        </w:sectPr>
      </w:pPr>
    </w:p>
    <w:p w:rsidR="00916BAA" w:rsidRPr="00AF6A69" w:rsidRDefault="00916BAA" w:rsidP="00916BAA">
      <w:pPr>
        <w:widowControl w:val="0"/>
        <w:tabs>
          <w:tab w:val="left" w:pos="6300"/>
        </w:tabs>
        <w:spacing w:line="276" w:lineRule="auto"/>
        <w:ind w:right="-1"/>
        <w:jc w:val="right"/>
        <w:rPr>
          <w:b/>
        </w:rPr>
      </w:pPr>
      <w:r w:rsidRPr="00AF6A69">
        <w:rPr>
          <w:b/>
        </w:rPr>
        <w:lastRenderedPageBreak/>
        <w:t>6. Pielikums</w:t>
      </w:r>
    </w:p>
    <w:p w:rsidR="00916BAA" w:rsidRDefault="00916BAA" w:rsidP="00731B54">
      <w:pPr>
        <w:spacing w:line="276" w:lineRule="auto"/>
        <w:jc w:val="center"/>
        <w:rPr>
          <w:b/>
          <w:bCs/>
          <w:color w:val="000000"/>
          <w:sz w:val="20"/>
          <w:szCs w:val="20"/>
        </w:rPr>
      </w:pPr>
    </w:p>
    <w:p w:rsidR="00916BAA" w:rsidRDefault="00916BAA" w:rsidP="00731B54">
      <w:pPr>
        <w:spacing w:line="276" w:lineRule="auto"/>
        <w:jc w:val="center"/>
        <w:rPr>
          <w:b/>
          <w:bCs/>
          <w:color w:val="000000"/>
          <w:sz w:val="20"/>
          <w:szCs w:val="20"/>
        </w:rPr>
      </w:pPr>
    </w:p>
    <w:p w:rsidR="00731B54" w:rsidRPr="00810E34" w:rsidRDefault="00731B54" w:rsidP="00731B54">
      <w:pPr>
        <w:spacing w:line="276" w:lineRule="auto"/>
        <w:jc w:val="center"/>
        <w:rPr>
          <w:b/>
          <w:bCs/>
          <w:color w:val="000000"/>
        </w:rPr>
      </w:pPr>
      <w:r w:rsidRPr="00810E34">
        <w:rPr>
          <w:b/>
          <w:bCs/>
          <w:color w:val="000000"/>
        </w:rPr>
        <w:t>FINANŠU PIEDĀVĀJUMS</w:t>
      </w:r>
    </w:p>
    <w:p w:rsidR="00810E34" w:rsidRDefault="00810E34" w:rsidP="00810E34">
      <w:pPr>
        <w:jc w:val="center"/>
        <w:rPr>
          <w:b/>
        </w:rPr>
      </w:pPr>
      <w:r>
        <w:rPr>
          <w:b/>
        </w:rPr>
        <w:t>Iepirkumam “</w:t>
      </w:r>
      <w:r w:rsidRPr="005C6480">
        <w:rPr>
          <w:b/>
        </w:rPr>
        <w:t>Ēdināšanas pakalpojuma sniegšana Jelgavas novada sociālās aprūpes un rehabilitācijas centrā “Eleja”</w:t>
      </w:r>
      <w:r>
        <w:rPr>
          <w:b/>
        </w:rPr>
        <w:t>”,</w:t>
      </w:r>
      <w:r w:rsidRPr="00C15F0C">
        <w:t xml:space="preserve"> </w:t>
      </w:r>
      <w:r w:rsidRPr="00C15F0C">
        <w:rPr>
          <w:b/>
        </w:rPr>
        <w:t>Identifikācijas Nr. JNP 2018/03</w:t>
      </w:r>
    </w:p>
    <w:p w:rsidR="002C3D0F" w:rsidRDefault="002C3D0F" w:rsidP="002C3D0F">
      <w:pPr>
        <w:spacing w:line="276" w:lineRule="auto"/>
        <w:rPr>
          <w:b/>
          <w:bCs/>
          <w:color w:val="000000"/>
          <w:sz w:val="20"/>
          <w:szCs w:val="20"/>
        </w:rPr>
      </w:pPr>
    </w:p>
    <w:p w:rsidR="002C3D0F" w:rsidRDefault="002C3D0F" w:rsidP="002C3D0F">
      <w:pPr>
        <w:spacing w:line="276" w:lineRule="auto"/>
        <w:rPr>
          <w:b/>
          <w:bCs/>
          <w:color w:val="000000"/>
          <w:sz w:val="20"/>
          <w:szCs w:val="20"/>
        </w:rPr>
      </w:pPr>
    </w:p>
    <w:p w:rsidR="00731B54" w:rsidRDefault="00731B54" w:rsidP="00731B54">
      <w:pPr>
        <w:jc w:val="both"/>
        <w:rPr>
          <w:noProof/>
          <w:snapToGrid w:val="0"/>
          <w:sz w:val="22"/>
          <w:szCs w:val="22"/>
        </w:rPr>
      </w:pPr>
      <w:r w:rsidRPr="00FA2030">
        <w:rPr>
          <w:noProof/>
          <w:snapToGrid w:val="0"/>
          <w:sz w:val="22"/>
          <w:szCs w:val="22"/>
        </w:rPr>
        <w:t>Piedāvājam sniegt ēdināšanas pakalpojumu sniegšanu atbilstoši Iepirkuma</w:t>
      </w:r>
      <w:r w:rsidRPr="00FA2030">
        <w:rPr>
          <w:bCs/>
          <w:sz w:val="22"/>
          <w:szCs w:val="22"/>
        </w:rPr>
        <w:t xml:space="preserve"> n</w:t>
      </w:r>
      <w:r w:rsidRPr="00FA2030">
        <w:rPr>
          <w:noProof/>
          <w:snapToGrid w:val="0"/>
          <w:sz w:val="22"/>
          <w:szCs w:val="22"/>
        </w:rPr>
        <w:t>olikuma nosacījumiem un normatīvajos aktos noteiktajā kārtībā. Mūsu piedāvātā cena, kas ietver sevī visas izmaksas, kas saistītas ar pakalpojuma sniegšanu, kā arī visus nodokļus, nodevas u.c. maksājumus, izņemot PVN, ir</w:t>
      </w:r>
      <w:r>
        <w:rPr>
          <w:noProof/>
          <w:snapToGrid w:val="0"/>
          <w:sz w:val="22"/>
          <w:szCs w:val="22"/>
        </w:rPr>
        <w:t>:</w:t>
      </w:r>
    </w:p>
    <w:p w:rsidR="00032F32" w:rsidRPr="00FA2030" w:rsidRDefault="00032F32" w:rsidP="00731B54">
      <w:pPr>
        <w:jc w:val="both"/>
        <w:rPr>
          <w:noProof/>
          <w:snapToGrid w:val="0"/>
          <w:sz w:val="22"/>
          <w:szCs w:val="22"/>
        </w:rPr>
      </w:pPr>
    </w:p>
    <w:p w:rsidR="00032F32" w:rsidRPr="001A5415" w:rsidRDefault="00032F32" w:rsidP="00032F32">
      <w:pPr>
        <w:pStyle w:val="ListParagraph"/>
        <w:ind w:left="0"/>
        <w:jc w:val="both"/>
      </w:pPr>
    </w:p>
    <w:tbl>
      <w:tblPr>
        <w:tblpPr w:leftFromText="180" w:rightFromText="180" w:vertAnchor="text" w:horzAnchor="margin" w:tblpXSpec="center" w:tblpY="17"/>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8"/>
        <w:gridCol w:w="1329"/>
        <w:gridCol w:w="1371"/>
        <w:gridCol w:w="1701"/>
        <w:gridCol w:w="1701"/>
        <w:gridCol w:w="808"/>
        <w:gridCol w:w="1329"/>
      </w:tblGrid>
      <w:tr w:rsidR="00032F32" w:rsidRPr="001A5415" w:rsidTr="00B82EA4">
        <w:trPr>
          <w:trHeight w:val="1506"/>
        </w:trPr>
        <w:tc>
          <w:tcPr>
            <w:tcW w:w="2228" w:type="dxa"/>
          </w:tcPr>
          <w:p w:rsidR="00032F32" w:rsidRPr="00B82EA4" w:rsidRDefault="00032F32" w:rsidP="00966B2A">
            <w:pPr>
              <w:jc w:val="center"/>
              <w:rPr>
                <w:b/>
                <w:sz w:val="22"/>
                <w:szCs w:val="22"/>
              </w:rPr>
            </w:pPr>
            <w:r w:rsidRPr="00B82EA4">
              <w:rPr>
                <w:b/>
                <w:sz w:val="22"/>
                <w:szCs w:val="22"/>
              </w:rPr>
              <w:t>Klientu grupas</w:t>
            </w:r>
          </w:p>
        </w:tc>
        <w:tc>
          <w:tcPr>
            <w:tcW w:w="1329" w:type="dxa"/>
            <w:vAlign w:val="center"/>
          </w:tcPr>
          <w:p w:rsidR="00032F32" w:rsidRPr="00B82EA4" w:rsidRDefault="00032F32" w:rsidP="002B3EFA">
            <w:pPr>
              <w:jc w:val="center"/>
              <w:rPr>
                <w:b/>
                <w:sz w:val="22"/>
                <w:szCs w:val="22"/>
              </w:rPr>
            </w:pPr>
            <w:r w:rsidRPr="00B82EA4">
              <w:rPr>
                <w:b/>
                <w:sz w:val="22"/>
                <w:szCs w:val="22"/>
              </w:rPr>
              <w:t>Līgumcena vienā dienā vienam klientam EUR bez PVN</w:t>
            </w:r>
          </w:p>
        </w:tc>
        <w:tc>
          <w:tcPr>
            <w:tcW w:w="1371" w:type="dxa"/>
            <w:vAlign w:val="center"/>
          </w:tcPr>
          <w:p w:rsidR="00032F32" w:rsidRPr="00B82EA4" w:rsidRDefault="00032F32" w:rsidP="002B3EFA">
            <w:pPr>
              <w:jc w:val="center"/>
              <w:rPr>
                <w:b/>
                <w:sz w:val="22"/>
                <w:szCs w:val="22"/>
              </w:rPr>
            </w:pPr>
            <w:r w:rsidRPr="00B82EA4">
              <w:rPr>
                <w:b/>
                <w:sz w:val="22"/>
                <w:szCs w:val="22"/>
              </w:rPr>
              <w:t>Līgumcena vienā gadā vienam klientam EUR bez PVN</w:t>
            </w:r>
          </w:p>
        </w:tc>
        <w:tc>
          <w:tcPr>
            <w:tcW w:w="1701" w:type="dxa"/>
            <w:vAlign w:val="center"/>
          </w:tcPr>
          <w:p w:rsidR="00032F32" w:rsidRPr="00B82EA4" w:rsidRDefault="00032F32" w:rsidP="002B3EFA">
            <w:pPr>
              <w:jc w:val="center"/>
              <w:rPr>
                <w:b/>
                <w:sz w:val="22"/>
                <w:szCs w:val="22"/>
              </w:rPr>
            </w:pPr>
            <w:r w:rsidRPr="00B82EA4">
              <w:rPr>
                <w:b/>
                <w:sz w:val="22"/>
                <w:szCs w:val="22"/>
              </w:rPr>
              <w:t>Līgumcena trīs gadiem vienam klientam EUR bez PVN</w:t>
            </w:r>
          </w:p>
        </w:tc>
        <w:tc>
          <w:tcPr>
            <w:tcW w:w="1701" w:type="dxa"/>
            <w:vAlign w:val="center"/>
          </w:tcPr>
          <w:p w:rsidR="00032F32" w:rsidRPr="00B82EA4" w:rsidRDefault="00032F32" w:rsidP="002B3EFA">
            <w:pPr>
              <w:jc w:val="center"/>
              <w:rPr>
                <w:b/>
                <w:sz w:val="22"/>
                <w:szCs w:val="22"/>
              </w:rPr>
            </w:pPr>
            <w:r w:rsidRPr="00B82EA4">
              <w:rPr>
                <w:b/>
                <w:sz w:val="22"/>
                <w:szCs w:val="22"/>
              </w:rPr>
              <w:t>Līgumcena trīs gadiem visiem klientiem EUR bez PVN</w:t>
            </w:r>
          </w:p>
        </w:tc>
        <w:tc>
          <w:tcPr>
            <w:tcW w:w="808" w:type="dxa"/>
            <w:vAlign w:val="center"/>
          </w:tcPr>
          <w:p w:rsidR="00032F32" w:rsidRPr="00B82EA4" w:rsidRDefault="00032F32" w:rsidP="002B3EFA">
            <w:pPr>
              <w:jc w:val="center"/>
              <w:rPr>
                <w:b/>
                <w:sz w:val="22"/>
                <w:szCs w:val="22"/>
              </w:rPr>
            </w:pPr>
            <w:r w:rsidRPr="00B82EA4">
              <w:rPr>
                <w:b/>
                <w:sz w:val="22"/>
                <w:szCs w:val="22"/>
              </w:rPr>
              <w:t>PVN 21%</w:t>
            </w:r>
          </w:p>
        </w:tc>
        <w:tc>
          <w:tcPr>
            <w:tcW w:w="1329" w:type="dxa"/>
            <w:vAlign w:val="center"/>
          </w:tcPr>
          <w:p w:rsidR="00032F32" w:rsidRPr="00B82EA4" w:rsidRDefault="00032F32" w:rsidP="002B3EFA">
            <w:pPr>
              <w:jc w:val="center"/>
              <w:rPr>
                <w:b/>
                <w:sz w:val="22"/>
                <w:szCs w:val="22"/>
              </w:rPr>
            </w:pPr>
            <w:r w:rsidRPr="00B82EA4">
              <w:rPr>
                <w:b/>
                <w:sz w:val="22"/>
                <w:szCs w:val="22"/>
              </w:rPr>
              <w:t>Līgumcena, EUR</w:t>
            </w:r>
          </w:p>
          <w:p w:rsidR="00032F32" w:rsidRPr="00B82EA4" w:rsidRDefault="00032F32" w:rsidP="002B3EFA">
            <w:pPr>
              <w:jc w:val="center"/>
              <w:rPr>
                <w:b/>
                <w:sz w:val="22"/>
                <w:szCs w:val="22"/>
              </w:rPr>
            </w:pPr>
            <w:r w:rsidRPr="00B82EA4">
              <w:rPr>
                <w:b/>
                <w:sz w:val="22"/>
                <w:szCs w:val="22"/>
              </w:rPr>
              <w:t>/kopā ar PVN/</w:t>
            </w:r>
          </w:p>
        </w:tc>
      </w:tr>
      <w:tr w:rsidR="00032F32" w:rsidRPr="001A5415" w:rsidTr="00B82EA4">
        <w:trPr>
          <w:trHeight w:val="1028"/>
        </w:trPr>
        <w:tc>
          <w:tcPr>
            <w:tcW w:w="2228" w:type="dxa"/>
          </w:tcPr>
          <w:p w:rsidR="00032F32" w:rsidRPr="003D5B5D" w:rsidRDefault="00032F32" w:rsidP="00966B2A">
            <w:pPr>
              <w:rPr>
                <w:sz w:val="22"/>
                <w:szCs w:val="22"/>
              </w:rPr>
            </w:pPr>
            <w:r w:rsidRPr="002460F3">
              <w:rPr>
                <w:sz w:val="22"/>
                <w:szCs w:val="22"/>
              </w:rPr>
              <w:t>SARC</w:t>
            </w:r>
            <w:r w:rsidR="001019FC">
              <w:rPr>
                <w:sz w:val="22"/>
                <w:szCs w:val="22"/>
              </w:rPr>
              <w:t xml:space="preserve"> </w:t>
            </w:r>
            <w:r w:rsidR="002460F3">
              <w:rPr>
                <w:sz w:val="22"/>
                <w:szCs w:val="22"/>
              </w:rPr>
              <w:t>Pilngadīgie klienti (37</w:t>
            </w:r>
            <w:r w:rsidRPr="003D5B5D">
              <w:rPr>
                <w:sz w:val="22"/>
                <w:szCs w:val="22"/>
              </w:rPr>
              <w:t>)</w:t>
            </w:r>
          </w:p>
          <w:p w:rsidR="00032F32" w:rsidRPr="003D5B5D" w:rsidRDefault="00032F32" w:rsidP="00966B2A">
            <w:pPr>
              <w:rPr>
                <w:sz w:val="22"/>
                <w:szCs w:val="22"/>
              </w:rPr>
            </w:pPr>
            <w:r w:rsidRPr="003D5B5D">
              <w:rPr>
                <w:sz w:val="22"/>
                <w:szCs w:val="22"/>
              </w:rPr>
              <w:t>(</w:t>
            </w:r>
            <w:proofErr w:type="spellStart"/>
            <w:r w:rsidRPr="003D5B5D">
              <w:rPr>
                <w:sz w:val="22"/>
                <w:szCs w:val="22"/>
              </w:rPr>
              <w:t>brokastis+pusdienas+launags+vakariņas</w:t>
            </w:r>
            <w:proofErr w:type="spellEnd"/>
            <w:r w:rsidRPr="003D5B5D">
              <w:rPr>
                <w:sz w:val="22"/>
                <w:szCs w:val="22"/>
              </w:rPr>
              <w:t>)</w:t>
            </w:r>
          </w:p>
          <w:p w:rsidR="00032F32" w:rsidRDefault="00032F32" w:rsidP="00966B2A"/>
        </w:tc>
        <w:tc>
          <w:tcPr>
            <w:tcW w:w="1329" w:type="dxa"/>
            <w:vAlign w:val="center"/>
          </w:tcPr>
          <w:p w:rsidR="00032F32" w:rsidRPr="001A5415" w:rsidRDefault="00032F32" w:rsidP="00966B2A">
            <w:pPr>
              <w:jc w:val="center"/>
            </w:pPr>
          </w:p>
        </w:tc>
        <w:tc>
          <w:tcPr>
            <w:tcW w:w="1371" w:type="dxa"/>
            <w:vAlign w:val="center"/>
          </w:tcPr>
          <w:p w:rsidR="00032F32" w:rsidRPr="001A5415" w:rsidRDefault="00032F32" w:rsidP="00966B2A">
            <w:pPr>
              <w:jc w:val="center"/>
            </w:pPr>
          </w:p>
        </w:tc>
        <w:tc>
          <w:tcPr>
            <w:tcW w:w="1701" w:type="dxa"/>
            <w:vAlign w:val="center"/>
          </w:tcPr>
          <w:p w:rsidR="00032F32" w:rsidRPr="001A5415" w:rsidRDefault="00032F32" w:rsidP="00966B2A">
            <w:pPr>
              <w:jc w:val="center"/>
            </w:pPr>
          </w:p>
        </w:tc>
        <w:tc>
          <w:tcPr>
            <w:tcW w:w="1701" w:type="dxa"/>
            <w:vAlign w:val="center"/>
          </w:tcPr>
          <w:p w:rsidR="00032F32" w:rsidRPr="001A5415" w:rsidRDefault="00032F32" w:rsidP="00966B2A">
            <w:pPr>
              <w:jc w:val="center"/>
            </w:pPr>
          </w:p>
        </w:tc>
        <w:tc>
          <w:tcPr>
            <w:tcW w:w="808" w:type="dxa"/>
            <w:vAlign w:val="center"/>
          </w:tcPr>
          <w:p w:rsidR="00032F32" w:rsidRPr="001A5415" w:rsidRDefault="00032F32" w:rsidP="00966B2A">
            <w:pPr>
              <w:jc w:val="center"/>
            </w:pPr>
          </w:p>
        </w:tc>
        <w:tc>
          <w:tcPr>
            <w:tcW w:w="1329" w:type="dxa"/>
            <w:vAlign w:val="center"/>
          </w:tcPr>
          <w:p w:rsidR="00032F32" w:rsidRPr="001A5415" w:rsidRDefault="00032F32" w:rsidP="00966B2A">
            <w:pPr>
              <w:jc w:val="center"/>
            </w:pPr>
          </w:p>
        </w:tc>
      </w:tr>
      <w:tr w:rsidR="002460F3" w:rsidRPr="001A5415" w:rsidTr="00B82EA4">
        <w:trPr>
          <w:trHeight w:val="1028"/>
        </w:trPr>
        <w:tc>
          <w:tcPr>
            <w:tcW w:w="2228" w:type="dxa"/>
          </w:tcPr>
          <w:p w:rsidR="002460F3" w:rsidRPr="003D5B5D" w:rsidRDefault="002460F3" w:rsidP="002460F3">
            <w:pPr>
              <w:rPr>
                <w:sz w:val="22"/>
                <w:szCs w:val="22"/>
              </w:rPr>
            </w:pPr>
            <w:r w:rsidRPr="002460F3">
              <w:rPr>
                <w:sz w:val="22"/>
                <w:szCs w:val="22"/>
              </w:rPr>
              <w:t>SARC</w:t>
            </w:r>
            <w:r>
              <w:rPr>
                <w:sz w:val="22"/>
                <w:szCs w:val="22"/>
              </w:rPr>
              <w:t xml:space="preserve"> Bērnu nodaļa (16</w:t>
            </w:r>
            <w:r w:rsidRPr="003D5B5D">
              <w:rPr>
                <w:sz w:val="22"/>
                <w:szCs w:val="22"/>
              </w:rPr>
              <w:t>)</w:t>
            </w:r>
          </w:p>
          <w:p w:rsidR="002460F3" w:rsidRPr="003D5B5D" w:rsidRDefault="002460F3" w:rsidP="002460F3">
            <w:pPr>
              <w:rPr>
                <w:sz w:val="22"/>
                <w:szCs w:val="22"/>
              </w:rPr>
            </w:pPr>
            <w:r w:rsidRPr="003D5B5D">
              <w:rPr>
                <w:sz w:val="22"/>
                <w:szCs w:val="22"/>
              </w:rPr>
              <w:t>(</w:t>
            </w:r>
            <w:proofErr w:type="spellStart"/>
            <w:r w:rsidRPr="003D5B5D">
              <w:rPr>
                <w:sz w:val="22"/>
                <w:szCs w:val="22"/>
              </w:rPr>
              <w:t>brokastis+pusdienas+launags+vakariņas</w:t>
            </w:r>
            <w:proofErr w:type="spellEnd"/>
            <w:r w:rsidRPr="003D5B5D">
              <w:rPr>
                <w:sz w:val="22"/>
                <w:szCs w:val="22"/>
              </w:rPr>
              <w:t>)</w:t>
            </w:r>
          </w:p>
          <w:p w:rsidR="002460F3" w:rsidRPr="003D5B5D" w:rsidRDefault="002460F3" w:rsidP="00966B2A">
            <w:pPr>
              <w:rPr>
                <w:b/>
                <w:sz w:val="22"/>
                <w:szCs w:val="22"/>
              </w:rPr>
            </w:pPr>
          </w:p>
        </w:tc>
        <w:tc>
          <w:tcPr>
            <w:tcW w:w="1329" w:type="dxa"/>
            <w:vAlign w:val="center"/>
          </w:tcPr>
          <w:p w:rsidR="002460F3" w:rsidRPr="001A5415" w:rsidRDefault="002460F3" w:rsidP="00966B2A">
            <w:pPr>
              <w:jc w:val="center"/>
            </w:pPr>
          </w:p>
        </w:tc>
        <w:tc>
          <w:tcPr>
            <w:tcW w:w="1371" w:type="dxa"/>
            <w:vAlign w:val="center"/>
          </w:tcPr>
          <w:p w:rsidR="002460F3" w:rsidRPr="001A5415" w:rsidRDefault="002460F3" w:rsidP="00966B2A">
            <w:pPr>
              <w:jc w:val="center"/>
            </w:pPr>
          </w:p>
        </w:tc>
        <w:tc>
          <w:tcPr>
            <w:tcW w:w="1701" w:type="dxa"/>
            <w:vAlign w:val="center"/>
          </w:tcPr>
          <w:p w:rsidR="002460F3" w:rsidRPr="001A5415" w:rsidRDefault="002460F3" w:rsidP="00966B2A">
            <w:pPr>
              <w:jc w:val="center"/>
            </w:pPr>
          </w:p>
        </w:tc>
        <w:tc>
          <w:tcPr>
            <w:tcW w:w="1701" w:type="dxa"/>
            <w:vAlign w:val="center"/>
          </w:tcPr>
          <w:p w:rsidR="002460F3" w:rsidRPr="001A5415" w:rsidRDefault="002460F3" w:rsidP="00966B2A">
            <w:pPr>
              <w:jc w:val="center"/>
            </w:pPr>
          </w:p>
        </w:tc>
        <w:tc>
          <w:tcPr>
            <w:tcW w:w="808" w:type="dxa"/>
            <w:vAlign w:val="center"/>
          </w:tcPr>
          <w:p w:rsidR="002460F3" w:rsidRPr="001A5415" w:rsidRDefault="002460F3" w:rsidP="00966B2A">
            <w:pPr>
              <w:jc w:val="center"/>
            </w:pPr>
          </w:p>
        </w:tc>
        <w:tc>
          <w:tcPr>
            <w:tcW w:w="1329" w:type="dxa"/>
            <w:vAlign w:val="center"/>
          </w:tcPr>
          <w:p w:rsidR="002460F3" w:rsidRPr="001A5415" w:rsidRDefault="002460F3" w:rsidP="00966B2A">
            <w:pPr>
              <w:jc w:val="center"/>
            </w:pPr>
          </w:p>
        </w:tc>
      </w:tr>
      <w:tr w:rsidR="002460F3" w:rsidRPr="001A5415" w:rsidTr="00B82EA4">
        <w:trPr>
          <w:trHeight w:val="1028"/>
        </w:trPr>
        <w:tc>
          <w:tcPr>
            <w:tcW w:w="2228" w:type="dxa"/>
          </w:tcPr>
          <w:p w:rsidR="002460F3" w:rsidRPr="002460F3" w:rsidRDefault="002460F3" w:rsidP="002460F3">
            <w:pPr>
              <w:rPr>
                <w:sz w:val="22"/>
                <w:szCs w:val="22"/>
              </w:rPr>
            </w:pPr>
            <w:r w:rsidRPr="002460F3">
              <w:rPr>
                <w:sz w:val="22"/>
                <w:szCs w:val="22"/>
              </w:rPr>
              <w:t xml:space="preserve">SARC </w:t>
            </w:r>
            <w:r>
              <w:rPr>
                <w:sz w:val="22"/>
                <w:szCs w:val="22"/>
              </w:rPr>
              <w:t>Krīzes centrs (8)</w:t>
            </w:r>
          </w:p>
          <w:p w:rsidR="002460F3" w:rsidRPr="002460F3" w:rsidRDefault="002460F3" w:rsidP="002460F3">
            <w:pPr>
              <w:rPr>
                <w:sz w:val="22"/>
                <w:szCs w:val="22"/>
              </w:rPr>
            </w:pPr>
            <w:r w:rsidRPr="002460F3">
              <w:rPr>
                <w:sz w:val="22"/>
                <w:szCs w:val="22"/>
              </w:rPr>
              <w:t>(</w:t>
            </w:r>
            <w:proofErr w:type="spellStart"/>
            <w:r w:rsidRPr="002460F3">
              <w:rPr>
                <w:sz w:val="22"/>
                <w:szCs w:val="22"/>
              </w:rPr>
              <w:t>brokastis+pusdienas+launags+vakariņas</w:t>
            </w:r>
            <w:proofErr w:type="spellEnd"/>
            <w:r w:rsidRPr="002460F3">
              <w:rPr>
                <w:sz w:val="22"/>
                <w:szCs w:val="22"/>
              </w:rPr>
              <w:t>)</w:t>
            </w:r>
          </w:p>
        </w:tc>
        <w:tc>
          <w:tcPr>
            <w:tcW w:w="1329" w:type="dxa"/>
            <w:vAlign w:val="center"/>
          </w:tcPr>
          <w:p w:rsidR="002460F3" w:rsidRPr="001A5415" w:rsidRDefault="002460F3" w:rsidP="00966B2A">
            <w:pPr>
              <w:jc w:val="center"/>
            </w:pPr>
          </w:p>
        </w:tc>
        <w:tc>
          <w:tcPr>
            <w:tcW w:w="1371" w:type="dxa"/>
            <w:vAlign w:val="center"/>
          </w:tcPr>
          <w:p w:rsidR="002460F3" w:rsidRPr="001A5415" w:rsidRDefault="002460F3" w:rsidP="00966B2A">
            <w:pPr>
              <w:jc w:val="center"/>
            </w:pPr>
          </w:p>
        </w:tc>
        <w:tc>
          <w:tcPr>
            <w:tcW w:w="1701" w:type="dxa"/>
            <w:vAlign w:val="center"/>
          </w:tcPr>
          <w:p w:rsidR="002460F3" w:rsidRPr="001A5415" w:rsidRDefault="002460F3" w:rsidP="00966B2A">
            <w:pPr>
              <w:jc w:val="center"/>
            </w:pPr>
          </w:p>
        </w:tc>
        <w:tc>
          <w:tcPr>
            <w:tcW w:w="1701" w:type="dxa"/>
            <w:vAlign w:val="center"/>
          </w:tcPr>
          <w:p w:rsidR="002460F3" w:rsidRPr="001A5415" w:rsidRDefault="002460F3" w:rsidP="00966B2A">
            <w:pPr>
              <w:jc w:val="center"/>
            </w:pPr>
          </w:p>
        </w:tc>
        <w:tc>
          <w:tcPr>
            <w:tcW w:w="808" w:type="dxa"/>
            <w:vAlign w:val="center"/>
          </w:tcPr>
          <w:p w:rsidR="002460F3" w:rsidRPr="001A5415" w:rsidRDefault="002460F3" w:rsidP="00966B2A">
            <w:pPr>
              <w:jc w:val="center"/>
            </w:pPr>
          </w:p>
        </w:tc>
        <w:tc>
          <w:tcPr>
            <w:tcW w:w="1329" w:type="dxa"/>
            <w:vAlign w:val="center"/>
          </w:tcPr>
          <w:p w:rsidR="002460F3" w:rsidRPr="001A5415" w:rsidRDefault="002460F3" w:rsidP="00966B2A">
            <w:pPr>
              <w:jc w:val="center"/>
            </w:pPr>
          </w:p>
        </w:tc>
      </w:tr>
      <w:tr w:rsidR="002460F3" w:rsidRPr="001A5415" w:rsidTr="00B82EA4">
        <w:trPr>
          <w:trHeight w:val="1028"/>
        </w:trPr>
        <w:tc>
          <w:tcPr>
            <w:tcW w:w="2228" w:type="dxa"/>
          </w:tcPr>
          <w:p w:rsidR="002460F3" w:rsidRPr="002460F3" w:rsidRDefault="002460F3" w:rsidP="002460F3">
            <w:pPr>
              <w:rPr>
                <w:sz w:val="22"/>
                <w:szCs w:val="22"/>
              </w:rPr>
            </w:pPr>
            <w:r w:rsidRPr="002460F3">
              <w:rPr>
                <w:sz w:val="22"/>
                <w:szCs w:val="22"/>
              </w:rPr>
              <w:t xml:space="preserve">SARC </w:t>
            </w:r>
            <w:r>
              <w:rPr>
                <w:sz w:val="22"/>
                <w:szCs w:val="22"/>
              </w:rPr>
              <w:t>Atelpas brīdis (1)</w:t>
            </w:r>
          </w:p>
          <w:p w:rsidR="002460F3" w:rsidRPr="002460F3" w:rsidRDefault="002460F3" w:rsidP="002460F3">
            <w:pPr>
              <w:rPr>
                <w:sz w:val="22"/>
                <w:szCs w:val="22"/>
              </w:rPr>
            </w:pPr>
            <w:r w:rsidRPr="002460F3">
              <w:rPr>
                <w:sz w:val="22"/>
                <w:szCs w:val="22"/>
              </w:rPr>
              <w:t>(</w:t>
            </w:r>
            <w:proofErr w:type="spellStart"/>
            <w:r w:rsidRPr="002460F3">
              <w:rPr>
                <w:sz w:val="22"/>
                <w:szCs w:val="22"/>
              </w:rPr>
              <w:t>brokastis+pusdienas+launags+vakariņas</w:t>
            </w:r>
            <w:proofErr w:type="spellEnd"/>
            <w:r w:rsidRPr="002460F3">
              <w:rPr>
                <w:sz w:val="22"/>
                <w:szCs w:val="22"/>
              </w:rPr>
              <w:t>)</w:t>
            </w:r>
          </w:p>
        </w:tc>
        <w:tc>
          <w:tcPr>
            <w:tcW w:w="1329" w:type="dxa"/>
            <w:vAlign w:val="center"/>
          </w:tcPr>
          <w:p w:rsidR="002460F3" w:rsidRPr="001A5415" w:rsidRDefault="002460F3" w:rsidP="00966B2A">
            <w:pPr>
              <w:jc w:val="center"/>
            </w:pPr>
          </w:p>
        </w:tc>
        <w:tc>
          <w:tcPr>
            <w:tcW w:w="1371" w:type="dxa"/>
            <w:vAlign w:val="center"/>
          </w:tcPr>
          <w:p w:rsidR="002460F3" w:rsidRPr="001A5415" w:rsidRDefault="002460F3" w:rsidP="00966B2A">
            <w:pPr>
              <w:jc w:val="center"/>
            </w:pPr>
          </w:p>
        </w:tc>
        <w:tc>
          <w:tcPr>
            <w:tcW w:w="1701" w:type="dxa"/>
            <w:vAlign w:val="center"/>
          </w:tcPr>
          <w:p w:rsidR="002460F3" w:rsidRPr="001A5415" w:rsidRDefault="002460F3" w:rsidP="00966B2A">
            <w:pPr>
              <w:jc w:val="center"/>
            </w:pPr>
          </w:p>
        </w:tc>
        <w:tc>
          <w:tcPr>
            <w:tcW w:w="1701" w:type="dxa"/>
            <w:vAlign w:val="center"/>
          </w:tcPr>
          <w:p w:rsidR="002460F3" w:rsidRPr="001A5415" w:rsidRDefault="002460F3" w:rsidP="00966B2A">
            <w:pPr>
              <w:jc w:val="center"/>
            </w:pPr>
          </w:p>
        </w:tc>
        <w:tc>
          <w:tcPr>
            <w:tcW w:w="808" w:type="dxa"/>
            <w:vAlign w:val="center"/>
          </w:tcPr>
          <w:p w:rsidR="002460F3" w:rsidRPr="001A5415" w:rsidRDefault="002460F3" w:rsidP="00966B2A">
            <w:pPr>
              <w:jc w:val="center"/>
            </w:pPr>
          </w:p>
        </w:tc>
        <w:tc>
          <w:tcPr>
            <w:tcW w:w="1329" w:type="dxa"/>
            <w:vAlign w:val="center"/>
          </w:tcPr>
          <w:p w:rsidR="002460F3" w:rsidRPr="001A5415" w:rsidRDefault="002460F3" w:rsidP="00966B2A">
            <w:pPr>
              <w:jc w:val="center"/>
            </w:pPr>
          </w:p>
        </w:tc>
      </w:tr>
      <w:tr w:rsidR="00032F32" w:rsidRPr="001A5415" w:rsidTr="00B82EA4">
        <w:trPr>
          <w:trHeight w:val="287"/>
        </w:trPr>
        <w:tc>
          <w:tcPr>
            <w:tcW w:w="6629" w:type="dxa"/>
            <w:gridSpan w:val="4"/>
          </w:tcPr>
          <w:p w:rsidR="00032F32" w:rsidRPr="001A5415" w:rsidRDefault="00032F32" w:rsidP="00966B2A">
            <w:pPr>
              <w:jc w:val="right"/>
            </w:pPr>
            <w:r w:rsidRPr="00CB3655">
              <w:rPr>
                <w:b/>
              </w:rPr>
              <w:t>Kopā</w:t>
            </w:r>
            <w:r>
              <w:rPr>
                <w:b/>
              </w:rPr>
              <w:t xml:space="preserve"> (I)</w:t>
            </w:r>
            <w:r w:rsidRPr="00CB3655">
              <w:rPr>
                <w:b/>
              </w:rPr>
              <w:t>:</w:t>
            </w:r>
          </w:p>
        </w:tc>
        <w:tc>
          <w:tcPr>
            <w:tcW w:w="1701" w:type="dxa"/>
          </w:tcPr>
          <w:p w:rsidR="00032F32" w:rsidRPr="001A5415" w:rsidRDefault="00032F32" w:rsidP="00966B2A">
            <w:pPr>
              <w:jc w:val="center"/>
            </w:pPr>
          </w:p>
        </w:tc>
        <w:tc>
          <w:tcPr>
            <w:tcW w:w="808" w:type="dxa"/>
          </w:tcPr>
          <w:p w:rsidR="00032F32" w:rsidRPr="001A5415" w:rsidRDefault="00032F32" w:rsidP="00966B2A">
            <w:pPr>
              <w:jc w:val="center"/>
            </w:pPr>
          </w:p>
        </w:tc>
        <w:tc>
          <w:tcPr>
            <w:tcW w:w="1329" w:type="dxa"/>
          </w:tcPr>
          <w:p w:rsidR="00032F32" w:rsidRPr="001A5415" w:rsidRDefault="00032F32" w:rsidP="00966B2A">
            <w:pPr>
              <w:jc w:val="center"/>
            </w:pPr>
          </w:p>
        </w:tc>
      </w:tr>
    </w:tbl>
    <w:p w:rsidR="00BA71A5" w:rsidRDefault="00BA71A5" w:rsidP="00BA71A5">
      <w:pPr>
        <w:ind w:left="720"/>
        <w:rPr>
          <w:color w:val="FF0000"/>
        </w:rPr>
      </w:pPr>
    </w:p>
    <w:p w:rsidR="008364DE" w:rsidRPr="00BA71A5" w:rsidRDefault="008364DE" w:rsidP="00911FEA">
      <w:pPr>
        <w:numPr>
          <w:ilvl w:val="0"/>
          <w:numId w:val="33"/>
        </w:numPr>
        <w:jc w:val="both"/>
        <w:rPr>
          <w:color w:val="000000" w:themeColor="text1"/>
        </w:rPr>
      </w:pPr>
      <w:r w:rsidRPr="00BA71A5">
        <w:rPr>
          <w:color w:val="000000" w:themeColor="text1"/>
        </w:rPr>
        <w:t>1(vienas) dienas ēdienkarte (</w:t>
      </w:r>
      <w:proofErr w:type="spellStart"/>
      <w:r w:rsidRPr="00BA71A5">
        <w:rPr>
          <w:color w:val="000000" w:themeColor="text1"/>
        </w:rPr>
        <w:t>brokastis+pusdien</w:t>
      </w:r>
      <w:r w:rsidR="000F03CB" w:rsidRPr="00BA71A5">
        <w:rPr>
          <w:color w:val="000000" w:themeColor="text1"/>
        </w:rPr>
        <w:t>a</w:t>
      </w:r>
      <w:r w:rsidRPr="00BA71A5">
        <w:rPr>
          <w:color w:val="000000" w:themeColor="text1"/>
        </w:rPr>
        <w:t>s+launags+vakari</w:t>
      </w:r>
      <w:r w:rsidR="00160FD9" w:rsidRPr="00BA71A5">
        <w:rPr>
          <w:color w:val="000000" w:themeColor="text1"/>
        </w:rPr>
        <w:t>ņas</w:t>
      </w:r>
      <w:proofErr w:type="spellEnd"/>
      <w:r w:rsidR="00160FD9" w:rsidRPr="00BA71A5">
        <w:rPr>
          <w:color w:val="000000" w:themeColor="text1"/>
        </w:rPr>
        <w:t xml:space="preserve">) nedrīkst pārsniegt </w:t>
      </w:r>
      <w:r w:rsidR="00160FD9" w:rsidRPr="00AF6A69">
        <w:rPr>
          <w:b/>
          <w:color w:val="000000" w:themeColor="text1"/>
        </w:rPr>
        <w:t xml:space="preserve">EUR </w:t>
      </w:r>
      <w:r w:rsidR="00BA71A5" w:rsidRPr="00AF6A69">
        <w:rPr>
          <w:b/>
          <w:color w:val="000000" w:themeColor="text1"/>
        </w:rPr>
        <w:t>4.83 ( ar</w:t>
      </w:r>
      <w:r w:rsidRPr="00AF6A69">
        <w:rPr>
          <w:b/>
          <w:color w:val="000000" w:themeColor="text1"/>
        </w:rPr>
        <w:t xml:space="preserve"> PVN)</w:t>
      </w:r>
    </w:p>
    <w:p w:rsidR="008364DE" w:rsidRPr="008364DE" w:rsidRDefault="008364DE" w:rsidP="008364DE">
      <w:pPr>
        <w:ind w:left="720"/>
        <w:rPr>
          <w:color w:val="FF0000"/>
        </w:rPr>
      </w:pPr>
    </w:p>
    <w:p w:rsidR="00032F32" w:rsidRDefault="00032F32" w:rsidP="00BA71A5">
      <w:pPr>
        <w:numPr>
          <w:ilvl w:val="0"/>
          <w:numId w:val="33"/>
        </w:numPr>
        <w:jc w:val="both"/>
      </w:pPr>
      <w:r w:rsidRPr="0057715D">
        <w:t>Kopējo līgumcenu SARC klientiem a</w:t>
      </w:r>
      <w:r>
        <w:t xml:space="preserve">prēķina: vienas dienas cena EUR </w:t>
      </w:r>
      <w:r w:rsidRPr="0057715D">
        <w:t xml:space="preserve">bez PVN vienam klientam reizināta ar kopējo klientu skaitu un reizināta ar dienu skaitu gadā </w:t>
      </w:r>
      <w:r w:rsidRPr="00BA71A5">
        <w:rPr>
          <w:color w:val="000000" w:themeColor="text1"/>
        </w:rPr>
        <w:t xml:space="preserve">(365 dienas) un </w:t>
      </w:r>
      <w:r w:rsidRPr="0057715D">
        <w:t xml:space="preserve">reizināta ar </w:t>
      </w:r>
      <w:r>
        <w:t>līguma darbības termiņu gados (</w:t>
      </w:r>
      <w:r w:rsidRPr="002C3D0F">
        <w:t>3 gadi).</w:t>
      </w:r>
    </w:p>
    <w:p w:rsidR="00032F32" w:rsidRDefault="00032F32" w:rsidP="00032F32">
      <w:pPr>
        <w:ind w:left="720"/>
        <w:rPr>
          <w:b/>
          <w:bCs/>
          <w:color w:val="FF0000"/>
          <w:sz w:val="32"/>
          <w:szCs w:val="32"/>
          <w:u w:val="single"/>
        </w:rPr>
      </w:pPr>
    </w:p>
    <w:p w:rsidR="00AF6A69" w:rsidRDefault="00AF6A69" w:rsidP="00032F32">
      <w:pPr>
        <w:ind w:left="720"/>
        <w:rPr>
          <w:b/>
          <w:bCs/>
          <w:color w:val="FF0000"/>
          <w:sz w:val="32"/>
          <w:szCs w:val="32"/>
          <w:u w:val="single"/>
        </w:rPr>
      </w:pPr>
    </w:p>
    <w:p w:rsidR="00AF6A69" w:rsidRDefault="00AF6A69" w:rsidP="00032F32">
      <w:pPr>
        <w:ind w:left="720"/>
        <w:rPr>
          <w:b/>
          <w:bCs/>
          <w:color w:val="FF0000"/>
          <w:sz w:val="32"/>
          <w:szCs w:val="32"/>
          <w:u w:val="single"/>
        </w:rPr>
      </w:pPr>
    </w:p>
    <w:p w:rsidR="00AF6A69" w:rsidRDefault="00AF6A69" w:rsidP="00032F32">
      <w:pPr>
        <w:ind w:left="720"/>
        <w:rPr>
          <w:b/>
          <w:bCs/>
          <w:color w:val="FF0000"/>
          <w:sz w:val="32"/>
          <w:szCs w:val="32"/>
          <w:u w:val="single"/>
        </w:rPr>
      </w:pPr>
    </w:p>
    <w:p w:rsidR="00AF6A69" w:rsidRDefault="00AF6A69" w:rsidP="00032F32">
      <w:pPr>
        <w:ind w:left="720"/>
        <w:rPr>
          <w:b/>
          <w:bCs/>
          <w:color w:val="FF0000"/>
          <w:sz w:val="32"/>
          <w:szCs w:val="32"/>
          <w:u w:val="single"/>
        </w:rPr>
      </w:pPr>
    </w:p>
    <w:p w:rsidR="00AF6A69" w:rsidRDefault="00AF6A69" w:rsidP="00032F32">
      <w:pPr>
        <w:ind w:left="720"/>
        <w:rPr>
          <w:b/>
          <w:bCs/>
          <w:color w:val="FF0000"/>
          <w:sz w:val="32"/>
          <w:szCs w:val="32"/>
          <w:u w:val="single"/>
        </w:rPr>
      </w:pPr>
    </w:p>
    <w:p w:rsidR="00AF6A69" w:rsidRDefault="00AF6A69" w:rsidP="00032F32">
      <w:pPr>
        <w:ind w:left="720"/>
        <w:rPr>
          <w:b/>
          <w:bCs/>
          <w:color w:val="FF0000"/>
          <w:sz w:val="32"/>
          <w:szCs w:val="32"/>
          <w:u w:val="single"/>
        </w:rPr>
      </w:pPr>
    </w:p>
    <w:p w:rsidR="00AF6A69" w:rsidRPr="00D15181" w:rsidRDefault="00AF6A69" w:rsidP="00032F32">
      <w:pPr>
        <w:ind w:left="720"/>
        <w:rPr>
          <w:b/>
          <w:bCs/>
          <w:color w:val="FF0000"/>
          <w:sz w:val="32"/>
          <w:szCs w:val="32"/>
          <w:u w:val="single"/>
        </w:rPr>
      </w:pPr>
    </w:p>
    <w:tbl>
      <w:tblPr>
        <w:tblpPr w:leftFromText="180" w:rightFromText="180" w:vertAnchor="text" w:horzAnchor="margin" w:tblpXSpec="center" w:tblpY="17"/>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418"/>
        <w:gridCol w:w="1276"/>
        <w:gridCol w:w="1417"/>
        <w:gridCol w:w="992"/>
        <w:gridCol w:w="1824"/>
      </w:tblGrid>
      <w:tr w:rsidR="00032F32" w:rsidRPr="00D15181" w:rsidTr="00966B2A">
        <w:tc>
          <w:tcPr>
            <w:tcW w:w="2376" w:type="dxa"/>
          </w:tcPr>
          <w:p w:rsidR="00032F32" w:rsidRPr="00064128" w:rsidRDefault="00032F32" w:rsidP="00966B2A">
            <w:pPr>
              <w:jc w:val="center"/>
              <w:rPr>
                <w:b/>
                <w:sz w:val="22"/>
                <w:szCs w:val="22"/>
              </w:rPr>
            </w:pPr>
            <w:r w:rsidRPr="00064128">
              <w:rPr>
                <w:b/>
                <w:sz w:val="22"/>
                <w:szCs w:val="22"/>
              </w:rPr>
              <w:t>Klienti</w:t>
            </w:r>
          </w:p>
        </w:tc>
        <w:tc>
          <w:tcPr>
            <w:tcW w:w="1418" w:type="dxa"/>
            <w:vAlign w:val="center"/>
          </w:tcPr>
          <w:p w:rsidR="00032F32" w:rsidRPr="00064128" w:rsidRDefault="00032F32" w:rsidP="00966B2A">
            <w:pPr>
              <w:jc w:val="center"/>
              <w:rPr>
                <w:sz w:val="22"/>
                <w:szCs w:val="22"/>
              </w:rPr>
            </w:pPr>
            <w:r w:rsidRPr="00064128">
              <w:rPr>
                <w:b/>
                <w:sz w:val="22"/>
                <w:szCs w:val="22"/>
              </w:rPr>
              <w:t>Līgumcena vienam klientam EUR bez PVN</w:t>
            </w:r>
          </w:p>
        </w:tc>
        <w:tc>
          <w:tcPr>
            <w:tcW w:w="1276" w:type="dxa"/>
            <w:vAlign w:val="center"/>
          </w:tcPr>
          <w:p w:rsidR="00032F32" w:rsidRPr="00064128" w:rsidRDefault="00032F32" w:rsidP="00966B2A">
            <w:pPr>
              <w:jc w:val="center"/>
              <w:rPr>
                <w:b/>
                <w:sz w:val="22"/>
                <w:szCs w:val="22"/>
              </w:rPr>
            </w:pPr>
            <w:r w:rsidRPr="00064128">
              <w:rPr>
                <w:b/>
                <w:sz w:val="22"/>
                <w:szCs w:val="22"/>
              </w:rPr>
              <w:t>Līgumcena visiem klientiem vienam gadam EUR bez PVN</w:t>
            </w:r>
          </w:p>
        </w:tc>
        <w:tc>
          <w:tcPr>
            <w:tcW w:w="1417" w:type="dxa"/>
            <w:vAlign w:val="center"/>
          </w:tcPr>
          <w:p w:rsidR="00032F32" w:rsidRPr="00064128" w:rsidRDefault="00032F32" w:rsidP="00966B2A">
            <w:pPr>
              <w:jc w:val="center"/>
              <w:rPr>
                <w:sz w:val="22"/>
                <w:szCs w:val="22"/>
              </w:rPr>
            </w:pPr>
            <w:r w:rsidRPr="00064128">
              <w:rPr>
                <w:b/>
                <w:sz w:val="22"/>
                <w:szCs w:val="22"/>
              </w:rPr>
              <w:t>Līgumcena visiem klientiem trīs gadiem EUR bez PVN</w:t>
            </w:r>
          </w:p>
        </w:tc>
        <w:tc>
          <w:tcPr>
            <w:tcW w:w="992" w:type="dxa"/>
            <w:vAlign w:val="center"/>
          </w:tcPr>
          <w:p w:rsidR="00032F32" w:rsidRPr="00064128" w:rsidRDefault="00032F32" w:rsidP="00966B2A">
            <w:pPr>
              <w:jc w:val="center"/>
              <w:rPr>
                <w:b/>
                <w:sz w:val="22"/>
                <w:szCs w:val="22"/>
              </w:rPr>
            </w:pPr>
            <w:r w:rsidRPr="00064128">
              <w:rPr>
                <w:b/>
                <w:sz w:val="22"/>
                <w:szCs w:val="22"/>
              </w:rPr>
              <w:t>PVN 21%</w:t>
            </w:r>
          </w:p>
        </w:tc>
        <w:tc>
          <w:tcPr>
            <w:tcW w:w="1824" w:type="dxa"/>
            <w:vAlign w:val="center"/>
          </w:tcPr>
          <w:p w:rsidR="00032F32" w:rsidRPr="00064128" w:rsidRDefault="00032F32" w:rsidP="00966B2A">
            <w:pPr>
              <w:jc w:val="center"/>
              <w:rPr>
                <w:b/>
                <w:sz w:val="22"/>
                <w:szCs w:val="22"/>
              </w:rPr>
            </w:pPr>
            <w:r w:rsidRPr="00064128">
              <w:rPr>
                <w:b/>
                <w:sz w:val="22"/>
                <w:szCs w:val="22"/>
              </w:rPr>
              <w:t>Līgumcena, EUR</w:t>
            </w:r>
          </w:p>
          <w:p w:rsidR="00032F32" w:rsidRPr="00064128" w:rsidRDefault="00032F32" w:rsidP="00966B2A">
            <w:pPr>
              <w:jc w:val="center"/>
              <w:rPr>
                <w:sz w:val="22"/>
                <w:szCs w:val="22"/>
              </w:rPr>
            </w:pPr>
            <w:r w:rsidRPr="00064128">
              <w:rPr>
                <w:sz w:val="22"/>
                <w:szCs w:val="22"/>
              </w:rPr>
              <w:t>/kopā ar PVN/</w:t>
            </w:r>
          </w:p>
        </w:tc>
      </w:tr>
      <w:tr w:rsidR="00032F32" w:rsidRPr="00D15181" w:rsidTr="00966B2A">
        <w:trPr>
          <w:trHeight w:val="661"/>
        </w:trPr>
        <w:tc>
          <w:tcPr>
            <w:tcW w:w="2376" w:type="dxa"/>
            <w:shd w:val="clear" w:color="auto" w:fill="F2F2F2"/>
          </w:tcPr>
          <w:p w:rsidR="00032F32" w:rsidRPr="00AF6A69" w:rsidRDefault="00032F32" w:rsidP="00AF6A69">
            <w:pPr>
              <w:jc w:val="center"/>
              <w:rPr>
                <w:b/>
                <w:color w:val="000000" w:themeColor="text1"/>
                <w:sz w:val="22"/>
                <w:szCs w:val="22"/>
              </w:rPr>
            </w:pPr>
            <w:r w:rsidRPr="00AF6A69">
              <w:rPr>
                <w:b/>
                <w:color w:val="000000" w:themeColor="text1"/>
                <w:sz w:val="22"/>
                <w:szCs w:val="22"/>
              </w:rPr>
              <w:t>Svētku cienasti SARC klientiem (</w:t>
            </w:r>
            <w:r w:rsidR="001019FC" w:rsidRPr="00AF6A69">
              <w:rPr>
                <w:b/>
                <w:color w:val="000000" w:themeColor="text1"/>
                <w:sz w:val="22"/>
                <w:szCs w:val="22"/>
              </w:rPr>
              <w:t>62</w:t>
            </w:r>
            <w:r w:rsidRPr="00AF6A69">
              <w:rPr>
                <w:b/>
                <w:color w:val="000000" w:themeColor="text1"/>
                <w:sz w:val="22"/>
                <w:szCs w:val="22"/>
              </w:rPr>
              <w:t xml:space="preserve"> klienti, gadā-</w:t>
            </w:r>
            <w:r w:rsidR="002D2CFA" w:rsidRPr="00AF6A69">
              <w:rPr>
                <w:b/>
                <w:color w:val="000000" w:themeColor="text1"/>
                <w:sz w:val="22"/>
                <w:szCs w:val="22"/>
              </w:rPr>
              <w:t xml:space="preserve"> </w:t>
            </w:r>
            <w:r w:rsidRPr="00AF6A69">
              <w:rPr>
                <w:b/>
                <w:color w:val="000000" w:themeColor="text1"/>
                <w:sz w:val="22"/>
                <w:szCs w:val="22"/>
              </w:rPr>
              <w:t>1</w:t>
            </w:r>
            <w:r w:rsidR="002D2CFA" w:rsidRPr="00AF6A69">
              <w:rPr>
                <w:b/>
                <w:color w:val="000000" w:themeColor="text1"/>
                <w:sz w:val="22"/>
                <w:szCs w:val="22"/>
              </w:rPr>
              <w:t>4</w:t>
            </w:r>
            <w:r w:rsidRPr="00AF6A69">
              <w:rPr>
                <w:b/>
                <w:color w:val="000000" w:themeColor="text1"/>
                <w:sz w:val="22"/>
                <w:szCs w:val="22"/>
              </w:rPr>
              <w:t xml:space="preserve"> svētku reizes)</w:t>
            </w:r>
          </w:p>
        </w:tc>
        <w:tc>
          <w:tcPr>
            <w:tcW w:w="1418" w:type="dxa"/>
            <w:shd w:val="clear" w:color="auto" w:fill="F2F2F2"/>
          </w:tcPr>
          <w:p w:rsidR="00032F32" w:rsidRPr="00064128" w:rsidRDefault="00032F32" w:rsidP="00966B2A">
            <w:pPr>
              <w:jc w:val="center"/>
              <w:rPr>
                <w:sz w:val="22"/>
                <w:szCs w:val="22"/>
              </w:rPr>
            </w:pPr>
          </w:p>
        </w:tc>
        <w:tc>
          <w:tcPr>
            <w:tcW w:w="1276" w:type="dxa"/>
            <w:shd w:val="clear" w:color="auto" w:fill="F2F2F2"/>
          </w:tcPr>
          <w:p w:rsidR="00032F32" w:rsidRPr="00064128" w:rsidRDefault="00032F32" w:rsidP="00966B2A">
            <w:pPr>
              <w:jc w:val="center"/>
              <w:rPr>
                <w:sz w:val="22"/>
                <w:szCs w:val="22"/>
              </w:rPr>
            </w:pPr>
          </w:p>
        </w:tc>
        <w:tc>
          <w:tcPr>
            <w:tcW w:w="1417" w:type="dxa"/>
            <w:shd w:val="clear" w:color="auto" w:fill="F2F2F2"/>
          </w:tcPr>
          <w:p w:rsidR="00032F32" w:rsidRPr="00064128" w:rsidRDefault="00032F32" w:rsidP="00966B2A">
            <w:pPr>
              <w:jc w:val="center"/>
              <w:rPr>
                <w:sz w:val="22"/>
                <w:szCs w:val="22"/>
              </w:rPr>
            </w:pPr>
          </w:p>
        </w:tc>
        <w:tc>
          <w:tcPr>
            <w:tcW w:w="992" w:type="dxa"/>
            <w:shd w:val="clear" w:color="auto" w:fill="F2F2F2"/>
          </w:tcPr>
          <w:p w:rsidR="00032F32" w:rsidRPr="00064128" w:rsidRDefault="00032F32" w:rsidP="00966B2A">
            <w:pPr>
              <w:jc w:val="center"/>
              <w:rPr>
                <w:sz w:val="22"/>
                <w:szCs w:val="22"/>
              </w:rPr>
            </w:pPr>
          </w:p>
        </w:tc>
        <w:tc>
          <w:tcPr>
            <w:tcW w:w="1824" w:type="dxa"/>
            <w:shd w:val="clear" w:color="auto" w:fill="F2F2F2"/>
          </w:tcPr>
          <w:p w:rsidR="00032F32" w:rsidRPr="00064128" w:rsidRDefault="00032F32" w:rsidP="00966B2A">
            <w:pPr>
              <w:jc w:val="center"/>
              <w:rPr>
                <w:sz w:val="22"/>
                <w:szCs w:val="22"/>
              </w:rPr>
            </w:pPr>
          </w:p>
        </w:tc>
      </w:tr>
      <w:tr w:rsidR="00032F32" w:rsidRPr="00D15181" w:rsidTr="00966B2A">
        <w:tc>
          <w:tcPr>
            <w:tcW w:w="2376" w:type="dxa"/>
          </w:tcPr>
          <w:p w:rsidR="00160FD9" w:rsidRPr="00AF6A69" w:rsidRDefault="00032F32" w:rsidP="00AF6A69">
            <w:pPr>
              <w:jc w:val="center"/>
              <w:rPr>
                <w:b/>
                <w:color w:val="000000" w:themeColor="text1"/>
                <w:sz w:val="22"/>
                <w:szCs w:val="22"/>
              </w:rPr>
            </w:pPr>
            <w:r w:rsidRPr="00AF6A69">
              <w:rPr>
                <w:b/>
                <w:color w:val="000000" w:themeColor="text1"/>
                <w:sz w:val="22"/>
                <w:szCs w:val="22"/>
              </w:rPr>
              <w:t>Dzimšanas dienas SARC klientiem</w:t>
            </w:r>
          </w:p>
          <w:p w:rsidR="00032F32" w:rsidRPr="00AF6A69" w:rsidRDefault="00032F32" w:rsidP="00AF6A69">
            <w:pPr>
              <w:jc w:val="center"/>
              <w:rPr>
                <w:b/>
                <w:color w:val="000000" w:themeColor="text1"/>
                <w:sz w:val="22"/>
                <w:szCs w:val="22"/>
              </w:rPr>
            </w:pPr>
            <w:r w:rsidRPr="00AF6A69">
              <w:rPr>
                <w:b/>
                <w:color w:val="000000" w:themeColor="text1"/>
                <w:sz w:val="22"/>
                <w:szCs w:val="22"/>
              </w:rPr>
              <w:t>(</w:t>
            </w:r>
            <w:r w:rsidR="00160FD9" w:rsidRPr="00AF6A69">
              <w:rPr>
                <w:b/>
                <w:color w:val="000000" w:themeColor="text1"/>
                <w:sz w:val="22"/>
                <w:szCs w:val="22"/>
              </w:rPr>
              <w:t>62</w:t>
            </w:r>
            <w:proofErr w:type="gramStart"/>
            <w:r w:rsidR="00160FD9" w:rsidRPr="00AF6A69">
              <w:rPr>
                <w:b/>
                <w:color w:val="000000" w:themeColor="text1"/>
                <w:sz w:val="22"/>
                <w:szCs w:val="22"/>
              </w:rPr>
              <w:t xml:space="preserve"> </w:t>
            </w:r>
            <w:r w:rsidRPr="00AF6A69">
              <w:rPr>
                <w:b/>
                <w:color w:val="000000" w:themeColor="text1"/>
                <w:sz w:val="22"/>
                <w:szCs w:val="22"/>
              </w:rPr>
              <w:t xml:space="preserve"> </w:t>
            </w:r>
            <w:proofErr w:type="gramEnd"/>
            <w:r w:rsidRPr="00AF6A69">
              <w:rPr>
                <w:b/>
                <w:color w:val="000000" w:themeColor="text1"/>
                <w:sz w:val="22"/>
                <w:szCs w:val="22"/>
              </w:rPr>
              <w:t>klienti)</w:t>
            </w:r>
          </w:p>
        </w:tc>
        <w:tc>
          <w:tcPr>
            <w:tcW w:w="1418" w:type="dxa"/>
          </w:tcPr>
          <w:p w:rsidR="00032F32" w:rsidRPr="00064128" w:rsidRDefault="00032F32" w:rsidP="00966B2A">
            <w:pPr>
              <w:jc w:val="center"/>
              <w:rPr>
                <w:sz w:val="22"/>
                <w:szCs w:val="22"/>
              </w:rPr>
            </w:pPr>
          </w:p>
        </w:tc>
        <w:tc>
          <w:tcPr>
            <w:tcW w:w="1276" w:type="dxa"/>
          </w:tcPr>
          <w:p w:rsidR="00032F32" w:rsidRPr="00064128" w:rsidRDefault="00032F32" w:rsidP="00966B2A">
            <w:pPr>
              <w:jc w:val="center"/>
              <w:rPr>
                <w:sz w:val="22"/>
                <w:szCs w:val="22"/>
              </w:rPr>
            </w:pPr>
          </w:p>
        </w:tc>
        <w:tc>
          <w:tcPr>
            <w:tcW w:w="1417" w:type="dxa"/>
          </w:tcPr>
          <w:p w:rsidR="00032F32" w:rsidRPr="00064128" w:rsidRDefault="00032F32" w:rsidP="00966B2A">
            <w:pPr>
              <w:jc w:val="center"/>
              <w:rPr>
                <w:sz w:val="22"/>
                <w:szCs w:val="22"/>
              </w:rPr>
            </w:pPr>
          </w:p>
        </w:tc>
        <w:tc>
          <w:tcPr>
            <w:tcW w:w="992" w:type="dxa"/>
          </w:tcPr>
          <w:p w:rsidR="00032F32" w:rsidRPr="00064128" w:rsidRDefault="00032F32" w:rsidP="00966B2A">
            <w:pPr>
              <w:jc w:val="center"/>
              <w:rPr>
                <w:sz w:val="22"/>
                <w:szCs w:val="22"/>
              </w:rPr>
            </w:pPr>
          </w:p>
        </w:tc>
        <w:tc>
          <w:tcPr>
            <w:tcW w:w="1824" w:type="dxa"/>
          </w:tcPr>
          <w:p w:rsidR="00032F32" w:rsidRPr="00064128" w:rsidRDefault="00032F32" w:rsidP="00966B2A">
            <w:pPr>
              <w:jc w:val="center"/>
              <w:rPr>
                <w:sz w:val="22"/>
                <w:szCs w:val="22"/>
              </w:rPr>
            </w:pPr>
          </w:p>
        </w:tc>
      </w:tr>
      <w:tr w:rsidR="00032F32" w:rsidRPr="00D15181" w:rsidTr="00966B2A">
        <w:tc>
          <w:tcPr>
            <w:tcW w:w="5070" w:type="dxa"/>
            <w:gridSpan w:val="3"/>
          </w:tcPr>
          <w:p w:rsidR="00032F32" w:rsidRPr="00064128" w:rsidRDefault="00032F32" w:rsidP="00966B2A">
            <w:pPr>
              <w:jc w:val="right"/>
              <w:rPr>
                <w:b/>
                <w:sz w:val="22"/>
                <w:szCs w:val="22"/>
              </w:rPr>
            </w:pPr>
            <w:r w:rsidRPr="00064128">
              <w:rPr>
                <w:b/>
                <w:sz w:val="22"/>
                <w:szCs w:val="22"/>
              </w:rPr>
              <w:t>Kopā (II):</w:t>
            </w:r>
          </w:p>
        </w:tc>
        <w:tc>
          <w:tcPr>
            <w:tcW w:w="1417" w:type="dxa"/>
          </w:tcPr>
          <w:p w:rsidR="00032F32" w:rsidRPr="00064128" w:rsidRDefault="00032F32" w:rsidP="00966B2A">
            <w:pPr>
              <w:jc w:val="center"/>
              <w:rPr>
                <w:sz w:val="22"/>
                <w:szCs w:val="22"/>
              </w:rPr>
            </w:pPr>
          </w:p>
        </w:tc>
        <w:tc>
          <w:tcPr>
            <w:tcW w:w="992" w:type="dxa"/>
          </w:tcPr>
          <w:p w:rsidR="00032F32" w:rsidRPr="00064128" w:rsidRDefault="00032F32" w:rsidP="00966B2A">
            <w:pPr>
              <w:jc w:val="center"/>
              <w:rPr>
                <w:sz w:val="22"/>
                <w:szCs w:val="22"/>
              </w:rPr>
            </w:pPr>
          </w:p>
        </w:tc>
        <w:tc>
          <w:tcPr>
            <w:tcW w:w="1824" w:type="dxa"/>
          </w:tcPr>
          <w:p w:rsidR="00032F32" w:rsidRPr="00064128" w:rsidRDefault="00032F32" w:rsidP="00966B2A">
            <w:pPr>
              <w:jc w:val="center"/>
              <w:rPr>
                <w:sz w:val="22"/>
                <w:szCs w:val="22"/>
              </w:rPr>
            </w:pPr>
          </w:p>
        </w:tc>
      </w:tr>
    </w:tbl>
    <w:p w:rsidR="00032F32" w:rsidRPr="00FB1500" w:rsidRDefault="00032F32" w:rsidP="00032F32">
      <w:pPr>
        <w:jc w:val="both"/>
        <w:rPr>
          <w:b/>
          <w:bCs/>
          <w:u w:val="single"/>
        </w:rPr>
      </w:pPr>
    </w:p>
    <w:p w:rsidR="00BA71A5" w:rsidRPr="00AF6A69" w:rsidRDefault="00032F32" w:rsidP="00BA71A5">
      <w:pPr>
        <w:numPr>
          <w:ilvl w:val="0"/>
          <w:numId w:val="33"/>
        </w:numPr>
        <w:jc w:val="both"/>
        <w:rPr>
          <w:b/>
          <w:color w:val="000000" w:themeColor="text1"/>
        </w:rPr>
      </w:pPr>
      <w:r w:rsidRPr="00FB1500">
        <w:t xml:space="preserve">1 (vienam) klientam svētku cienasta izmaksa nedrīkst pārsniegt </w:t>
      </w:r>
      <w:r w:rsidRPr="00AF6A69">
        <w:rPr>
          <w:b/>
          <w:color w:val="000000" w:themeColor="text1"/>
        </w:rPr>
        <w:t xml:space="preserve">EUR </w:t>
      </w:r>
      <w:r w:rsidR="00160FD9" w:rsidRPr="00AF6A69">
        <w:rPr>
          <w:b/>
          <w:color w:val="000000" w:themeColor="text1"/>
        </w:rPr>
        <w:t>10.00</w:t>
      </w:r>
      <w:r w:rsidRPr="00AF6A69">
        <w:rPr>
          <w:b/>
          <w:color w:val="000000" w:themeColor="text1"/>
        </w:rPr>
        <w:t xml:space="preserve"> dienā</w:t>
      </w:r>
    </w:p>
    <w:p w:rsidR="00032F32" w:rsidRPr="00AF6A69" w:rsidRDefault="00032F32" w:rsidP="00BA71A5">
      <w:pPr>
        <w:ind w:left="720"/>
        <w:jc w:val="both"/>
        <w:rPr>
          <w:b/>
          <w:color w:val="000000" w:themeColor="text1"/>
        </w:rPr>
      </w:pPr>
      <w:r w:rsidRPr="00AF6A69">
        <w:rPr>
          <w:b/>
          <w:color w:val="000000" w:themeColor="text1"/>
        </w:rPr>
        <w:t xml:space="preserve"> </w:t>
      </w:r>
      <w:r w:rsidR="00BA71A5" w:rsidRPr="00AF6A69">
        <w:rPr>
          <w:b/>
          <w:color w:val="000000" w:themeColor="text1"/>
        </w:rPr>
        <w:t>(</w:t>
      </w:r>
      <w:r w:rsidRPr="00AF6A69">
        <w:rPr>
          <w:b/>
          <w:color w:val="000000" w:themeColor="text1"/>
        </w:rPr>
        <w:t>ar PVN)</w:t>
      </w:r>
    </w:p>
    <w:p w:rsidR="00BA71A5" w:rsidRPr="00AF6A69" w:rsidRDefault="00032F32" w:rsidP="00BA71A5">
      <w:pPr>
        <w:numPr>
          <w:ilvl w:val="0"/>
          <w:numId w:val="33"/>
        </w:numPr>
        <w:jc w:val="both"/>
        <w:rPr>
          <w:b/>
          <w:color w:val="000000" w:themeColor="text1"/>
        </w:rPr>
      </w:pPr>
      <w:r w:rsidRPr="00CC4BA8">
        <w:rPr>
          <w:color w:val="000000" w:themeColor="text1"/>
        </w:rPr>
        <w:t xml:space="preserve">1 (vienam) klientam dzimšanas dienas izmaksa nedrīkst pārsniegt EUR </w:t>
      </w:r>
      <w:r w:rsidR="00160FD9" w:rsidRPr="00AF6A69">
        <w:rPr>
          <w:b/>
          <w:color w:val="000000" w:themeColor="text1"/>
        </w:rPr>
        <w:t>10.00</w:t>
      </w:r>
      <w:r w:rsidRPr="00AF6A69">
        <w:rPr>
          <w:b/>
          <w:color w:val="000000" w:themeColor="text1"/>
        </w:rPr>
        <w:t xml:space="preserve"> dienā</w:t>
      </w:r>
    </w:p>
    <w:p w:rsidR="00032F32" w:rsidRPr="00AF6A69" w:rsidRDefault="00BA71A5" w:rsidP="00BA71A5">
      <w:pPr>
        <w:ind w:left="720"/>
        <w:jc w:val="both"/>
        <w:rPr>
          <w:b/>
          <w:color w:val="000000" w:themeColor="text1"/>
        </w:rPr>
      </w:pPr>
      <w:r w:rsidRPr="00AF6A69">
        <w:rPr>
          <w:b/>
          <w:color w:val="000000" w:themeColor="text1"/>
        </w:rPr>
        <w:t xml:space="preserve"> </w:t>
      </w:r>
      <w:r w:rsidR="00032F32" w:rsidRPr="00AF6A69">
        <w:rPr>
          <w:b/>
          <w:color w:val="000000" w:themeColor="text1"/>
        </w:rPr>
        <w:t>( ar PVN)</w:t>
      </w:r>
    </w:p>
    <w:p w:rsidR="00032F32" w:rsidRDefault="00032F32" w:rsidP="00032F32">
      <w:pPr>
        <w:jc w:val="both"/>
        <w:rPr>
          <w:b/>
          <w:bCs/>
          <w:u w:val="single"/>
        </w:rPr>
      </w:pPr>
    </w:p>
    <w:tbl>
      <w:tblPr>
        <w:tblpPr w:leftFromText="180" w:rightFromText="180" w:vertAnchor="text" w:horzAnchor="margin" w:tblpXSpec="center" w:tblpY="1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9"/>
        <w:gridCol w:w="826"/>
        <w:gridCol w:w="4536"/>
      </w:tblGrid>
      <w:tr w:rsidR="00032F32" w:rsidRPr="001A5415" w:rsidTr="00966B2A">
        <w:trPr>
          <w:trHeight w:val="552"/>
        </w:trPr>
        <w:tc>
          <w:tcPr>
            <w:tcW w:w="4669" w:type="dxa"/>
            <w:shd w:val="clear" w:color="auto" w:fill="BFBFBF"/>
            <w:vAlign w:val="center"/>
          </w:tcPr>
          <w:p w:rsidR="00032F32" w:rsidRPr="00D871B6" w:rsidRDefault="00032F32" w:rsidP="00966B2A">
            <w:pPr>
              <w:jc w:val="center"/>
              <w:rPr>
                <w:b/>
                <w:bCs/>
              </w:rPr>
            </w:pPr>
            <w:r w:rsidRPr="00D871B6">
              <w:rPr>
                <w:b/>
                <w:bCs/>
              </w:rPr>
              <w:t>Kopējā līgumcena</w:t>
            </w:r>
            <w:r>
              <w:rPr>
                <w:b/>
                <w:bCs/>
              </w:rPr>
              <w:t xml:space="preserve"> (I+ II) EUR </w:t>
            </w:r>
            <w:r w:rsidRPr="00D871B6">
              <w:rPr>
                <w:b/>
                <w:bCs/>
              </w:rPr>
              <w:t>bez PVN*</w:t>
            </w:r>
          </w:p>
        </w:tc>
        <w:tc>
          <w:tcPr>
            <w:tcW w:w="826" w:type="dxa"/>
            <w:shd w:val="clear" w:color="auto" w:fill="BFBFBF"/>
            <w:vAlign w:val="center"/>
          </w:tcPr>
          <w:p w:rsidR="00032F32" w:rsidRPr="00D871B6" w:rsidRDefault="00032F32" w:rsidP="00966B2A">
            <w:pPr>
              <w:jc w:val="center"/>
              <w:rPr>
                <w:b/>
                <w:bCs/>
              </w:rPr>
            </w:pPr>
            <w:r>
              <w:rPr>
                <w:b/>
                <w:bCs/>
              </w:rPr>
              <w:t>PVN 21</w:t>
            </w:r>
            <w:r w:rsidRPr="00D871B6">
              <w:rPr>
                <w:b/>
                <w:bCs/>
              </w:rPr>
              <w:t>%</w:t>
            </w:r>
          </w:p>
        </w:tc>
        <w:tc>
          <w:tcPr>
            <w:tcW w:w="4536" w:type="dxa"/>
            <w:shd w:val="clear" w:color="auto" w:fill="BFBFBF"/>
            <w:vAlign w:val="center"/>
          </w:tcPr>
          <w:p w:rsidR="00032F32" w:rsidRPr="00D871B6" w:rsidRDefault="00032F32" w:rsidP="00966B2A">
            <w:pPr>
              <w:jc w:val="center"/>
              <w:rPr>
                <w:b/>
                <w:bCs/>
              </w:rPr>
            </w:pPr>
            <w:r w:rsidRPr="00D871B6">
              <w:rPr>
                <w:b/>
                <w:bCs/>
              </w:rPr>
              <w:t xml:space="preserve">Kopējā līgumcena </w:t>
            </w:r>
            <w:r>
              <w:rPr>
                <w:b/>
                <w:bCs/>
              </w:rPr>
              <w:t xml:space="preserve">(I+ II) EUR </w:t>
            </w:r>
            <w:r w:rsidRPr="00D871B6">
              <w:rPr>
                <w:b/>
                <w:bCs/>
              </w:rPr>
              <w:t>ar PVN</w:t>
            </w:r>
          </w:p>
        </w:tc>
      </w:tr>
      <w:tr w:rsidR="00032F32" w:rsidRPr="001A5415" w:rsidTr="00966B2A">
        <w:trPr>
          <w:trHeight w:val="423"/>
        </w:trPr>
        <w:tc>
          <w:tcPr>
            <w:tcW w:w="4669" w:type="dxa"/>
            <w:shd w:val="clear" w:color="auto" w:fill="F2F2F2"/>
            <w:vAlign w:val="center"/>
          </w:tcPr>
          <w:p w:rsidR="00032F32" w:rsidRPr="001A5415" w:rsidRDefault="00032F32" w:rsidP="00966B2A">
            <w:pPr>
              <w:jc w:val="center"/>
            </w:pPr>
          </w:p>
        </w:tc>
        <w:tc>
          <w:tcPr>
            <w:tcW w:w="826" w:type="dxa"/>
            <w:shd w:val="clear" w:color="auto" w:fill="F2F2F2"/>
            <w:vAlign w:val="center"/>
          </w:tcPr>
          <w:p w:rsidR="00032F32" w:rsidRPr="001A5415" w:rsidRDefault="00032F32" w:rsidP="00966B2A">
            <w:pPr>
              <w:jc w:val="center"/>
            </w:pPr>
          </w:p>
        </w:tc>
        <w:tc>
          <w:tcPr>
            <w:tcW w:w="4536" w:type="dxa"/>
            <w:shd w:val="clear" w:color="auto" w:fill="F2F2F2"/>
            <w:vAlign w:val="center"/>
          </w:tcPr>
          <w:p w:rsidR="00032F32" w:rsidRPr="001A5415" w:rsidRDefault="00032F32" w:rsidP="00966B2A">
            <w:pPr>
              <w:jc w:val="center"/>
            </w:pPr>
          </w:p>
        </w:tc>
      </w:tr>
    </w:tbl>
    <w:p w:rsidR="00032F32" w:rsidRPr="007E2E25" w:rsidRDefault="00AF6A69" w:rsidP="00032F32">
      <w:pPr>
        <w:ind w:firstLine="540"/>
        <w:jc w:val="both"/>
        <w:rPr>
          <w:lang w:eastAsia="lv-LV"/>
        </w:rPr>
      </w:pPr>
      <w:r>
        <w:rPr>
          <w:lang w:eastAsia="lv-LV"/>
        </w:rPr>
        <w:t>*</w:t>
      </w:r>
      <w:r w:rsidR="00032F32" w:rsidRPr="007E2E25">
        <w:rPr>
          <w:lang w:eastAsia="lv-LV"/>
        </w:rPr>
        <w:t>Līgumcenā iekļauti visas ēdināšanas pakalpojuma sniegšanas izmaksas, likumdošanā paredzētie nodokļi un maksājumi.</w:t>
      </w:r>
    </w:p>
    <w:p w:rsidR="00032F32" w:rsidRDefault="00032F32" w:rsidP="00032F32">
      <w:pPr>
        <w:jc w:val="both"/>
      </w:pPr>
    </w:p>
    <w:p w:rsidR="00032F32" w:rsidRPr="00FA2030" w:rsidRDefault="00032F32" w:rsidP="00032F32">
      <w:pPr>
        <w:spacing w:line="276" w:lineRule="auto"/>
        <w:jc w:val="center"/>
        <w:rPr>
          <w:b/>
          <w:bCs/>
          <w:color w:val="000000"/>
          <w:sz w:val="20"/>
          <w:szCs w:val="20"/>
        </w:rPr>
      </w:pPr>
      <w:r w:rsidRPr="005025C2">
        <w:rPr>
          <w:b/>
        </w:rPr>
        <w:t>Kopējā piedāvātā līgumcena</w:t>
      </w:r>
      <w:r w:rsidRPr="00032F32">
        <w:rPr>
          <w:b/>
        </w:rPr>
        <w:t xml:space="preserve"> </w:t>
      </w:r>
      <w:r>
        <w:rPr>
          <w:b/>
        </w:rPr>
        <w:t>iepirkumam “</w:t>
      </w:r>
      <w:r w:rsidR="00D54664" w:rsidRPr="00D54664">
        <w:rPr>
          <w:b/>
        </w:rPr>
        <w:t>Ēdināšanas pakalpojuma sniegšana Jelgavas novada sociālās aprūpes un rehabilitācijas centrā “Eleja”</w:t>
      </w:r>
    </w:p>
    <w:p w:rsidR="005D3EA6" w:rsidRDefault="005D3EA6" w:rsidP="005D3EA6">
      <w:pPr>
        <w:tabs>
          <w:tab w:val="left" w:pos="319"/>
        </w:tabs>
        <w:rPr>
          <w:b/>
        </w:rPr>
      </w:pPr>
      <w:r>
        <w:rPr>
          <w:b/>
        </w:rPr>
        <w:t xml:space="preserve">    </w:t>
      </w:r>
      <w:r w:rsidR="00032F32" w:rsidRPr="005025C2">
        <w:rPr>
          <w:b/>
        </w:rPr>
        <w:t xml:space="preserve"> ir:</w:t>
      </w:r>
    </w:p>
    <w:p w:rsidR="00032F32" w:rsidRDefault="00032F32" w:rsidP="005D3EA6">
      <w:pPr>
        <w:tabs>
          <w:tab w:val="left" w:pos="319"/>
        </w:tabs>
        <w:jc w:val="center"/>
        <w:rPr>
          <w:b/>
        </w:rPr>
      </w:pPr>
      <w:r w:rsidRPr="005025C2">
        <w:rPr>
          <w:b/>
        </w:rPr>
        <w:t>___________________</w:t>
      </w:r>
      <w:proofErr w:type="spellStart"/>
      <w:r w:rsidRPr="005025C2">
        <w:rPr>
          <w:b/>
          <w:i/>
        </w:rPr>
        <w:t>euro</w:t>
      </w:r>
      <w:proofErr w:type="spellEnd"/>
      <w:r w:rsidR="005D3EA6">
        <w:rPr>
          <w:b/>
        </w:rPr>
        <w:t xml:space="preserve"> bez PVN</w:t>
      </w:r>
    </w:p>
    <w:p w:rsidR="005D3EA6" w:rsidRDefault="005D3EA6" w:rsidP="005D3EA6">
      <w:pPr>
        <w:tabs>
          <w:tab w:val="left" w:pos="319"/>
        </w:tabs>
        <w:jc w:val="center"/>
        <w:rPr>
          <w:b/>
        </w:rPr>
      </w:pPr>
      <w:r>
        <w:rPr>
          <w:b/>
        </w:rPr>
        <w:t>_______________</w:t>
      </w:r>
      <w:proofErr w:type="spellStart"/>
      <w:r w:rsidRPr="005D3EA6">
        <w:rPr>
          <w:b/>
          <w:i/>
        </w:rPr>
        <w:t>euro</w:t>
      </w:r>
      <w:proofErr w:type="spellEnd"/>
      <w:r>
        <w:rPr>
          <w:b/>
        </w:rPr>
        <w:t xml:space="preserve"> PVN</w:t>
      </w:r>
    </w:p>
    <w:p w:rsidR="005D3EA6" w:rsidRDefault="005D3EA6" w:rsidP="005D3EA6">
      <w:pPr>
        <w:tabs>
          <w:tab w:val="left" w:pos="319"/>
        </w:tabs>
        <w:jc w:val="center"/>
        <w:rPr>
          <w:b/>
        </w:rPr>
      </w:pPr>
      <w:r>
        <w:rPr>
          <w:b/>
        </w:rPr>
        <w:t>________________</w:t>
      </w:r>
      <w:proofErr w:type="spellStart"/>
      <w:r w:rsidRPr="005D3EA6">
        <w:rPr>
          <w:b/>
          <w:i/>
        </w:rPr>
        <w:t>euro</w:t>
      </w:r>
      <w:proofErr w:type="spellEnd"/>
      <w:r>
        <w:rPr>
          <w:b/>
        </w:rPr>
        <w:t xml:space="preserve"> ar PVN</w:t>
      </w:r>
    </w:p>
    <w:p w:rsidR="00032F32" w:rsidRPr="007E2E25" w:rsidRDefault="00032F32" w:rsidP="005D3EA6">
      <w:pPr>
        <w:jc w:val="center"/>
        <w:rPr>
          <w:lang w:eastAsia="lv-LV"/>
        </w:rPr>
      </w:pPr>
    </w:p>
    <w:p w:rsidR="00032F32" w:rsidRPr="007E2E25" w:rsidRDefault="00032F32" w:rsidP="00032F32">
      <w:r w:rsidRPr="007E2E25">
        <w:t>Pretendenta nosaukums:</w:t>
      </w:r>
      <w:r w:rsidRPr="007E2E25">
        <w:tab/>
      </w:r>
      <w:r w:rsidRPr="007E2E25">
        <w:tab/>
      </w:r>
      <w:r w:rsidRPr="007E2E25">
        <w:tab/>
        <w:t>_______________________________</w:t>
      </w:r>
    </w:p>
    <w:p w:rsidR="00032F32" w:rsidRPr="007E2E25" w:rsidRDefault="00032F32" w:rsidP="00032F32"/>
    <w:p w:rsidR="00032F32" w:rsidRPr="007E2E25" w:rsidRDefault="00032F32" w:rsidP="00032F32">
      <w:r w:rsidRPr="007E2E25">
        <w:t>Pilnvarotās personas vārds, uzvārds, amats:</w:t>
      </w:r>
      <w:r w:rsidRPr="007E2E25">
        <w:tab/>
        <w:t>_______________________________</w:t>
      </w:r>
    </w:p>
    <w:p w:rsidR="00032F32" w:rsidRPr="007E2E25" w:rsidRDefault="00032F32" w:rsidP="00032F32"/>
    <w:p w:rsidR="00032F32" w:rsidRDefault="00032F32" w:rsidP="00032F32">
      <w:r w:rsidRPr="007E2E25">
        <w:t>Pilnvaro</w:t>
      </w:r>
      <w:r>
        <w:t>tās personas paraksts:</w:t>
      </w:r>
      <w:r w:rsidRPr="007E2E25">
        <w:tab/>
        <w:t>_______________________________</w:t>
      </w:r>
    </w:p>
    <w:p w:rsidR="00032F32" w:rsidRDefault="00032F32" w:rsidP="00032F32"/>
    <w:p w:rsidR="00032F32" w:rsidRDefault="00032F32" w:rsidP="00032F32">
      <w:pPr>
        <w:tabs>
          <w:tab w:val="left" w:pos="319"/>
        </w:tabs>
        <w:rPr>
          <w:sz w:val="26"/>
          <w:szCs w:val="26"/>
        </w:rPr>
      </w:pPr>
      <w:r>
        <w:rPr>
          <w:bCs/>
        </w:rPr>
        <w:br w:type="page"/>
      </w:r>
    </w:p>
    <w:p w:rsidR="00C63CB0" w:rsidRPr="00AF6A69" w:rsidRDefault="00916BAA" w:rsidP="00C63CB0">
      <w:pPr>
        <w:widowControl w:val="0"/>
        <w:tabs>
          <w:tab w:val="left" w:pos="6300"/>
        </w:tabs>
        <w:spacing w:line="276" w:lineRule="auto"/>
        <w:ind w:right="-1"/>
        <w:jc w:val="right"/>
        <w:rPr>
          <w:b/>
        </w:rPr>
      </w:pPr>
      <w:r w:rsidRPr="00AF6A69">
        <w:rPr>
          <w:b/>
        </w:rPr>
        <w:lastRenderedPageBreak/>
        <w:t>7</w:t>
      </w:r>
      <w:r w:rsidR="00C63CB0" w:rsidRPr="00AF6A69">
        <w:rPr>
          <w:b/>
        </w:rPr>
        <w:t>. Pielikums</w:t>
      </w:r>
    </w:p>
    <w:p w:rsidR="00C63CB0" w:rsidRDefault="00C63CB0" w:rsidP="00762848">
      <w:pPr>
        <w:jc w:val="center"/>
        <w:rPr>
          <w:b/>
          <w:sz w:val="28"/>
          <w:szCs w:val="28"/>
        </w:rPr>
      </w:pPr>
    </w:p>
    <w:p w:rsidR="00762848" w:rsidRPr="00762848" w:rsidRDefault="00762848" w:rsidP="00762848">
      <w:pPr>
        <w:ind w:hanging="567"/>
        <w:jc w:val="center"/>
        <w:rPr>
          <w:bCs/>
        </w:rPr>
      </w:pPr>
      <w:r w:rsidRPr="00762848">
        <w:rPr>
          <w:b/>
        </w:rPr>
        <w:t>Līgums (projekts)</w:t>
      </w:r>
    </w:p>
    <w:p w:rsidR="00762848" w:rsidRDefault="00762848" w:rsidP="00762848">
      <w:pPr>
        <w:ind w:hanging="567"/>
        <w:jc w:val="center"/>
        <w:rPr>
          <w:b/>
          <w:szCs w:val="28"/>
        </w:rPr>
      </w:pPr>
      <w:r>
        <w:rPr>
          <w:b/>
          <w:szCs w:val="28"/>
        </w:rPr>
        <w:t>P</w:t>
      </w:r>
      <w:r w:rsidRPr="004571F8">
        <w:rPr>
          <w:b/>
          <w:szCs w:val="28"/>
        </w:rPr>
        <w:t>ar ēdināšanas pakalpojum</w:t>
      </w:r>
      <w:r>
        <w:rPr>
          <w:b/>
          <w:szCs w:val="28"/>
        </w:rPr>
        <w:t xml:space="preserve">u sniegšanu </w:t>
      </w:r>
    </w:p>
    <w:p w:rsidR="00762848" w:rsidRDefault="00762848" w:rsidP="00762848">
      <w:pPr>
        <w:ind w:hanging="567"/>
        <w:jc w:val="center"/>
        <w:rPr>
          <w:b/>
          <w:szCs w:val="28"/>
        </w:rPr>
      </w:pPr>
      <w:r>
        <w:rPr>
          <w:b/>
          <w:szCs w:val="28"/>
        </w:rPr>
        <w:t xml:space="preserve">Iepirkumu identifikācijas Nr. JNP </w:t>
      </w:r>
    </w:p>
    <w:p w:rsidR="00762848" w:rsidRDefault="00762848" w:rsidP="00762848">
      <w:pPr>
        <w:ind w:hanging="567"/>
        <w:rPr>
          <w:b/>
          <w:szCs w:val="28"/>
        </w:rPr>
      </w:pPr>
    </w:p>
    <w:p w:rsidR="00762848" w:rsidRDefault="00762848" w:rsidP="00762848">
      <w:pPr>
        <w:tabs>
          <w:tab w:val="right" w:pos="9356"/>
        </w:tabs>
        <w:spacing w:line="360" w:lineRule="auto"/>
        <w:ind w:hanging="567"/>
        <w:jc w:val="both"/>
      </w:pPr>
      <w:r>
        <w:t xml:space="preserve">                                             </w:t>
      </w:r>
    </w:p>
    <w:p w:rsidR="00762848" w:rsidRDefault="00762848" w:rsidP="00762848">
      <w:pPr>
        <w:pStyle w:val="BodyTextBodyText1"/>
        <w:rPr>
          <w:b/>
        </w:rPr>
      </w:pPr>
      <w:r>
        <w:rPr>
          <w:b/>
          <w:szCs w:val="24"/>
        </w:rPr>
        <w:t xml:space="preserve">            Jelgavas novada pašvaldība, </w:t>
      </w:r>
      <w:r>
        <w:rPr>
          <w:szCs w:val="24"/>
        </w:rPr>
        <w:t xml:space="preserve">reģ. Nr.90009118031, juridiskā adrese - Pasta iela 37, Jelgava, LV-3001 (turpmāk – Pasūtītājs), tās iestādes </w:t>
      </w:r>
      <w:r>
        <w:rPr>
          <w:b/>
          <w:szCs w:val="24"/>
        </w:rPr>
        <w:t>Jelgavas novada sociālās aprūpes un rehabilitācijas centrs</w:t>
      </w:r>
      <w:r>
        <w:rPr>
          <w:szCs w:val="24"/>
        </w:rPr>
        <w:t xml:space="preserve"> </w:t>
      </w:r>
      <w:r w:rsidRPr="000C3710">
        <w:rPr>
          <w:b/>
          <w:bCs/>
          <w:lang w:eastAsia="lv-LV"/>
        </w:rPr>
        <w:t>“</w:t>
      </w:r>
      <w:r w:rsidR="00D81A0C">
        <w:rPr>
          <w:b/>
          <w:bCs/>
          <w:lang w:eastAsia="lv-LV"/>
        </w:rPr>
        <w:t>Eleja</w:t>
      </w:r>
      <w:r w:rsidRPr="000C3710">
        <w:rPr>
          <w:b/>
          <w:bCs/>
          <w:lang w:eastAsia="lv-LV"/>
        </w:rPr>
        <w:t>”</w:t>
      </w:r>
      <w:r>
        <w:rPr>
          <w:szCs w:val="24"/>
        </w:rPr>
        <w:t xml:space="preserve"> (turpmāk - SARC “</w:t>
      </w:r>
      <w:r w:rsidR="00D81A0C">
        <w:rPr>
          <w:bCs/>
          <w:lang w:eastAsia="lv-LV"/>
        </w:rPr>
        <w:t>Eleja</w:t>
      </w:r>
      <w:r>
        <w:rPr>
          <w:bCs/>
          <w:lang w:eastAsia="lv-LV"/>
        </w:rPr>
        <w:t>”</w:t>
      </w:r>
      <w:r>
        <w:rPr>
          <w:szCs w:val="24"/>
        </w:rPr>
        <w:t>) personā, kuru saskaņā ar nolikumu pārstāv SARC “</w:t>
      </w:r>
      <w:r w:rsidR="00D81A0C">
        <w:rPr>
          <w:bCs/>
          <w:lang w:eastAsia="lv-LV"/>
        </w:rPr>
        <w:t>Eleja</w:t>
      </w:r>
      <w:r>
        <w:rPr>
          <w:bCs/>
          <w:lang w:eastAsia="lv-LV"/>
        </w:rPr>
        <w:t>”</w:t>
      </w:r>
      <w:r>
        <w:rPr>
          <w:szCs w:val="24"/>
        </w:rPr>
        <w:t xml:space="preserve"> </w:t>
      </w:r>
      <w:r w:rsidRPr="00652C8A">
        <w:rPr>
          <w:b/>
          <w:szCs w:val="24"/>
        </w:rPr>
        <w:t>vadītāja</w:t>
      </w:r>
      <w:proofErr w:type="gramStart"/>
      <w:r w:rsidR="00D81A0C" w:rsidRPr="00652C8A">
        <w:rPr>
          <w:b/>
          <w:szCs w:val="24"/>
        </w:rPr>
        <w:t xml:space="preserve"> </w:t>
      </w:r>
      <w:r w:rsidR="00652C8A" w:rsidRPr="00652C8A">
        <w:rPr>
          <w:b/>
          <w:szCs w:val="24"/>
        </w:rPr>
        <w:t xml:space="preserve"> </w:t>
      </w:r>
      <w:proofErr w:type="gramEnd"/>
      <w:r w:rsidR="00652C8A" w:rsidRPr="00652C8A">
        <w:rPr>
          <w:b/>
          <w:szCs w:val="24"/>
        </w:rPr>
        <w:t>Nellija Veinberga</w:t>
      </w:r>
      <w:r>
        <w:t>, no vienas puses, un</w:t>
      </w:r>
    </w:p>
    <w:p w:rsidR="00762848" w:rsidRPr="00507E13" w:rsidRDefault="00762848" w:rsidP="00762848">
      <w:pPr>
        <w:jc w:val="both"/>
      </w:pPr>
      <w:r>
        <w:rPr>
          <w:b/>
        </w:rPr>
        <w:t xml:space="preserve">          </w:t>
      </w:r>
      <w:r w:rsidR="00F2603A">
        <w:rPr>
          <w:b/>
        </w:rPr>
        <w:t>s</w:t>
      </w:r>
      <w:r w:rsidRPr="00507E13">
        <w:rPr>
          <w:b/>
        </w:rPr>
        <w:t>abiedrība ar ierobežotu atbildību „</w:t>
      </w:r>
      <w:r w:rsidR="00F2603A">
        <w:rPr>
          <w:b/>
        </w:rPr>
        <w:t>....</w:t>
      </w:r>
      <w:r w:rsidRPr="00507E13">
        <w:rPr>
          <w:b/>
        </w:rPr>
        <w:t>”</w:t>
      </w:r>
      <w:r>
        <w:rPr>
          <w:b/>
        </w:rPr>
        <w:t xml:space="preserve">, </w:t>
      </w:r>
      <w:r>
        <w:t>juridiskā adrese</w:t>
      </w:r>
      <w:r w:rsidRPr="00507E13">
        <w:t xml:space="preserve"> “, reģistrācijas Nr.</w:t>
      </w:r>
      <w:r w:rsidR="00F2603A">
        <w:t>..</w:t>
      </w:r>
      <w:r w:rsidRPr="0028136C">
        <w:t xml:space="preserve"> </w:t>
      </w:r>
      <w:r w:rsidRPr="00507E13">
        <w:t>(turpmāk-</w:t>
      </w:r>
      <w:r>
        <w:t>Izpildītājs</w:t>
      </w:r>
      <w:r w:rsidRPr="00507E13">
        <w:t>)</w:t>
      </w:r>
      <w:r>
        <w:t>,</w:t>
      </w:r>
      <w:proofErr w:type="gramStart"/>
      <w:r w:rsidRPr="00507E13">
        <w:t xml:space="preserve">  </w:t>
      </w:r>
      <w:proofErr w:type="gramEnd"/>
      <w:r w:rsidRPr="00507E13">
        <w:t xml:space="preserve">tās </w:t>
      </w:r>
      <w:r w:rsidR="00F2603A">
        <w:t>...</w:t>
      </w:r>
      <w:r w:rsidRPr="00507E13">
        <w:t xml:space="preserve">peronā, kura darbojas saskaņā ar statūtiem abi kopā turpmāk - </w:t>
      </w:r>
      <w:r>
        <w:t>P</w:t>
      </w:r>
      <w:r w:rsidRPr="00507E13">
        <w:t>uses, noslēdz līgumu (turpmāk-Līgums):</w:t>
      </w:r>
    </w:p>
    <w:p w:rsidR="00762848" w:rsidRPr="00B10D80" w:rsidRDefault="00762848" w:rsidP="00762848">
      <w:pPr>
        <w:pStyle w:val="Heading1"/>
        <w:keepLines/>
        <w:numPr>
          <w:ilvl w:val="0"/>
          <w:numId w:val="36"/>
        </w:numPr>
        <w:suppressAutoHyphens w:val="0"/>
        <w:spacing w:before="480" w:after="0"/>
        <w:ind w:left="0" w:firstLine="0"/>
        <w:jc w:val="center"/>
        <w:rPr>
          <w:rFonts w:ascii="Times New Roman" w:hAnsi="Times New Roman"/>
          <w:sz w:val="24"/>
        </w:rPr>
      </w:pPr>
      <w:r w:rsidRPr="00B10D80">
        <w:rPr>
          <w:rFonts w:ascii="Times New Roman" w:hAnsi="Times New Roman"/>
          <w:sz w:val="24"/>
        </w:rPr>
        <w:t>LĪGUMA PRIEKŠMETS</w:t>
      </w:r>
    </w:p>
    <w:p w:rsidR="00762848" w:rsidRPr="00305B05" w:rsidRDefault="00762848" w:rsidP="00FA6E0D">
      <w:pPr>
        <w:pStyle w:val="ListParagraph"/>
        <w:numPr>
          <w:ilvl w:val="1"/>
          <w:numId w:val="37"/>
        </w:numPr>
        <w:tabs>
          <w:tab w:val="left" w:pos="426"/>
        </w:tabs>
        <w:suppressAutoHyphens w:val="0"/>
        <w:ind w:left="0" w:firstLine="0"/>
        <w:jc w:val="both"/>
      </w:pPr>
      <w:r>
        <w:t xml:space="preserve">Pasūtītājs uzdod </w:t>
      </w:r>
      <w:r w:rsidRPr="00305B05">
        <w:t xml:space="preserve">un Izpildītājs apņemas sniegt ēdināšanas pakalpojumus </w:t>
      </w:r>
      <w:r>
        <w:t>(</w:t>
      </w:r>
      <w:r w:rsidRPr="00305B05">
        <w:t>turpmāk – Pakalpojumi</w:t>
      </w:r>
      <w:r>
        <w:t>)</w:t>
      </w:r>
      <w:r w:rsidRPr="00305B05">
        <w:t xml:space="preserve"> </w:t>
      </w:r>
      <w:r>
        <w:t>SARC “</w:t>
      </w:r>
      <w:r w:rsidR="00A17FC9">
        <w:t>Eleja</w:t>
      </w:r>
      <w:r>
        <w:t xml:space="preserve">” klientiem (turpmāk - </w:t>
      </w:r>
      <w:r w:rsidR="006C01C7">
        <w:t>Klienti), adresēs</w:t>
      </w:r>
      <w:r>
        <w:t>:</w:t>
      </w:r>
      <w:r w:rsidR="001940D2" w:rsidRPr="001940D2">
        <w:t xml:space="preserve"> Parka iela 11</w:t>
      </w:r>
      <w:r w:rsidR="00FA6E0D">
        <w:t xml:space="preserve"> un </w:t>
      </w:r>
      <w:r w:rsidR="00FA6E0D" w:rsidRPr="00FA6E0D">
        <w:t>Lietuvas iela 19a</w:t>
      </w:r>
      <w:r w:rsidR="001940D2" w:rsidRPr="001940D2">
        <w:t>, Eleja, Elejas pagasts, Jelgavas novads, LV-3023</w:t>
      </w:r>
      <w:r>
        <w:t>, saskaņā ar iepirkuma Nr.</w:t>
      </w:r>
      <w:r w:rsidRPr="00ED7628">
        <w:rPr>
          <w:b/>
          <w:szCs w:val="28"/>
        </w:rPr>
        <w:t xml:space="preserve"> </w:t>
      </w:r>
      <w:r w:rsidRPr="001B5052">
        <w:rPr>
          <w:szCs w:val="28"/>
        </w:rPr>
        <w:t>JNP 201</w:t>
      </w:r>
      <w:r w:rsidR="0051034C">
        <w:rPr>
          <w:szCs w:val="28"/>
        </w:rPr>
        <w:t>8/03</w:t>
      </w:r>
      <w:r>
        <w:rPr>
          <w:b/>
          <w:szCs w:val="28"/>
        </w:rPr>
        <w:t xml:space="preserve"> </w:t>
      </w:r>
      <w:r>
        <w:t>tehnisko specifikāciju (pielikums Nr.1)</w:t>
      </w:r>
      <w:proofErr w:type="gramStart"/>
      <w:r w:rsidRPr="001B5052">
        <w:t xml:space="preserve"> </w:t>
      </w:r>
      <w:r>
        <w:t>.</w:t>
      </w:r>
      <w:proofErr w:type="gramEnd"/>
    </w:p>
    <w:p w:rsidR="00762848" w:rsidRPr="006828E7" w:rsidRDefault="00762848" w:rsidP="00A4571D">
      <w:pPr>
        <w:pStyle w:val="ListParagraph"/>
        <w:numPr>
          <w:ilvl w:val="1"/>
          <w:numId w:val="37"/>
        </w:numPr>
        <w:tabs>
          <w:tab w:val="left" w:pos="426"/>
        </w:tabs>
        <w:suppressAutoHyphens w:val="0"/>
        <w:ind w:left="0" w:firstLine="0"/>
        <w:jc w:val="both"/>
      </w:pPr>
      <w:r w:rsidRPr="00C51231">
        <w:rPr>
          <w:szCs w:val="28"/>
        </w:rPr>
        <w:t xml:space="preserve">Ēdienu piegāde tiek veikta </w:t>
      </w:r>
      <w:r w:rsidRPr="00305B05">
        <w:t>Izpildītāja</w:t>
      </w:r>
      <w:r>
        <w:t xml:space="preserve">m piederošos </w:t>
      </w:r>
      <w:r w:rsidRPr="00C51231">
        <w:rPr>
          <w:szCs w:val="28"/>
        </w:rPr>
        <w:t>speciālos traukos</w:t>
      </w:r>
      <w:r>
        <w:rPr>
          <w:szCs w:val="28"/>
        </w:rPr>
        <w:t>.</w:t>
      </w:r>
    </w:p>
    <w:p w:rsidR="00762848" w:rsidRPr="006828E7" w:rsidRDefault="00762848" w:rsidP="005F2D01">
      <w:pPr>
        <w:pStyle w:val="ListParagraph"/>
        <w:numPr>
          <w:ilvl w:val="1"/>
          <w:numId w:val="37"/>
        </w:numPr>
        <w:tabs>
          <w:tab w:val="left" w:pos="426"/>
        </w:tabs>
        <w:suppressAutoHyphens w:val="0"/>
        <w:ind w:left="0" w:firstLine="0"/>
        <w:jc w:val="both"/>
      </w:pPr>
      <w:r>
        <w:rPr>
          <w:szCs w:val="28"/>
        </w:rPr>
        <w:t>Pasūtītāja kontakt</w:t>
      </w:r>
      <w:r w:rsidR="00A17FC9">
        <w:rPr>
          <w:szCs w:val="28"/>
        </w:rPr>
        <w:t>persona ir SARC „Eleja</w:t>
      </w:r>
      <w:r>
        <w:rPr>
          <w:szCs w:val="28"/>
        </w:rPr>
        <w:t xml:space="preserve">” vadītāja </w:t>
      </w:r>
      <w:r w:rsidR="0051034C" w:rsidRPr="0051034C">
        <w:rPr>
          <w:szCs w:val="28"/>
        </w:rPr>
        <w:t>Nellija Veinberga</w:t>
      </w:r>
      <w:r w:rsidR="0051034C">
        <w:rPr>
          <w:szCs w:val="28"/>
        </w:rPr>
        <w:t xml:space="preserve"> </w:t>
      </w:r>
      <w:r>
        <w:rPr>
          <w:szCs w:val="28"/>
        </w:rPr>
        <w:t>(tel. Nr. 20274308).</w:t>
      </w:r>
    </w:p>
    <w:p w:rsidR="00762848" w:rsidRPr="00305B05" w:rsidRDefault="00762848" w:rsidP="001940D2">
      <w:pPr>
        <w:pStyle w:val="ListParagraph"/>
        <w:numPr>
          <w:ilvl w:val="1"/>
          <w:numId w:val="37"/>
        </w:numPr>
        <w:tabs>
          <w:tab w:val="left" w:pos="426"/>
        </w:tabs>
        <w:suppressAutoHyphens w:val="0"/>
        <w:ind w:left="0" w:firstLine="0"/>
        <w:jc w:val="both"/>
      </w:pPr>
      <w:r>
        <w:rPr>
          <w:szCs w:val="28"/>
        </w:rPr>
        <w:t>Izpildītāja kontaktpersona ir</w:t>
      </w:r>
      <w:r w:rsidR="0051034C">
        <w:rPr>
          <w:szCs w:val="28"/>
        </w:rPr>
        <w:t>..</w:t>
      </w:r>
      <w:r>
        <w:rPr>
          <w:szCs w:val="28"/>
        </w:rPr>
        <w:t>, (</w:t>
      </w:r>
      <w:proofErr w:type="spellStart"/>
      <w:r>
        <w:rPr>
          <w:szCs w:val="28"/>
        </w:rPr>
        <w:t>tel.Nr</w:t>
      </w:r>
      <w:proofErr w:type="spellEnd"/>
      <w:r>
        <w:rPr>
          <w:szCs w:val="28"/>
        </w:rPr>
        <w:t>.</w:t>
      </w:r>
      <w:r w:rsidR="0051034C">
        <w:rPr>
          <w:szCs w:val="28"/>
        </w:rPr>
        <w:t>...</w:t>
      </w:r>
      <w:r>
        <w:rPr>
          <w:szCs w:val="28"/>
        </w:rPr>
        <w:t>).</w:t>
      </w:r>
    </w:p>
    <w:p w:rsidR="00762848" w:rsidRPr="00B10D80" w:rsidRDefault="00762848" w:rsidP="00762848">
      <w:pPr>
        <w:pStyle w:val="Heading1"/>
        <w:keepLines/>
        <w:numPr>
          <w:ilvl w:val="0"/>
          <w:numId w:val="36"/>
        </w:numPr>
        <w:suppressAutoHyphens w:val="0"/>
        <w:spacing w:before="480" w:after="0"/>
        <w:ind w:left="0" w:firstLine="0"/>
        <w:jc w:val="center"/>
        <w:rPr>
          <w:rFonts w:ascii="Times New Roman" w:hAnsi="Times New Roman"/>
          <w:sz w:val="24"/>
        </w:rPr>
      </w:pPr>
      <w:r w:rsidRPr="00B10D80">
        <w:rPr>
          <w:rFonts w:ascii="Times New Roman" w:hAnsi="Times New Roman"/>
          <w:sz w:val="24"/>
        </w:rPr>
        <w:t>PASŪTĪTĀJA PIENĀKUMI</w:t>
      </w:r>
      <w:r w:rsidRPr="00FF7FE4">
        <w:rPr>
          <w:rFonts w:ascii="Times New Roman" w:hAnsi="Times New Roman"/>
          <w:sz w:val="24"/>
        </w:rPr>
        <w:t xml:space="preserve"> </w:t>
      </w:r>
      <w:r>
        <w:rPr>
          <w:rFonts w:ascii="Times New Roman" w:hAnsi="Times New Roman"/>
          <w:sz w:val="24"/>
        </w:rPr>
        <w:t xml:space="preserve">UN </w:t>
      </w:r>
      <w:r w:rsidRPr="00B10D80">
        <w:rPr>
          <w:rFonts w:ascii="Times New Roman" w:hAnsi="Times New Roman"/>
          <w:sz w:val="24"/>
        </w:rPr>
        <w:t>TIESĪBAS</w:t>
      </w:r>
    </w:p>
    <w:p w:rsidR="00762848" w:rsidRDefault="00762848" w:rsidP="006C01C7">
      <w:pPr>
        <w:pStyle w:val="ListParagraph"/>
        <w:numPr>
          <w:ilvl w:val="1"/>
          <w:numId w:val="36"/>
        </w:numPr>
        <w:tabs>
          <w:tab w:val="left" w:pos="426"/>
        </w:tabs>
        <w:suppressAutoHyphens w:val="0"/>
        <w:ind w:left="0" w:firstLine="0"/>
        <w:jc w:val="both"/>
      </w:pPr>
      <w:r w:rsidRPr="00FF7FE4">
        <w:rPr>
          <w:szCs w:val="28"/>
        </w:rPr>
        <w:t xml:space="preserve">Pasūtītājs apņemas ievērot </w:t>
      </w:r>
      <w:r>
        <w:rPr>
          <w:szCs w:val="28"/>
        </w:rPr>
        <w:t>Līgumā</w:t>
      </w:r>
      <w:r w:rsidRPr="00FF7FE4">
        <w:rPr>
          <w:szCs w:val="28"/>
        </w:rPr>
        <w:t xml:space="preserve"> noteikto </w:t>
      </w:r>
      <w:r>
        <w:rPr>
          <w:szCs w:val="28"/>
        </w:rPr>
        <w:t>P</w:t>
      </w:r>
      <w:r w:rsidRPr="00FF7FE4">
        <w:rPr>
          <w:szCs w:val="28"/>
        </w:rPr>
        <w:t>akalpojumu apmaksas kārtību</w:t>
      </w:r>
      <w:r>
        <w:t>.</w:t>
      </w:r>
    </w:p>
    <w:p w:rsidR="001F6669" w:rsidRPr="00BB2B3A" w:rsidRDefault="001F6669" w:rsidP="006C01C7">
      <w:pPr>
        <w:pStyle w:val="ListParagraph"/>
        <w:numPr>
          <w:ilvl w:val="1"/>
          <w:numId w:val="36"/>
        </w:numPr>
        <w:tabs>
          <w:tab w:val="left" w:pos="426"/>
        </w:tabs>
        <w:suppressAutoHyphens w:val="0"/>
        <w:ind w:left="0" w:firstLine="0"/>
        <w:jc w:val="both"/>
        <w:rPr>
          <w:color w:val="000000" w:themeColor="text1"/>
        </w:rPr>
      </w:pPr>
      <w:r w:rsidRPr="00BB2B3A">
        <w:rPr>
          <w:color w:val="000000" w:themeColor="text1"/>
        </w:rPr>
        <w:t>Ne vēlāk kā 3 dienas pirms ikreizējas pakalpojuma sniegšanas SARC „Eleja”</w:t>
      </w:r>
      <w:proofErr w:type="gramStart"/>
      <w:r w:rsidRPr="00BB2B3A">
        <w:rPr>
          <w:color w:val="000000" w:themeColor="text1"/>
        </w:rPr>
        <w:t xml:space="preserve">  </w:t>
      </w:r>
      <w:proofErr w:type="gramEnd"/>
      <w:r w:rsidRPr="00BB2B3A">
        <w:rPr>
          <w:color w:val="000000" w:themeColor="text1"/>
        </w:rPr>
        <w:t>ārstniecības persona un pretendenta pārstāvis  izstrādā ēdienkarti, ņemot</w:t>
      </w:r>
      <w:r w:rsidR="00754F91" w:rsidRPr="00BB2B3A">
        <w:rPr>
          <w:color w:val="000000" w:themeColor="text1"/>
        </w:rPr>
        <w:t xml:space="preserve"> vērā veselīga uztura principus</w:t>
      </w:r>
      <w:r w:rsidRPr="00BB2B3A">
        <w:rPr>
          <w:color w:val="000000" w:themeColor="text1"/>
        </w:rPr>
        <w:t xml:space="preserve">. </w:t>
      </w:r>
    </w:p>
    <w:p w:rsidR="00845B15" w:rsidRPr="00845B15" w:rsidRDefault="00762848" w:rsidP="006C01C7">
      <w:pPr>
        <w:pStyle w:val="ListParagraph"/>
        <w:numPr>
          <w:ilvl w:val="1"/>
          <w:numId w:val="36"/>
        </w:numPr>
        <w:tabs>
          <w:tab w:val="left" w:pos="426"/>
        </w:tabs>
        <w:suppressAutoHyphens w:val="0"/>
        <w:ind w:left="0" w:firstLine="0"/>
        <w:jc w:val="both"/>
        <w:rPr>
          <w:szCs w:val="28"/>
        </w:rPr>
      </w:pPr>
      <w:r>
        <w:t>Pasūtītājs apņemas</w:t>
      </w:r>
      <w:r w:rsidRPr="00CC4DDE" w:rsidDel="00FF7FE4">
        <w:t xml:space="preserve"> </w:t>
      </w:r>
      <w:r>
        <w:t>p</w:t>
      </w:r>
      <w:r w:rsidRPr="00CC4DDE">
        <w:t>ar izmaiņām ēdinā</w:t>
      </w:r>
      <w:r>
        <w:t>šanas</w:t>
      </w:r>
      <w:r w:rsidRPr="00CC4DDE">
        <w:t xml:space="preserve"> pasūtījumā paziņot Izpildītājam līdz iepriekšējās dienas plkst. 1</w:t>
      </w:r>
      <w:r w:rsidR="001B24F7">
        <w:t>6</w:t>
      </w:r>
      <w:r w:rsidRPr="00CC4DDE">
        <w:t>.00 vai arī, situācijai mainoties, nekavējoties pēc attiecīga notikuma vai apstākļu iestāšanās.</w:t>
      </w:r>
      <w:r w:rsidR="008B3915" w:rsidRPr="00845B15">
        <w:rPr>
          <w:rFonts w:eastAsia="Calibri"/>
          <w:color w:val="FF0000"/>
        </w:rPr>
        <w:t xml:space="preserve"> </w:t>
      </w:r>
    </w:p>
    <w:p w:rsidR="00762848" w:rsidRPr="00845B15" w:rsidRDefault="00762848" w:rsidP="006C01C7">
      <w:pPr>
        <w:pStyle w:val="ListParagraph"/>
        <w:numPr>
          <w:ilvl w:val="1"/>
          <w:numId w:val="36"/>
        </w:numPr>
        <w:tabs>
          <w:tab w:val="left" w:pos="426"/>
        </w:tabs>
        <w:suppressAutoHyphens w:val="0"/>
        <w:ind w:left="0" w:firstLine="0"/>
        <w:jc w:val="both"/>
        <w:rPr>
          <w:szCs w:val="28"/>
        </w:rPr>
      </w:pPr>
      <w:r w:rsidRPr="00845B15">
        <w:rPr>
          <w:szCs w:val="28"/>
        </w:rPr>
        <w:t>Pasūtītājs ir tiesīgs prasīt Izpildītājam pilnīgu Līguma izpildi un sekot sortimenta, kvalitātes un piegādātā ēdiena daudzuma kontroles jautājumiem.</w:t>
      </w:r>
    </w:p>
    <w:p w:rsidR="00762848" w:rsidRPr="00CF7977" w:rsidRDefault="00762848" w:rsidP="006C01C7">
      <w:pPr>
        <w:pStyle w:val="ListParagraph"/>
        <w:numPr>
          <w:ilvl w:val="1"/>
          <w:numId w:val="36"/>
        </w:numPr>
        <w:tabs>
          <w:tab w:val="left" w:pos="426"/>
        </w:tabs>
        <w:suppressAutoHyphens w:val="0"/>
        <w:ind w:left="0" w:firstLine="0"/>
        <w:jc w:val="both"/>
        <w:rPr>
          <w:szCs w:val="28"/>
        </w:rPr>
      </w:pPr>
      <w:r w:rsidRPr="00CF7977">
        <w:rPr>
          <w:szCs w:val="28"/>
        </w:rPr>
        <w:t xml:space="preserve">Pasūtītājam ir tiesības 2 (divu) darba dienu laikā no </w:t>
      </w:r>
      <w:r>
        <w:rPr>
          <w:szCs w:val="28"/>
        </w:rPr>
        <w:t>P</w:t>
      </w:r>
      <w:r w:rsidRPr="00CF7977">
        <w:rPr>
          <w:szCs w:val="28"/>
        </w:rPr>
        <w:t xml:space="preserve">akalpojuma saņemšanas brīža izvirzīt </w:t>
      </w:r>
      <w:r>
        <w:rPr>
          <w:szCs w:val="28"/>
        </w:rPr>
        <w:t>Izpildītāj</w:t>
      </w:r>
      <w:r w:rsidRPr="00CF7977">
        <w:rPr>
          <w:szCs w:val="28"/>
        </w:rPr>
        <w:t xml:space="preserve">am pretenzijas, ja </w:t>
      </w:r>
      <w:r>
        <w:rPr>
          <w:szCs w:val="28"/>
        </w:rPr>
        <w:t>saņemtie</w:t>
      </w:r>
      <w:r w:rsidRPr="00CF7977">
        <w:rPr>
          <w:szCs w:val="28"/>
        </w:rPr>
        <w:t xml:space="preserve"> </w:t>
      </w:r>
      <w:r>
        <w:rPr>
          <w:szCs w:val="28"/>
        </w:rPr>
        <w:t>P</w:t>
      </w:r>
      <w:r w:rsidRPr="00CF7977">
        <w:rPr>
          <w:szCs w:val="28"/>
        </w:rPr>
        <w:t xml:space="preserve">akalpojumi neatbilst Pasūtītāja </w:t>
      </w:r>
      <w:r>
        <w:rPr>
          <w:szCs w:val="28"/>
        </w:rPr>
        <w:t xml:space="preserve">iesniegtajam </w:t>
      </w:r>
      <w:r w:rsidRPr="00CF7977">
        <w:rPr>
          <w:szCs w:val="28"/>
        </w:rPr>
        <w:t>pasūtījumam</w:t>
      </w:r>
      <w:r>
        <w:rPr>
          <w:szCs w:val="28"/>
        </w:rPr>
        <w:t>.</w:t>
      </w:r>
    </w:p>
    <w:p w:rsidR="00762848" w:rsidRPr="00CC4DDE" w:rsidRDefault="00762848" w:rsidP="006C01C7">
      <w:pPr>
        <w:pStyle w:val="ListParagraph"/>
        <w:numPr>
          <w:ilvl w:val="1"/>
          <w:numId w:val="36"/>
        </w:numPr>
        <w:tabs>
          <w:tab w:val="left" w:pos="426"/>
        </w:tabs>
        <w:suppressAutoHyphens w:val="0"/>
        <w:ind w:left="0" w:firstLine="0"/>
        <w:jc w:val="both"/>
      </w:pPr>
      <w:r w:rsidRPr="00FF7FE4">
        <w:rPr>
          <w:szCs w:val="28"/>
        </w:rPr>
        <w:t>Pasūtītāj</w:t>
      </w:r>
      <w:r>
        <w:rPr>
          <w:szCs w:val="28"/>
        </w:rPr>
        <w:t>s ir tiesīgs v</w:t>
      </w:r>
      <w:r>
        <w:t>eikt ēdiena kvalitātes kontroli un celt pretenzijas neatbilstības gadījumā.</w:t>
      </w:r>
    </w:p>
    <w:p w:rsidR="00762848" w:rsidRDefault="00762848" w:rsidP="006C01C7">
      <w:pPr>
        <w:pStyle w:val="ListParagraph"/>
        <w:numPr>
          <w:ilvl w:val="1"/>
          <w:numId w:val="36"/>
        </w:numPr>
        <w:tabs>
          <w:tab w:val="left" w:pos="426"/>
        </w:tabs>
        <w:suppressAutoHyphens w:val="0"/>
        <w:ind w:left="0" w:firstLine="0"/>
        <w:jc w:val="both"/>
      </w:pPr>
      <w:r w:rsidRPr="00FF7FE4">
        <w:rPr>
          <w:szCs w:val="28"/>
        </w:rPr>
        <w:t>Pasūtītāj</w:t>
      </w:r>
      <w:r>
        <w:rPr>
          <w:szCs w:val="28"/>
        </w:rPr>
        <w:t>s ir tiesīgs p</w:t>
      </w:r>
      <w:r w:rsidRPr="00CC4DDE">
        <w:t xml:space="preserve">ieprasīt izmaiņas ēdienkartē, </w:t>
      </w:r>
      <w:r>
        <w:t>L</w:t>
      </w:r>
      <w:r w:rsidRPr="00CC4DDE">
        <w:t>īgumā noteiktajā kārtībā un termiņos</w:t>
      </w:r>
      <w:r>
        <w:t>,</w:t>
      </w:r>
      <w:r w:rsidRPr="00CC4DDE">
        <w:t xml:space="preserve"> paziņojot par izmaiņu saturu un apjomu Izpildītājam</w:t>
      </w:r>
      <w:r>
        <w:t>.</w:t>
      </w:r>
    </w:p>
    <w:p w:rsidR="00762848" w:rsidRPr="00B10D80" w:rsidRDefault="00762848" w:rsidP="00762848">
      <w:pPr>
        <w:pStyle w:val="Heading1"/>
        <w:keepLines/>
        <w:numPr>
          <w:ilvl w:val="0"/>
          <w:numId w:val="36"/>
        </w:numPr>
        <w:suppressAutoHyphens w:val="0"/>
        <w:spacing w:before="480" w:after="0"/>
        <w:ind w:left="0" w:firstLine="0"/>
        <w:jc w:val="center"/>
        <w:rPr>
          <w:rFonts w:ascii="Times New Roman" w:hAnsi="Times New Roman"/>
          <w:sz w:val="24"/>
        </w:rPr>
      </w:pPr>
      <w:r w:rsidRPr="00B10D80">
        <w:rPr>
          <w:rFonts w:ascii="Times New Roman" w:hAnsi="Times New Roman"/>
          <w:sz w:val="24"/>
        </w:rPr>
        <w:t>IZPILDĪTĀJA PIENĀKUMI</w:t>
      </w:r>
      <w:r w:rsidRPr="00FF7FE4">
        <w:rPr>
          <w:rFonts w:ascii="Times New Roman" w:hAnsi="Times New Roman"/>
          <w:sz w:val="24"/>
        </w:rPr>
        <w:t xml:space="preserve"> </w:t>
      </w:r>
      <w:r>
        <w:rPr>
          <w:rFonts w:ascii="Times New Roman" w:hAnsi="Times New Roman"/>
          <w:sz w:val="24"/>
        </w:rPr>
        <w:t xml:space="preserve">UN </w:t>
      </w:r>
      <w:r w:rsidRPr="00B10D80">
        <w:rPr>
          <w:rFonts w:ascii="Times New Roman" w:hAnsi="Times New Roman"/>
          <w:sz w:val="24"/>
        </w:rPr>
        <w:t>TIESĪBAS</w:t>
      </w:r>
    </w:p>
    <w:p w:rsidR="00762848" w:rsidRPr="00845B15" w:rsidRDefault="00762848" w:rsidP="00860688">
      <w:pPr>
        <w:pStyle w:val="ListParagraph"/>
        <w:numPr>
          <w:ilvl w:val="1"/>
          <w:numId w:val="36"/>
        </w:numPr>
        <w:tabs>
          <w:tab w:val="left" w:pos="426"/>
        </w:tabs>
        <w:suppressAutoHyphens w:val="0"/>
        <w:ind w:left="0" w:firstLine="0"/>
        <w:jc w:val="both"/>
        <w:rPr>
          <w:color w:val="000000" w:themeColor="text1"/>
        </w:rPr>
      </w:pPr>
      <w:r>
        <w:t>Izpildītājs apņemas n</w:t>
      </w:r>
      <w:r w:rsidRPr="00305B05">
        <w:t xml:space="preserve">odrošināt </w:t>
      </w:r>
      <w:r>
        <w:t>Klientu</w:t>
      </w:r>
      <w:r w:rsidRPr="00305B05">
        <w:t xml:space="preserve"> ēdināšanu</w:t>
      </w:r>
      <w:r>
        <w:t>,</w:t>
      </w:r>
      <w:r w:rsidRPr="00305B05">
        <w:t xml:space="preserve"> </w:t>
      </w:r>
      <w:r w:rsidRPr="00CF7977">
        <w:rPr>
          <w:szCs w:val="28"/>
        </w:rPr>
        <w:t>saskaņā ar ēdienkarti un diennakts pārtikas normu daudzumu</w:t>
      </w:r>
      <w:r>
        <w:t xml:space="preserve"> </w:t>
      </w:r>
      <w:r w:rsidRPr="00845B15">
        <w:rPr>
          <w:color w:val="000000" w:themeColor="text1"/>
        </w:rPr>
        <w:t>4 (četras) reizes dienā</w:t>
      </w:r>
      <w:r w:rsidRPr="00845B15">
        <w:rPr>
          <w:color w:val="000000" w:themeColor="text1"/>
          <w:szCs w:val="28"/>
        </w:rPr>
        <w:t xml:space="preserve"> </w:t>
      </w:r>
      <w:r w:rsidR="00CC2518" w:rsidRPr="00845B15">
        <w:rPr>
          <w:color w:val="000000" w:themeColor="text1"/>
          <w:szCs w:val="28"/>
        </w:rPr>
        <w:t>Nolikuma tehniskajā specifikācijā noteiktajos</w:t>
      </w:r>
      <w:proofErr w:type="gramStart"/>
      <w:r w:rsidR="00CC2518" w:rsidRPr="00845B15">
        <w:rPr>
          <w:color w:val="000000" w:themeColor="text1"/>
          <w:szCs w:val="28"/>
        </w:rPr>
        <w:t xml:space="preserve"> </w:t>
      </w:r>
      <w:r w:rsidRPr="00845B15">
        <w:rPr>
          <w:color w:val="000000" w:themeColor="text1"/>
          <w:szCs w:val="28"/>
        </w:rPr>
        <w:t xml:space="preserve"> </w:t>
      </w:r>
      <w:proofErr w:type="gramEnd"/>
      <w:r w:rsidRPr="00845B15">
        <w:rPr>
          <w:color w:val="000000" w:themeColor="text1"/>
          <w:szCs w:val="28"/>
        </w:rPr>
        <w:t>laikos</w:t>
      </w:r>
      <w:r w:rsidR="00CC2518" w:rsidRPr="00845B15">
        <w:rPr>
          <w:color w:val="000000" w:themeColor="text1"/>
        </w:rPr>
        <w:t xml:space="preserve"> (pielikums Nr.1).</w:t>
      </w:r>
    </w:p>
    <w:p w:rsidR="00762848" w:rsidRDefault="00762848" w:rsidP="00860688">
      <w:pPr>
        <w:pStyle w:val="ListParagraph"/>
        <w:numPr>
          <w:ilvl w:val="1"/>
          <w:numId w:val="36"/>
        </w:numPr>
        <w:tabs>
          <w:tab w:val="left" w:pos="426"/>
        </w:tabs>
        <w:suppressAutoHyphens w:val="0"/>
        <w:ind w:left="0" w:firstLine="0"/>
        <w:jc w:val="both"/>
      </w:pPr>
      <w:r>
        <w:t>Klientu ekskursiju un pārgājienu gadījumos Izpildītājs</w:t>
      </w:r>
      <w:r w:rsidRPr="00343E62">
        <w:t xml:space="preserve"> </w:t>
      </w:r>
      <w:r>
        <w:t>nodrošina piemērotus produktus Pakalpojuma or</w:t>
      </w:r>
      <w:r w:rsidR="003924E4">
        <w:t>ganizēšanai ārpus SARC “Eleja</w:t>
      </w:r>
      <w:r>
        <w:t>”, kā arī svētku dienās un Klientu dzimšanas dienās nodrošina svētku ēdienkarti.</w:t>
      </w:r>
    </w:p>
    <w:p w:rsidR="00762848" w:rsidRDefault="00762848" w:rsidP="00860688">
      <w:pPr>
        <w:pStyle w:val="ListParagraph"/>
        <w:numPr>
          <w:ilvl w:val="1"/>
          <w:numId w:val="36"/>
        </w:numPr>
        <w:tabs>
          <w:tab w:val="left" w:pos="426"/>
        </w:tabs>
        <w:suppressAutoHyphens w:val="0"/>
        <w:ind w:left="0" w:firstLine="0"/>
        <w:jc w:val="both"/>
      </w:pPr>
      <w:r>
        <w:lastRenderedPageBreak/>
        <w:t xml:space="preserve">Izpildītājam ir pienākums ēdienkarti saskaņot ar SARC </w:t>
      </w:r>
      <w:r w:rsidR="00845B15">
        <w:t>“Eleja”</w:t>
      </w:r>
      <w:r>
        <w:t xml:space="preserve"> </w:t>
      </w:r>
      <w:r w:rsidR="00845B15">
        <w:t>ārstniecības personu</w:t>
      </w:r>
      <w:r>
        <w:t>. Ēdienkarti apstiprina SARC “</w:t>
      </w:r>
      <w:r w:rsidR="00845B15">
        <w:t>Eleja</w:t>
      </w:r>
      <w:r>
        <w:t xml:space="preserve">” vadītājs., </w:t>
      </w:r>
    </w:p>
    <w:p w:rsidR="00762848" w:rsidRDefault="00762848" w:rsidP="00860688">
      <w:pPr>
        <w:pStyle w:val="ListParagraph"/>
        <w:numPr>
          <w:ilvl w:val="1"/>
          <w:numId w:val="36"/>
        </w:numPr>
        <w:tabs>
          <w:tab w:val="left" w:pos="426"/>
        </w:tabs>
        <w:suppressAutoHyphens w:val="0"/>
        <w:ind w:left="0" w:firstLine="0"/>
        <w:jc w:val="both"/>
      </w:pPr>
      <w:r>
        <w:rPr>
          <w:szCs w:val="28"/>
        </w:rPr>
        <w:t>Izpildītājs</w:t>
      </w:r>
      <w:r w:rsidRPr="0068416E">
        <w:rPr>
          <w:szCs w:val="28"/>
        </w:rPr>
        <w:t xml:space="preserve"> ir atbildīgs par ēdienu kvalitāti</w:t>
      </w:r>
      <w:r>
        <w:rPr>
          <w:szCs w:val="28"/>
        </w:rPr>
        <w:t>,</w:t>
      </w:r>
      <w:r w:rsidRPr="0068416E">
        <w:rPr>
          <w:szCs w:val="28"/>
        </w:rPr>
        <w:t xml:space="preserve"> pilnīgu atbilstību noteiktajām normām</w:t>
      </w:r>
      <w:r>
        <w:rPr>
          <w:szCs w:val="28"/>
        </w:rPr>
        <w:t xml:space="preserve">, </w:t>
      </w:r>
      <w:r w:rsidRPr="0068416E">
        <w:rPr>
          <w:szCs w:val="28"/>
        </w:rPr>
        <w:t>sanitār</w:t>
      </w:r>
      <w:r>
        <w:rPr>
          <w:szCs w:val="28"/>
        </w:rPr>
        <w:t>o</w:t>
      </w:r>
      <w:r w:rsidRPr="0068416E">
        <w:rPr>
          <w:szCs w:val="28"/>
        </w:rPr>
        <w:t xml:space="preserve"> un higiēnas prasīb</w:t>
      </w:r>
      <w:r>
        <w:rPr>
          <w:szCs w:val="28"/>
        </w:rPr>
        <w:t>u ievērošanu un</w:t>
      </w:r>
      <w:r>
        <w:t xml:space="preserve"> kvalitatīvu ēdināšanai nepieciešamo produktu iegādi, ievērojot to realizācijas termiņus un atbilstību normatīvajiem aktiem.</w:t>
      </w:r>
    </w:p>
    <w:p w:rsidR="00762848" w:rsidRPr="00B10D80" w:rsidRDefault="00762848" w:rsidP="00762848">
      <w:pPr>
        <w:pStyle w:val="Heading1"/>
        <w:keepLines/>
        <w:numPr>
          <w:ilvl w:val="0"/>
          <w:numId w:val="36"/>
        </w:numPr>
        <w:suppressAutoHyphens w:val="0"/>
        <w:spacing w:before="480" w:after="0"/>
        <w:ind w:left="0" w:firstLine="0"/>
        <w:jc w:val="center"/>
        <w:rPr>
          <w:rFonts w:ascii="Times New Roman" w:hAnsi="Times New Roman"/>
          <w:sz w:val="24"/>
        </w:rPr>
      </w:pPr>
      <w:r w:rsidRPr="00B10D80">
        <w:rPr>
          <w:rFonts w:ascii="Times New Roman" w:hAnsi="Times New Roman"/>
          <w:sz w:val="24"/>
        </w:rPr>
        <w:t>NORĒĶINU ĀRTĪBA</w:t>
      </w:r>
    </w:p>
    <w:p w:rsidR="00762848" w:rsidRDefault="00762848" w:rsidP="00860688">
      <w:pPr>
        <w:pStyle w:val="ListParagraph"/>
        <w:numPr>
          <w:ilvl w:val="1"/>
          <w:numId w:val="36"/>
        </w:numPr>
        <w:tabs>
          <w:tab w:val="left" w:pos="426"/>
        </w:tabs>
        <w:suppressAutoHyphens w:val="0"/>
        <w:ind w:left="0" w:firstLine="0"/>
        <w:jc w:val="both"/>
      </w:pPr>
      <w:r w:rsidRPr="00CC4DDE">
        <w:t xml:space="preserve">Pasūtītājs par viena </w:t>
      </w:r>
      <w:r>
        <w:t>Klienta</w:t>
      </w:r>
      <w:r w:rsidRPr="00CC4DDE">
        <w:t xml:space="preserve"> ēdināšanu Izpildītājam maksā</w:t>
      </w:r>
      <w:proofErr w:type="gramStart"/>
      <w:r w:rsidRPr="00CC4DDE">
        <w:t xml:space="preserve"> </w:t>
      </w:r>
      <w:r w:rsidR="00860688">
        <w:t>.</w:t>
      </w:r>
      <w:proofErr w:type="gramEnd"/>
      <w:r w:rsidR="00860688">
        <w:t>..</w:t>
      </w:r>
      <w:r>
        <w:rPr>
          <w:b/>
        </w:rPr>
        <w:t>EUR</w:t>
      </w:r>
      <w:r w:rsidRPr="00D15ADC">
        <w:t xml:space="preserve"> ar PVN</w:t>
      </w:r>
      <w:r w:rsidRPr="00CC4DDE">
        <w:t xml:space="preserve"> (</w:t>
      </w:r>
      <w:r w:rsidR="00860688">
        <w:t>...</w:t>
      </w:r>
      <w:r w:rsidRPr="00CC4DDE">
        <w:t>) dienā.</w:t>
      </w:r>
    </w:p>
    <w:p w:rsidR="00762848" w:rsidRDefault="003924E4" w:rsidP="00860688">
      <w:pPr>
        <w:pStyle w:val="ListParagraph"/>
        <w:numPr>
          <w:ilvl w:val="1"/>
          <w:numId w:val="36"/>
        </w:numPr>
        <w:tabs>
          <w:tab w:val="left" w:pos="426"/>
        </w:tabs>
        <w:suppressAutoHyphens w:val="0"/>
        <w:ind w:left="0" w:firstLine="0"/>
        <w:jc w:val="both"/>
      </w:pPr>
      <w:r>
        <w:t xml:space="preserve">Pasūtītājs par </w:t>
      </w:r>
      <w:r w:rsidR="00762848">
        <w:t xml:space="preserve">svētku cienastu vienam Klientam Izpildītājam maksā </w:t>
      </w:r>
      <w:r w:rsidR="00762848" w:rsidRPr="00D61105">
        <w:rPr>
          <w:b/>
        </w:rPr>
        <w:t>EUR</w:t>
      </w:r>
      <w:r w:rsidR="00762848">
        <w:t xml:space="preserve"> ar PVN (</w:t>
      </w:r>
      <w:r w:rsidR="00860688">
        <w:t>..</w:t>
      </w:r>
      <w:r w:rsidR="00762848">
        <w:t>) dienā,</w:t>
      </w:r>
    </w:p>
    <w:p w:rsidR="00762848" w:rsidRPr="00D61105" w:rsidRDefault="00762848" w:rsidP="00860688">
      <w:pPr>
        <w:pStyle w:val="ListParagraph"/>
        <w:numPr>
          <w:ilvl w:val="1"/>
          <w:numId w:val="36"/>
        </w:numPr>
        <w:tabs>
          <w:tab w:val="left" w:pos="426"/>
        </w:tabs>
        <w:suppressAutoHyphens w:val="0"/>
        <w:ind w:left="0" w:firstLine="0"/>
        <w:jc w:val="both"/>
      </w:pPr>
      <w:r>
        <w:t>Pasūtītājs par</w:t>
      </w:r>
      <w:proofErr w:type="gramStart"/>
      <w:r>
        <w:t xml:space="preserve">  </w:t>
      </w:r>
      <w:proofErr w:type="gramEnd"/>
      <w:r>
        <w:t>dzimšanas dienas cienastu vienam</w:t>
      </w:r>
      <w:r w:rsidR="00860688">
        <w:t xml:space="preserve"> </w:t>
      </w:r>
      <w:r>
        <w:t xml:space="preserve">Klientam Izpildītājam maksā </w:t>
      </w:r>
      <w:r w:rsidRPr="00D61105">
        <w:rPr>
          <w:b/>
        </w:rPr>
        <w:t>EUR</w:t>
      </w:r>
      <w:r>
        <w:t xml:space="preserve"> ar PVN (</w:t>
      </w:r>
      <w:r w:rsidR="00860688">
        <w:t>...</w:t>
      </w:r>
      <w:r>
        <w:t>) dienā,</w:t>
      </w:r>
    </w:p>
    <w:p w:rsidR="00762848" w:rsidRDefault="00762848" w:rsidP="00860688">
      <w:pPr>
        <w:pStyle w:val="ListParagraph"/>
        <w:numPr>
          <w:ilvl w:val="1"/>
          <w:numId w:val="36"/>
        </w:numPr>
        <w:tabs>
          <w:tab w:val="left" w:pos="426"/>
        </w:tabs>
        <w:suppressAutoHyphens w:val="0"/>
        <w:ind w:left="0" w:firstLine="0"/>
        <w:jc w:val="both"/>
      </w:pPr>
      <w:r w:rsidRPr="00CC4DDE">
        <w:t>Ēdināšanas dienas aprēķina pēc Pasūtītāja iesniegt</w:t>
      </w:r>
      <w:r>
        <w:t>ajiem pieteikumiem</w:t>
      </w:r>
      <w:r w:rsidRPr="00CC4DDE">
        <w:t xml:space="preserve">, kuros norādīts </w:t>
      </w:r>
      <w:r>
        <w:t xml:space="preserve">personu (nepieciešamo porciju) </w:t>
      </w:r>
      <w:r w:rsidRPr="00CC4DDE">
        <w:t>skaits.</w:t>
      </w:r>
    </w:p>
    <w:p w:rsidR="00762848" w:rsidRPr="00290D34" w:rsidRDefault="00762848" w:rsidP="00860688">
      <w:pPr>
        <w:pStyle w:val="ListParagraph"/>
        <w:numPr>
          <w:ilvl w:val="1"/>
          <w:numId w:val="36"/>
        </w:numPr>
        <w:tabs>
          <w:tab w:val="left" w:pos="426"/>
        </w:tabs>
        <w:suppressAutoHyphens w:val="0"/>
        <w:ind w:left="0" w:firstLine="0"/>
        <w:jc w:val="both"/>
      </w:pPr>
      <w:r w:rsidRPr="00290D34">
        <w:t xml:space="preserve">Sastādot rēķinu par sniegtajiem pakalpojumiem, </w:t>
      </w:r>
      <w:r>
        <w:t>Izpildītājs</w:t>
      </w:r>
      <w:r w:rsidRPr="00290D34">
        <w:t xml:space="preserve"> stingri ievēro L</w:t>
      </w:r>
      <w:r>
        <w:t>īgumā</w:t>
      </w:r>
      <w:r w:rsidRPr="00290D34">
        <w:t xml:space="preserve"> norādītās cenas, un </w:t>
      </w:r>
      <w:r>
        <w:rPr>
          <w:szCs w:val="28"/>
        </w:rPr>
        <w:t>Līguma</w:t>
      </w:r>
      <w:r w:rsidRPr="00290D34">
        <w:t xml:space="preserve"> darbības laikā tās nevar tikt paaugstinātas. </w:t>
      </w:r>
    </w:p>
    <w:p w:rsidR="00762848" w:rsidRPr="00290D34" w:rsidRDefault="00762848" w:rsidP="00860688">
      <w:pPr>
        <w:pStyle w:val="ListParagraph"/>
        <w:numPr>
          <w:ilvl w:val="1"/>
          <w:numId w:val="36"/>
        </w:numPr>
        <w:tabs>
          <w:tab w:val="left" w:pos="426"/>
        </w:tabs>
        <w:suppressAutoHyphens w:val="0"/>
        <w:ind w:left="0" w:firstLine="0"/>
        <w:jc w:val="both"/>
      </w:pPr>
      <w:r>
        <w:rPr>
          <w:szCs w:val="28"/>
        </w:rPr>
        <w:t>R</w:t>
      </w:r>
      <w:r w:rsidRPr="00C51231">
        <w:rPr>
          <w:szCs w:val="28"/>
        </w:rPr>
        <w:t xml:space="preserve">ēķinus par sniegtajiem ēdināšanas pakalpojumiem </w:t>
      </w:r>
      <w:r w:rsidRPr="00CC4DDE">
        <w:t>Izpildītāj</w:t>
      </w:r>
      <w:r>
        <w:t xml:space="preserve">s </w:t>
      </w:r>
      <w:r w:rsidRPr="00C51231">
        <w:rPr>
          <w:szCs w:val="28"/>
        </w:rPr>
        <w:t>iesniedz Pasūtītājam līdz nākamā mēneša 5. datumam</w:t>
      </w:r>
      <w:r>
        <w:rPr>
          <w:szCs w:val="28"/>
        </w:rPr>
        <w:t xml:space="preserve"> Pakalpojuma sniegšanas vietā SARC „ </w:t>
      </w:r>
      <w:r w:rsidR="00860688">
        <w:rPr>
          <w:szCs w:val="28"/>
        </w:rPr>
        <w:t>Eleja</w:t>
      </w:r>
      <w:r>
        <w:rPr>
          <w:szCs w:val="28"/>
        </w:rPr>
        <w:t>”.</w:t>
      </w:r>
    </w:p>
    <w:p w:rsidR="00762848" w:rsidRPr="00AF33AF" w:rsidRDefault="00762848" w:rsidP="00860688">
      <w:pPr>
        <w:pStyle w:val="ListParagraph"/>
        <w:numPr>
          <w:ilvl w:val="1"/>
          <w:numId w:val="36"/>
        </w:numPr>
        <w:tabs>
          <w:tab w:val="left" w:pos="426"/>
        </w:tabs>
        <w:suppressAutoHyphens w:val="0"/>
        <w:ind w:left="0" w:firstLine="0"/>
        <w:jc w:val="both"/>
      </w:pPr>
      <w:r w:rsidRPr="00AF33AF">
        <w:rPr>
          <w:szCs w:val="28"/>
        </w:rPr>
        <w:t>Pasūtītājs veic apmaksu par I</w:t>
      </w:r>
      <w:r w:rsidRPr="00AF33AF">
        <w:t>zpildītāja</w:t>
      </w:r>
      <w:r w:rsidRPr="00AF33AF">
        <w:rPr>
          <w:szCs w:val="28"/>
        </w:rPr>
        <w:t xml:space="preserve"> </w:t>
      </w:r>
      <w:r w:rsidRPr="00AF33AF">
        <w:t>iepriekšējā mēnesī s</w:t>
      </w:r>
      <w:r>
        <w:t>niegtajiem</w:t>
      </w:r>
      <w:r w:rsidR="00860688">
        <w:t xml:space="preserve"> </w:t>
      </w:r>
      <w:r>
        <w:t>P</w:t>
      </w:r>
      <w:r w:rsidRPr="00AF33AF">
        <w:t>akalpojumiem</w:t>
      </w:r>
      <w:r w:rsidRPr="00AF33AF">
        <w:rPr>
          <w:szCs w:val="28"/>
        </w:rPr>
        <w:t xml:space="preserve">, saskaņā ar </w:t>
      </w:r>
      <w:r>
        <w:rPr>
          <w:caps/>
          <w:kern w:val="28"/>
          <w:szCs w:val="28"/>
        </w:rPr>
        <w:t>I</w:t>
      </w:r>
      <w:r>
        <w:rPr>
          <w:kern w:val="28"/>
          <w:szCs w:val="28"/>
        </w:rPr>
        <w:t>zpildītāj</w:t>
      </w:r>
      <w:r w:rsidRPr="00AF33AF">
        <w:rPr>
          <w:szCs w:val="28"/>
        </w:rPr>
        <w:t xml:space="preserve">a piestādīto rēķinu un aktu par izsniegto porciju daudzumu, </w:t>
      </w:r>
      <w:r w:rsidRPr="00AF33AF">
        <w:t>pārskait</w:t>
      </w:r>
      <w:r>
        <w:t>ot</w:t>
      </w:r>
      <w:r w:rsidRPr="00AF33AF">
        <w:t xml:space="preserve"> </w:t>
      </w:r>
      <w:r>
        <w:t xml:space="preserve">maksu </w:t>
      </w:r>
      <w:r w:rsidRPr="00AF33AF">
        <w:t>Izpildīt</w:t>
      </w:r>
      <w:r>
        <w:t>āja norādītajā norēķinu kontā 14</w:t>
      </w:r>
      <w:r w:rsidRPr="00AF33AF">
        <w:t xml:space="preserve"> (</w:t>
      </w:r>
      <w:r>
        <w:t>četrpadsmit</w:t>
      </w:r>
      <w:r w:rsidRPr="00AF33AF">
        <w:t>) darba dienu laikā no rēķina saņemšanas.</w:t>
      </w:r>
    </w:p>
    <w:p w:rsidR="00762848" w:rsidRPr="00EB097A" w:rsidRDefault="00762848" w:rsidP="00860688">
      <w:pPr>
        <w:pStyle w:val="ListParagraph"/>
        <w:numPr>
          <w:ilvl w:val="1"/>
          <w:numId w:val="36"/>
        </w:numPr>
        <w:tabs>
          <w:tab w:val="left" w:pos="426"/>
        </w:tabs>
        <w:suppressAutoHyphens w:val="0"/>
        <w:ind w:left="0" w:firstLine="0"/>
        <w:jc w:val="both"/>
      </w:pPr>
      <w:r w:rsidRPr="00290D34">
        <w:t xml:space="preserve">Par samaksas dienu tiek uzskatīta diena, kurā Pasūtītājs veicis bankas pārskaitījumu uz </w:t>
      </w:r>
      <w:r>
        <w:t>Izpildītāja</w:t>
      </w:r>
      <w:r w:rsidRPr="00290D34">
        <w:t xml:space="preserve"> rēķin</w:t>
      </w:r>
      <w:r>
        <w:t>ā</w:t>
      </w:r>
      <w:r w:rsidRPr="00290D34">
        <w:t xml:space="preserve"> norādīto bankas kontu.</w:t>
      </w:r>
    </w:p>
    <w:p w:rsidR="00762848" w:rsidRDefault="00762848" w:rsidP="00762848">
      <w:pPr>
        <w:pStyle w:val="Heading1"/>
        <w:keepLines/>
        <w:numPr>
          <w:ilvl w:val="0"/>
          <w:numId w:val="36"/>
        </w:numPr>
        <w:suppressAutoHyphens w:val="0"/>
        <w:spacing w:before="480" w:after="0"/>
        <w:ind w:left="0" w:firstLine="0"/>
        <w:jc w:val="center"/>
        <w:rPr>
          <w:rFonts w:ascii="Times New Roman" w:hAnsi="Times New Roman"/>
          <w:sz w:val="24"/>
        </w:rPr>
      </w:pPr>
      <w:r w:rsidRPr="00B10D80">
        <w:rPr>
          <w:rFonts w:ascii="Times New Roman" w:hAnsi="Times New Roman"/>
          <w:sz w:val="24"/>
        </w:rPr>
        <w:t>STRĪDU RISINĀŠANA</w:t>
      </w:r>
      <w:r>
        <w:rPr>
          <w:rFonts w:ascii="Times New Roman" w:hAnsi="Times New Roman"/>
          <w:sz w:val="24"/>
        </w:rPr>
        <w:t>S KĀRTĪBA</w:t>
      </w:r>
      <w:r w:rsidRPr="00B10D80">
        <w:rPr>
          <w:rFonts w:ascii="Times New Roman" w:hAnsi="Times New Roman"/>
          <w:sz w:val="24"/>
        </w:rPr>
        <w:t xml:space="preserve"> UN PUŠU ATBILDĪBA</w:t>
      </w:r>
    </w:p>
    <w:p w:rsidR="00762848" w:rsidRDefault="00762848" w:rsidP="00762848">
      <w:pPr>
        <w:pStyle w:val="ListParagraph"/>
        <w:ind w:left="0"/>
        <w:jc w:val="both"/>
      </w:pPr>
      <w:r>
        <w:t xml:space="preserve">5.1. </w:t>
      </w:r>
      <w:r w:rsidRPr="00CC4DDE">
        <w:t xml:space="preserve">Visus strīdus un domstarpības, kas radušās sakarā ar </w:t>
      </w:r>
      <w:r>
        <w:t>L</w:t>
      </w:r>
      <w:r w:rsidRPr="00CC4DDE">
        <w:t>īguma saistību izpildi, Puses risina pārrunu ceļā, ko dokumentē vienošanās protokolā. Ja vienošanās n</w:t>
      </w:r>
      <w:r>
        <w:t xml:space="preserve">etiek </w:t>
      </w:r>
      <w:r w:rsidRPr="00CC4DDE">
        <w:t>panākta, strīdus jautājums jānodod izskatīšanai attiecīgajai LR tiesu institūcijai.</w:t>
      </w:r>
    </w:p>
    <w:p w:rsidR="00762848" w:rsidRPr="00EB097A" w:rsidRDefault="00762848" w:rsidP="00762848">
      <w:pPr>
        <w:pStyle w:val="ListParagraph"/>
        <w:ind w:left="0"/>
        <w:jc w:val="both"/>
      </w:pPr>
      <w:r>
        <w:t xml:space="preserve">5.2. </w:t>
      </w:r>
      <w:r w:rsidRPr="00CF7977">
        <w:t xml:space="preserve">Puses ir savstarpēji atbildīgas par </w:t>
      </w:r>
      <w:r>
        <w:t>L</w:t>
      </w:r>
      <w:r w:rsidRPr="00CF7977">
        <w:t>īgumā noteikto saistību neizpildi vai nepienācīgu saistību izpildi, un tām ir pienākums atlīdzināt ar to saistītos zaudējumus.</w:t>
      </w:r>
    </w:p>
    <w:p w:rsidR="00762848" w:rsidRPr="00EB097A" w:rsidRDefault="00762848" w:rsidP="00762848">
      <w:pPr>
        <w:jc w:val="both"/>
      </w:pPr>
      <w:r w:rsidRPr="00EB097A">
        <w:t>5</w:t>
      </w:r>
      <w:r>
        <w:t>.3</w:t>
      </w:r>
      <w:r w:rsidRPr="00EB097A">
        <w:t xml:space="preserve">. Par Pakalpojuma sniegšanas un/vai nodrošināšanas termiņa nokavēšanu Pasūtītājs ir tiesīgs pieprasīt no Izpildītāja līgumsodu </w:t>
      </w:r>
      <w:r>
        <w:t xml:space="preserve">130 EUR (viens simts trīsdesmit </w:t>
      </w:r>
      <w:proofErr w:type="spellStart"/>
      <w:r w:rsidRPr="00C31F49">
        <w:rPr>
          <w:i/>
        </w:rPr>
        <w:t>euro</w:t>
      </w:r>
      <w:proofErr w:type="spellEnd"/>
      <w:r>
        <w:t>) apmērā par katru ēdienreizi, kad netiek nodrošināta Pakalpojuma sniegšana.</w:t>
      </w:r>
      <w:r w:rsidR="0036716F">
        <w:t xml:space="preserve"> </w:t>
      </w:r>
      <w:r w:rsidRPr="00EB097A">
        <w:t>Pasūtītājam ir tiesības līgumsodu ieturēt no Izpildītājam izmaksājamās Līguma summas.</w:t>
      </w:r>
    </w:p>
    <w:p w:rsidR="00762848" w:rsidRDefault="00762848" w:rsidP="00762848">
      <w:pPr>
        <w:jc w:val="both"/>
      </w:pPr>
      <w:r>
        <w:t>5.4</w:t>
      </w:r>
      <w:r w:rsidRPr="00EB097A">
        <w:t xml:space="preserve">. Par jebkuru Līgumā noteiktā apmaksas termiņa nokavējumu Izpildītājs ir tiesīgs pieprasīt no Pasūtītāja līgumsodu par katru nokavēto dienu 0,5% apmērā no </w:t>
      </w:r>
      <w:r>
        <w:t xml:space="preserve">termiņā nesamaksātās summas </w:t>
      </w:r>
      <w:r w:rsidRPr="00EB097A">
        <w:t>bet kopsummā ne vairāk par 10% no</w:t>
      </w:r>
      <w:r>
        <w:t xml:space="preserve"> termiņā nesamaksātās summas.</w:t>
      </w:r>
      <w:r w:rsidRPr="00EB097A">
        <w:t xml:space="preserve"> </w:t>
      </w:r>
    </w:p>
    <w:p w:rsidR="00762848" w:rsidRPr="00EB097A" w:rsidRDefault="00762848" w:rsidP="00762848">
      <w:pPr>
        <w:jc w:val="both"/>
      </w:pPr>
      <w:r w:rsidRPr="00EB097A">
        <w:t>5</w:t>
      </w:r>
      <w:r>
        <w:t>.5</w:t>
      </w:r>
      <w:r w:rsidRPr="00EB097A">
        <w:t>. Līgumsoda samaksa neatbrīvo nevienu no Pusēm no līgumsaistību izpildes pilnā apjomā. Līgumsods netiek ieskaitīts zaudējumu apmērā.</w:t>
      </w:r>
    </w:p>
    <w:p w:rsidR="00762848" w:rsidRPr="00EB097A" w:rsidRDefault="00762848" w:rsidP="00762848">
      <w:pPr>
        <w:pStyle w:val="Heading1"/>
        <w:rPr>
          <w:rFonts w:ascii="Times New Roman" w:hAnsi="Times New Roman"/>
          <w:sz w:val="24"/>
        </w:rPr>
      </w:pPr>
      <w:r>
        <w:rPr>
          <w:rFonts w:ascii="Times New Roman" w:hAnsi="Times New Roman"/>
          <w:sz w:val="24"/>
        </w:rPr>
        <w:t xml:space="preserve">                                                       6.LĪGUMA DARBĪBAS TERMIŅŠ</w:t>
      </w:r>
    </w:p>
    <w:p w:rsidR="00762848" w:rsidRDefault="00762848" w:rsidP="00762848">
      <w:pPr>
        <w:jc w:val="both"/>
      </w:pPr>
      <w:r w:rsidRPr="00EB097A">
        <w:t>Līgums</w:t>
      </w:r>
      <w:r w:rsidR="00BE5614">
        <w:t xml:space="preserve"> darbības laiks ir </w:t>
      </w:r>
      <w:r w:rsidR="00BE5614" w:rsidRPr="00BE5614">
        <w:rPr>
          <w:b/>
        </w:rPr>
        <w:t>3 (trīs) gadi</w:t>
      </w:r>
      <w:r w:rsidR="003924E4">
        <w:rPr>
          <w:b/>
        </w:rPr>
        <w:t xml:space="preserve"> no</w:t>
      </w:r>
      <w:r w:rsidR="00BE5614">
        <w:t xml:space="preserve"> </w:t>
      </w:r>
      <w:r w:rsidR="00BE5614" w:rsidRPr="00BE5614">
        <w:t>līguma noslēgšanas dienas</w:t>
      </w:r>
      <w:r>
        <w:t>.</w:t>
      </w:r>
      <w:r w:rsidRPr="00EB097A">
        <w:t xml:space="preserve"> </w:t>
      </w:r>
    </w:p>
    <w:p w:rsidR="00762848" w:rsidRDefault="00762848" w:rsidP="00762848">
      <w:pPr>
        <w:jc w:val="both"/>
      </w:pPr>
    </w:p>
    <w:p w:rsidR="00762848" w:rsidRPr="00A541C4" w:rsidRDefault="00762848" w:rsidP="003924E4">
      <w:pPr>
        <w:pStyle w:val="NoSpacing"/>
        <w:jc w:val="center"/>
        <w:rPr>
          <w:rFonts w:ascii="Times New Roman" w:hAnsi="Times New Roman" w:cs="Times New Roman"/>
          <w:b/>
          <w:spacing w:val="-6"/>
          <w:sz w:val="24"/>
          <w:szCs w:val="24"/>
        </w:rPr>
      </w:pPr>
      <w:r w:rsidRPr="00A541C4">
        <w:rPr>
          <w:rFonts w:ascii="Times New Roman" w:hAnsi="Times New Roman" w:cs="Times New Roman"/>
          <w:b/>
          <w:spacing w:val="-6"/>
          <w:sz w:val="24"/>
          <w:szCs w:val="24"/>
        </w:rPr>
        <w:t>7.</w:t>
      </w:r>
      <w:r w:rsidR="003924E4">
        <w:rPr>
          <w:rFonts w:ascii="Times New Roman" w:hAnsi="Times New Roman" w:cs="Times New Roman"/>
          <w:b/>
          <w:spacing w:val="-6"/>
          <w:sz w:val="24"/>
          <w:szCs w:val="24"/>
        </w:rPr>
        <w:t xml:space="preserve"> </w:t>
      </w:r>
      <w:r w:rsidRPr="00A541C4">
        <w:rPr>
          <w:rFonts w:ascii="Times New Roman" w:hAnsi="Times New Roman" w:cs="Times New Roman"/>
          <w:b/>
          <w:spacing w:val="-6"/>
          <w:sz w:val="24"/>
          <w:szCs w:val="24"/>
        </w:rPr>
        <w:t>LĪGUMA GROZĪŠANAS, UN LAUŠANAS KĀRTĪBA</w:t>
      </w:r>
    </w:p>
    <w:p w:rsidR="00762848" w:rsidRPr="00A541C4" w:rsidRDefault="00762848" w:rsidP="00D02444">
      <w:pPr>
        <w:pStyle w:val="NoSpacing"/>
        <w:tabs>
          <w:tab w:val="left" w:pos="284"/>
          <w:tab w:val="left" w:pos="426"/>
        </w:tabs>
        <w:jc w:val="both"/>
        <w:rPr>
          <w:rFonts w:ascii="Times New Roman" w:hAnsi="Times New Roman" w:cs="Times New Roman"/>
          <w:spacing w:val="-6"/>
          <w:sz w:val="24"/>
          <w:szCs w:val="24"/>
        </w:rPr>
      </w:pPr>
      <w:r w:rsidRPr="00A541C4">
        <w:rPr>
          <w:rFonts w:ascii="Times New Roman" w:hAnsi="Times New Roman" w:cs="Times New Roman"/>
          <w:sz w:val="24"/>
          <w:szCs w:val="24"/>
        </w:rPr>
        <w:t>7.1. Līgumu var grozīt tikai ar Pušu rakst</w:t>
      </w:r>
      <w:r w:rsidR="003924E4">
        <w:rPr>
          <w:rFonts w:ascii="Times New Roman" w:hAnsi="Times New Roman" w:cs="Times New Roman"/>
          <w:sz w:val="24"/>
          <w:szCs w:val="24"/>
        </w:rPr>
        <w:t xml:space="preserve">isku vienošanos, kas ir Līguma </w:t>
      </w:r>
      <w:r w:rsidRPr="00A541C4">
        <w:rPr>
          <w:rFonts w:ascii="Times New Roman" w:hAnsi="Times New Roman" w:cs="Times New Roman"/>
          <w:sz w:val="24"/>
          <w:szCs w:val="24"/>
        </w:rPr>
        <w:t>neatņemama sastāvdaļa.</w:t>
      </w:r>
    </w:p>
    <w:p w:rsidR="00762848" w:rsidRPr="002967DD" w:rsidRDefault="00762848" w:rsidP="00D02444">
      <w:pPr>
        <w:pStyle w:val="ListParagraph"/>
        <w:numPr>
          <w:ilvl w:val="1"/>
          <w:numId w:val="38"/>
        </w:numPr>
        <w:tabs>
          <w:tab w:val="left" w:pos="284"/>
          <w:tab w:val="left" w:pos="426"/>
        </w:tabs>
        <w:suppressAutoHyphens w:val="0"/>
        <w:ind w:left="0" w:firstLine="0"/>
        <w:jc w:val="both"/>
      </w:pPr>
      <w:r w:rsidRPr="00CC4DDE">
        <w:t xml:space="preserve">Pasūtītājs </w:t>
      </w:r>
      <w:r w:rsidRPr="002967DD">
        <w:t xml:space="preserve">vienpusēji var lauzt Līgumu pirms laika, neizmaksājot </w:t>
      </w:r>
      <w:r>
        <w:t>Izpildītājam</w:t>
      </w:r>
      <w:r w:rsidRPr="002967DD">
        <w:t xml:space="preserve"> nekādas kompensācijas, izņemo</w:t>
      </w:r>
      <w:r>
        <w:t xml:space="preserve">t tās, kas norādītās Līgumā, ja </w:t>
      </w:r>
      <w:r w:rsidRPr="002967DD">
        <w:t>Izpildītājs tiek atzīts par maksātnespējīgu vai bankrotējušu;</w:t>
      </w:r>
    </w:p>
    <w:p w:rsidR="00762848" w:rsidRPr="00CC4DDE" w:rsidRDefault="00762848" w:rsidP="00D02444">
      <w:pPr>
        <w:pStyle w:val="ListParagraph"/>
        <w:numPr>
          <w:ilvl w:val="1"/>
          <w:numId w:val="38"/>
        </w:numPr>
        <w:tabs>
          <w:tab w:val="left" w:pos="284"/>
          <w:tab w:val="left" w:pos="426"/>
        </w:tabs>
        <w:suppressAutoHyphens w:val="0"/>
        <w:ind w:left="0" w:firstLine="0"/>
        <w:jc w:val="both"/>
      </w:pPr>
      <w:r>
        <w:lastRenderedPageBreak/>
        <w:t xml:space="preserve">Izpildītājs atlīdzina Pasūtītājam radušos materiālos zaudējumu, kā arī līgumsodu 1500 EUR (viņš tūkstotis pieci simti </w:t>
      </w:r>
      <w:proofErr w:type="spellStart"/>
      <w:r w:rsidRPr="001B5052">
        <w:rPr>
          <w:i/>
        </w:rPr>
        <w:t>euro</w:t>
      </w:r>
      <w:proofErr w:type="spellEnd"/>
      <w:r>
        <w:t>) apmērā, ja Izpildītājs vienpusēji atsakās no Līguma izpildes.</w:t>
      </w:r>
    </w:p>
    <w:p w:rsidR="00762848" w:rsidRPr="00D8664D" w:rsidRDefault="00762848" w:rsidP="00D02444">
      <w:pPr>
        <w:pStyle w:val="ListParagraph"/>
        <w:numPr>
          <w:ilvl w:val="1"/>
          <w:numId w:val="38"/>
        </w:numPr>
        <w:tabs>
          <w:tab w:val="left" w:pos="284"/>
          <w:tab w:val="left" w:pos="426"/>
        </w:tabs>
        <w:suppressAutoHyphens w:val="0"/>
        <w:ind w:left="0" w:firstLine="0"/>
        <w:jc w:val="both"/>
      </w:pPr>
      <w:r>
        <w:t>Līgumu var izbeigt jebkurā laikā pirms termiņa Pusēm par to rakstiski vienojoties vienu mēnesi iepriekš.</w:t>
      </w:r>
    </w:p>
    <w:p w:rsidR="00762848" w:rsidRDefault="00762848" w:rsidP="00D02444">
      <w:pPr>
        <w:pStyle w:val="ListParagraph"/>
        <w:numPr>
          <w:ilvl w:val="1"/>
          <w:numId w:val="38"/>
        </w:numPr>
        <w:tabs>
          <w:tab w:val="left" w:pos="284"/>
          <w:tab w:val="left" w:pos="426"/>
        </w:tabs>
        <w:suppressAutoHyphens w:val="0"/>
        <w:ind w:left="0" w:firstLine="0"/>
        <w:jc w:val="both"/>
      </w:pPr>
      <w:r w:rsidRPr="00D8664D">
        <w:t>Līgumu var lauzt LR normatīvajos aktos paredzētajos gadījumos.</w:t>
      </w:r>
    </w:p>
    <w:p w:rsidR="00762848" w:rsidRPr="00F732BC" w:rsidRDefault="00762848" w:rsidP="00762848">
      <w:pPr>
        <w:pStyle w:val="Heading1"/>
        <w:keepLines/>
        <w:numPr>
          <w:ilvl w:val="0"/>
          <w:numId w:val="38"/>
        </w:numPr>
        <w:suppressAutoHyphens w:val="0"/>
        <w:spacing w:before="480" w:after="0"/>
        <w:ind w:left="0" w:firstLine="0"/>
        <w:jc w:val="center"/>
        <w:rPr>
          <w:rFonts w:ascii="Times New Roman" w:hAnsi="Times New Roman"/>
          <w:spacing w:val="-6"/>
          <w:sz w:val="24"/>
        </w:rPr>
      </w:pPr>
      <w:r w:rsidRPr="00F732BC">
        <w:rPr>
          <w:rFonts w:ascii="Times New Roman" w:hAnsi="Times New Roman"/>
          <w:spacing w:val="-6"/>
          <w:sz w:val="24"/>
        </w:rPr>
        <w:t>NEPĀRVARAMA VARA</w:t>
      </w:r>
    </w:p>
    <w:p w:rsidR="00762848" w:rsidRPr="006977AC" w:rsidRDefault="00762848" w:rsidP="006E485D">
      <w:pPr>
        <w:pStyle w:val="ListParagraph"/>
        <w:numPr>
          <w:ilvl w:val="1"/>
          <w:numId w:val="38"/>
        </w:numPr>
        <w:tabs>
          <w:tab w:val="left" w:pos="426"/>
        </w:tabs>
        <w:suppressAutoHyphens w:val="0"/>
        <w:ind w:left="0" w:firstLine="0"/>
        <w:jc w:val="both"/>
      </w:pPr>
      <w:r w:rsidRPr="006977AC">
        <w:t>Puses tiek atbrīvotas no L</w:t>
      </w:r>
      <w:r>
        <w:t>īguma</w:t>
      </w:r>
      <w:r w:rsidRPr="006977AC">
        <w:t xml:space="preserve"> saistību izpildes, ja iestājas nepārvarami apstākļi tā izpildei, kurus Puses nevarēja paredzēt un novērst L</w:t>
      </w:r>
      <w:r>
        <w:t>īguma</w:t>
      </w:r>
      <w:r w:rsidRPr="006977AC">
        <w:t xml:space="preserve"> slēgšanas laikā, tad L</w:t>
      </w:r>
      <w:r>
        <w:t>īguma</w:t>
      </w:r>
      <w:r w:rsidRPr="006977AC">
        <w:t xml:space="preserve"> noteiktais pakalpojumu sniegšanas un apmaksas laiks tiek attiecīgi pagarināts par tād</w:t>
      </w:r>
      <w:r>
        <w:t>u</w:t>
      </w:r>
      <w:r w:rsidRPr="006977AC">
        <w:t xml:space="preserve"> laika periodu, par kādu šie apstākļi aizkavējuši L</w:t>
      </w:r>
      <w:r>
        <w:t>īguma</w:t>
      </w:r>
      <w:r w:rsidRPr="006977AC">
        <w:t xml:space="preserve"> izpildi.</w:t>
      </w:r>
    </w:p>
    <w:p w:rsidR="00762848" w:rsidRPr="00591C3E" w:rsidRDefault="00762848" w:rsidP="006E485D">
      <w:pPr>
        <w:pStyle w:val="ListParagraph"/>
        <w:numPr>
          <w:ilvl w:val="1"/>
          <w:numId w:val="38"/>
        </w:numPr>
        <w:tabs>
          <w:tab w:val="left" w:pos="426"/>
        </w:tabs>
        <w:suppressAutoHyphens w:val="0"/>
        <w:ind w:left="0" w:firstLine="0"/>
        <w:jc w:val="both"/>
      </w:pPr>
      <w:r w:rsidRPr="00CC4DDE">
        <w:t>Izpildītājs</w:t>
      </w:r>
      <w:r>
        <w:t>,</w:t>
      </w:r>
      <w:r w:rsidRPr="006977AC">
        <w:t xml:space="preserve"> nekavējoties</w:t>
      </w:r>
      <w:r>
        <w:t>,</w:t>
      </w:r>
      <w:r w:rsidRPr="006977AC">
        <w:t xml:space="preserve"> informē Pasūtītāju par nepārvaramās varas iestāšanās sākuma laiku un izbeigšanos. Ja L</w:t>
      </w:r>
      <w:r>
        <w:t>īgums</w:t>
      </w:r>
      <w:r w:rsidRPr="006977AC">
        <w:t xml:space="preserve"> tiek atcelts </w:t>
      </w:r>
      <w:r>
        <w:t>8</w:t>
      </w:r>
      <w:r w:rsidRPr="006977AC">
        <w:t>.1. punktā minētās nepārvaramās varas rezultātā, nevienai no Pusēm nav tiesības pieprasīt no otras Puses atlīdzināt zaudējumus vai pieprasīt kompensāciju</w:t>
      </w:r>
      <w:r>
        <w:t xml:space="preserve"> par jebkura veida zaudējumiem.</w:t>
      </w:r>
    </w:p>
    <w:p w:rsidR="00762848" w:rsidRPr="00F732BC" w:rsidRDefault="00762848" w:rsidP="00762848">
      <w:pPr>
        <w:pStyle w:val="Heading1"/>
        <w:keepLines/>
        <w:numPr>
          <w:ilvl w:val="0"/>
          <w:numId w:val="38"/>
        </w:numPr>
        <w:suppressAutoHyphens w:val="0"/>
        <w:spacing w:before="480" w:after="0"/>
        <w:ind w:left="0" w:firstLine="0"/>
        <w:jc w:val="center"/>
        <w:rPr>
          <w:rFonts w:ascii="Times New Roman" w:hAnsi="Times New Roman"/>
          <w:spacing w:val="-6"/>
          <w:sz w:val="24"/>
        </w:rPr>
      </w:pPr>
      <w:r w:rsidRPr="00F732BC">
        <w:rPr>
          <w:rFonts w:ascii="Times New Roman" w:hAnsi="Times New Roman"/>
          <w:spacing w:val="-6"/>
          <w:sz w:val="24"/>
        </w:rPr>
        <w:t>LĪGUMA VISPĀRĒJIE NOTEIKUMI</w:t>
      </w:r>
    </w:p>
    <w:p w:rsidR="00762848" w:rsidRPr="00CC4DDE" w:rsidRDefault="00762848" w:rsidP="00D02444">
      <w:pPr>
        <w:pStyle w:val="ListParagraph"/>
        <w:numPr>
          <w:ilvl w:val="1"/>
          <w:numId w:val="38"/>
        </w:numPr>
        <w:tabs>
          <w:tab w:val="left" w:pos="426"/>
        </w:tabs>
        <w:suppressAutoHyphens w:val="0"/>
        <w:ind w:left="0" w:firstLine="0"/>
        <w:jc w:val="both"/>
      </w:pPr>
      <w:r>
        <w:t>L</w:t>
      </w:r>
      <w:r w:rsidRPr="00CC4DDE">
        <w:t>īgums satur Pušu pilnīgu vienošanos, Puses to ir izlasījušas un piekrīt visiem tā punktiem, ko apstiprina ar saviem parakstiem.</w:t>
      </w:r>
    </w:p>
    <w:p w:rsidR="00762848" w:rsidRPr="006977AC" w:rsidRDefault="00762848" w:rsidP="00D02444">
      <w:pPr>
        <w:pStyle w:val="ListParagraph"/>
        <w:numPr>
          <w:ilvl w:val="1"/>
          <w:numId w:val="38"/>
        </w:numPr>
        <w:tabs>
          <w:tab w:val="left" w:pos="426"/>
        </w:tabs>
        <w:suppressAutoHyphens w:val="0"/>
        <w:ind w:left="0" w:firstLine="0"/>
        <w:jc w:val="both"/>
      </w:pPr>
      <w:r>
        <w:t>Izpildītāj</w:t>
      </w:r>
      <w:r w:rsidRPr="006977AC">
        <w:t>am bez Pasūtītāja rakstveida piekrišanas nav tiesību nodot savas L</w:t>
      </w:r>
      <w:r>
        <w:t>īgumā</w:t>
      </w:r>
      <w:r w:rsidRPr="006977AC">
        <w:t xml:space="preserve"> noteiktās tiesības vai pienākumus trešajām personām. </w:t>
      </w:r>
    </w:p>
    <w:p w:rsidR="00762848" w:rsidRPr="006977AC" w:rsidRDefault="00762848" w:rsidP="00D02444">
      <w:pPr>
        <w:pStyle w:val="ListParagraph"/>
        <w:numPr>
          <w:ilvl w:val="1"/>
          <w:numId w:val="38"/>
        </w:numPr>
        <w:tabs>
          <w:tab w:val="left" w:pos="426"/>
        </w:tabs>
        <w:suppressAutoHyphens w:val="0"/>
        <w:ind w:left="0" w:firstLine="0"/>
        <w:jc w:val="both"/>
      </w:pPr>
      <w:r w:rsidRPr="006977AC">
        <w:t>Gadījumā, ja kāds no L</w:t>
      </w:r>
      <w:r>
        <w:t>īguma</w:t>
      </w:r>
      <w:r w:rsidRPr="006977AC">
        <w:t xml:space="preserve"> noteikumiem zaudē savu spēku, tas neietekmē pārējo L</w:t>
      </w:r>
      <w:r>
        <w:t>īguma</w:t>
      </w:r>
      <w:r w:rsidRPr="006977AC">
        <w:t xml:space="preserve"> noteikumu spēkā esamību un pienācīgu izpildi.</w:t>
      </w:r>
    </w:p>
    <w:p w:rsidR="00762848" w:rsidRPr="006977AC" w:rsidRDefault="00762848" w:rsidP="00D02444">
      <w:pPr>
        <w:pStyle w:val="ListParagraph"/>
        <w:numPr>
          <w:ilvl w:val="1"/>
          <w:numId w:val="38"/>
        </w:numPr>
        <w:tabs>
          <w:tab w:val="left" w:pos="426"/>
        </w:tabs>
        <w:suppressAutoHyphens w:val="0"/>
        <w:ind w:left="0" w:firstLine="0"/>
        <w:jc w:val="both"/>
      </w:pPr>
      <w:r w:rsidRPr="006977AC">
        <w:t>Jebkuri L</w:t>
      </w:r>
      <w:r>
        <w:t>īguma</w:t>
      </w:r>
      <w:r w:rsidRPr="006977AC">
        <w:t xml:space="preserve"> grozījumi, kas noformēti </w:t>
      </w:r>
      <w:r>
        <w:t xml:space="preserve">rakstveidā, </w:t>
      </w:r>
      <w:r w:rsidRPr="006977AC">
        <w:t>atbilstoši L</w:t>
      </w:r>
      <w:r>
        <w:t>īguma</w:t>
      </w:r>
      <w:r w:rsidRPr="006977AC">
        <w:t xml:space="preserve"> nosacījumiem</w:t>
      </w:r>
      <w:r>
        <w:t xml:space="preserve">, ko parakstījušas abas Puses, kā arī visi </w:t>
      </w:r>
      <w:r w:rsidRPr="006977AC">
        <w:t>L</w:t>
      </w:r>
      <w:r>
        <w:t>īguma</w:t>
      </w:r>
      <w:r w:rsidRPr="006977AC">
        <w:t xml:space="preserve"> pielikumi</w:t>
      </w:r>
      <w:r>
        <w:t>,</w:t>
      </w:r>
      <w:r w:rsidRPr="006977AC">
        <w:t xml:space="preserve"> ir neatņemamas </w:t>
      </w:r>
      <w:r>
        <w:t>Līguma</w:t>
      </w:r>
      <w:r w:rsidRPr="006977AC">
        <w:t xml:space="preserve"> sastāvdaļas.</w:t>
      </w:r>
    </w:p>
    <w:p w:rsidR="00762848" w:rsidRPr="006977AC" w:rsidRDefault="00762848" w:rsidP="00D02444">
      <w:pPr>
        <w:pStyle w:val="ListParagraph"/>
        <w:numPr>
          <w:ilvl w:val="1"/>
          <w:numId w:val="38"/>
        </w:numPr>
        <w:tabs>
          <w:tab w:val="left" w:pos="426"/>
        </w:tabs>
        <w:suppressAutoHyphens w:val="0"/>
        <w:ind w:left="0" w:firstLine="0"/>
        <w:jc w:val="both"/>
      </w:pPr>
      <w:r w:rsidRPr="006977AC">
        <w:t>L</w:t>
      </w:r>
      <w:r>
        <w:t>īgums</w:t>
      </w:r>
      <w:r w:rsidRPr="006977AC">
        <w:t xml:space="preserve"> noslēgts latviešu valodā 2 (divos) identiskos eksemplāros</w:t>
      </w:r>
      <w:r w:rsidRPr="00224907">
        <w:t xml:space="preserve"> </w:t>
      </w:r>
      <w:r w:rsidRPr="00CC4DDE">
        <w:t xml:space="preserve">uz </w:t>
      </w:r>
      <w:r>
        <w:t>…</w:t>
      </w:r>
      <w:r w:rsidRPr="00CC4DDE">
        <w:t xml:space="preserve"> (</w:t>
      </w:r>
      <w:r>
        <w:t>četrām</w:t>
      </w:r>
      <w:r w:rsidRPr="00CC4DDE">
        <w:t>) lappusēm</w:t>
      </w:r>
      <w:r w:rsidRPr="006977AC">
        <w:t>, katrai Pusei pa vienam eksemplāram</w:t>
      </w:r>
      <w:r>
        <w:t>.</w:t>
      </w:r>
      <w:r w:rsidRPr="006977AC">
        <w:t xml:space="preserve"> </w:t>
      </w:r>
      <w:r>
        <w:t xml:space="preserve">Abiem </w:t>
      </w:r>
      <w:r w:rsidRPr="00CC4DDE">
        <w:t>eksemplāriem ir vienāds juridisks spēks</w:t>
      </w:r>
      <w:r w:rsidRPr="006977AC">
        <w:t>.</w:t>
      </w:r>
    </w:p>
    <w:p w:rsidR="00762848" w:rsidRPr="00CC4DDE" w:rsidRDefault="00762848" w:rsidP="00D02444">
      <w:pPr>
        <w:pStyle w:val="ListParagraph"/>
        <w:numPr>
          <w:ilvl w:val="1"/>
          <w:numId w:val="38"/>
        </w:numPr>
        <w:tabs>
          <w:tab w:val="left" w:pos="426"/>
        </w:tabs>
        <w:suppressAutoHyphens w:val="0"/>
        <w:ind w:left="0" w:firstLine="0"/>
        <w:jc w:val="both"/>
      </w:pPr>
      <w:r w:rsidRPr="00290D34">
        <w:rPr>
          <w:szCs w:val="28"/>
        </w:rPr>
        <w:t xml:space="preserve">Kontroli par </w:t>
      </w:r>
      <w:r>
        <w:rPr>
          <w:szCs w:val="28"/>
        </w:rPr>
        <w:t>L</w:t>
      </w:r>
      <w:r w:rsidRPr="00290D34">
        <w:rPr>
          <w:szCs w:val="28"/>
        </w:rPr>
        <w:t xml:space="preserve">īguma izpildi veic </w:t>
      </w:r>
      <w:r>
        <w:rPr>
          <w:szCs w:val="28"/>
        </w:rPr>
        <w:t>SARC „</w:t>
      </w:r>
      <w:r w:rsidR="00C418E5">
        <w:rPr>
          <w:szCs w:val="28"/>
        </w:rPr>
        <w:t>Eleja</w:t>
      </w:r>
      <w:r>
        <w:rPr>
          <w:szCs w:val="28"/>
        </w:rPr>
        <w:t xml:space="preserve">” vadītāja </w:t>
      </w:r>
      <w:r w:rsidR="00C418E5">
        <w:rPr>
          <w:szCs w:val="28"/>
        </w:rPr>
        <w:t>Nellija Veinberga</w:t>
      </w:r>
      <w:r>
        <w:rPr>
          <w:szCs w:val="28"/>
        </w:rPr>
        <w:t xml:space="preserve"> </w:t>
      </w:r>
      <w:r w:rsidRPr="00290D34">
        <w:rPr>
          <w:szCs w:val="28"/>
        </w:rPr>
        <w:t xml:space="preserve">mob. </w:t>
      </w:r>
      <w:r>
        <w:rPr>
          <w:szCs w:val="28"/>
        </w:rPr>
        <w:t>t</w:t>
      </w:r>
      <w:r w:rsidRPr="00290D34">
        <w:rPr>
          <w:szCs w:val="28"/>
        </w:rPr>
        <w:t>ālr.</w:t>
      </w:r>
      <w:r w:rsidR="00C418E5">
        <w:rPr>
          <w:szCs w:val="28"/>
        </w:rPr>
        <w:t>27028431</w:t>
      </w:r>
      <w:r>
        <w:rPr>
          <w:szCs w:val="28"/>
        </w:rPr>
        <w:t>.</w:t>
      </w:r>
    </w:p>
    <w:p w:rsidR="00762848" w:rsidRPr="00CC4DDE" w:rsidRDefault="00762848" w:rsidP="00D02444">
      <w:pPr>
        <w:pStyle w:val="ListParagraph"/>
        <w:numPr>
          <w:ilvl w:val="1"/>
          <w:numId w:val="38"/>
        </w:numPr>
        <w:tabs>
          <w:tab w:val="left" w:pos="426"/>
        </w:tabs>
        <w:suppressAutoHyphens w:val="0"/>
        <w:ind w:left="0" w:firstLine="0"/>
        <w:jc w:val="both"/>
      </w:pPr>
      <w:r w:rsidRPr="00CC4DDE">
        <w:t xml:space="preserve">Jautājumos, kurus nenosaka </w:t>
      </w:r>
      <w:r>
        <w:t>L</w:t>
      </w:r>
      <w:r w:rsidRPr="00CC4DDE">
        <w:t xml:space="preserve">īguma nosacījumi, Puses vadās pēc </w:t>
      </w:r>
      <w:r>
        <w:t>LR</w:t>
      </w:r>
      <w:r w:rsidRPr="00CC4DDE">
        <w:t xml:space="preserve"> normatīvajiem aktiem.</w:t>
      </w:r>
    </w:p>
    <w:p w:rsidR="00762848" w:rsidRPr="00B10D80" w:rsidRDefault="00762848" w:rsidP="00762848">
      <w:pPr>
        <w:pStyle w:val="Heading1"/>
        <w:keepLines/>
        <w:numPr>
          <w:ilvl w:val="0"/>
          <w:numId w:val="38"/>
        </w:numPr>
        <w:suppressAutoHyphens w:val="0"/>
        <w:spacing w:before="480" w:after="0"/>
        <w:ind w:left="-567" w:firstLine="0"/>
        <w:jc w:val="center"/>
        <w:rPr>
          <w:rFonts w:ascii="Times New Roman" w:hAnsi="Times New Roman"/>
          <w:sz w:val="24"/>
        </w:rPr>
      </w:pPr>
      <w:r w:rsidRPr="00B10D80">
        <w:rPr>
          <w:rFonts w:ascii="Times New Roman" w:hAnsi="Times New Roman"/>
          <w:sz w:val="24"/>
        </w:rPr>
        <w:t>PUŠU REKVIZĪTI</w:t>
      </w:r>
      <w:r>
        <w:rPr>
          <w:rFonts w:ascii="Times New Roman" w:hAnsi="Times New Roman"/>
          <w:sz w:val="24"/>
        </w:rPr>
        <w:t xml:space="preserve"> </w:t>
      </w:r>
      <w:r w:rsidRPr="004B3CB7">
        <w:rPr>
          <w:rFonts w:ascii="Times New Roman Bold" w:hAnsi="Times New Roman Bold"/>
          <w:caps/>
          <w:sz w:val="24"/>
        </w:rPr>
        <w:t>un paraksti</w:t>
      </w:r>
    </w:p>
    <w:p w:rsidR="00762848" w:rsidRDefault="00762848" w:rsidP="00762848">
      <w:pPr>
        <w:ind w:left="-567"/>
        <w:rPr>
          <w:b/>
        </w:rPr>
      </w:pPr>
    </w:p>
    <w:p w:rsidR="00C63CB0" w:rsidRDefault="00C63CB0" w:rsidP="00C63CB0">
      <w:pPr>
        <w:jc w:val="center"/>
        <w:rPr>
          <w:b/>
          <w:sz w:val="28"/>
          <w:szCs w:val="28"/>
        </w:rPr>
      </w:pPr>
    </w:p>
    <w:p w:rsidR="00D81A0C" w:rsidRDefault="00D81A0C" w:rsidP="00C63CB0">
      <w:pPr>
        <w:jc w:val="center"/>
        <w:rPr>
          <w:b/>
          <w:sz w:val="28"/>
          <w:szCs w:val="28"/>
        </w:rPr>
      </w:pPr>
    </w:p>
    <w:p w:rsidR="00D81A0C" w:rsidRDefault="00D81A0C" w:rsidP="00C63CB0">
      <w:pPr>
        <w:jc w:val="center"/>
        <w:rPr>
          <w:b/>
          <w:sz w:val="28"/>
          <w:szCs w:val="28"/>
        </w:rPr>
      </w:pPr>
    </w:p>
    <w:p w:rsidR="00D02444" w:rsidRDefault="00D02444" w:rsidP="00C63CB0">
      <w:pPr>
        <w:jc w:val="center"/>
        <w:rPr>
          <w:b/>
          <w:sz w:val="28"/>
          <w:szCs w:val="28"/>
        </w:rPr>
      </w:pPr>
    </w:p>
    <w:p w:rsidR="00D02444" w:rsidRDefault="00D02444" w:rsidP="00C63CB0">
      <w:pPr>
        <w:jc w:val="center"/>
        <w:rPr>
          <w:b/>
          <w:sz w:val="28"/>
          <w:szCs w:val="28"/>
        </w:rPr>
      </w:pPr>
    </w:p>
    <w:p w:rsidR="00D02444" w:rsidRDefault="00D02444" w:rsidP="00C63CB0">
      <w:pPr>
        <w:jc w:val="center"/>
        <w:rPr>
          <w:b/>
          <w:sz w:val="28"/>
          <w:szCs w:val="28"/>
        </w:rPr>
      </w:pPr>
    </w:p>
    <w:p w:rsidR="00D02444" w:rsidRDefault="00D02444" w:rsidP="00C63CB0">
      <w:pPr>
        <w:jc w:val="center"/>
        <w:rPr>
          <w:b/>
          <w:sz w:val="28"/>
          <w:szCs w:val="28"/>
        </w:rPr>
      </w:pPr>
    </w:p>
    <w:p w:rsidR="00D02444" w:rsidRDefault="00D02444" w:rsidP="00C63CB0">
      <w:pPr>
        <w:jc w:val="center"/>
        <w:rPr>
          <w:b/>
          <w:sz w:val="28"/>
          <w:szCs w:val="28"/>
        </w:rPr>
      </w:pPr>
    </w:p>
    <w:p w:rsidR="00D02444" w:rsidRDefault="00D02444" w:rsidP="00C63CB0">
      <w:pPr>
        <w:jc w:val="center"/>
        <w:rPr>
          <w:b/>
          <w:sz w:val="28"/>
          <w:szCs w:val="28"/>
        </w:rPr>
      </w:pPr>
    </w:p>
    <w:p w:rsidR="00D81A0C" w:rsidRDefault="00D81A0C" w:rsidP="00C63CB0">
      <w:pPr>
        <w:jc w:val="center"/>
        <w:rPr>
          <w:b/>
          <w:sz w:val="28"/>
          <w:szCs w:val="28"/>
        </w:rPr>
      </w:pPr>
    </w:p>
    <w:p w:rsidR="00D81A0C" w:rsidRDefault="00D81A0C" w:rsidP="00C63CB0">
      <w:pPr>
        <w:jc w:val="center"/>
        <w:rPr>
          <w:b/>
          <w:sz w:val="28"/>
          <w:szCs w:val="28"/>
        </w:rPr>
      </w:pPr>
    </w:p>
    <w:p w:rsidR="00D81A0C" w:rsidRDefault="00D81A0C" w:rsidP="00C63CB0">
      <w:pPr>
        <w:jc w:val="center"/>
        <w:rPr>
          <w:b/>
          <w:sz w:val="28"/>
          <w:szCs w:val="28"/>
        </w:rPr>
      </w:pPr>
    </w:p>
    <w:p w:rsidR="00D81A0C" w:rsidRDefault="00D81A0C" w:rsidP="00C63CB0">
      <w:pPr>
        <w:jc w:val="center"/>
        <w:rPr>
          <w:b/>
          <w:sz w:val="28"/>
          <w:szCs w:val="28"/>
        </w:rPr>
      </w:pPr>
    </w:p>
    <w:p w:rsidR="00C63CB0" w:rsidRDefault="00C63CB0" w:rsidP="00C63CB0">
      <w:pPr>
        <w:jc w:val="center"/>
        <w:rPr>
          <w:b/>
          <w:sz w:val="28"/>
          <w:szCs w:val="28"/>
        </w:rPr>
      </w:pPr>
    </w:p>
    <w:p w:rsidR="00731B54" w:rsidRPr="00632F47" w:rsidRDefault="00916BAA" w:rsidP="00731B54">
      <w:pPr>
        <w:widowControl w:val="0"/>
        <w:tabs>
          <w:tab w:val="left" w:pos="6300"/>
        </w:tabs>
        <w:spacing w:line="276" w:lineRule="auto"/>
        <w:ind w:right="-1" w:firstLine="6300"/>
        <w:jc w:val="right"/>
        <w:rPr>
          <w:b/>
        </w:rPr>
      </w:pPr>
      <w:r>
        <w:rPr>
          <w:b/>
        </w:rPr>
        <w:t>8</w:t>
      </w:r>
      <w:r w:rsidR="00731B54" w:rsidRPr="00632F47">
        <w:rPr>
          <w:b/>
        </w:rPr>
        <w:t xml:space="preserve">. Pielikums </w:t>
      </w:r>
    </w:p>
    <w:p w:rsidR="00731B54" w:rsidRDefault="00731B54" w:rsidP="00731B54">
      <w:pPr>
        <w:widowControl w:val="0"/>
        <w:tabs>
          <w:tab w:val="left" w:pos="6300"/>
        </w:tabs>
        <w:spacing w:line="276" w:lineRule="auto"/>
        <w:ind w:right="-1"/>
        <w:jc w:val="right"/>
      </w:pPr>
      <w:r w:rsidRPr="008A34A4">
        <w:rPr>
          <w:sz w:val="18"/>
          <w:szCs w:val="18"/>
        </w:rPr>
        <w:tab/>
      </w:r>
    </w:p>
    <w:p w:rsidR="00731B54" w:rsidRDefault="00731B54" w:rsidP="00731B54">
      <w:pPr>
        <w:widowControl w:val="0"/>
        <w:tabs>
          <w:tab w:val="left" w:pos="6300"/>
        </w:tabs>
        <w:spacing w:line="276" w:lineRule="auto"/>
        <w:ind w:right="-1"/>
      </w:pPr>
    </w:p>
    <w:p w:rsidR="00347B4E" w:rsidRDefault="00347B4E" w:rsidP="00347B4E">
      <w:pPr>
        <w:jc w:val="center"/>
        <w:rPr>
          <w:b/>
        </w:rPr>
      </w:pPr>
      <w:r>
        <w:rPr>
          <w:b/>
        </w:rPr>
        <w:t>Iepirkumam “</w:t>
      </w:r>
      <w:r w:rsidRPr="005C6480">
        <w:rPr>
          <w:b/>
        </w:rPr>
        <w:t>Ēdināšanas pakalpojuma sniegšana Jelgavas novada sociālās aprūpes un rehabilitācijas centrā “Eleja”</w:t>
      </w:r>
      <w:r>
        <w:rPr>
          <w:b/>
        </w:rPr>
        <w:t>”,</w:t>
      </w:r>
      <w:r w:rsidRPr="00C15F0C">
        <w:t xml:space="preserve"> </w:t>
      </w:r>
      <w:r w:rsidRPr="00C15F0C">
        <w:rPr>
          <w:b/>
        </w:rPr>
        <w:t>Identifikācijas Nr. JNP 2018/03</w:t>
      </w:r>
    </w:p>
    <w:p w:rsidR="00D02444" w:rsidRDefault="00D02444" w:rsidP="00731B54">
      <w:pPr>
        <w:widowControl w:val="0"/>
        <w:tabs>
          <w:tab w:val="left" w:pos="6300"/>
        </w:tabs>
        <w:spacing w:line="276" w:lineRule="auto"/>
        <w:ind w:right="-1"/>
      </w:pPr>
    </w:p>
    <w:p w:rsidR="00D02444" w:rsidRDefault="00D02444" w:rsidP="00731B54">
      <w:pPr>
        <w:widowControl w:val="0"/>
        <w:tabs>
          <w:tab w:val="left" w:pos="6300"/>
        </w:tabs>
        <w:spacing w:line="276" w:lineRule="auto"/>
        <w:ind w:right="-1"/>
      </w:pPr>
    </w:p>
    <w:p w:rsidR="00D02444" w:rsidRDefault="00D02444" w:rsidP="00731B54">
      <w:pPr>
        <w:widowControl w:val="0"/>
        <w:tabs>
          <w:tab w:val="left" w:pos="6300"/>
        </w:tabs>
        <w:spacing w:line="276" w:lineRule="auto"/>
        <w:ind w:right="-1"/>
      </w:pPr>
    </w:p>
    <w:p w:rsidR="00731B54" w:rsidRDefault="00731B54" w:rsidP="00B163D1">
      <w:pPr>
        <w:widowControl w:val="0"/>
        <w:tabs>
          <w:tab w:val="left" w:pos="6300"/>
        </w:tabs>
        <w:spacing w:line="276" w:lineRule="auto"/>
        <w:ind w:right="-1"/>
        <w:jc w:val="center"/>
      </w:pPr>
      <w:r w:rsidRPr="006F41D8">
        <w:rPr>
          <w:b/>
        </w:rPr>
        <w:t>Informācija par pretendenta pieredzi un sniegtajiem ēdināšanas pakalpojumiem iepriekšējos trijos gados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184"/>
        <w:gridCol w:w="1843"/>
        <w:gridCol w:w="1869"/>
        <w:gridCol w:w="1843"/>
      </w:tblGrid>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Gads</w:t>
            </w:r>
          </w:p>
        </w:tc>
        <w:tc>
          <w:tcPr>
            <w:tcW w:w="2272"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Pasūtītājs, kontakttālrunis</w:t>
            </w:r>
          </w:p>
        </w:tc>
        <w:tc>
          <w:tcPr>
            <w:tcW w:w="1970"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Objekts</w:t>
            </w:r>
          </w:p>
        </w:tc>
        <w:tc>
          <w:tcPr>
            <w:tcW w:w="1971"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Apjoms (galvenie rādītāji – audzēkņu, skaits)</w:t>
            </w:r>
          </w:p>
        </w:tc>
        <w:tc>
          <w:tcPr>
            <w:tcW w:w="1971"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Līguma termiņš</w:t>
            </w: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bl>
    <w:p w:rsidR="00731B54" w:rsidRPr="006F41D8" w:rsidRDefault="00731B54" w:rsidP="00731B54">
      <w:pPr>
        <w:widowControl w:val="0"/>
        <w:tabs>
          <w:tab w:val="left" w:pos="6300"/>
        </w:tabs>
        <w:spacing w:line="276" w:lineRule="auto"/>
        <w:ind w:right="-1"/>
      </w:pPr>
    </w:p>
    <w:p w:rsidR="00731B54" w:rsidRPr="006F41D8" w:rsidRDefault="00731B54" w:rsidP="00731B54">
      <w:pPr>
        <w:spacing w:line="276" w:lineRule="auto"/>
        <w:jc w:val="both"/>
      </w:pPr>
      <w:r w:rsidRPr="006F41D8">
        <w:t>Apliecinu, ka sniegtās ziņas ir patiesas.</w:t>
      </w:r>
    </w:p>
    <w:p w:rsidR="00731B54" w:rsidRDefault="00731B54" w:rsidP="00731B54">
      <w:pPr>
        <w:spacing w:line="276" w:lineRule="auto"/>
        <w:jc w:val="both"/>
        <w:rPr>
          <w:b/>
        </w:rPr>
      </w:pPr>
    </w:p>
    <w:p w:rsidR="00731B54" w:rsidRPr="00DA4350" w:rsidRDefault="00731B54" w:rsidP="00731B54">
      <w:pPr>
        <w:spacing w:line="276" w:lineRule="auto"/>
        <w:jc w:val="both"/>
        <w:rPr>
          <w:b/>
        </w:rPr>
      </w:pPr>
    </w:p>
    <w:p w:rsidR="00731B54" w:rsidRPr="00F667EA" w:rsidRDefault="00731B54" w:rsidP="00731B54">
      <w:pPr>
        <w:spacing w:line="276" w:lineRule="auto"/>
        <w:jc w:val="both"/>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7087"/>
      </w:tblGrid>
      <w:tr w:rsidR="00731B54" w:rsidRPr="006F41D8" w:rsidTr="00CD652D">
        <w:trPr>
          <w:trHeight w:val="386"/>
        </w:trPr>
        <w:tc>
          <w:tcPr>
            <w:tcW w:w="2836" w:type="dxa"/>
            <w:shd w:val="pct5" w:color="auto" w:fill="FFFFFF"/>
            <w:vAlign w:val="center"/>
          </w:tcPr>
          <w:p w:rsidR="00731B54" w:rsidRPr="006F41D8" w:rsidRDefault="00731B54" w:rsidP="00CD652D">
            <w:pPr>
              <w:spacing w:line="276" w:lineRule="auto"/>
              <w:jc w:val="both"/>
            </w:pPr>
            <w:r w:rsidRPr="006F41D8">
              <w:t>Vārds, uzvārds</w:t>
            </w:r>
          </w:p>
        </w:tc>
        <w:tc>
          <w:tcPr>
            <w:tcW w:w="7087" w:type="dxa"/>
            <w:vAlign w:val="center"/>
          </w:tcPr>
          <w:p w:rsidR="00731B54" w:rsidRPr="006F41D8" w:rsidRDefault="00731B54" w:rsidP="00CD652D">
            <w:pPr>
              <w:spacing w:line="276" w:lineRule="auto"/>
            </w:pPr>
            <w:r w:rsidRPr="006F41D8">
              <w:rPr>
                <w:i/>
                <w:highlight w:val="lightGray"/>
              </w:rPr>
              <w:t>(Pretendenta vai tā pilnvarotās personas vārds, uzvārds)</w:t>
            </w:r>
          </w:p>
        </w:tc>
      </w:tr>
      <w:tr w:rsidR="00731B54" w:rsidRPr="006F41D8" w:rsidTr="00CD652D">
        <w:trPr>
          <w:trHeight w:val="386"/>
        </w:trPr>
        <w:tc>
          <w:tcPr>
            <w:tcW w:w="2836" w:type="dxa"/>
            <w:shd w:val="pct5" w:color="auto" w:fill="FFFFFF"/>
            <w:vAlign w:val="center"/>
          </w:tcPr>
          <w:p w:rsidR="00731B54" w:rsidRPr="006F41D8" w:rsidRDefault="00731B54" w:rsidP="00CD652D">
            <w:pPr>
              <w:spacing w:line="276" w:lineRule="auto"/>
              <w:jc w:val="both"/>
            </w:pPr>
            <w:r w:rsidRPr="006F41D8">
              <w:t>Amats</w:t>
            </w:r>
          </w:p>
        </w:tc>
        <w:tc>
          <w:tcPr>
            <w:tcW w:w="7087" w:type="dxa"/>
            <w:vAlign w:val="center"/>
          </w:tcPr>
          <w:p w:rsidR="00731B54" w:rsidRPr="006F41D8" w:rsidRDefault="00731B54" w:rsidP="00CD652D">
            <w:pPr>
              <w:spacing w:line="276" w:lineRule="auto"/>
            </w:pPr>
          </w:p>
        </w:tc>
      </w:tr>
      <w:tr w:rsidR="00731B54" w:rsidRPr="006F41D8" w:rsidTr="00CD652D">
        <w:trPr>
          <w:trHeight w:val="386"/>
        </w:trPr>
        <w:tc>
          <w:tcPr>
            <w:tcW w:w="2836" w:type="dxa"/>
            <w:shd w:val="pct5" w:color="auto" w:fill="FFFFFF"/>
            <w:vAlign w:val="center"/>
          </w:tcPr>
          <w:p w:rsidR="00731B54" w:rsidRPr="006F41D8" w:rsidRDefault="00731B54" w:rsidP="00CD652D">
            <w:pPr>
              <w:spacing w:line="276" w:lineRule="auto"/>
              <w:jc w:val="both"/>
            </w:pPr>
            <w:r w:rsidRPr="006F41D8">
              <w:t>Paraksts</w:t>
            </w:r>
          </w:p>
        </w:tc>
        <w:tc>
          <w:tcPr>
            <w:tcW w:w="7087" w:type="dxa"/>
            <w:vAlign w:val="center"/>
          </w:tcPr>
          <w:p w:rsidR="00731B54" w:rsidRPr="006F41D8" w:rsidRDefault="00731B54" w:rsidP="00CD652D">
            <w:pPr>
              <w:spacing w:line="276" w:lineRule="auto"/>
            </w:pPr>
          </w:p>
        </w:tc>
      </w:tr>
    </w:tbl>
    <w:p w:rsidR="00731B54" w:rsidRPr="0054304C" w:rsidRDefault="00731B54" w:rsidP="00731B54">
      <w:pPr>
        <w:widowControl w:val="0"/>
        <w:tabs>
          <w:tab w:val="left" w:pos="6300"/>
        </w:tabs>
        <w:spacing w:line="276" w:lineRule="auto"/>
        <w:ind w:right="-1"/>
      </w:pPr>
    </w:p>
    <w:p w:rsidR="002604CE" w:rsidRDefault="002604CE"/>
    <w:sectPr w:rsidR="002604CE" w:rsidSect="00762848">
      <w:footerReference w:type="even" r:id="rId11"/>
      <w:footerReference w:type="default" r:id="rId12"/>
      <w:footerReference w:type="first" r:id="rId13"/>
      <w:pgSz w:w="11905" w:h="16837"/>
      <w:pgMar w:top="1134" w:right="1415" w:bottom="851" w:left="1418"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3AD" w:rsidRDefault="00F103AD">
      <w:r>
        <w:separator/>
      </w:r>
    </w:p>
  </w:endnote>
  <w:endnote w:type="continuationSeparator" w:id="0">
    <w:p w:rsidR="00F103AD" w:rsidRDefault="00F1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AD" w:rsidRDefault="00F103AD" w:rsidP="00CD6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03AD" w:rsidRDefault="00F103AD" w:rsidP="00CD652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AD" w:rsidRDefault="00F103A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AD" w:rsidRDefault="00F103AD" w:rsidP="00CD6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03AD" w:rsidRDefault="00F103A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AD" w:rsidRDefault="00F103A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AD" w:rsidRDefault="00F103AD">
    <w:pPr>
      <w:pStyle w:val="Footer"/>
      <w:jc w:val="center"/>
    </w:pPr>
    <w:r>
      <w:fldChar w:fldCharType="begin"/>
    </w:r>
    <w:r>
      <w:instrText>PAGE   \* MERGEFORMAT</w:instrText>
    </w:r>
    <w:r>
      <w:fldChar w:fldCharType="separate"/>
    </w:r>
    <w:r>
      <w:rPr>
        <w:noProof/>
      </w:rPr>
      <w:t>729</w:t>
    </w:r>
    <w:r>
      <w:rPr>
        <w:noProof/>
      </w:rPr>
      <w:fldChar w:fldCharType="end"/>
    </w:r>
  </w:p>
  <w:p w:rsidR="00F103AD" w:rsidRDefault="00F10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3AD" w:rsidRDefault="00F103AD">
      <w:r>
        <w:separator/>
      </w:r>
    </w:p>
  </w:footnote>
  <w:footnote w:type="continuationSeparator" w:id="0">
    <w:p w:rsidR="00F103AD" w:rsidRDefault="00F103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ECA444C"/>
    <w:name w:val="WW8Num1"/>
    <w:lvl w:ilvl="0">
      <w:start w:val="1"/>
      <w:numFmt w:val="bullet"/>
      <w:pStyle w:val="Paragrfs"/>
      <w:lvlText w:val=""/>
      <w:lvlJc w:val="left"/>
      <w:pPr>
        <w:tabs>
          <w:tab w:val="num" w:pos="1080"/>
        </w:tabs>
        <w:ind w:left="1080" w:hanging="360"/>
      </w:pPr>
      <w:rPr>
        <w:rFonts w:ascii="Symbol" w:hAnsi="Symbol"/>
        <w:sz w:val="24"/>
        <w:szCs w:val="24"/>
      </w:rPr>
    </w:lvl>
  </w:abstractNum>
  <w:abstractNum w:abstractNumId="1">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384182E"/>
    <w:multiLevelType w:val="hybridMultilevel"/>
    <w:tmpl w:val="6D76BC44"/>
    <w:lvl w:ilvl="0" w:tplc="4BD6C1CE">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07BE42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8013EA"/>
    <w:multiLevelType w:val="hybridMultilevel"/>
    <w:tmpl w:val="B5BECAB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0D553743"/>
    <w:multiLevelType w:val="hybridMultilevel"/>
    <w:tmpl w:val="DFEE3F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A00FD6"/>
    <w:multiLevelType w:val="multilevel"/>
    <w:tmpl w:val="7820F0AE"/>
    <w:lvl w:ilvl="0">
      <w:start w:val="3"/>
      <w:numFmt w:val="decimal"/>
      <w:lvlText w:val="%1."/>
      <w:lvlJc w:val="left"/>
      <w:pPr>
        <w:ind w:left="540" w:hanging="540"/>
      </w:pPr>
      <w:rPr>
        <w:rFonts w:hint="default"/>
        <w:b/>
      </w:rPr>
    </w:lvl>
    <w:lvl w:ilvl="1">
      <w:start w:val="1"/>
      <w:numFmt w:val="decimal"/>
      <w:lvlText w:val="%1.%2."/>
      <w:lvlJc w:val="left"/>
      <w:pPr>
        <w:ind w:left="682" w:hanging="540"/>
      </w:pPr>
      <w:rPr>
        <w:rFonts w:hint="default"/>
        <w:b w:val="0"/>
        <w:bCs/>
        <w:sz w:val="24"/>
        <w:szCs w:val="24"/>
      </w:rPr>
    </w:lvl>
    <w:lvl w:ilvl="2">
      <w:start w:val="1"/>
      <w:numFmt w:val="decimal"/>
      <w:lvlText w:val="%1.%2.%3."/>
      <w:lvlJc w:val="left"/>
      <w:pPr>
        <w:ind w:left="1855"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nsid w:val="1050122C"/>
    <w:multiLevelType w:val="multilevel"/>
    <w:tmpl w:val="A4AA9ABE"/>
    <w:lvl w:ilvl="0">
      <w:start w:val="1"/>
      <w:numFmt w:val="decimal"/>
      <w:pStyle w:val="vv1"/>
      <w:lvlText w:val="%1."/>
      <w:lvlJc w:val="left"/>
      <w:pPr>
        <w:ind w:left="720" w:hanging="360"/>
      </w:pPr>
      <w:rPr>
        <w:rFonts w:hint="default"/>
      </w:rPr>
    </w:lvl>
    <w:lvl w:ilvl="1">
      <w:start w:val="2"/>
      <w:numFmt w:val="decimal"/>
      <w:isLgl/>
      <w:lvlText w:val="%1.%2."/>
      <w:lvlJc w:val="left"/>
      <w:pPr>
        <w:ind w:left="984" w:hanging="624"/>
      </w:pPr>
      <w:rPr>
        <w:rFonts w:hint="default"/>
      </w:rPr>
    </w:lvl>
    <w:lvl w:ilvl="2">
      <w:start w:val="3"/>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3346154"/>
    <w:multiLevelType w:val="hybridMultilevel"/>
    <w:tmpl w:val="8234842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6E211FB"/>
    <w:multiLevelType w:val="hybridMultilevel"/>
    <w:tmpl w:val="3514B4F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7600184"/>
    <w:multiLevelType w:val="hybridMultilevel"/>
    <w:tmpl w:val="E520805E"/>
    <w:lvl w:ilvl="0" w:tplc="6D561C80">
      <w:start w:val="1"/>
      <w:numFmt w:val="bullet"/>
      <w:lvlText w:val="-"/>
      <w:lvlJc w:val="left"/>
      <w:pPr>
        <w:ind w:left="1440" w:hanging="360"/>
      </w:pPr>
      <w:rPr>
        <w:rFonts w:ascii="Calibri" w:eastAsia="Calibri" w:hAnsi="Calibri" w:cs="Calibri"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3">
    <w:nsid w:val="1E55697A"/>
    <w:multiLevelType w:val="hybridMultilevel"/>
    <w:tmpl w:val="C1B6154A"/>
    <w:lvl w:ilvl="0" w:tplc="04260011">
      <w:start w:val="1"/>
      <w:numFmt w:val="decimal"/>
      <w:lvlText w:val="%1)"/>
      <w:lvlJc w:val="left"/>
      <w:pPr>
        <w:tabs>
          <w:tab w:val="num" w:pos="720"/>
        </w:tabs>
        <w:ind w:left="720" w:hanging="360"/>
      </w:pPr>
      <w:rPr>
        <w:rFonts w:ascii="Times New Roman" w:hAnsi="Times New Roman" w:cs="Times New Roman" w:hint="default"/>
      </w:rPr>
    </w:lvl>
    <w:lvl w:ilvl="1" w:tplc="04260019">
      <w:start w:val="1"/>
      <w:numFmt w:val="lowerLetter"/>
      <w:lvlText w:val="%2."/>
      <w:lvlJc w:val="left"/>
      <w:pPr>
        <w:tabs>
          <w:tab w:val="num" w:pos="1440"/>
        </w:tabs>
        <w:ind w:left="1440" w:hanging="360"/>
      </w:pPr>
      <w:rPr>
        <w:rFonts w:ascii="Times New Roman" w:hAnsi="Times New Roman" w:cs="Times New Roman"/>
      </w:rPr>
    </w:lvl>
    <w:lvl w:ilvl="2" w:tplc="0426001B">
      <w:start w:val="1"/>
      <w:numFmt w:val="lowerRoman"/>
      <w:lvlText w:val="%3."/>
      <w:lvlJc w:val="right"/>
      <w:pPr>
        <w:tabs>
          <w:tab w:val="num" w:pos="2160"/>
        </w:tabs>
        <w:ind w:left="2160" w:hanging="180"/>
      </w:pPr>
      <w:rPr>
        <w:rFonts w:ascii="Times New Roman" w:hAnsi="Times New Roman" w:cs="Times New Roman"/>
      </w:rPr>
    </w:lvl>
    <w:lvl w:ilvl="3" w:tplc="0426000F">
      <w:start w:val="1"/>
      <w:numFmt w:val="decimal"/>
      <w:lvlText w:val="%4."/>
      <w:lvlJc w:val="left"/>
      <w:pPr>
        <w:tabs>
          <w:tab w:val="num" w:pos="2880"/>
        </w:tabs>
        <w:ind w:left="2880" w:hanging="360"/>
      </w:pPr>
      <w:rPr>
        <w:rFonts w:ascii="Times New Roman" w:hAnsi="Times New Roman" w:cs="Times New Roman"/>
      </w:rPr>
    </w:lvl>
    <w:lvl w:ilvl="4" w:tplc="04260019">
      <w:start w:val="1"/>
      <w:numFmt w:val="lowerLetter"/>
      <w:lvlText w:val="%5."/>
      <w:lvlJc w:val="left"/>
      <w:pPr>
        <w:tabs>
          <w:tab w:val="num" w:pos="3600"/>
        </w:tabs>
        <w:ind w:left="3600" w:hanging="360"/>
      </w:pPr>
      <w:rPr>
        <w:rFonts w:ascii="Times New Roman" w:hAnsi="Times New Roman" w:cs="Times New Roman"/>
      </w:rPr>
    </w:lvl>
    <w:lvl w:ilvl="5" w:tplc="0426001B">
      <w:start w:val="1"/>
      <w:numFmt w:val="lowerRoman"/>
      <w:lvlText w:val="%6."/>
      <w:lvlJc w:val="right"/>
      <w:pPr>
        <w:tabs>
          <w:tab w:val="num" w:pos="4320"/>
        </w:tabs>
        <w:ind w:left="4320" w:hanging="180"/>
      </w:pPr>
      <w:rPr>
        <w:rFonts w:ascii="Times New Roman" w:hAnsi="Times New Roman" w:cs="Times New Roman"/>
      </w:rPr>
    </w:lvl>
    <w:lvl w:ilvl="6" w:tplc="0426000F">
      <w:start w:val="1"/>
      <w:numFmt w:val="decimal"/>
      <w:lvlText w:val="%7."/>
      <w:lvlJc w:val="left"/>
      <w:pPr>
        <w:tabs>
          <w:tab w:val="num" w:pos="5040"/>
        </w:tabs>
        <w:ind w:left="5040" w:hanging="360"/>
      </w:pPr>
      <w:rPr>
        <w:rFonts w:ascii="Times New Roman" w:hAnsi="Times New Roman" w:cs="Times New Roman"/>
      </w:rPr>
    </w:lvl>
    <w:lvl w:ilvl="7" w:tplc="04260019">
      <w:start w:val="1"/>
      <w:numFmt w:val="lowerLetter"/>
      <w:lvlText w:val="%8."/>
      <w:lvlJc w:val="left"/>
      <w:pPr>
        <w:tabs>
          <w:tab w:val="num" w:pos="5760"/>
        </w:tabs>
        <w:ind w:left="5760" w:hanging="360"/>
      </w:pPr>
      <w:rPr>
        <w:rFonts w:ascii="Times New Roman" w:hAnsi="Times New Roman" w:cs="Times New Roman"/>
      </w:rPr>
    </w:lvl>
    <w:lvl w:ilvl="8" w:tplc="0426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27023A95"/>
    <w:multiLevelType w:val="hybridMultilevel"/>
    <w:tmpl w:val="A0068A40"/>
    <w:lvl w:ilvl="0" w:tplc="7890B3A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78D7ECE"/>
    <w:multiLevelType w:val="hybridMultilevel"/>
    <w:tmpl w:val="0C5A4C8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6">
    <w:nsid w:val="2A19376C"/>
    <w:multiLevelType w:val="multilevel"/>
    <w:tmpl w:val="BAE69D5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2847"/>
        </w:tabs>
        <w:ind w:left="2847" w:hanging="720"/>
      </w:pPr>
      <w:rPr>
        <w:rFonts w:cs="Times New Roman" w:hint="default"/>
        <w:b w:val="0"/>
        <w:bCs w:val="0"/>
      </w:rPr>
    </w:lvl>
    <w:lvl w:ilvl="2">
      <w:start w:val="1"/>
      <w:numFmt w:val="decimal"/>
      <w:lvlText w:val="%1.%2.%3."/>
      <w:lvlJc w:val="left"/>
      <w:pPr>
        <w:tabs>
          <w:tab w:val="num" w:pos="1855"/>
        </w:tabs>
        <w:ind w:left="1855" w:hanging="720"/>
      </w:pPr>
      <w:rPr>
        <w:rFonts w:cs="Times New Roman" w:hint="default"/>
        <w:b w:val="0"/>
        <w:bCs w:val="0"/>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B14604B"/>
    <w:multiLevelType w:val="hybridMultilevel"/>
    <w:tmpl w:val="C9D0DD2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2F615444"/>
    <w:multiLevelType w:val="multilevel"/>
    <w:tmpl w:val="C442CA2E"/>
    <w:lvl w:ilvl="0">
      <w:start w:val="1"/>
      <w:numFmt w:val="decimal"/>
      <w:lvlText w:val="%1."/>
      <w:lvlJc w:val="left"/>
      <w:pPr>
        <w:tabs>
          <w:tab w:val="num" w:pos="420"/>
        </w:tabs>
        <w:ind w:left="420" w:hanging="420"/>
      </w:pPr>
      <w:rPr>
        <w:rFonts w:hint="default"/>
        <w:b/>
        <w:bCs/>
      </w:rPr>
    </w:lvl>
    <w:lvl w:ilvl="1">
      <w:start w:val="1"/>
      <w:numFmt w:val="decimal"/>
      <w:lvlText w:val="%1.%2."/>
      <w:lvlJc w:val="left"/>
      <w:pPr>
        <w:tabs>
          <w:tab w:val="num" w:pos="600"/>
        </w:tabs>
        <w:ind w:left="600" w:hanging="420"/>
      </w:pPr>
      <w:rPr>
        <w:rFonts w:ascii="Times New Roman" w:hAnsi="Times New Roman" w:cs="Times New Roman" w:hint="default"/>
        <w:b w:val="0"/>
        <w:bCs w:val="0"/>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F271ED"/>
    <w:multiLevelType w:val="multilevel"/>
    <w:tmpl w:val="37620064"/>
    <w:lvl w:ilvl="0">
      <w:start w:val="7"/>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1">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3">
    <w:nsid w:val="3DE709DD"/>
    <w:multiLevelType w:val="multilevel"/>
    <w:tmpl w:val="DCECC87E"/>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bCs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46143E67"/>
    <w:multiLevelType w:val="multilevel"/>
    <w:tmpl w:val="ED567A4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1571" w:hanging="720"/>
      </w:pPr>
      <w:rPr>
        <w:rFonts w:hint="default"/>
        <w:b/>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48A940E4"/>
    <w:multiLevelType w:val="hybridMultilevel"/>
    <w:tmpl w:val="5BB82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FA40D23"/>
    <w:multiLevelType w:val="multilevel"/>
    <w:tmpl w:val="428ED374"/>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792"/>
        </w:tabs>
        <w:ind w:left="792" w:hanging="432"/>
      </w:pPr>
      <w:rPr>
        <w:rFonts w:cs="Times New Roman"/>
        <w:b w:val="0"/>
        <w:bCs w:val="0"/>
        <w:color w:val="auto"/>
        <w:sz w:val="24"/>
      </w:rPr>
    </w:lvl>
    <w:lvl w:ilvl="2">
      <w:start w:val="1"/>
      <w:numFmt w:val="decimal"/>
      <w:lvlText w:val="%1.%2.%3."/>
      <w:lvlJc w:val="left"/>
      <w:pPr>
        <w:tabs>
          <w:tab w:val="num" w:pos="1625"/>
        </w:tabs>
        <w:ind w:left="1409" w:hanging="504"/>
      </w:pPr>
      <w:rPr>
        <w:rFonts w:cs="Times New Roman"/>
        <w:b w:val="0"/>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50970168"/>
    <w:multiLevelType w:val="multilevel"/>
    <w:tmpl w:val="36C0C1D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532A399B"/>
    <w:multiLevelType w:val="multilevel"/>
    <w:tmpl w:val="364A07DC"/>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862" w:hanging="720"/>
      </w:pPr>
      <w:rPr>
        <w:rFonts w:hint="default"/>
        <w:b w:val="0"/>
        <w:vertAlign w:val="baseline"/>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8865F23"/>
    <w:multiLevelType w:val="hybridMultilevel"/>
    <w:tmpl w:val="CDC805E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nsid w:val="6019617E"/>
    <w:multiLevelType w:val="multilevel"/>
    <w:tmpl w:val="BF2CA6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2506D0E"/>
    <w:multiLevelType w:val="hybridMultilevel"/>
    <w:tmpl w:val="92DA4E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4E87781"/>
    <w:multiLevelType w:val="multilevel"/>
    <w:tmpl w:val="D652838A"/>
    <w:lvl w:ilvl="0">
      <w:start w:val="3"/>
      <w:numFmt w:val="decimal"/>
      <w:lvlText w:val="%1."/>
      <w:lvlJc w:val="left"/>
      <w:pPr>
        <w:tabs>
          <w:tab w:val="num" w:pos="390"/>
        </w:tabs>
        <w:ind w:left="390" w:hanging="390"/>
      </w:pPr>
    </w:lvl>
    <w:lvl w:ilvl="1">
      <w:start w:val="1"/>
      <w:numFmt w:val="decimal"/>
      <w:lvlText w:val="%1.%2."/>
      <w:lvlJc w:val="left"/>
      <w:pPr>
        <w:tabs>
          <w:tab w:val="num" w:pos="1440"/>
        </w:tabs>
        <w:ind w:left="1440" w:hanging="720"/>
      </w:pPr>
      <w:rPr>
        <w:b w:val="0"/>
        <w:sz w:val="21"/>
        <w:szCs w:val="21"/>
      </w:rPr>
    </w:lvl>
    <w:lvl w:ilvl="2">
      <w:start w:val="1"/>
      <w:numFmt w:val="decimal"/>
      <w:lvlText w:val="%1.%2.%3."/>
      <w:lvlJc w:val="left"/>
      <w:pPr>
        <w:tabs>
          <w:tab w:val="num" w:pos="2160"/>
        </w:tabs>
        <w:ind w:left="2160" w:hanging="720"/>
      </w:pPr>
      <w:rPr>
        <w:b/>
        <w:sz w:val="20"/>
        <w:szCs w:val="20"/>
      </w:rPr>
    </w:lvl>
    <w:lvl w:ilvl="3">
      <w:start w:val="1"/>
      <w:numFmt w:val="decimal"/>
      <w:lvlText w:val="%1.%2.%3.%4."/>
      <w:lvlJc w:val="left"/>
      <w:pPr>
        <w:tabs>
          <w:tab w:val="num" w:pos="3240"/>
        </w:tabs>
        <w:ind w:left="3240" w:hanging="108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7920"/>
        </w:tabs>
        <w:ind w:left="7920" w:hanging="2160"/>
      </w:pPr>
    </w:lvl>
  </w:abstractNum>
  <w:abstractNum w:abstractNumId="34">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nsid w:val="6DEB2FEB"/>
    <w:multiLevelType w:val="multilevel"/>
    <w:tmpl w:val="C09CAA3C"/>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6EF903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num w:numId="1">
    <w:abstractNumId w:val="0"/>
  </w:num>
  <w:num w:numId="2">
    <w:abstractNumId w:val="8"/>
  </w:num>
  <w:num w:numId="3">
    <w:abstractNumId w:val="23"/>
  </w:num>
  <w:num w:numId="4">
    <w:abstractNumId w:val="34"/>
  </w:num>
  <w:num w:numId="5">
    <w:abstractNumId w:val="22"/>
  </w:num>
  <w:num w:numId="6">
    <w:abstractNumId w:val="37"/>
  </w:num>
  <w:num w:numId="7">
    <w:abstractNumId w:val="5"/>
  </w:num>
  <w:num w:numId="8">
    <w:abstractNumId w:val="21"/>
  </w:num>
  <w:num w:numId="9">
    <w:abstractNumId w:val="24"/>
  </w:num>
  <w:num w:numId="10">
    <w:abstractNumId w:val="18"/>
  </w:num>
  <w:num w:numId="11">
    <w:abstractNumId w:val="1"/>
  </w:num>
  <w:num w:numId="12">
    <w:abstractNumId w:val="27"/>
  </w:num>
  <w:num w:numId="13">
    <w:abstractNumId w:val="3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30"/>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5"/>
  </w:num>
  <w:num w:numId="2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9"/>
  </w:num>
  <w:num w:numId="24">
    <w:abstractNumId w:val="7"/>
  </w:num>
  <w:num w:numId="25">
    <w:abstractNumId w:val="29"/>
  </w:num>
  <w:num w:numId="26">
    <w:abstractNumId w:val="9"/>
  </w:num>
  <w:num w:numId="27">
    <w:abstractNumId w:val="9"/>
    <w:lvlOverride w:ilvl="0">
      <w:startOverride w:val="5"/>
    </w:lvlOverride>
    <w:lvlOverride w:ilvl="1">
      <w:startOverride w:val="1"/>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4"/>
  </w:num>
  <w:num w:numId="30">
    <w:abstractNumId w:val="13"/>
  </w:num>
  <w:num w:numId="31">
    <w:abstractNumId w:val="9"/>
    <w:lvlOverride w:ilvl="0">
      <w:startOverride w:val="4"/>
    </w:lvlOverride>
  </w:num>
  <w:num w:numId="32">
    <w:abstractNumId w:val="31"/>
  </w:num>
  <w:num w:numId="33">
    <w:abstractNumId w:val="6"/>
  </w:num>
  <w:num w:numId="34">
    <w:abstractNumId w:val="11"/>
  </w:num>
  <w:num w:numId="35">
    <w:abstractNumId w:val="26"/>
  </w:num>
  <w:num w:numId="36">
    <w:abstractNumId w:val="36"/>
  </w:num>
  <w:num w:numId="37">
    <w:abstractNumId w:val="3"/>
  </w:num>
  <w:num w:numId="38">
    <w:abstractNumId w:val="20"/>
  </w:num>
  <w:num w:numId="39">
    <w:abstractNumId w:val="12"/>
  </w:num>
  <w:num w:numId="40">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B54"/>
    <w:rsid w:val="00014D04"/>
    <w:rsid w:val="00016872"/>
    <w:rsid w:val="00032F32"/>
    <w:rsid w:val="00033E10"/>
    <w:rsid w:val="00041A1D"/>
    <w:rsid w:val="00044D6B"/>
    <w:rsid w:val="000502EF"/>
    <w:rsid w:val="0005080C"/>
    <w:rsid w:val="00051850"/>
    <w:rsid w:val="00052DA3"/>
    <w:rsid w:val="0006034E"/>
    <w:rsid w:val="00060DE4"/>
    <w:rsid w:val="00062AAE"/>
    <w:rsid w:val="000631B7"/>
    <w:rsid w:val="00064128"/>
    <w:rsid w:val="00066E2F"/>
    <w:rsid w:val="00070A83"/>
    <w:rsid w:val="000737DB"/>
    <w:rsid w:val="00073C4D"/>
    <w:rsid w:val="00080E8D"/>
    <w:rsid w:val="00080FD2"/>
    <w:rsid w:val="000A3567"/>
    <w:rsid w:val="000A3B8D"/>
    <w:rsid w:val="000A3F35"/>
    <w:rsid w:val="000B2E4F"/>
    <w:rsid w:val="000B50EF"/>
    <w:rsid w:val="000B7668"/>
    <w:rsid w:val="000C389E"/>
    <w:rsid w:val="000D736D"/>
    <w:rsid w:val="000F03CB"/>
    <w:rsid w:val="000F3566"/>
    <w:rsid w:val="001019FC"/>
    <w:rsid w:val="00106527"/>
    <w:rsid w:val="00116B76"/>
    <w:rsid w:val="00121095"/>
    <w:rsid w:val="00125419"/>
    <w:rsid w:val="001319E7"/>
    <w:rsid w:val="001338A4"/>
    <w:rsid w:val="00140985"/>
    <w:rsid w:val="001466C7"/>
    <w:rsid w:val="0015013E"/>
    <w:rsid w:val="00160FD9"/>
    <w:rsid w:val="0017489F"/>
    <w:rsid w:val="00180F5E"/>
    <w:rsid w:val="001815EE"/>
    <w:rsid w:val="001841A4"/>
    <w:rsid w:val="0018484F"/>
    <w:rsid w:val="001900EC"/>
    <w:rsid w:val="001940D2"/>
    <w:rsid w:val="00194F55"/>
    <w:rsid w:val="00196854"/>
    <w:rsid w:val="001A086A"/>
    <w:rsid w:val="001A559E"/>
    <w:rsid w:val="001B24F7"/>
    <w:rsid w:val="001B4926"/>
    <w:rsid w:val="001B58A6"/>
    <w:rsid w:val="001B6C50"/>
    <w:rsid w:val="001C1DAD"/>
    <w:rsid w:val="001C4EA2"/>
    <w:rsid w:val="001C509E"/>
    <w:rsid w:val="001C6B91"/>
    <w:rsid w:val="001D204C"/>
    <w:rsid w:val="001E047C"/>
    <w:rsid w:val="001E4732"/>
    <w:rsid w:val="001E5364"/>
    <w:rsid w:val="001E787A"/>
    <w:rsid w:val="001F20E3"/>
    <w:rsid w:val="001F29F7"/>
    <w:rsid w:val="001F6669"/>
    <w:rsid w:val="00203F99"/>
    <w:rsid w:val="00204678"/>
    <w:rsid w:val="0021188D"/>
    <w:rsid w:val="002158E1"/>
    <w:rsid w:val="00221B44"/>
    <w:rsid w:val="00223223"/>
    <w:rsid w:val="00232779"/>
    <w:rsid w:val="002357D9"/>
    <w:rsid w:val="00242B11"/>
    <w:rsid w:val="0024312A"/>
    <w:rsid w:val="002460F3"/>
    <w:rsid w:val="0025045E"/>
    <w:rsid w:val="00255010"/>
    <w:rsid w:val="00256277"/>
    <w:rsid w:val="002604CE"/>
    <w:rsid w:val="0026053C"/>
    <w:rsid w:val="00262B3B"/>
    <w:rsid w:val="00266423"/>
    <w:rsid w:val="002673A4"/>
    <w:rsid w:val="00271E9B"/>
    <w:rsid w:val="00286E11"/>
    <w:rsid w:val="002871DD"/>
    <w:rsid w:val="00290291"/>
    <w:rsid w:val="002978F8"/>
    <w:rsid w:val="002B2087"/>
    <w:rsid w:val="002B3EFA"/>
    <w:rsid w:val="002C3D0F"/>
    <w:rsid w:val="002D2CFA"/>
    <w:rsid w:val="002D4EBB"/>
    <w:rsid w:val="002E01EF"/>
    <w:rsid w:val="002E068B"/>
    <w:rsid w:val="002E5A01"/>
    <w:rsid w:val="002F180B"/>
    <w:rsid w:val="002F2309"/>
    <w:rsid w:val="00300B5A"/>
    <w:rsid w:val="00304F2B"/>
    <w:rsid w:val="00306370"/>
    <w:rsid w:val="00306AAD"/>
    <w:rsid w:val="00307D61"/>
    <w:rsid w:val="003104AD"/>
    <w:rsid w:val="00313462"/>
    <w:rsid w:val="00315CA0"/>
    <w:rsid w:val="00335C36"/>
    <w:rsid w:val="00344F8F"/>
    <w:rsid w:val="00346EE8"/>
    <w:rsid w:val="00347773"/>
    <w:rsid w:val="00347B4E"/>
    <w:rsid w:val="00351DEF"/>
    <w:rsid w:val="00351ED2"/>
    <w:rsid w:val="00353B5D"/>
    <w:rsid w:val="00357EAB"/>
    <w:rsid w:val="00361F94"/>
    <w:rsid w:val="00366EF4"/>
    <w:rsid w:val="0036716F"/>
    <w:rsid w:val="00390A00"/>
    <w:rsid w:val="003924E4"/>
    <w:rsid w:val="003A0818"/>
    <w:rsid w:val="003C17B5"/>
    <w:rsid w:val="003C565B"/>
    <w:rsid w:val="003C7854"/>
    <w:rsid w:val="003D4F5A"/>
    <w:rsid w:val="003D5B5D"/>
    <w:rsid w:val="003E7701"/>
    <w:rsid w:val="003F1F4D"/>
    <w:rsid w:val="004023A1"/>
    <w:rsid w:val="00407632"/>
    <w:rsid w:val="00407EE3"/>
    <w:rsid w:val="00414F80"/>
    <w:rsid w:val="00417CE0"/>
    <w:rsid w:val="004244BE"/>
    <w:rsid w:val="004367A1"/>
    <w:rsid w:val="004369E2"/>
    <w:rsid w:val="004424D2"/>
    <w:rsid w:val="004449CC"/>
    <w:rsid w:val="00446E20"/>
    <w:rsid w:val="00456A0A"/>
    <w:rsid w:val="0046211F"/>
    <w:rsid w:val="00467E26"/>
    <w:rsid w:val="00474601"/>
    <w:rsid w:val="00475AB1"/>
    <w:rsid w:val="0048209D"/>
    <w:rsid w:val="00483E22"/>
    <w:rsid w:val="00484F90"/>
    <w:rsid w:val="00490D5D"/>
    <w:rsid w:val="00492ED1"/>
    <w:rsid w:val="00495382"/>
    <w:rsid w:val="0049655A"/>
    <w:rsid w:val="004A4B54"/>
    <w:rsid w:val="004C1AC8"/>
    <w:rsid w:val="004C7BAC"/>
    <w:rsid w:val="004E3E6A"/>
    <w:rsid w:val="004E44FF"/>
    <w:rsid w:val="004E4B14"/>
    <w:rsid w:val="004E6B33"/>
    <w:rsid w:val="005025C2"/>
    <w:rsid w:val="0051034C"/>
    <w:rsid w:val="00512EB0"/>
    <w:rsid w:val="0051520D"/>
    <w:rsid w:val="00522B76"/>
    <w:rsid w:val="00523DDE"/>
    <w:rsid w:val="005262A1"/>
    <w:rsid w:val="00527B70"/>
    <w:rsid w:val="00531753"/>
    <w:rsid w:val="005443F4"/>
    <w:rsid w:val="00577FD4"/>
    <w:rsid w:val="00591664"/>
    <w:rsid w:val="00594AC5"/>
    <w:rsid w:val="005A35A6"/>
    <w:rsid w:val="005A6FF6"/>
    <w:rsid w:val="005A7D34"/>
    <w:rsid w:val="005B295B"/>
    <w:rsid w:val="005B3DB2"/>
    <w:rsid w:val="005B5814"/>
    <w:rsid w:val="005C0B27"/>
    <w:rsid w:val="005C4AAD"/>
    <w:rsid w:val="005C6480"/>
    <w:rsid w:val="005C7653"/>
    <w:rsid w:val="005D2CF2"/>
    <w:rsid w:val="005D3EA6"/>
    <w:rsid w:val="005D68F6"/>
    <w:rsid w:val="005E6021"/>
    <w:rsid w:val="005F11EE"/>
    <w:rsid w:val="005F1F37"/>
    <w:rsid w:val="005F2D01"/>
    <w:rsid w:val="005F6505"/>
    <w:rsid w:val="00605B3E"/>
    <w:rsid w:val="00605D04"/>
    <w:rsid w:val="0062051C"/>
    <w:rsid w:val="00622EDB"/>
    <w:rsid w:val="00630D34"/>
    <w:rsid w:val="006326AE"/>
    <w:rsid w:val="00633AC2"/>
    <w:rsid w:val="00641804"/>
    <w:rsid w:val="0064495A"/>
    <w:rsid w:val="00645C88"/>
    <w:rsid w:val="00651992"/>
    <w:rsid w:val="00652C8A"/>
    <w:rsid w:val="00653736"/>
    <w:rsid w:val="006552EB"/>
    <w:rsid w:val="00657AD9"/>
    <w:rsid w:val="006639E7"/>
    <w:rsid w:val="006671E6"/>
    <w:rsid w:val="00670491"/>
    <w:rsid w:val="006727ED"/>
    <w:rsid w:val="00680797"/>
    <w:rsid w:val="006A0BA3"/>
    <w:rsid w:val="006A7C65"/>
    <w:rsid w:val="006B2AD2"/>
    <w:rsid w:val="006C01C7"/>
    <w:rsid w:val="006C74F1"/>
    <w:rsid w:val="006D0A13"/>
    <w:rsid w:val="006D6DF7"/>
    <w:rsid w:val="006D72A0"/>
    <w:rsid w:val="006E485D"/>
    <w:rsid w:val="006F4168"/>
    <w:rsid w:val="00701C58"/>
    <w:rsid w:val="007032F0"/>
    <w:rsid w:val="00706604"/>
    <w:rsid w:val="00707F46"/>
    <w:rsid w:val="00717E7E"/>
    <w:rsid w:val="007313C3"/>
    <w:rsid w:val="00731B54"/>
    <w:rsid w:val="00736581"/>
    <w:rsid w:val="00741CB1"/>
    <w:rsid w:val="007445BB"/>
    <w:rsid w:val="007454EB"/>
    <w:rsid w:val="007521CE"/>
    <w:rsid w:val="00754F91"/>
    <w:rsid w:val="0075682A"/>
    <w:rsid w:val="00762323"/>
    <w:rsid w:val="00762848"/>
    <w:rsid w:val="0077359D"/>
    <w:rsid w:val="00777097"/>
    <w:rsid w:val="00777B3A"/>
    <w:rsid w:val="00790396"/>
    <w:rsid w:val="007C23B4"/>
    <w:rsid w:val="007E482D"/>
    <w:rsid w:val="007E5920"/>
    <w:rsid w:val="007E73EE"/>
    <w:rsid w:val="007E7432"/>
    <w:rsid w:val="007F1320"/>
    <w:rsid w:val="007F15DF"/>
    <w:rsid w:val="007F2000"/>
    <w:rsid w:val="007F5055"/>
    <w:rsid w:val="008046AA"/>
    <w:rsid w:val="00810E34"/>
    <w:rsid w:val="008116E8"/>
    <w:rsid w:val="00812F0A"/>
    <w:rsid w:val="008133C1"/>
    <w:rsid w:val="008137A5"/>
    <w:rsid w:val="00821366"/>
    <w:rsid w:val="008236FA"/>
    <w:rsid w:val="008364DE"/>
    <w:rsid w:val="00845B15"/>
    <w:rsid w:val="0085461E"/>
    <w:rsid w:val="00855062"/>
    <w:rsid w:val="0085568D"/>
    <w:rsid w:val="00860688"/>
    <w:rsid w:val="008B2D1B"/>
    <w:rsid w:val="008B38B8"/>
    <w:rsid w:val="008B3915"/>
    <w:rsid w:val="008C53A5"/>
    <w:rsid w:val="008C6CA4"/>
    <w:rsid w:val="008C6DC7"/>
    <w:rsid w:val="008C724A"/>
    <w:rsid w:val="008D62FE"/>
    <w:rsid w:val="008E6416"/>
    <w:rsid w:val="008E7459"/>
    <w:rsid w:val="008F0BF1"/>
    <w:rsid w:val="008F48E0"/>
    <w:rsid w:val="0090565A"/>
    <w:rsid w:val="00906BC5"/>
    <w:rsid w:val="00911FEA"/>
    <w:rsid w:val="00916BAA"/>
    <w:rsid w:val="00922E04"/>
    <w:rsid w:val="009256C3"/>
    <w:rsid w:val="0093196B"/>
    <w:rsid w:val="00933B59"/>
    <w:rsid w:val="00934591"/>
    <w:rsid w:val="00936D6D"/>
    <w:rsid w:val="00944C2E"/>
    <w:rsid w:val="00953BFF"/>
    <w:rsid w:val="00960C22"/>
    <w:rsid w:val="00962570"/>
    <w:rsid w:val="00966B2A"/>
    <w:rsid w:val="00967201"/>
    <w:rsid w:val="009752AE"/>
    <w:rsid w:val="00982B6D"/>
    <w:rsid w:val="00995B26"/>
    <w:rsid w:val="009C176F"/>
    <w:rsid w:val="009C7C1D"/>
    <w:rsid w:val="009E02CE"/>
    <w:rsid w:val="009E0CBD"/>
    <w:rsid w:val="009E3892"/>
    <w:rsid w:val="009E5487"/>
    <w:rsid w:val="009E7550"/>
    <w:rsid w:val="009F1BAE"/>
    <w:rsid w:val="00A12600"/>
    <w:rsid w:val="00A12895"/>
    <w:rsid w:val="00A17FC9"/>
    <w:rsid w:val="00A23F46"/>
    <w:rsid w:val="00A34523"/>
    <w:rsid w:val="00A3623B"/>
    <w:rsid w:val="00A36D7E"/>
    <w:rsid w:val="00A43054"/>
    <w:rsid w:val="00A4342E"/>
    <w:rsid w:val="00A43745"/>
    <w:rsid w:val="00A4571D"/>
    <w:rsid w:val="00A475DB"/>
    <w:rsid w:val="00A47E1E"/>
    <w:rsid w:val="00A51394"/>
    <w:rsid w:val="00A541C4"/>
    <w:rsid w:val="00A611AD"/>
    <w:rsid w:val="00A727EC"/>
    <w:rsid w:val="00A76BE4"/>
    <w:rsid w:val="00A864A8"/>
    <w:rsid w:val="00A9026A"/>
    <w:rsid w:val="00AA26BF"/>
    <w:rsid w:val="00AA40A6"/>
    <w:rsid w:val="00AC5129"/>
    <w:rsid w:val="00AE629C"/>
    <w:rsid w:val="00AE6AD5"/>
    <w:rsid w:val="00AF077C"/>
    <w:rsid w:val="00AF23A1"/>
    <w:rsid w:val="00AF4D16"/>
    <w:rsid w:val="00AF5955"/>
    <w:rsid w:val="00AF6A69"/>
    <w:rsid w:val="00B01720"/>
    <w:rsid w:val="00B01F2D"/>
    <w:rsid w:val="00B034B9"/>
    <w:rsid w:val="00B163D1"/>
    <w:rsid w:val="00B230E1"/>
    <w:rsid w:val="00B243D7"/>
    <w:rsid w:val="00B41922"/>
    <w:rsid w:val="00B469FD"/>
    <w:rsid w:val="00B517B0"/>
    <w:rsid w:val="00B81333"/>
    <w:rsid w:val="00B82EA4"/>
    <w:rsid w:val="00B8550F"/>
    <w:rsid w:val="00B8593D"/>
    <w:rsid w:val="00B90E8D"/>
    <w:rsid w:val="00B9126C"/>
    <w:rsid w:val="00BA1B96"/>
    <w:rsid w:val="00BA4E32"/>
    <w:rsid w:val="00BA648C"/>
    <w:rsid w:val="00BA712A"/>
    <w:rsid w:val="00BA71A5"/>
    <w:rsid w:val="00BA7A32"/>
    <w:rsid w:val="00BB189F"/>
    <w:rsid w:val="00BB2B3A"/>
    <w:rsid w:val="00BC5F56"/>
    <w:rsid w:val="00BC669C"/>
    <w:rsid w:val="00BD2402"/>
    <w:rsid w:val="00BE2B4A"/>
    <w:rsid w:val="00BE473D"/>
    <w:rsid w:val="00BE4EF3"/>
    <w:rsid w:val="00BE5614"/>
    <w:rsid w:val="00BF00EA"/>
    <w:rsid w:val="00BF252E"/>
    <w:rsid w:val="00BF4057"/>
    <w:rsid w:val="00C02313"/>
    <w:rsid w:val="00C11F82"/>
    <w:rsid w:val="00C15F0C"/>
    <w:rsid w:val="00C3172C"/>
    <w:rsid w:val="00C328A6"/>
    <w:rsid w:val="00C418E5"/>
    <w:rsid w:val="00C46218"/>
    <w:rsid w:val="00C46678"/>
    <w:rsid w:val="00C61B70"/>
    <w:rsid w:val="00C63535"/>
    <w:rsid w:val="00C63CB0"/>
    <w:rsid w:val="00C67E6C"/>
    <w:rsid w:val="00CB4FBA"/>
    <w:rsid w:val="00CC2518"/>
    <w:rsid w:val="00CC4BA8"/>
    <w:rsid w:val="00CD0216"/>
    <w:rsid w:val="00CD1140"/>
    <w:rsid w:val="00CD47CB"/>
    <w:rsid w:val="00CD652D"/>
    <w:rsid w:val="00CF2400"/>
    <w:rsid w:val="00CF5005"/>
    <w:rsid w:val="00CF54B1"/>
    <w:rsid w:val="00D02444"/>
    <w:rsid w:val="00D07041"/>
    <w:rsid w:val="00D123A0"/>
    <w:rsid w:val="00D13267"/>
    <w:rsid w:val="00D15FBD"/>
    <w:rsid w:val="00D163A8"/>
    <w:rsid w:val="00D2424A"/>
    <w:rsid w:val="00D24888"/>
    <w:rsid w:val="00D32B80"/>
    <w:rsid w:val="00D3330E"/>
    <w:rsid w:val="00D40187"/>
    <w:rsid w:val="00D429F6"/>
    <w:rsid w:val="00D526F0"/>
    <w:rsid w:val="00D54664"/>
    <w:rsid w:val="00D61018"/>
    <w:rsid w:val="00D659A1"/>
    <w:rsid w:val="00D65FFF"/>
    <w:rsid w:val="00D70C1A"/>
    <w:rsid w:val="00D72348"/>
    <w:rsid w:val="00D74436"/>
    <w:rsid w:val="00D74993"/>
    <w:rsid w:val="00D81A0C"/>
    <w:rsid w:val="00D81BFE"/>
    <w:rsid w:val="00D86035"/>
    <w:rsid w:val="00D964F8"/>
    <w:rsid w:val="00DA5C41"/>
    <w:rsid w:val="00DB0227"/>
    <w:rsid w:val="00DB36E1"/>
    <w:rsid w:val="00DC0A46"/>
    <w:rsid w:val="00DE3CE1"/>
    <w:rsid w:val="00DE71B4"/>
    <w:rsid w:val="00E155D5"/>
    <w:rsid w:val="00E173B9"/>
    <w:rsid w:val="00E177FA"/>
    <w:rsid w:val="00E26D42"/>
    <w:rsid w:val="00E27425"/>
    <w:rsid w:val="00E32BF9"/>
    <w:rsid w:val="00E344D8"/>
    <w:rsid w:val="00E53882"/>
    <w:rsid w:val="00E541C5"/>
    <w:rsid w:val="00E5449B"/>
    <w:rsid w:val="00E6341E"/>
    <w:rsid w:val="00E72695"/>
    <w:rsid w:val="00E72D2D"/>
    <w:rsid w:val="00E76B7B"/>
    <w:rsid w:val="00E83916"/>
    <w:rsid w:val="00E85091"/>
    <w:rsid w:val="00E952EF"/>
    <w:rsid w:val="00EA0324"/>
    <w:rsid w:val="00EA578C"/>
    <w:rsid w:val="00ED3F6C"/>
    <w:rsid w:val="00EE13DC"/>
    <w:rsid w:val="00EE444F"/>
    <w:rsid w:val="00EF0DE0"/>
    <w:rsid w:val="00EF2E74"/>
    <w:rsid w:val="00F103AD"/>
    <w:rsid w:val="00F2570D"/>
    <w:rsid w:val="00F2603A"/>
    <w:rsid w:val="00F323F3"/>
    <w:rsid w:val="00F32FA8"/>
    <w:rsid w:val="00F37223"/>
    <w:rsid w:val="00F47BEC"/>
    <w:rsid w:val="00F6064D"/>
    <w:rsid w:val="00F7435C"/>
    <w:rsid w:val="00FA055F"/>
    <w:rsid w:val="00FA6E0D"/>
    <w:rsid w:val="00FA6EA9"/>
    <w:rsid w:val="00FB598B"/>
    <w:rsid w:val="00FC5E97"/>
    <w:rsid w:val="00FD1AD8"/>
    <w:rsid w:val="00FD603C"/>
    <w:rsid w:val="00FE1737"/>
    <w:rsid w:val="00FE3829"/>
    <w:rsid w:val="00FE5DAA"/>
    <w:rsid w:val="00FF5F78"/>
    <w:rsid w:val="00FF62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B4E"/>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aliases w:val="Section Heading,heading1,Antraste 1,h1,Heading 1 Char,Section Heading Char,heading1 Char,Antraste 1 Char,h1 Char,H1"/>
    <w:basedOn w:val="Normal"/>
    <w:next w:val="Normal"/>
    <w:link w:val="Heading1Char1"/>
    <w:qFormat/>
    <w:rsid w:val="00731B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1B54"/>
    <w:pPr>
      <w:keepNext/>
      <w:spacing w:before="240" w:after="60"/>
      <w:outlineLvl w:val="1"/>
    </w:pPr>
    <w:rPr>
      <w:rFonts w:ascii="Arial" w:hAnsi="Arial" w:cs="Arial"/>
      <w:b/>
      <w:bCs/>
      <w:i/>
      <w:iCs/>
      <w:sz w:val="28"/>
      <w:szCs w:val="28"/>
    </w:rPr>
  </w:style>
  <w:style w:type="paragraph" w:styleId="Heading3">
    <w:name w:val="heading 3"/>
    <w:aliases w:val="Char1"/>
    <w:basedOn w:val="Normal"/>
    <w:next w:val="Normal"/>
    <w:link w:val="Heading3Char"/>
    <w:qFormat/>
    <w:rsid w:val="00731B54"/>
    <w:pPr>
      <w:keepNext/>
      <w:suppressAutoHyphens w:val="0"/>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731B54"/>
    <w:pPr>
      <w:keepNext/>
      <w:tabs>
        <w:tab w:val="num" w:pos="1080"/>
      </w:tabs>
      <w:suppressAutoHyphens w:val="0"/>
      <w:spacing w:before="240" w:after="60"/>
      <w:ind w:left="864" w:hanging="864"/>
      <w:outlineLvl w:val="3"/>
    </w:pPr>
    <w:rPr>
      <w:b/>
      <w:bCs/>
      <w:sz w:val="28"/>
      <w:szCs w:val="28"/>
      <w:lang w:val="en-GB" w:eastAsia="en-US"/>
    </w:rPr>
  </w:style>
  <w:style w:type="paragraph" w:styleId="Heading5">
    <w:name w:val="heading 5"/>
    <w:basedOn w:val="Normal"/>
    <w:next w:val="Normal"/>
    <w:link w:val="Heading5Char"/>
    <w:qFormat/>
    <w:rsid w:val="00731B54"/>
    <w:pPr>
      <w:tabs>
        <w:tab w:val="num" w:pos="1008"/>
      </w:tabs>
      <w:suppressAutoHyphens w:val="0"/>
      <w:spacing w:before="240" w:after="60"/>
      <w:ind w:left="1008" w:hanging="1008"/>
      <w:outlineLvl w:val="4"/>
    </w:pPr>
    <w:rPr>
      <w:b/>
      <w:bCs/>
      <w:i/>
      <w:iCs/>
      <w:sz w:val="26"/>
      <w:szCs w:val="26"/>
      <w:lang w:val="en-GB" w:eastAsia="en-US"/>
    </w:rPr>
  </w:style>
  <w:style w:type="paragraph" w:styleId="Heading6">
    <w:name w:val="heading 6"/>
    <w:basedOn w:val="Normal"/>
    <w:next w:val="Normal"/>
    <w:link w:val="Heading6Char"/>
    <w:qFormat/>
    <w:rsid w:val="00731B54"/>
    <w:pPr>
      <w:tabs>
        <w:tab w:val="num" w:pos="1152"/>
      </w:tabs>
      <w:suppressAutoHyphens w:val="0"/>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rsid w:val="00731B54"/>
    <w:pPr>
      <w:tabs>
        <w:tab w:val="num" w:pos="1296"/>
      </w:tabs>
      <w:suppressAutoHyphens w:val="0"/>
      <w:spacing w:before="240" w:after="60"/>
      <w:ind w:left="1296" w:hanging="1296"/>
      <w:outlineLvl w:val="6"/>
    </w:pPr>
    <w:rPr>
      <w:lang w:val="en-GB" w:eastAsia="en-US"/>
    </w:rPr>
  </w:style>
  <w:style w:type="paragraph" w:styleId="Heading8">
    <w:name w:val="heading 8"/>
    <w:basedOn w:val="Normal"/>
    <w:next w:val="Normal"/>
    <w:link w:val="Heading8Char"/>
    <w:qFormat/>
    <w:rsid w:val="00731B54"/>
    <w:pPr>
      <w:tabs>
        <w:tab w:val="num" w:pos="1440"/>
      </w:tabs>
      <w:suppressAutoHyphens w:val="0"/>
      <w:spacing w:before="240" w:after="60"/>
      <w:ind w:left="1440" w:hanging="1440"/>
      <w:outlineLvl w:val="7"/>
    </w:pPr>
    <w:rPr>
      <w:i/>
      <w:iCs/>
      <w:lang w:val="en-GB" w:eastAsia="en-US"/>
    </w:rPr>
  </w:style>
  <w:style w:type="paragraph" w:styleId="Heading9">
    <w:name w:val="heading 9"/>
    <w:basedOn w:val="Normal"/>
    <w:next w:val="Normal"/>
    <w:link w:val="Heading9Char"/>
    <w:qFormat/>
    <w:rsid w:val="00731B54"/>
    <w:pPr>
      <w:tabs>
        <w:tab w:val="num" w:pos="1584"/>
      </w:tabs>
      <w:suppressAutoHyphens w:val="0"/>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Section Heading Char1,heading1 Char1,Antraste 1 Char1,h1 Char1,Heading 1 Char Char,Section Heading Char Char,heading1 Char Char,Antraste 1 Char Char,h1 Char Char,H1 Char"/>
    <w:basedOn w:val="DefaultParagraphFont"/>
    <w:link w:val="Heading1"/>
    <w:rsid w:val="00731B54"/>
    <w:rPr>
      <w:rFonts w:ascii="Arial" w:eastAsia="Times New Roman" w:hAnsi="Arial" w:cs="Arial"/>
      <w:b/>
      <w:bCs/>
      <w:kern w:val="32"/>
      <w:sz w:val="32"/>
      <w:szCs w:val="32"/>
      <w:lang w:eastAsia="ar-SA"/>
    </w:rPr>
  </w:style>
  <w:style w:type="character" w:customStyle="1" w:styleId="Heading2Char">
    <w:name w:val="Heading 2 Char"/>
    <w:basedOn w:val="DefaultParagraphFont"/>
    <w:link w:val="Heading2"/>
    <w:rsid w:val="00731B54"/>
    <w:rPr>
      <w:rFonts w:ascii="Arial" w:eastAsia="Times New Roman" w:hAnsi="Arial" w:cs="Arial"/>
      <w:b/>
      <w:bCs/>
      <w:i/>
      <w:iCs/>
      <w:sz w:val="28"/>
      <w:szCs w:val="28"/>
      <w:lang w:eastAsia="ar-SA"/>
    </w:rPr>
  </w:style>
  <w:style w:type="character" w:customStyle="1" w:styleId="Heading3Char">
    <w:name w:val="Heading 3 Char"/>
    <w:aliases w:val="Char1 Char"/>
    <w:basedOn w:val="DefaultParagraphFont"/>
    <w:link w:val="Heading3"/>
    <w:rsid w:val="00731B54"/>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731B5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31B5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731B54"/>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31B5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31B5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31B54"/>
    <w:rPr>
      <w:rFonts w:ascii="Arial" w:eastAsia="Times New Roman" w:hAnsi="Arial" w:cs="Arial"/>
      <w:lang w:val="en-GB"/>
    </w:rPr>
  </w:style>
  <w:style w:type="character" w:customStyle="1" w:styleId="WW8Num1z0">
    <w:name w:val="WW8Num1z0"/>
    <w:rsid w:val="00731B54"/>
    <w:rPr>
      <w:rFonts w:ascii="Symbol" w:hAnsi="Symbol"/>
    </w:rPr>
  </w:style>
  <w:style w:type="character" w:customStyle="1" w:styleId="WW8Num5z1">
    <w:name w:val="WW8Num5z1"/>
    <w:rsid w:val="00731B54"/>
    <w:rPr>
      <w:sz w:val="24"/>
      <w:szCs w:val="24"/>
    </w:rPr>
  </w:style>
  <w:style w:type="character" w:customStyle="1" w:styleId="WW8Num5z2">
    <w:name w:val="WW8Num5z2"/>
    <w:rsid w:val="00731B54"/>
    <w:rPr>
      <w:rFonts w:ascii="Times New Roman" w:hAnsi="Times New Roman" w:cs="Times New Roman"/>
      <w:b w:val="0"/>
    </w:rPr>
  </w:style>
  <w:style w:type="character" w:customStyle="1" w:styleId="WW8Num6z1">
    <w:name w:val="WW8Num6z1"/>
    <w:rsid w:val="00731B54"/>
    <w:rPr>
      <w:sz w:val="24"/>
      <w:szCs w:val="24"/>
    </w:rPr>
  </w:style>
  <w:style w:type="character" w:customStyle="1" w:styleId="WW8Num6z2">
    <w:name w:val="WW8Num6z2"/>
    <w:rsid w:val="00731B54"/>
    <w:rPr>
      <w:rFonts w:ascii="Times New Roman" w:hAnsi="Times New Roman" w:cs="Times New Roman"/>
      <w:b w:val="0"/>
    </w:rPr>
  </w:style>
  <w:style w:type="character" w:customStyle="1" w:styleId="WW8Num10z2">
    <w:name w:val="WW8Num10z2"/>
    <w:rsid w:val="00731B54"/>
    <w:rPr>
      <w:rFonts w:ascii="Times New Roman" w:hAnsi="Times New Roman" w:cs="Times New Roman"/>
      <w:b w:val="0"/>
    </w:rPr>
  </w:style>
  <w:style w:type="character" w:customStyle="1" w:styleId="WW8Num12z2">
    <w:name w:val="WW8Num12z2"/>
    <w:rsid w:val="00731B54"/>
    <w:rPr>
      <w:b w:val="0"/>
    </w:rPr>
  </w:style>
  <w:style w:type="character" w:customStyle="1" w:styleId="WW8Num15z0">
    <w:name w:val="WW8Num15z0"/>
    <w:rsid w:val="00731B54"/>
    <w:rPr>
      <w:rFonts w:ascii="Symbol" w:hAnsi="Symbol"/>
    </w:rPr>
  </w:style>
  <w:style w:type="character" w:customStyle="1" w:styleId="Absatz-Standardschriftart">
    <w:name w:val="Absatz-Standardschriftart"/>
    <w:rsid w:val="00731B54"/>
  </w:style>
  <w:style w:type="character" w:customStyle="1" w:styleId="WW-Absatz-Standardschriftart">
    <w:name w:val="WW-Absatz-Standardschriftart"/>
    <w:rsid w:val="00731B54"/>
  </w:style>
  <w:style w:type="character" w:customStyle="1" w:styleId="WW8Num7z1">
    <w:name w:val="WW8Num7z1"/>
    <w:rsid w:val="00731B54"/>
    <w:rPr>
      <w:rFonts w:ascii="Courier New" w:hAnsi="Courier New" w:cs="Courier New"/>
    </w:rPr>
  </w:style>
  <w:style w:type="character" w:customStyle="1" w:styleId="WW8Num7z2">
    <w:name w:val="WW8Num7z2"/>
    <w:rsid w:val="00731B54"/>
    <w:rPr>
      <w:rFonts w:ascii="Wingdings" w:hAnsi="Wingdings"/>
    </w:rPr>
  </w:style>
  <w:style w:type="character" w:customStyle="1" w:styleId="WW8Num11z2">
    <w:name w:val="WW8Num11z2"/>
    <w:rsid w:val="00731B54"/>
    <w:rPr>
      <w:b w:val="0"/>
    </w:rPr>
  </w:style>
  <w:style w:type="character" w:customStyle="1" w:styleId="WW8Num13z2">
    <w:name w:val="WW8Num13z2"/>
    <w:rsid w:val="00731B54"/>
    <w:rPr>
      <w:b w:val="0"/>
    </w:rPr>
  </w:style>
  <w:style w:type="character" w:customStyle="1" w:styleId="WW8Num16z0">
    <w:name w:val="WW8Num16z0"/>
    <w:rsid w:val="00731B54"/>
    <w:rPr>
      <w:rFonts w:ascii="Symbol" w:hAnsi="Symbol"/>
    </w:rPr>
  </w:style>
  <w:style w:type="character" w:customStyle="1" w:styleId="WW-Absatz-Standardschriftart1">
    <w:name w:val="WW-Absatz-Standardschriftart1"/>
    <w:rsid w:val="00731B54"/>
  </w:style>
  <w:style w:type="character" w:customStyle="1" w:styleId="WW8Num1z1">
    <w:name w:val="WW8Num1z1"/>
    <w:rsid w:val="00731B54"/>
    <w:rPr>
      <w:sz w:val="24"/>
      <w:szCs w:val="24"/>
    </w:rPr>
  </w:style>
  <w:style w:type="character" w:customStyle="1" w:styleId="WW8Num1z2">
    <w:name w:val="WW8Num1z2"/>
    <w:rsid w:val="00731B54"/>
    <w:rPr>
      <w:rFonts w:ascii="Times New Roman" w:hAnsi="Times New Roman" w:cs="Times New Roman"/>
      <w:b w:val="0"/>
    </w:rPr>
  </w:style>
  <w:style w:type="character" w:customStyle="1" w:styleId="WW8Num2z2">
    <w:name w:val="WW8Num2z2"/>
    <w:rsid w:val="00731B54"/>
    <w:rPr>
      <w:rFonts w:ascii="Times New Roman" w:eastAsia="Times New Roman" w:hAnsi="Times New Roman" w:cs="Times New Roman"/>
    </w:rPr>
  </w:style>
  <w:style w:type="character" w:customStyle="1" w:styleId="WW8Num7z0">
    <w:name w:val="WW8Num7z0"/>
    <w:rsid w:val="00731B54"/>
    <w:rPr>
      <w:rFonts w:ascii="Symbol" w:hAnsi="Symbol"/>
    </w:rPr>
  </w:style>
  <w:style w:type="character" w:customStyle="1" w:styleId="WW8Num9z1">
    <w:name w:val="WW8Num9z1"/>
    <w:rsid w:val="00731B54"/>
    <w:rPr>
      <w:rFonts w:ascii="Times New Roman" w:hAnsi="Times New Roman" w:cs="Times New Roman"/>
      <w:b/>
      <w:i w:val="0"/>
      <w:sz w:val="24"/>
      <w:szCs w:val="24"/>
    </w:rPr>
  </w:style>
  <w:style w:type="character" w:customStyle="1" w:styleId="WW8Num9z2">
    <w:name w:val="WW8Num9z2"/>
    <w:rsid w:val="00731B54"/>
    <w:rPr>
      <w:b w:val="0"/>
      <w:sz w:val="24"/>
      <w:szCs w:val="24"/>
    </w:rPr>
  </w:style>
  <w:style w:type="character" w:customStyle="1" w:styleId="WW8Num10z1">
    <w:name w:val="WW8Num10z1"/>
    <w:rsid w:val="00731B54"/>
    <w:rPr>
      <w:sz w:val="24"/>
      <w:szCs w:val="24"/>
    </w:rPr>
  </w:style>
  <w:style w:type="character" w:customStyle="1" w:styleId="WW8Num15z1">
    <w:name w:val="WW8Num15z1"/>
    <w:rsid w:val="00731B54"/>
    <w:rPr>
      <w:sz w:val="24"/>
      <w:szCs w:val="24"/>
    </w:rPr>
  </w:style>
  <w:style w:type="character" w:customStyle="1" w:styleId="WW8Num15z2">
    <w:name w:val="WW8Num15z2"/>
    <w:rsid w:val="00731B54"/>
    <w:rPr>
      <w:rFonts w:ascii="Times New Roman" w:hAnsi="Times New Roman" w:cs="Times New Roman"/>
      <w:b w:val="0"/>
    </w:rPr>
  </w:style>
  <w:style w:type="character" w:customStyle="1" w:styleId="WW8Num16z1">
    <w:name w:val="WW8Num16z1"/>
    <w:rsid w:val="00731B54"/>
    <w:rPr>
      <w:rFonts w:ascii="Times New Roman" w:hAnsi="Times New Roman" w:cs="Times New Roman"/>
      <w:b/>
      <w:i w:val="0"/>
      <w:sz w:val="24"/>
      <w:szCs w:val="24"/>
    </w:rPr>
  </w:style>
  <w:style w:type="character" w:customStyle="1" w:styleId="WW8Num16z2">
    <w:name w:val="WW8Num16z2"/>
    <w:rsid w:val="00731B54"/>
    <w:rPr>
      <w:b w:val="0"/>
      <w:sz w:val="24"/>
      <w:szCs w:val="24"/>
    </w:rPr>
  </w:style>
  <w:style w:type="character" w:customStyle="1" w:styleId="WW8Num21z2">
    <w:name w:val="WW8Num21z2"/>
    <w:rsid w:val="00731B54"/>
    <w:rPr>
      <w:b w:val="0"/>
    </w:rPr>
  </w:style>
  <w:style w:type="character" w:customStyle="1" w:styleId="WW8Num23z2">
    <w:name w:val="WW8Num23z2"/>
    <w:rsid w:val="00731B54"/>
    <w:rPr>
      <w:b w:val="0"/>
    </w:rPr>
  </w:style>
  <w:style w:type="character" w:customStyle="1" w:styleId="WW8Num25z0">
    <w:name w:val="WW8Num25z0"/>
    <w:rsid w:val="00731B54"/>
    <w:rPr>
      <w:sz w:val="24"/>
    </w:rPr>
  </w:style>
  <w:style w:type="character" w:customStyle="1" w:styleId="WW8Num25z1">
    <w:name w:val="WW8Num25z1"/>
    <w:rsid w:val="00731B54"/>
    <w:rPr>
      <w:b/>
      <w:sz w:val="24"/>
    </w:rPr>
  </w:style>
  <w:style w:type="character" w:customStyle="1" w:styleId="WW8Num25z2">
    <w:name w:val="WW8Num25z2"/>
    <w:rsid w:val="00731B54"/>
    <w:rPr>
      <w:rFonts w:ascii="Times New Roman" w:hAnsi="Times New Roman" w:cs="Times New Roman"/>
      <w:b w:val="0"/>
      <w:sz w:val="24"/>
    </w:rPr>
  </w:style>
  <w:style w:type="character" w:customStyle="1" w:styleId="WW8Num27z2">
    <w:name w:val="WW8Num27z2"/>
    <w:rsid w:val="00731B54"/>
    <w:rPr>
      <w:b w:val="0"/>
    </w:rPr>
  </w:style>
  <w:style w:type="character" w:customStyle="1" w:styleId="WW8Num31z0">
    <w:name w:val="WW8Num31z0"/>
    <w:rsid w:val="00731B54"/>
    <w:rPr>
      <w:rFonts w:ascii="Symbol" w:hAnsi="Symbol"/>
    </w:rPr>
  </w:style>
  <w:style w:type="character" w:customStyle="1" w:styleId="WW8Num31z1">
    <w:name w:val="WW8Num31z1"/>
    <w:rsid w:val="00731B54"/>
    <w:rPr>
      <w:rFonts w:ascii="Courier New" w:hAnsi="Courier New" w:cs="Courier New"/>
    </w:rPr>
  </w:style>
  <w:style w:type="character" w:customStyle="1" w:styleId="WW8Num31z2">
    <w:name w:val="WW8Num31z2"/>
    <w:rsid w:val="00731B54"/>
    <w:rPr>
      <w:rFonts w:ascii="Wingdings" w:hAnsi="Wingdings"/>
    </w:rPr>
  </w:style>
  <w:style w:type="character" w:customStyle="1" w:styleId="DefaultParagraphFont2">
    <w:name w:val="Default Paragraph Font2"/>
    <w:rsid w:val="00731B54"/>
  </w:style>
  <w:style w:type="character" w:styleId="Hyperlink">
    <w:name w:val="Hyperlink"/>
    <w:rsid w:val="00731B54"/>
    <w:rPr>
      <w:color w:val="0000FF"/>
      <w:u w:val="single"/>
    </w:rPr>
  </w:style>
  <w:style w:type="character" w:styleId="PageNumber">
    <w:name w:val="page number"/>
    <w:basedOn w:val="DefaultParagraphFont2"/>
    <w:uiPriority w:val="99"/>
    <w:rsid w:val="00731B54"/>
  </w:style>
  <w:style w:type="character" w:customStyle="1" w:styleId="FootnoteCharacters">
    <w:name w:val="Footnote Characters"/>
    <w:uiPriority w:val="99"/>
    <w:rsid w:val="00731B54"/>
    <w:rPr>
      <w:vertAlign w:val="superscript"/>
    </w:rPr>
  </w:style>
  <w:style w:type="character" w:customStyle="1" w:styleId="FootnoteTextChar">
    <w:name w:val="Footnote Text Char"/>
    <w:basedOn w:val="DefaultParagraphFont2"/>
    <w:rsid w:val="00731B54"/>
  </w:style>
  <w:style w:type="character" w:customStyle="1" w:styleId="TitleChar">
    <w:name w:val="Title Char"/>
    <w:rsid w:val="00731B54"/>
    <w:rPr>
      <w:b/>
      <w:sz w:val="28"/>
      <w:lang w:val="fr-BE"/>
    </w:rPr>
  </w:style>
  <w:style w:type="character" w:styleId="Strong">
    <w:name w:val="Strong"/>
    <w:uiPriority w:val="22"/>
    <w:qFormat/>
    <w:rsid w:val="00731B54"/>
    <w:rPr>
      <w:b/>
      <w:bCs/>
    </w:rPr>
  </w:style>
  <w:style w:type="character" w:styleId="FootnoteReference">
    <w:name w:val="footnote reference"/>
    <w:rsid w:val="00731B54"/>
    <w:rPr>
      <w:vertAlign w:val="superscript"/>
    </w:rPr>
  </w:style>
  <w:style w:type="character" w:customStyle="1" w:styleId="EndnoteCharacters">
    <w:name w:val="Endnote Characters"/>
    <w:rsid w:val="00731B54"/>
    <w:rPr>
      <w:vertAlign w:val="superscript"/>
    </w:rPr>
  </w:style>
  <w:style w:type="character" w:customStyle="1" w:styleId="WW-EndnoteCharacters">
    <w:name w:val="WW-Endnote Characters"/>
    <w:rsid w:val="00731B54"/>
  </w:style>
  <w:style w:type="character" w:styleId="EndnoteReference">
    <w:name w:val="endnote reference"/>
    <w:rsid w:val="00731B54"/>
    <w:rPr>
      <w:vertAlign w:val="superscript"/>
    </w:rPr>
  </w:style>
  <w:style w:type="paragraph" w:customStyle="1" w:styleId="Heading">
    <w:name w:val="Heading"/>
    <w:basedOn w:val="Normal"/>
    <w:next w:val="BodyText"/>
    <w:rsid w:val="00731B54"/>
    <w:pPr>
      <w:keepNext/>
      <w:spacing w:before="240" w:after="120"/>
    </w:pPr>
    <w:rPr>
      <w:rFonts w:ascii="Arial" w:eastAsia="Lucida Sans Unicode" w:hAnsi="Arial" w:cs="Tahoma"/>
      <w:sz w:val="28"/>
      <w:szCs w:val="28"/>
    </w:rPr>
  </w:style>
  <w:style w:type="paragraph" w:styleId="BodyText">
    <w:name w:val="Body Text"/>
    <w:basedOn w:val="Normal"/>
    <w:link w:val="BodyTextChar"/>
    <w:uiPriority w:val="99"/>
    <w:rsid w:val="00731B54"/>
    <w:pPr>
      <w:spacing w:after="120"/>
    </w:pPr>
  </w:style>
  <w:style w:type="character" w:customStyle="1" w:styleId="BodyTextChar">
    <w:name w:val="Body Text Char"/>
    <w:basedOn w:val="DefaultParagraphFont"/>
    <w:link w:val="BodyText"/>
    <w:uiPriority w:val="99"/>
    <w:rsid w:val="00731B54"/>
    <w:rPr>
      <w:rFonts w:ascii="Times New Roman" w:eastAsia="Times New Roman" w:hAnsi="Times New Roman" w:cs="Times New Roman"/>
      <w:sz w:val="24"/>
      <w:szCs w:val="24"/>
      <w:lang w:eastAsia="ar-SA"/>
    </w:rPr>
  </w:style>
  <w:style w:type="paragraph" w:styleId="List">
    <w:name w:val="List"/>
    <w:basedOn w:val="BodyText"/>
    <w:rsid w:val="00731B54"/>
    <w:rPr>
      <w:rFonts w:cs="Tahoma"/>
    </w:rPr>
  </w:style>
  <w:style w:type="paragraph" w:styleId="Caption">
    <w:name w:val="caption"/>
    <w:basedOn w:val="Normal"/>
    <w:qFormat/>
    <w:rsid w:val="00731B54"/>
    <w:pPr>
      <w:suppressLineNumbers/>
      <w:spacing w:before="120" w:after="120"/>
    </w:pPr>
    <w:rPr>
      <w:rFonts w:cs="Tahoma"/>
      <w:i/>
      <w:iCs/>
    </w:rPr>
  </w:style>
  <w:style w:type="paragraph" w:customStyle="1" w:styleId="Index">
    <w:name w:val="Index"/>
    <w:basedOn w:val="Normal"/>
    <w:rsid w:val="00731B54"/>
    <w:pPr>
      <w:suppressLineNumbers/>
    </w:pPr>
    <w:rPr>
      <w:rFonts w:cs="Tahoma"/>
    </w:rPr>
  </w:style>
  <w:style w:type="paragraph" w:styleId="Footer">
    <w:name w:val="footer"/>
    <w:basedOn w:val="Normal"/>
    <w:link w:val="FooterChar"/>
    <w:uiPriority w:val="99"/>
    <w:rsid w:val="00731B54"/>
    <w:pPr>
      <w:tabs>
        <w:tab w:val="center" w:pos="4153"/>
        <w:tab w:val="right" w:pos="8306"/>
      </w:tabs>
    </w:pPr>
  </w:style>
  <w:style w:type="character" w:customStyle="1" w:styleId="FooterChar">
    <w:name w:val="Footer Char"/>
    <w:basedOn w:val="DefaultParagraphFont"/>
    <w:link w:val="Footer"/>
    <w:uiPriority w:val="99"/>
    <w:rsid w:val="00731B54"/>
    <w:rPr>
      <w:rFonts w:ascii="Times New Roman" w:eastAsia="Times New Roman" w:hAnsi="Times New Roman" w:cs="Times New Roman"/>
      <w:sz w:val="24"/>
      <w:szCs w:val="24"/>
      <w:lang w:eastAsia="ar-SA"/>
    </w:rPr>
  </w:style>
  <w:style w:type="paragraph" w:customStyle="1" w:styleId="Bezatstarpm1">
    <w:name w:val="Bez atstarpēm1"/>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FootnoteText">
    <w:name w:val="footnote text"/>
    <w:basedOn w:val="Normal"/>
    <w:link w:val="FootnoteTextChar1"/>
    <w:rsid w:val="00731B54"/>
    <w:rPr>
      <w:sz w:val="20"/>
      <w:szCs w:val="20"/>
    </w:rPr>
  </w:style>
  <w:style w:type="character" w:customStyle="1" w:styleId="FootnoteTextChar1">
    <w:name w:val="Footnote Text Char1"/>
    <w:basedOn w:val="DefaultParagraphFont"/>
    <w:link w:val="FootnoteText"/>
    <w:rsid w:val="00731B54"/>
    <w:rPr>
      <w:rFonts w:ascii="Times New Roman" w:eastAsia="Times New Roman" w:hAnsi="Times New Roman" w:cs="Times New Roman"/>
      <w:sz w:val="20"/>
      <w:szCs w:val="20"/>
      <w:lang w:eastAsia="ar-SA"/>
    </w:rPr>
  </w:style>
  <w:style w:type="paragraph" w:customStyle="1" w:styleId="Apakpunkts">
    <w:name w:val="Apakšpunkts"/>
    <w:basedOn w:val="Normal"/>
    <w:link w:val="ApakpunktsChar"/>
    <w:rsid w:val="00731B54"/>
    <w:pPr>
      <w:tabs>
        <w:tab w:val="num" w:pos="1080"/>
      </w:tabs>
      <w:ind w:left="1080" w:hanging="360"/>
    </w:pPr>
    <w:rPr>
      <w:rFonts w:ascii="Arial" w:hAnsi="Arial"/>
      <w:b/>
      <w:sz w:val="20"/>
    </w:rPr>
  </w:style>
  <w:style w:type="paragraph" w:customStyle="1" w:styleId="Rindkopa">
    <w:name w:val="Rindkopa"/>
    <w:basedOn w:val="Normal"/>
    <w:next w:val="Normal"/>
    <w:rsid w:val="00731B54"/>
    <w:pPr>
      <w:ind w:left="851"/>
      <w:jc w:val="both"/>
    </w:pPr>
    <w:rPr>
      <w:rFonts w:ascii="Arial" w:hAnsi="Arial"/>
      <w:sz w:val="20"/>
    </w:rPr>
  </w:style>
  <w:style w:type="paragraph" w:customStyle="1" w:styleId="Punkts">
    <w:name w:val="Punkts"/>
    <w:basedOn w:val="Normal"/>
    <w:next w:val="Apakpunkts"/>
    <w:rsid w:val="00731B54"/>
    <w:pPr>
      <w:tabs>
        <w:tab w:val="num" w:pos="1080"/>
      </w:tabs>
      <w:ind w:left="-1440"/>
    </w:pPr>
    <w:rPr>
      <w:rFonts w:ascii="Arial" w:hAnsi="Arial"/>
      <w:b/>
      <w:sz w:val="20"/>
    </w:rPr>
  </w:style>
  <w:style w:type="paragraph" w:customStyle="1" w:styleId="Paragrfs">
    <w:name w:val="Paragrāfs"/>
    <w:basedOn w:val="Normal"/>
    <w:next w:val="Rindkopa"/>
    <w:rsid w:val="00731B54"/>
    <w:pPr>
      <w:numPr>
        <w:numId w:val="1"/>
      </w:numPr>
      <w:ind w:left="-1440" w:firstLine="0"/>
      <w:jc w:val="both"/>
    </w:pPr>
    <w:rPr>
      <w:rFonts w:ascii="Arial" w:hAnsi="Arial"/>
      <w:sz w:val="20"/>
    </w:rPr>
  </w:style>
  <w:style w:type="paragraph" w:styleId="Title">
    <w:name w:val="Title"/>
    <w:basedOn w:val="Normal"/>
    <w:next w:val="Subtitle"/>
    <w:link w:val="TitleChar1"/>
    <w:qFormat/>
    <w:rsid w:val="00731B54"/>
    <w:pPr>
      <w:jc w:val="center"/>
    </w:pPr>
    <w:rPr>
      <w:b/>
      <w:sz w:val="28"/>
      <w:szCs w:val="20"/>
      <w:lang w:val="fr-BE"/>
    </w:rPr>
  </w:style>
  <w:style w:type="character" w:customStyle="1" w:styleId="TitleChar1">
    <w:name w:val="Title Char1"/>
    <w:basedOn w:val="DefaultParagraphFont"/>
    <w:link w:val="Title"/>
    <w:rsid w:val="00731B54"/>
    <w:rPr>
      <w:rFonts w:ascii="Times New Roman" w:eastAsia="Times New Roman" w:hAnsi="Times New Roman" w:cs="Times New Roman"/>
      <w:b/>
      <w:sz w:val="28"/>
      <w:szCs w:val="20"/>
      <w:lang w:val="fr-BE" w:eastAsia="ar-SA"/>
    </w:rPr>
  </w:style>
  <w:style w:type="paragraph" w:styleId="Subtitle">
    <w:name w:val="Subtitle"/>
    <w:basedOn w:val="Heading"/>
    <w:next w:val="BodyText"/>
    <w:link w:val="SubtitleChar"/>
    <w:qFormat/>
    <w:rsid w:val="00731B54"/>
    <w:pPr>
      <w:jc w:val="center"/>
    </w:pPr>
    <w:rPr>
      <w:i/>
      <w:iCs/>
    </w:rPr>
  </w:style>
  <w:style w:type="character" w:customStyle="1" w:styleId="SubtitleChar">
    <w:name w:val="Subtitle Char"/>
    <w:basedOn w:val="DefaultParagraphFont"/>
    <w:link w:val="Subtitle"/>
    <w:rsid w:val="00731B54"/>
    <w:rPr>
      <w:rFonts w:ascii="Arial" w:eastAsia="Lucida Sans Unicode" w:hAnsi="Arial" w:cs="Tahoma"/>
      <w:i/>
      <w:iCs/>
      <w:sz w:val="28"/>
      <w:szCs w:val="28"/>
      <w:lang w:eastAsia="ar-SA"/>
    </w:rPr>
  </w:style>
  <w:style w:type="paragraph" w:customStyle="1" w:styleId="TableContents">
    <w:name w:val="Table Contents"/>
    <w:basedOn w:val="Normal"/>
    <w:rsid w:val="00731B54"/>
    <w:pPr>
      <w:suppressLineNumbers/>
    </w:pPr>
  </w:style>
  <w:style w:type="paragraph" w:customStyle="1" w:styleId="TableHeading">
    <w:name w:val="Table Heading"/>
    <w:basedOn w:val="TableContents"/>
    <w:rsid w:val="00731B54"/>
    <w:pPr>
      <w:jc w:val="center"/>
    </w:pPr>
    <w:rPr>
      <w:b/>
      <w:bCs/>
      <w:i/>
      <w:iCs/>
    </w:rPr>
  </w:style>
  <w:style w:type="paragraph" w:customStyle="1" w:styleId="Framecontents">
    <w:name w:val="Frame contents"/>
    <w:basedOn w:val="BodyText"/>
    <w:rsid w:val="00731B54"/>
  </w:style>
  <w:style w:type="paragraph" w:styleId="BodyTextIndent">
    <w:name w:val="Body Text Indent"/>
    <w:basedOn w:val="Normal"/>
    <w:link w:val="BodyTextIndentChar"/>
    <w:rsid w:val="00731B54"/>
    <w:pPr>
      <w:ind w:left="720"/>
      <w:jc w:val="both"/>
    </w:pPr>
    <w:rPr>
      <w:szCs w:val="20"/>
    </w:rPr>
  </w:style>
  <w:style w:type="character" w:customStyle="1" w:styleId="BodyTextIndentChar">
    <w:name w:val="Body Text Indent Char"/>
    <w:basedOn w:val="DefaultParagraphFont"/>
    <w:link w:val="BodyTextIndent"/>
    <w:rsid w:val="00731B54"/>
    <w:rPr>
      <w:rFonts w:ascii="Times New Roman" w:eastAsia="Times New Roman" w:hAnsi="Times New Roman" w:cs="Times New Roman"/>
      <w:sz w:val="24"/>
      <w:szCs w:val="20"/>
      <w:lang w:eastAsia="ar-SA"/>
    </w:rPr>
  </w:style>
  <w:style w:type="paragraph" w:styleId="Header">
    <w:name w:val="header"/>
    <w:basedOn w:val="Normal"/>
    <w:link w:val="HeaderChar"/>
    <w:uiPriority w:val="99"/>
    <w:rsid w:val="00731B54"/>
    <w:pPr>
      <w:suppressLineNumbers/>
      <w:tabs>
        <w:tab w:val="center" w:pos="4818"/>
        <w:tab w:val="right" w:pos="9637"/>
      </w:tabs>
    </w:pPr>
  </w:style>
  <w:style w:type="character" w:customStyle="1" w:styleId="HeaderChar">
    <w:name w:val="Header Char"/>
    <w:basedOn w:val="DefaultParagraphFont"/>
    <w:link w:val="Header"/>
    <w:uiPriority w:val="99"/>
    <w:rsid w:val="00731B54"/>
    <w:rPr>
      <w:rFonts w:ascii="Times New Roman" w:eastAsia="Times New Roman" w:hAnsi="Times New Roman" w:cs="Times New Roman"/>
      <w:sz w:val="24"/>
      <w:szCs w:val="24"/>
      <w:lang w:eastAsia="ar-SA"/>
    </w:rPr>
  </w:style>
  <w:style w:type="paragraph" w:customStyle="1" w:styleId="DefaultText">
    <w:name w:val="Default Text"/>
    <w:rsid w:val="00731B54"/>
    <w:pPr>
      <w:suppressAutoHyphens/>
      <w:spacing w:after="0" w:line="240" w:lineRule="auto"/>
    </w:pPr>
    <w:rPr>
      <w:rFonts w:ascii="Times New Roman" w:eastAsia="Arial" w:hAnsi="Times New Roman" w:cs="Times New Roman"/>
      <w:color w:val="000000"/>
      <w:sz w:val="24"/>
      <w:szCs w:val="20"/>
      <w:lang w:val="en-GB" w:eastAsia="ar-SA"/>
    </w:rPr>
  </w:style>
  <w:style w:type="paragraph" w:customStyle="1" w:styleId="DomeNormal-12">
    <w:name w:val="DomeNormal-12"/>
    <w:rsid w:val="00731B54"/>
    <w:pPr>
      <w:spacing w:after="0" w:line="360" w:lineRule="auto"/>
      <w:ind w:right="-284" w:firstLine="454"/>
    </w:pPr>
    <w:rPr>
      <w:rFonts w:ascii="RimGaramond" w:eastAsia="Times New Roman" w:hAnsi="RimGaramond" w:cs="Times New Roman"/>
      <w:noProof/>
      <w:sz w:val="24"/>
      <w:szCs w:val="20"/>
      <w:lang w:val="en-GB"/>
    </w:rPr>
  </w:style>
  <w:style w:type="paragraph" w:styleId="NormalWeb">
    <w:name w:val="Normal (Web)"/>
    <w:basedOn w:val="Normal"/>
    <w:uiPriority w:val="99"/>
    <w:rsid w:val="00731B54"/>
    <w:pPr>
      <w:suppressAutoHyphens w:val="0"/>
      <w:spacing w:before="100"/>
    </w:pPr>
    <w:rPr>
      <w:lang w:val="en-GB" w:eastAsia="en-US"/>
    </w:rPr>
  </w:style>
  <w:style w:type="paragraph" w:customStyle="1" w:styleId="StyleHeading3Arial10ptChar">
    <w:name w:val="Style Heading 3 + Arial 10 pt Char"/>
    <w:basedOn w:val="Heading3"/>
    <w:rsid w:val="00731B54"/>
    <w:pPr>
      <w:keepNext w:val="0"/>
      <w:widowControl w:val="0"/>
      <w:tabs>
        <w:tab w:val="num" w:pos="1080"/>
      </w:tabs>
      <w:spacing w:before="120"/>
      <w:ind w:left="1080" w:hanging="720"/>
      <w:jc w:val="both"/>
    </w:pPr>
    <w:rPr>
      <w:rFonts w:ascii="Arial" w:hAnsi="Arial"/>
      <w:b w:val="0"/>
      <w:bCs w:val="0"/>
      <w:sz w:val="20"/>
      <w:szCs w:val="20"/>
      <w:lang w:val="lv-LV"/>
    </w:rPr>
  </w:style>
  <w:style w:type="paragraph" w:customStyle="1" w:styleId="naisf">
    <w:name w:val="naisf"/>
    <w:basedOn w:val="Normal"/>
    <w:uiPriority w:val="99"/>
    <w:rsid w:val="00731B54"/>
    <w:pPr>
      <w:suppressAutoHyphens w:val="0"/>
      <w:spacing w:before="75" w:after="75"/>
      <w:ind w:firstLine="375"/>
      <w:jc w:val="both"/>
    </w:pPr>
    <w:rPr>
      <w:lang w:eastAsia="lv-LV"/>
    </w:rPr>
  </w:style>
  <w:style w:type="paragraph" w:styleId="BodyText3">
    <w:name w:val="Body Text 3"/>
    <w:basedOn w:val="Normal"/>
    <w:link w:val="BodyText3Char"/>
    <w:semiHidden/>
    <w:unhideWhenUsed/>
    <w:rsid w:val="00731B54"/>
    <w:pPr>
      <w:suppressAutoHyphens w:val="0"/>
      <w:spacing w:after="120"/>
    </w:pPr>
    <w:rPr>
      <w:sz w:val="16"/>
      <w:szCs w:val="16"/>
      <w:lang w:eastAsia="lv-LV"/>
    </w:rPr>
  </w:style>
  <w:style w:type="character" w:customStyle="1" w:styleId="BodyText3Char">
    <w:name w:val="Body Text 3 Char"/>
    <w:basedOn w:val="DefaultParagraphFont"/>
    <w:link w:val="BodyText3"/>
    <w:semiHidden/>
    <w:rsid w:val="00731B54"/>
    <w:rPr>
      <w:rFonts w:ascii="Times New Roman" w:eastAsia="Times New Roman" w:hAnsi="Times New Roman" w:cs="Times New Roman"/>
      <w:sz w:val="16"/>
      <w:szCs w:val="16"/>
      <w:lang w:eastAsia="lv-LV"/>
    </w:rPr>
  </w:style>
  <w:style w:type="paragraph" w:styleId="BalloonText">
    <w:name w:val="Balloon Text"/>
    <w:basedOn w:val="Normal"/>
    <w:link w:val="BalloonTextChar"/>
    <w:uiPriority w:val="99"/>
    <w:semiHidden/>
    <w:rsid w:val="00731B54"/>
    <w:rPr>
      <w:rFonts w:ascii="Tahoma" w:hAnsi="Tahoma" w:cs="Tahoma"/>
      <w:sz w:val="16"/>
      <w:szCs w:val="16"/>
    </w:rPr>
  </w:style>
  <w:style w:type="character" w:customStyle="1" w:styleId="BalloonTextChar">
    <w:name w:val="Balloon Text Char"/>
    <w:basedOn w:val="DefaultParagraphFont"/>
    <w:link w:val="BalloonText"/>
    <w:uiPriority w:val="99"/>
    <w:semiHidden/>
    <w:rsid w:val="00731B54"/>
    <w:rPr>
      <w:rFonts w:ascii="Tahoma" w:eastAsia="Times New Roman" w:hAnsi="Tahoma" w:cs="Tahoma"/>
      <w:sz w:val="16"/>
      <w:szCs w:val="16"/>
      <w:lang w:eastAsia="ar-SA"/>
    </w:rPr>
  </w:style>
  <w:style w:type="character" w:customStyle="1" w:styleId="ApakpunktsChar">
    <w:name w:val="Apakšpunkts Char"/>
    <w:link w:val="Apakpunkts"/>
    <w:rsid w:val="00731B54"/>
    <w:rPr>
      <w:rFonts w:ascii="Arial" w:eastAsia="Times New Roman" w:hAnsi="Arial" w:cs="Times New Roman"/>
      <w:b/>
      <w:sz w:val="20"/>
      <w:szCs w:val="24"/>
      <w:lang w:eastAsia="ar-SA"/>
    </w:rPr>
  </w:style>
  <w:style w:type="paragraph" w:customStyle="1" w:styleId="RakstzRakstz1CharChar">
    <w:name w:val="Rakstz. Rakstz.1 Char Char"/>
    <w:basedOn w:val="Normal"/>
    <w:rsid w:val="00731B54"/>
    <w:pPr>
      <w:suppressAutoHyphens w:val="0"/>
      <w:spacing w:before="120" w:after="160" w:line="240" w:lineRule="exact"/>
      <w:ind w:firstLine="720"/>
      <w:jc w:val="both"/>
    </w:pPr>
    <w:rPr>
      <w:rFonts w:ascii="Arial" w:hAnsi="Arial"/>
      <w:sz w:val="20"/>
      <w:szCs w:val="20"/>
      <w:lang w:eastAsia="lv-LV"/>
    </w:rPr>
  </w:style>
  <w:style w:type="character" w:customStyle="1" w:styleId="iubsearch-contractname">
    <w:name w:val="iubsearch-contractname"/>
    <w:basedOn w:val="DefaultParagraphFont"/>
    <w:rsid w:val="00731B54"/>
  </w:style>
  <w:style w:type="character" w:styleId="CommentReference">
    <w:name w:val="annotation reference"/>
    <w:uiPriority w:val="99"/>
    <w:semiHidden/>
    <w:rsid w:val="00731B54"/>
    <w:rPr>
      <w:sz w:val="16"/>
      <w:szCs w:val="16"/>
    </w:rPr>
  </w:style>
  <w:style w:type="paragraph" w:styleId="CommentText">
    <w:name w:val="annotation text"/>
    <w:basedOn w:val="Normal"/>
    <w:link w:val="CommentTextChar1"/>
    <w:uiPriority w:val="99"/>
    <w:semiHidden/>
    <w:rsid w:val="00731B54"/>
    <w:rPr>
      <w:sz w:val="20"/>
      <w:szCs w:val="20"/>
    </w:rPr>
  </w:style>
  <w:style w:type="character" w:customStyle="1" w:styleId="CommentTextChar1">
    <w:name w:val="Comment Text Char1"/>
    <w:basedOn w:val="DefaultParagraphFont"/>
    <w:link w:val="CommentText"/>
    <w:uiPriority w:val="99"/>
    <w:semiHidden/>
    <w:rsid w:val="00731B54"/>
    <w:rPr>
      <w:rFonts w:ascii="Times New Roman" w:eastAsia="Times New Roman" w:hAnsi="Times New Roman" w:cs="Times New Roman"/>
      <w:sz w:val="20"/>
      <w:szCs w:val="20"/>
      <w:lang w:eastAsia="ar-SA"/>
    </w:rPr>
  </w:style>
  <w:style w:type="character" w:customStyle="1" w:styleId="st">
    <w:name w:val="st"/>
    <w:rsid w:val="00731B54"/>
  </w:style>
  <w:style w:type="character" w:styleId="Emphasis">
    <w:name w:val="Emphasis"/>
    <w:qFormat/>
    <w:rsid w:val="00731B54"/>
    <w:rPr>
      <w:i/>
      <w:iCs/>
    </w:rPr>
  </w:style>
  <w:style w:type="paragraph" w:customStyle="1" w:styleId="Sarakstarindkopa2">
    <w:name w:val="Saraksta rindkopa2"/>
    <w:basedOn w:val="Normal"/>
    <w:uiPriority w:val="34"/>
    <w:qFormat/>
    <w:rsid w:val="00731B54"/>
    <w:pPr>
      <w:suppressAutoHyphens w:val="0"/>
      <w:ind w:left="720"/>
      <w:contextualSpacing/>
    </w:pPr>
    <w:rPr>
      <w:lang w:eastAsia="lv-LV"/>
    </w:rPr>
  </w:style>
  <w:style w:type="paragraph" w:styleId="CommentSubject">
    <w:name w:val="annotation subject"/>
    <w:basedOn w:val="CommentText"/>
    <w:next w:val="CommentText"/>
    <w:link w:val="CommentSubjectChar"/>
    <w:uiPriority w:val="99"/>
    <w:semiHidden/>
    <w:rsid w:val="00731B54"/>
    <w:rPr>
      <w:b/>
      <w:bCs/>
    </w:rPr>
  </w:style>
  <w:style w:type="character" w:customStyle="1" w:styleId="CommentSubjectChar">
    <w:name w:val="Comment Subject Char"/>
    <w:basedOn w:val="CommentTextChar1"/>
    <w:link w:val="CommentSubject"/>
    <w:uiPriority w:val="99"/>
    <w:semiHidden/>
    <w:rsid w:val="00731B54"/>
    <w:rPr>
      <w:rFonts w:ascii="Times New Roman" w:eastAsia="Times New Roman" w:hAnsi="Times New Roman" w:cs="Times New Roman"/>
      <w:b/>
      <w:bCs/>
      <w:sz w:val="20"/>
      <w:szCs w:val="20"/>
      <w:lang w:eastAsia="ar-SA"/>
    </w:rPr>
  </w:style>
  <w:style w:type="paragraph" w:styleId="DocumentMap">
    <w:name w:val="Document Map"/>
    <w:basedOn w:val="Normal"/>
    <w:link w:val="DocumentMapChar"/>
    <w:uiPriority w:val="99"/>
    <w:semiHidden/>
    <w:unhideWhenUsed/>
    <w:rsid w:val="00731B54"/>
    <w:rPr>
      <w:rFonts w:ascii="Tahoma" w:hAnsi="Tahoma" w:cs="Tahoma"/>
      <w:sz w:val="16"/>
      <w:szCs w:val="16"/>
    </w:rPr>
  </w:style>
  <w:style w:type="character" w:customStyle="1" w:styleId="DocumentMapChar">
    <w:name w:val="Document Map Char"/>
    <w:basedOn w:val="DefaultParagraphFont"/>
    <w:link w:val="DocumentMap"/>
    <w:uiPriority w:val="99"/>
    <w:semiHidden/>
    <w:rsid w:val="00731B54"/>
    <w:rPr>
      <w:rFonts w:ascii="Tahoma" w:eastAsia="Times New Roman" w:hAnsi="Tahoma" w:cs="Tahoma"/>
      <w:sz w:val="16"/>
      <w:szCs w:val="16"/>
      <w:lang w:eastAsia="ar-SA"/>
    </w:rPr>
  </w:style>
  <w:style w:type="paragraph" w:customStyle="1" w:styleId="Sarakstarindkopa1">
    <w:name w:val="Saraksta rindkopa1"/>
    <w:basedOn w:val="Normal"/>
    <w:qFormat/>
    <w:rsid w:val="00731B54"/>
    <w:pPr>
      <w:ind w:left="720"/>
    </w:pPr>
  </w:style>
  <w:style w:type="paragraph" w:styleId="List3">
    <w:name w:val="List 3"/>
    <w:basedOn w:val="Normal"/>
    <w:uiPriority w:val="99"/>
    <w:semiHidden/>
    <w:unhideWhenUsed/>
    <w:rsid w:val="00731B54"/>
    <w:pPr>
      <w:ind w:left="849" w:hanging="283"/>
      <w:contextualSpacing/>
    </w:pPr>
  </w:style>
  <w:style w:type="paragraph" w:styleId="Revision">
    <w:name w:val="Revision"/>
    <w:hidden/>
    <w:uiPriority w:val="99"/>
    <w:rsid w:val="00731B54"/>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link w:val="ListParagraphChar"/>
    <w:qFormat/>
    <w:rsid w:val="00731B54"/>
    <w:pPr>
      <w:ind w:left="720"/>
      <w:contextualSpacing/>
    </w:pPr>
  </w:style>
  <w:style w:type="character" w:styleId="FollowedHyperlink">
    <w:name w:val="FollowedHyperlink"/>
    <w:uiPriority w:val="99"/>
    <w:semiHidden/>
    <w:unhideWhenUsed/>
    <w:rsid w:val="00731B54"/>
    <w:rPr>
      <w:color w:val="800080"/>
      <w:u w:val="single"/>
    </w:rPr>
  </w:style>
  <w:style w:type="paragraph" w:customStyle="1" w:styleId="ListParagraph2">
    <w:name w:val="List Paragraph2"/>
    <w:basedOn w:val="Normal"/>
    <w:uiPriority w:val="99"/>
    <w:rsid w:val="00731B54"/>
    <w:pPr>
      <w:suppressAutoHyphens w:val="0"/>
      <w:spacing w:after="200" w:line="276" w:lineRule="auto"/>
      <w:ind w:left="720"/>
    </w:pPr>
    <w:rPr>
      <w:rFonts w:ascii="Calibri" w:eastAsia="Calibri" w:hAnsi="Calibri" w:cs="Calibri"/>
      <w:sz w:val="22"/>
      <w:szCs w:val="22"/>
      <w:lang w:eastAsia="en-US"/>
    </w:rPr>
  </w:style>
  <w:style w:type="character" w:customStyle="1" w:styleId="colora">
    <w:name w:val="colora"/>
    <w:uiPriority w:val="99"/>
    <w:rsid w:val="00731B54"/>
  </w:style>
  <w:style w:type="character" w:customStyle="1" w:styleId="Bodytext0">
    <w:name w:val="Body text_"/>
    <w:link w:val="Pamatteksts1"/>
    <w:locked/>
    <w:rsid w:val="00731B54"/>
    <w:rPr>
      <w:b/>
      <w:bCs/>
      <w:sz w:val="26"/>
      <w:szCs w:val="26"/>
      <w:shd w:val="clear" w:color="auto" w:fill="FFFFFF"/>
    </w:rPr>
  </w:style>
  <w:style w:type="paragraph" w:customStyle="1" w:styleId="Pamatteksts1">
    <w:name w:val="Pamatteksts1"/>
    <w:basedOn w:val="Normal"/>
    <w:link w:val="Bodytext0"/>
    <w:rsid w:val="00731B54"/>
    <w:pPr>
      <w:widowControl w:val="0"/>
      <w:shd w:val="clear" w:color="auto" w:fill="FFFFFF"/>
      <w:suppressAutoHyphens w:val="0"/>
      <w:spacing w:before="360" w:after="60" w:line="0" w:lineRule="atLeast"/>
      <w:jc w:val="right"/>
    </w:pPr>
    <w:rPr>
      <w:rFonts w:asciiTheme="minorHAnsi" w:eastAsiaTheme="minorHAnsi" w:hAnsiTheme="minorHAnsi" w:cstheme="minorBidi"/>
      <w:b/>
      <w:bCs/>
      <w:sz w:val="26"/>
      <w:szCs w:val="26"/>
      <w:lang w:eastAsia="en-US"/>
    </w:rPr>
  </w:style>
  <w:style w:type="character" w:customStyle="1" w:styleId="Bodytext9">
    <w:name w:val="Body text + 9"/>
    <w:aliases w:val="5 pt,Not Bold"/>
    <w:rsid w:val="00731B54"/>
    <w:rPr>
      <w:rFonts w:ascii="Times New Roman" w:eastAsia="Times New Roman" w:hAnsi="Times New Roman" w:cs="Times New Roman" w:hint="default"/>
      <w:b/>
      <w:bCs/>
      <w:i/>
      <w:iCs/>
      <w:smallCaps w:val="0"/>
      <w:strike w:val="0"/>
      <w:dstrike w:val="0"/>
      <w:color w:val="000000"/>
      <w:spacing w:val="0"/>
      <w:w w:val="100"/>
      <w:position w:val="0"/>
      <w:sz w:val="19"/>
      <w:szCs w:val="19"/>
      <w:u w:val="none"/>
      <w:effect w:val="none"/>
      <w:lang w:val="lv-LV"/>
    </w:rPr>
  </w:style>
  <w:style w:type="table" w:styleId="TableGrid">
    <w:name w:val="Table Grid"/>
    <w:basedOn w:val="TableNormal"/>
    <w:uiPriority w:val="59"/>
    <w:rsid w:val="00731B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aukumsbig">
    <w:name w:val="Body nosaukums big"/>
    <w:basedOn w:val="BodyText"/>
    <w:autoRedefine/>
    <w:uiPriority w:val="99"/>
    <w:rsid w:val="00731B54"/>
    <w:pPr>
      <w:suppressAutoHyphens w:val="0"/>
      <w:spacing w:before="120"/>
      <w:jc w:val="center"/>
    </w:pPr>
    <w:rPr>
      <w:rFonts w:eastAsia="Calibri"/>
      <w:b/>
      <w:bCs/>
      <w:lang w:eastAsia="ru-RU"/>
    </w:rPr>
  </w:style>
  <w:style w:type="paragraph" w:customStyle="1" w:styleId="NoSpacing2">
    <w:name w:val="No Spacing2"/>
    <w:uiPriority w:val="99"/>
    <w:rsid w:val="00731B54"/>
    <w:pPr>
      <w:spacing w:after="0" w:line="240" w:lineRule="auto"/>
    </w:pPr>
    <w:rPr>
      <w:rFonts w:ascii="Calibri" w:eastAsia="Calibri" w:hAnsi="Calibri" w:cs="Calibri"/>
    </w:rPr>
  </w:style>
  <w:style w:type="paragraph" w:styleId="BodyText2">
    <w:name w:val="Body Text 2"/>
    <w:basedOn w:val="Normal"/>
    <w:link w:val="BodyText2Char2"/>
    <w:uiPriority w:val="99"/>
    <w:rsid w:val="00731B54"/>
    <w:pPr>
      <w:suppressAutoHyphens w:val="0"/>
      <w:spacing w:after="120" w:line="276" w:lineRule="auto"/>
      <w:ind w:left="283"/>
    </w:pPr>
    <w:rPr>
      <w:rFonts w:ascii="Calibri" w:eastAsia="Calibri" w:hAnsi="Calibri"/>
      <w:sz w:val="22"/>
      <w:szCs w:val="20"/>
      <w:lang w:eastAsia="en-US"/>
    </w:rPr>
  </w:style>
  <w:style w:type="character" w:customStyle="1" w:styleId="BodyText2Char2">
    <w:name w:val="Body Text 2 Char2"/>
    <w:basedOn w:val="DefaultParagraphFont"/>
    <w:link w:val="BodyText2"/>
    <w:uiPriority w:val="99"/>
    <w:rsid w:val="00731B54"/>
    <w:rPr>
      <w:rFonts w:ascii="Calibri" w:eastAsia="Calibri" w:hAnsi="Calibri" w:cs="Times New Roman"/>
      <w:szCs w:val="20"/>
    </w:rPr>
  </w:style>
  <w:style w:type="character" w:customStyle="1" w:styleId="BodyText2Char">
    <w:name w:val="Body Text 2 Char"/>
    <w:uiPriority w:val="99"/>
    <w:semiHidden/>
    <w:locked/>
    <w:rsid w:val="00731B54"/>
    <w:rPr>
      <w:rFonts w:cs="Times New Roman"/>
      <w:lang w:eastAsia="en-US"/>
    </w:rPr>
  </w:style>
  <w:style w:type="character" w:customStyle="1" w:styleId="BodyText2Char1">
    <w:name w:val="Body Text 2 Char1"/>
    <w:uiPriority w:val="99"/>
    <w:semiHidden/>
    <w:rsid w:val="00731B54"/>
    <w:rPr>
      <w:lang w:val="lv-LV"/>
    </w:rPr>
  </w:style>
  <w:style w:type="paragraph" w:customStyle="1" w:styleId="Tahoma">
    <w:name w:val="Tahoma"/>
    <w:basedOn w:val="NormalWeb"/>
    <w:uiPriority w:val="99"/>
    <w:rsid w:val="00731B54"/>
    <w:pPr>
      <w:spacing w:before="280" w:after="280"/>
    </w:pPr>
    <w:rPr>
      <w:lang w:val="lv-LV" w:eastAsia="ar-SA"/>
    </w:rPr>
  </w:style>
  <w:style w:type="paragraph" w:styleId="BlockText">
    <w:name w:val="Block Text"/>
    <w:basedOn w:val="Normal"/>
    <w:rsid w:val="00731B54"/>
    <w:pPr>
      <w:suppressAutoHyphens w:val="0"/>
      <w:ind w:left="-709" w:right="-1106" w:hanging="11"/>
      <w:jc w:val="both"/>
    </w:pPr>
    <w:rPr>
      <w:rFonts w:ascii="Times" w:hAnsi="Times" w:cs="Times"/>
      <w:noProof/>
      <w:lang w:val="en-GB" w:eastAsia="en-US"/>
    </w:rPr>
  </w:style>
  <w:style w:type="character" w:customStyle="1" w:styleId="Char14">
    <w:name w:val="Char14"/>
    <w:uiPriority w:val="99"/>
    <w:semiHidden/>
    <w:rsid w:val="00731B54"/>
    <w:rPr>
      <w:rFonts w:ascii="Cambria" w:hAnsi="Cambria"/>
      <w:b/>
      <w:i/>
      <w:sz w:val="28"/>
      <w:lang w:eastAsia="en-US"/>
    </w:rPr>
  </w:style>
  <w:style w:type="paragraph" w:styleId="BodyTextIndent3">
    <w:name w:val="Body Text Indent 3"/>
    <w:basedOn w:val="Normal"/>
    <w:link w:val="BodyTextIndent3Char"/>
    <w:uiPriority w:val="99"/>
    <w:semiHidden/>
    <w:rsid w:val="00731B54"/>
    <w:pPr>
      <w:suppressAutoHyphens w:val="0"/>
      <w:spacing w:after="120"/>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semiHidden/>
    <w:rsid w:val="00731B54"/>
    <w:rPr>
      <w:rFonts w:ascii="Calibri" w:eastAsia="Calibri" w:hAnsi="Calibri" w:cs="Times New Roman"/>
      <w:sz w:val="16"/>
      <w:szCs w:val="16"/>
    </w:rPr>
  </w:style>
  <w:style w:type="paragraph" w:customStyle="1" w:styleId="NormalWeb8">
    <w:name w:val="Normal (Web)8"/>
    <w:basedOn w:val="Normal"/>
    <w:uiPriority w:val="99"/>
    <w:rsid w:val="00731B54"/>
    <w:pPr>
      <w:suppressAutoHyphens w:val="0"/>
      <w:spacing w:before="75" w:after="75"/>
      <w:ind w:left="225" w:right="225"/>
    </w:pPr>
    <w:rPr>
      <w:sz w:val="22"/>
      <w:szCs w:val="22"/>
      <w:lang w:eastAsia="lv-LV"/>
    </w:rPr>
  </w:style>
  <w:style w:type="paragraph" w:customStyle="1" w:styleId="Char">
    <w:name w:val="Char"/>
    <w:basedOn w:val="Normal"/>
    <w:uiPriority w:val="99"/>
    <w:rsid w:val="00731B54"/>
    <w:pPr>
      <w:suppressAutoHyphens w:val="0"/>
      <w:spacing w:before="120" w:after="160" w:line="240" w:lineRule="exact"/>
      <w:ind w:firstLine="720"/>
      <w:jc w:val="both"/>
    </w:pPr>
    <w:rPr>
      <w:rFonts w:ascii="Verdana" w:hAnsi="Verdana" w:cs="Verdana"/>
      <w:sz w:val="20"/>
      <w:szCs w:val="20"/>
      <w:lang w:val="en-US" w:eastAsia="en-US"/>
    </w:rPr>
  </w:style>
  <w:style w:type="character" w:customStyle="1" w:styleId="apple-converted-space">
    <w:name w:val="apple-converted-space"/>
    <w:rsid w:val="00731B54"/>
    <w:rPr>
      <w:rFonts w:cs="Times New Roman"/>
    </w:rPr>
  </w:style>
  <w:style w:type="paragraph" w:customStyle="1" w:styleId="Revision1">
    <w:name w:val="Revision1"/>
    <w:hidden/>
    <w:uiPriority w:val="99"/>
    <w:semiHidden/>
    <w:rsid w:val="00731B54"/>
    <w:pPr>
      <w:spacing w:after="0" w:line="240" w:lineRule="auto"/>
    </w:pPr>
    <w:rPr>
      <w:rFonts w:ascii="Calibri" w:eastAsia="Calibri" w:hAnsi="Calibri" w:cs="Calibri"/>
    </w:rPr>
  </w:style>
  <w:style w:type="paragraph" w:customStyle="1" w:styleId="NoSpacing1">
    <w:name w:val="No Spacing1"/>
    <w:uiPriority w:val="99"/>
    <w:rsid w:val="00731B54"/>
    <w:pPr>
      <w:spacing w:after="0" w:line="240" w:lineRule="auto"/>
    </w:pPr>
    <w:rPr>
      <w:rFonts w:ascii="Calibri" w:eastAsia="Times New Roman" w:hAnsi="Calibri" w:cs="Calibri"/>
      <w:lang w:val="en-US"/>
    </w:rPr>
  </w:style>
  <w:style w:type="paragraph" w:styleId="PlainText">
    <w:name w:val="Plain Text"/>
    <w:basedOn w:val="Normal"/>
    <w:link w:val="PlainTextChar"/>
    <w:uiPriority w:val="99"/>
    <w:rsid w:val="00731B54"/>
    <w:pPr>
      <w:tabs>
        <w:tab w:val="num" w:pos="851"/>
      </w:tabs>
      <w:suppressAutoHyphens w:val="0"/>
      <w:ind w:left="851" w:hanging="851"/>
    </w:pPr>
    <w:rPr>
      <w:rFonts w:ascii="Courier New" w:hAnsi="Courier New"/>
      <w:lang w:val="en-GB" w:eastAsia="en-US"/>
    </w:rPr>
  </w:style>
  <w:style w:type="character" w:customStyle="1" w:styleId="PlainTextChar">
    <w:name w:val="Plain Text Char"/>
    <w:basedOn w:val="DefaultParagraphFont"/>
    <w:link w:val="PlainText"/>
    <w:uiPriority w:val="99"/>
    <w:rsid w:val="00731B54"/>
    <w:rPr>
      <w:rFonts w:ascii="Courier New" w:eastAsia="Times New Roman" w:hAnsi="Courier New" w:cs="Times New Roman"/>
      <w:sz w:val="24"/>
      <w:szCs w:val="24"/>
      <w:lang w:val="en-GB"/>
    </w:rPr>
  </w:style>
  <w:style w:type="paragraph" w:customStyle="1" w:styleId="ListParagraph1">
    <w:name w:val="List Paragraph1"/>
    <w:basedOn w:val="Normal"/>
    <w:uiPriority w:val="99"/>
    <w:rsid w:val="00731B54"/>
    <w:pPr>
      <w:tabs>
        <w:tab w:val="num" w:pos="851"/>
      </w:tabs>
      <w:ind w:left="720" w:hanging="851"/>
    </w:pPr>
    <w:rPr>
      <w:lang w:val="en-GB"/>
    </w:rPr>
  </w:style>
  <w:style w:type="paragraph" w:customStyle="1" w:styleId="Text1">
    <w:name w:val="Text 1"/>
    <w:basedOn w:val="Normal"/>
    <w:uiPriority w:val="99"/>
    <w:rsid w:val="00731B54"/>
    <w:pPr>
      <w:suppressAutoHyphens w:val="0"/>
      <w:spacing w:before="240" w:line="240" w:lineRule="exact"/>
      <w:ind w:left="567"/>
      <w:jc w:val="both"/>
    </w:pPr>
    <w:rPr>
      <w:rFonts w:ascii="Arial" w:hAnsi="Arial"/>
      <w:szCs w:val="20"/>
      <w:lang w:val="en-GB" w:eastAsia="en-US"/>
    </w:rPr>
  </w:style>
  <w:style w:type="paragraph" w:customStyle="1" w:styleId="ColorfulList-Accent11">
    <w:name w:val="Colorful List - Accent 11"/>
    <w:basedOn w:val="Normal"/>
    <w:uiPriority w:val="99"/>
    <w:rsid w:val="00731B54"/>
    <w:pPr>
      <w:suppressAutoHyphens w:val="0"/>
      <w:spacing w:after="200" w:line="276" w:lineRule="auto"/>
      <w:ind w:left="720"/>
      <w:contextualSpacing/>
    </w:pPr>
    <w:rPr>
      <w:rFonts w:ascii="Calibri" w:eastAsia="Calibri" w:hAnsi="Calibri"/>
      <w:sz w:val="22"/>
      <w:szCs w:val="22"/>
      <w:lang w:eastAsia="en-US"/>
    </w:rPr>
  </w:style>
  <w:style w:type="character" w:customStyle="1" w:styleId="st1">
    <w:name w:val="st1"/>
    <w:uiPriority w:val="99"/>
    <w:rsid w:val="00731B54"/>
    <w:rPr>
      <w:rFonts w:cs="Times New Roman"/>
    </w:rPr>
  </w:style>
  <w:style w:type="paragraph" w:customStyle="1" w:styleId="Default">
    <w:name w:val="Default"/>
    <w:rsid w:val="00731B5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ColorfulList-Accent12">
    <w:name w:val="Colorful List - Accent 12"/>
    <w:basedOn w:val="Normal"/>
    <w:qFormat/>
    <w:rsid w:val="00731B54"/>
    <w:pPr>
      <w:suppressAutoHyphens w:val="0"/>
      <w:spacing w:after="200" w:line="276" w:lineRule="auto"/>
      <w:ind w:left="720"/>
      <w:contextualSpacing/>
    </w:pPr>
    <w:rPr>
      <w:rFonts w:ascii="Calibri" w:hAnsi="Calibri"/>
      <w:sz w:val="22"/>
      <w:szCs w:val="22"/>
      <w:lang w:eastAsia="en-US"/>
    </w:rPr>
  </w:style>
  <w:style w:type="character" w:customStyle="1" w:styleId="tvhtmlmktable">
    <w:name w:val="tv_html mk_table"/>
    <w:basedOn w:val="DefaultParagraphFont"/>
    <w:rsid w:val="00731B54"/>
  </w:style>
  <w:style w:type="paragraph" w:customStyle="1" w:styleId="tv213limenis3">
    <w:name w:val="tv213 limenis3"/>
    <w:basedOn w:val="Normal"/>
    <w:rsid w:val="00731B54"/>
    <w:pPr>
      <w:suppressAutoHyphens w:val="0"/>
      <w:spacing w:before="100" w:beforeAutospacing="1" w:after="100" w:afterAutospacing="1"/>
    </w:pPr>
    <w:rPr>
      <w:lang w:eastAsia="lv-LV"/>
    </w:rPr>
  </w:style>
  <w:style w:type="paragraph" w:customStyle="1" w:styleId="tv213tvp">
    <w:name w:val="tv213 tvp"/>
    <w:basedOn w:val="Normal"/>
    <w:rsid w:val="00731B54"/>
    <w:pPr>
      <w:suppressAutoHyphens w:val="0"/>
      <w:spacing w:before="100" w:beforeAutospacing="1" w:after="100" w:afterAutospacing="1"/>
    </w:pPr>
    <w:rPr>
      <w:lang w:eastAsia="lv-LV"/>
    </w:rPr>
  </w:style>
  <w:style w:type="paragraph" w:customStyle="1" w:styleId="tv213limenis2">
    <w:name w:val="tv213 limenis2"/>
    <w:basedOn w:val="Normal"/>
    <w:rsid w:val="00731B54"/>
    <w:pPr>
      <w:suppressAutoHyphens w:val="0"/>
      <w:spacing w:before="100" w:beforeAutospacing="1" w:after="100" w:afterAutospacing="1"/>
    </w:pPr>
    <w:rPr>
      <w:lang w:eastAsia="lv-LV"/>
    </w:rPr>
  </w:style>
  <w:style w:type="paragraph" w:customStyle="1" w:styleId="tv213">
    <w:name w:val="tv213"/>
    <w:basedOn w:val="Normal"/>
    <w:rsid w:val="00731B54"/>
    <w:pPr>
      <w:suppressAutoHyphens w:val="0"/>
      <w:spacing w:before="100" w:beforeAutospacing="1" w:after="100" w:afterAutospacing="1"/>
    </w:pPr>
    <w:rPr>
      <w:lang w:eastAsia="lv-LV"/>
    </w:rPr>
  </w:style>
  <w:style w:type="character" w:customStyle="1" w:styleId="CommentTextChar">
    <w:name w:val="Comment Text Char"/>
    <w:semiHidden/>
    <w:locked/>
    <w:rsid w:val="00731B54"/>
    <w:rPr>
      <w:rFonts w:cs="Times New Roman"/>
      <w:sz w:val="20"/>
      <w:szCs w:val="20"/>
    </w:rPr>
  </w:style>
  <w:style w:type="paragraph" w:styleId="NoSpacing">
    <w:name w:val="No Spacing"/>
    <w:link w:val="NoSpacingChar"/>
    <w:uiPriority w:val="1"/>
    <w:qFormat/>
    <w:rsid w:val="00731B54"/>
    <w:pPr>
      <w:spacing w:after="0" w:line="240" w:lineRule="auto"/>
    </w:pPr>
    <w:rPr>
      <w:rFonts w:ascii="Calibri" w:eastAsia="Calibri" w:hAnsi="Calibri" w:cs="Calibri"/>
    </w:rPr>
  </w:style>
  <w:style w:type="character" w:customStyle="1" w:styleId="NoSpacingChar">
    <w:name w:val="No Spacing Char"/>
    <w:link w:val="NoSpacing"/>
    <w:uiPriority w:val="1"/>
    <w:rsid w:val="00731B54"/>
    <w:rPr>
      <w:rFonts w:ascii="Calibri" w:eastAsia="Calibri" w:hAnsi="Calibri" w:cs="Calibri"/>
    </w:rPr>
  </w:style>
  <w:style w:type="paragraph" w:customStyle="1" w:styleId="c4">
    <w:name w:val="c4"/>
    <w:basedOn w:val="Normal"/>
    <w:rsid w:val="00731B54"/>
    <w:pPr>
      <w:suppressAutoHyphens w:val="0"/>
      <w:spacing w:before="100" w:beforeAutospacing="1" w:after="100" w:afterAutospacing="1"/>
    </w:pPr>
    <w:rPr>
      <w:lang w:eastAsia="lv-LV"/>
    </w:rPr>
  </w:style>
  <w:style w:type="character" w:customStyle="1" w:styleId="c3">
    <w:name w:val="c3"/>
    <w:basedOn w:val="DefaultParagraphFont"/>
    <w:rsid w:val="00731B54"/>
  </w:style>
  <w:style w:type="paragraph" w:customStyle="1" w:styleId="c11">
    <w:name w:val="c11"/>
    <w:basedOn w:val="Normal"/>
    <w:rsid w:val="00731B54"/>
    <w:pPr>
      <w:suppressAutoHyphens w:val="0"/>
      <w:spacing w:before="100" w:beforeAutospacing="1" w:after="100" w:afterAutospacing="1"/>
    </w:pPr>
    <w:rPr>
      <w:lang w:eastAsia="lv-LV"/>
    </w:rPr>
  </w:style>
  <w:style w:type="table" w:customStyle="1" w:styleId="TableNormal2">
    <w:name w:val="Table Normal2"/>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paragraph" w:styleId="Quote">
    <w:name w:val="Quote"/>
    <w:basedOn w:val="Normal"/>
    <w:next w:val="Normal"/>
    <w:link w:val="QuoteChar"/>
    <w:uiPriority w:val="29"/>
    <w:qFormat/>
    <w:rsid w:val="00731B54"/>
    <w:pPr>
      <w:suppressAutoHyphens w:val="0"/>
      <w:spacing w:after="200" w:line="276" w:lineRule="auto"/>
    </w:pPr>
    <w:rPr>
      <w:rFonts w:ascii="Calibri" w:eastAsia="Calibri" w:hAnsi="Calibri" w:cs="Calibri"/>
      <w:i/>
      <w:iCs/>
      <w:color w:val="000000"/>
      <w:sz w:val="22"/>
      <w:szCs w:val="22"/>
      <w:lang w:eastAsia="en-US"/>
    </w:rPr>
  </w:style>
  <w:style w:type="character" w:customStyle="1" w:styleId="QuoteChar">
    <w:name w:val="Quote Char"/>
    <w:basedOn w:val="DefaultParagraphFont"/>
    <w:link w:val="Quote"/>
    <w:uiPriority w:val="29"/>
    <w:rsid w:val="00731B54"/>
    <w:rPr>
      <w:rFonts w:ascii="Calibri" w:eastAsia="Calibri" w:hAnsi="Calibri" w:cs="Calibri"/>
      <w:i/>
      <w:iCs/>
      <w:color w:val="000000"/>
    </w:rPr>
  </w:style>
  <w:style w:type="paragraph" w:styleId="IntenseQuote">
    <w:name w:val="Intense Quote"/>
    <w:basedOn w:val="Normal"/>
    <w:next w:val="Normal"/>
    <w:link w:val="IntenseQuoteChar"/>
    <w:uiPriority w:val="30"/>
    <w:qFormat/>
    <w:rsid w:val="00731B54"/>
    <w:pPr>
      <w:pBdr>
        <w:bottom w:val="single" w:sz="4" w:space="4" w:color="4F81BD"/>
      </w:pBdr>
      <w:suppressAutoHyphens w:val="0"/>
      <w:spacing w:before="200" w:after="280" w:line="276" w:lineRule="auto"/>
      <w:ind w:left="936" w:right="936"/>
    </w:pPr>
    <w:rPr>
      <w:rFonts w:ascii="Calibri" w:eastAsia="Calibri" w:hAnsi="Calibri" w:cs="Calibri"/>
      <w:b/>
      <w:bCs/>
      <w:i/>
      <w:iCs/>
      <w:color w:val="4F81BD"/>
      <w:sz w:val="22"/>
      <w:szCs w:val="22"/>
      <w:lang w:eastAsia="en-US"/>
    </w:rPr>
  </w:style>
  <w:style w:type="character" w:customStyle="1" w:styleId="IntenseQuoteChar">
    <w:name w:val="Intense Quote Char"/>
    <w:basedOn w:val="DefaultParagraphFont"/>
    <w:link w:val="IntenseQuote"/>
    <w:uiPriority w:val="30"/>
    <w:rsid w:val="00731B54"/>
    <w:rPr>
      <w:rFonts w:ascii="Calibri" w:eastAsia="Calibri" w:hAnsi="Calibri" w:cs="Calibri"/>
      <w:b/>
      <w:bCs/>
      <w:i/>
      <w:iCs/>
      <w:color w:val="4F81BD"/>
    </w:rPr>
  </w:style>
  <w:style w:type="character" w:styleId="SubtleEmphasis">
    <w:name w:val="Subtle Emphasis"/>
    <w:uiPriority w:val="19"/>
    <w:qFormat/>
    <w:rsid w:val="00731B54"/>
    <w:rPr>
      <w:i/>
      <w:iCs/>
      <w:color w:val="808080"/>
    </w:rPr>
  </w:style>
  <w:style w:type="character" w:styleId="IntenseEmphasis">
    <w:name w:val="Intense Emphasis"/>
    <w:uiPriority w:val="21"/>
    <w:qFormat/>
    <w:rsid w:val="00731B54"/>
    <w:rPr>
      <w:b/>
      <w:bCs/>
      <w:i/>
      <w:iCs/>
      <w:color w:val="4F81BD"/>
    </w:rPr>
  </w:style>
  <w:style w:type="character" w:styleId="SubtleReference">
    <w:name w:val="Subtle Reference"/>
    <w:uiPriority w:val="31"/>
    <w:qFormat/>
    <w:rsid w:val="00731B54"/>
    <w:rPr>
      <w:smallCaps/>
      <w:color w:val="C0504D"/>
      <w:u w:val="single"/>
    </w:rPr>
  </w:style>
  <w:style w:type="character" w:styleId="IntenseReference">
    <w:name w:val="Intense Reference"/>
    <w:uiPriority w:val="32"/>
    <w:qFormat/>
    <w:rsid w:val="00731B54"/>
    <w:rPr>
      <w:b/>
      <w:bCs/>
      <w:smallCaps/>
      <w:color w:val="C0504D"/>
      <w:spacing w:val="5"/>
      <w:u w:val="single"/>
    </w:rPr>
  </w:style>
  <w:style w:type="character" w:styleId="BookTitle">
    <w:name w:val="Book Title"/>
    <w:uiPriority w:val="33"/>
    <w:qFormat/>
    <w:rsid w:val="00731B54"/>
    <w:rPr>
      <w:b/>
      <w:bCs/>
      <w:smallCaps/>
      <w:spacing w:val="5"/>
    </w:rPr>
  </w:style>
  <w:style w:type="paragraph" w:styleId="TOCHeading">
    <w:name w:val="TOC Heading"/>
    <w:basedOn w:val="Heading1"/>
    <w:next w:val="Normal"/>
    <w:uiPriority w:val="39"/>
    <w:semiHidden/>
    <w:unhideWhenUsed/>
    <w:qFormat/>
    <w:rsid w:val="00731B54"/>
    <w:pPr>
      <w:suppressAutoHyphens w:val="0"/>
      <w:spacing w:line="276" w:lineRule="auto"/>
      <w:outlineLvl w:val="9"/>
    </w:pPr>
    <w:rPr>
      <w:rFonts w:ascii="Cambria" w:hAnsi="Cambria" w:cs="Times New Roman"/>
      <w:lang w:eastAsia="en-US"/>
    </w:rPr>
  </w:style>
  <w:style w:type="paragraph" w:customStyle="1" w:styleId="StyleTabTexLItalic1">
    <w:name w:val="Style TabTex_L + Italic1"/>
    <w:basedOn w:val="Normal"/>
    <w:autoRedefine/>
    <w:qFormat/>
    <w:rsid w:val="00731B54"/>
    <w:pPr>
      <w:suppressAutoHyphens w:val="0"/>
      <w:spacing w:after="200" w:line="276" w:lineRule="auto"/>
    </w:pPr>
    <w:rPr>
      <w:rFonts w:ascii="Calibri" w:eastAsia="Calibri" w:hAnsi="Calibri" w:cs="Calibri"/>
      <w:i/>
      <w:iCs/>
      <w:sz w:val="22"/>
      <w:szCs w:val="22"/>
      <w:lang w:eastAsia="lv-LV"/>
    </w:rPr>
  </w:style>
  <w:style w:type="character" w:customStyle="1" w:styleId="yiv5754281663">
    <w:name w:val="yiv5754281663"/>
    <w:rsid w:val="00731B54"/>
  </w:style>
  <w:style w:type="table" w:customStyle="1" w:styleId="TableNormal1">
    <w:name w:val="Table Normal1"/>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731B54"/>
    <w:rPr>
      <w:rFonts w:ascii="Times New Roman" w:hAnsi="Times New Roman" w:cs="Times New Roman" w:hint="default"/>
      <w:sz w:val="22"/>
      <w:szCs w:val="22"/>
    </w:rPr>
  </w:style>
  <w:style w:type="character" w:customStyle="1" w:styleId="CharChar1">
    <w:name w:val="Char Char1"/>
    <w:rsid w:val="00731B54"/>
    <w:rPr>
      <w:rFonts w:ascii="Arial" w:hAnsi="Arial" w:cs="Arial" w:hint="default"/>
      <w:b/>
      <w:bCs/>
      <w:kern w:val="32"/>
      <w:sz w:val="32"/>
      <w:szCs w:val="32"/>
      <w:lang w:val="en-US" w:eastAsia="en-US" w:bidi="ar-SA"/>
    </w:rPr>
  </w:style>
  <w:style w:type="paragraph" w:customStyle="1" w:styleId="StyleStyle2Justified">
    <w:name w:val="Style Style2 + Justified"/>
    <w:basedOn w:val="Normal"/>
    <w:rsid w:val="00731B54"/>
    <w:pPr>
      <w:numPr>
        <w:numId w:val="11"/>
      </w:numPr>
      <w:tabs>
        <w:tab w:val="left" w:pos="1080"/>
      </w:tabs>
      <w:suppressAutoHyphens w:val="0"/>
      <w:spacing w:before="240" w:after="120"/>
      <w:jc w:val="both"/>
    </w:pPr>
    <w:rPr>
      <w:szCs w:val="20"/>
      <w:lang w:eastAsia="en-US"/>
    </w:rPr>
  </w:style>
  <w:style w:type="character" w:customStyle="1" w:styleId="Bodytext95ptNotBold">
    <w:name w:val="Body text + 9;5 pt;Not Bold"/>
    <w:rsid w:val="00731B54"/>
    <w:rPr>
      <w:rFonts w:ascii="Times New Roman" w:eastAsia="Times New Roman" w:hAnsi="Times New Roman" w:cs="Times New Roman"/>
      <w:b/>
      <w:bCs/>
      <w:i w:val="0"/>
      <w:iCs w:val="0"/>
      <w:smallCaps w:val="0"/>
      <w:strike w:val="0"/>
      <w:color w:val="000000"/>
      <w:spacing w:val="0"/>
      <w:w w:val="100"/>
      <w:position w:val="0"/>
      <w:sz w:val="19"/>
      <w:szCs w:val="19"/>
      <w:u w:val="none"/>
      <w:lang w:val="lv-LV"/>
    </w:rPr>
  </w:style>
  <w:style w:type="character" w:customStyle="1" w:styleId="Bodytext95ptNotBoldItalic">
    <w:name w:val="Body text + 9;5 pt;Not Bold;Italic"/>
    <w:rsid w:val="00731B54"/>
    <w:rPr>
      <w:rFonts w:ascii="Times New Roman" w:eastAsia="Times New Roman" w:hAnsi="Times New Roman" w:cs="Times New Roman"/>
      <w:b/>
      <w:bCs/>
      <w:i/>
      <w:iCs/>
      <w:smallCaps w:val="0"/>
      <w:strike w:val="0"/>
      <w:color w:val="000000"/>
      <w:spacing w:val="0"/>
      <w:w w:val="100"/>
      <w:position w:val="0"/>
      <w:sz w:val="19"/>
      <w:szCs w:val="19"/>
      <w:u w:val="none"/>
      <w:lang w:val="lv-LV"/>
    </w:rPr>
  </w:style>
  <w:style w:type="paragraph" w:customStyle="1" w:styleId="Bodytext1">
    <w:name w:val="Body text1"/>
    <w:basedOn w:val="Normal"/>
    <w:rsid w:val="00731B54"/>
    <w:pPr>
      <w:shd w:val="clear" w:color="auto" w:fill="FFFFFF"/>
      <w:suppressAutoHyphens w:val="0"/>
      <w:spacing w:after="1080" w:line="259" w:lineRule="exact"/>
      <w:ind w:hanging="820"/>
      <w:jc w:val="right"/>
    </w:pPr>
    <w:rPr>
      <w:rFonts w:eastAsia="Arial Unicode MS"/>
      <w:sz w:val="21"/>
      <w:szCs w:val="21"/>
      <w:lang w:eastAsia="lv-LV"/>
    </w:rPr>
  </w:style>
  <w:style w:type="character" w:customStyle="1" w:styleId="Tablecaption2">
    <w:name w:val="Table caption (2)"/>
    <w:rsid w:val="00731B54"/>
    <w:rPr>
      <w:rFonts w:ascii="Times New Roman" w:hAnsi="Times New Roman"/>
      <w:b/>
      <w:spacing w:val="0"/>
      <w:sz w:val="21"/>
      <w:u w:val="single"/>
    </w:rPr>
  </w:style>
  <w:style w:type="character" w:customStyle="1" w:styleId="Bodytext6">
    <w:name w:val="Body text (6)_"/>
    <w:link w:val="Bodytext61"/>
    <w:locked/>
    <w:rsid w:val="00731B54"/>
    <w:rPr>
      <w:b/>
      <w:sz w:val="21"/>
      <w:shd w:val="clear" w:color="auto" w:fill="FFFFFF"/>
    </w:rPr>
  </w:style>
  <w:style w:type="paragraph" w:customStyle="1" w:styleId="Bodytext61">
    <w:name w:val="Body text (6)1"/>
    <w:basedOn w:val="Normal"/>
    <w:link w:val="Bodytext6"/>
    <w:rsid w:val="00731B54"/>
    <w:pPr>
      <w:shd w:val="clear" w:color="auto" w:fill="FFFFFF"/>
      <w:suppressAutoHyphens w:val="0"/>
      <w:spacing w:line="240" w:lineRule="atLeast"/>
      <w:ind w:hanging="560"/>
    </w:pPr>
    <w:rPr>
      <w:rFonts w:asciiTheme="minorHAnsi" w:eastAsiaTheme="minorHAnsi" w:hAnsiTheme="minorHAnsi" w:cstheme="minorBidi"/>
      <w:b/>
      <w:sz w:val="21"/>
      <w:szCs w:val="22"/>
      <w:lang w:eastAsia="en-US"/>
    </w:rPr>
  </w:style>
  <w:style w:type="character" w:customStyle="1" w:styleId="Piemint1">
    <w:name w:val="Pieminēt1"/>
    <w:uiPriority w:val="99"/>
    <w:semiHidden/>
    <w:unhideWhenUsed/>
    <w:rsid w:val="00731B54"/>
    <w:rPr>
      <w:color w:val="2B579A"/>
      <w:shd w:val="clear" w:color="auto" w:fill="E6E6E6"/>
    </w:rPr>
  </w:style>
  <w:style w:type="character" w:customStyle="1" w:styleId="FontStyle37">
    <w:name w:val="Font Style37"/>
    <w:uiPriority w:val="99"/>
    <w:rsid w:val="00731B54"/>
    <w:rPr>
      <w:rFonts w:ascii="Times New Roman" w:hAnsi="Times New Roman" w:cs="Times New Roman"/>
      <w:sz w:val="22"/>
      <w:szCs w:val="22"/>
    </w:rPr>
  </w:style>
  <w:style w:type="character" w:customStyle="1" w:styleId="ListParagraphChar">
    <w:name w:val="List Paragraph Char"/>
    <w:link w:val="ListParagraph"/>
    <w:uiPriority w:val="34"/>
    <w:locked/>
    <w:rsid w:val="00731B54"/>
    <w:rPr>
      <w:rFonts w:ascii="Times New Roman" w:eastAsia="Times New Roman" w:hAnsi="Times New Roman" w:cs="Times New Roman"/>
      <w:sz w:val="24"/>
      <w:szCs w:val="24"/>
      <w:lang w:eastAsia="ar-SA"/>
    </w:rPr>
  </w:style>
  <w:style w:type="paragraph" w:customStyle="1" w:styleId="v1">
    <w:name w:val="v1"/>
    <w:basedOn w:val="Normal"/>
    <w:link w:val="v1Char"/>
    <w:qFormat/>
    <w:rsid w:val="00E72D2D"/>
    <w:pPr>
      <w:tabs>
        <w:tab w:val="left" w:pos="0"/>
        <w:tab w:val="left" w:pos="3600"/>
      </w:tabs>
      <w:suppressAutoHyphens w:val="0"/>
      <w:overflowPunct w:val="0"/>
      <w:autoSpaceDE w:val="0"/>
      <w:autoSpaceDN w:val="0"/>
      <w:adjustRightInd w:val="0"/>
      <w:ind w:left="284" w:right="-6" w:hanging="284"/>
      <w:jc w:val="center"/>
      <w:textAlignment w:val="baseline"/>
    </w:pPr>
    <w:rPr>
      <w:b/>
      <w:noProof/>
      <w:sz w:val="22"/>
      <w:szCs w:val="22"/>
      <w:lang w:eastAsia="en-US"/>
    </w:rPr>
  </w:style>
  <w:style w:type="character" w:customStyle="1" w:styleId="v1Char">
    <w:name w:val="v1 Char"/>
    <w:link w:val="v1"/>
    <w:rsid w:val="00E72D2D"/>
    <w:rPr>
      <w:rFonts w:ascii="Times New Roman" w:eastAsia="Times New Roman" w:hAnsi="Times New Roman" w:cs="Times New Roman"/>
      <w:b/>
      <w:noProof/>
    </w:rPr>
  </w:style>
  <w:style w:type="paragraph" w:customStyle="1" w:styleId="RixL2">
    <w:name w:val="Rix_L2"/>
    <w:basedOn w:val="Normal"/>
    <w:link w:val="RixL2Char"/>
    <w:autoRedefine/>
    <w:qFormat/>
    <w:rsid w:val="00E72D2D"/>
    <w:pPr>
      <w:suppressAutoHyphens w:val="0"/>
      <w:spacing w:before="120" w:after="120"/>
      <w:ind w:firstLine="142"/>
      <w:jc w:val="both"/>
    </w:pPr>
    <w:rPr>
      <w:rFonts w:eastAsia="Calibri"/>
      <w:szCs w:val="22"/>
      <w:lang w:val="en-GB" w:eastAsia="en-US"/>
    </w:rPr>
  </w:style>
  <w:style w:type="character" w:customStyle="1" w:styleId="RixL2Char">
    <w:name w:val="Rix_L2 Char"/>
    <w:link w:val="RixL2"/>
    <w:rsid w:val="00E72D2D"/>
    <w:rPr>
      <w:rFonts w:ascii="Times New Roman" w:eastAsia="Calibri" w:hAnsi="Times New Roman" w:cs="Times New Roman"/>
      <w:sz w:val="24"/>
      <w:lang w:val="en-GB"/>
    </w:rPr>
  </w:style>
  <w:style w:type="paragraph" w:customStyle="1" w:styleId="vv1">
    <w:name w:val="vv1"/>
    <w:basedOn w:val="v1"/>
    <w:link w:val="vv1Char"/>
    <w:qFormat/>
    <w:rsid w:val="00E72D2D"/>
    <w:pPr>
      <w:numPr>
        <w:numId w:val="26"/>
      </w:numPr>
      <w:tabs>
        <w:tab w:val="clear" w:pos="0"/>
        <w:tab w:val="clear" w:pos="3600"/>
      </w:tabs>
    </w:pPr>
  </w:style>
  <w:style w:type="character" w:customStyle="1" w:styleId="vv1Char">
    <w:name w:val="vv1 Char"/>
    <w:link w:val="vv1"/>
    <w:rsid w:val="00E72D2D"/>
    <w:rPr>
      <w:rFonts w:ascii="Times New Roman" w:eastAsia="Times New Roman" w:hAnsi="Times New Roman" w:cs="Times New Roman"/>
      <w:b/>
      <w:noProof/>
    </w:rPr>
  </w:style>
  <w:style w:type="paragraph" w:customStyle="1" w:styleId="tv20787921">
    <w:name w:val="tv207_87_921"/>
    <w:basedOn w:val="Normal"/>
    <w:rsid w:val="00203F99"/>
    <w:pPr>
      <w:suppressAutoHyphens w:val="0"/>
      <w:spacing w:after="567" w:line="360" w:lineRule="auto"/>
      <w:jc w:val="center"/>
    </w:pPr>
    <w:rPr>
      <w:rFonts w:ascii="Verdana" w:hAnsi="Verdana"/>
      <w:b/>
      <w:bCs/>
      <w:sz w:val="28"/>
      <w:szCs w:val="28"/>
      <w:lang w:eastAsia="lv-LV"/>
    </w:rPr>
  </w:style>
  <w:style w:type="paragraph" w:customStyle="1" w:styleId="BodyTextBodyText1">
    <w:name w:val="Body Text.Body Text1"/>
    <w:basedOn w:val="Normal"/>
    <w:rsid w:val="00762848"/>
    <w:pPr>
      <w:widowControl w:val="0"/>
      <w:spacing w:line="100" w:lineRule="atLeast"/>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B4E"/>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aliases w:val="Section Heading,heading1,Antraste 1,h1,Heading 1 Char,Section Heading Char,heading1 Char,Antraste 1 Char,h1 Char,H1"/>
    <w:basedOn w:val="Normal"/>
    <w:next w:val="Normal"/>
    <w:link w:val="Heading1Char1"/>
    <w:qFormat/>
    <w:rsid w:val="00731B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1B54"/>
    <w:pPr>
      <w:keepNext/>
      <w:spacing w:before="240" w:after="60"/>
      <w:outlineLvl w:val="1"/>
    </w:pPr>
    <w:rPr>
      <w:rFonts w:ascii="Arial" w:hAnsi="Arial" w:cs="Arial"/>
      <w:b/>
      <w:bCs/>
      <w:i/>
      <w:iCs/>
      <w:sz w:val="28"/>
      <w:szCs w:val="28"/>
    </w:rPr>
  </w:style>
  <w:style w:type="paragraph" w:styleId="Heading3">
    <w:name w:val="heading 3"/>
    <w:aliases w:val="Char1"/>
    <w:basedOn w:val="Normal"/>
    <w:next w:val="Normal"/>
    <w:link w:val="Heading3Char"/>
    <w:qFormat/>
    <w:rsid w:val="00731B54"/>
    <w:pPr>
      <w:keepNext/>
      <w:suppressAutoHyphens w:val="0"/>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731B54"/>
    <w:pPr>
      <w:keepNext/>
      <w:tabs>
        <w:tab w:val="num" w:pos="1080"/>
      </w:tabs>
      <w:suppressAutoHyphens w:val="0"/>
      <w:spacing w:before="240" w:after="60"/>
      <w:ind w:left="864" w:hanging="864"/>
      <w:outlineLvl w:val="3"/>
    </w:pPr>
    <w:rPr>
      <w:b/>
      <w:bCs/>
      <w:sz w:val="28"/>
      <w:szCs w:val="28"/>
      <w:lang w:val="en-GB" w:eastAsia="en-US"/>
    </w:rPr>
  </w:style>
  <w:style w:type="paragraph" w:styleId="Heading5">
    <w:name w:val="heading 5"/>
    <w:basedOn w:val="Normal"/>
    <w:next w:val="Normal"/>
    <w:link w:val="Heading5Char"/>
    <w:qFormat/>
    <w:rsid w:val="00731B54"/>
    <w:pPr>
      <w:tabs>
        <w:tab w:val="num" w:pos="1008"/>
      </w:tabs>
      <w:suppressAutoHyphens w:val="0"/>
      <w:spacing w:before="240" w:after="60"/>
      <w:ind w:left="1008" w:hanging="1008"/>
      <w:outlineLvl w:val="4"/>
    </w:pPr>
    <w:rPr>
      <w:b/>
      <w:bCs/>
      <w:i/>
      <w:iCs/>
      <w:sz w:val="26"/>
      <w:szCs w:val="26"/>
      <w:lang w:val="en-GB" w:eastAsia="en-US"/>
    </w:rPr>
  </w:style>
  <w:style w:type="paragraph" w:styleId="Heading6">
    <w:name w:val="heading 6"/>
    <w:basedOn w:val="Normal"/>
    <w:next w:val="Normal"/>
    <w:link w:val="Heading6Char"/>
    <w:qFormat/>
    <w:rsid w:val="00731B54"/>
    <w:pPr>
      <w:tabs>
        <w:tab w:val="num" w:pos="1152"/>
      </w:tabs>
      <w:suppressAutoHyphens w:val="0"/>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rsid w:val="00731B54"/>
    <w:pPr>
      <w:tabs>
        <w:tab w:val="num" w:pos="1296"/>
      </w:tabs>
      <w:suppressAutoHyphens w:val="0"/>
      <w:spacing w:before="240" w:after="60"/>
      <w:ind w:left="1296" w:hanging="1296"/>
      <w:outlineLvl w:val="6"/>
    </w:pPr>
    <w:rPr>
      <w:lang w:val="en-GB" w:eastAsia="en-US"/>
    </w:rPr>
  </w:style>
  <w:style w:type="paragraph" w:styleId="Heading8">
    <w:name w:val="heading 8"/>
    <w:basedOn w:val="Normal"/>
    <w:next w:val="Normal"/>
    <w:link w:val="Heading8Char"/>
    <w:qFormat/>
    <w:rsid w:val="00731B54"/>
    <w:pPr>
      <w:tabs>
        <w:tab w:val="num" w:pos="1440"/>
      </w:tabs>
      <w:suppressAutoHyphens w:val="0"/>
      <w:spacing w:before="240" w:after="60"/>
      <w:ind w:left="1440" w:hanging="1440"/>
      <w:outlineLvl w:val="7"/>
    </w:pPr>
    <w:rPr>
      <w:i/>
      <w:iCs/>
      <w:lang w:val="en-GB" w:eastAsia="en-US"/>
    </w:rPr>
  </w:style>
  <w:style w:type="paragraph" w:styleId="Heading9">
    <w:name w:val="heading 9"/>
    <w:basedOn w:val="Normal"/>
    <w:next w:val="Normal"/>
    <w:link w:val="Heading9Char"/>
    <w:qFormat/>
    <w:rsid w:val="00731B54"/>
    <w:pPr>
      <w:tabs>
        <w:tab w:val="num" w:pos="1584"/>
      </w:tabs>
      <w:suppressAutoHyphens w:val="0"/>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Section Heading Char1,heading1 Char1,Antraste 1 Char1,h1 Char1,Heading 1 Char Char,Section Heading Char Char,heading1 Char Char,Antraste 1 Char Char,h1 Char Char,H1 Char"/>
    <w:basedOn w:val="DefaultParagraphFont"/>
    <w:link w:val="Heading1"/>
    <w:rsid w:val="00731B54"/>
    <w:rPr>
      <w:rFonts w:ascii="Arial" w:eastAsia="Times New Roman" w:hAnsi="Arial" w:cs="Arial"/>
      <w:b/>
      <w:bCs/>
      <w:kern w:val="32"/>
      <w:sz w:val="32"/>
      <w:szCs w:val="32"/>
      <w:lang w:eastAsia="ar-SA"/>
    </w:rPr>
  </w:style>
  <w:style w:type="character" w:customStyle="1" w:styleId="Heading2Char">
    <w:name w:val="Heading 2 Char"/>
    <w:basedOn w:val="DefaultParagraphFont"/>
    <w:link w:val="Heading2"/>
    <w:rsid w:val="00731B54"/>
    <w:rPr>
      <w:rFonts w:ascii="Arial" w:eastAsia="Times New Roman" w:hAnsi="Arial" w:cs="Arial"/>
      <w:b/>
      <w:bCs/>
      <w:i/>
      <w:iCs/>
      <w:sz w:val="28"/>
      <w:szCs w:val="28"/>
      <w:lang w:eastAsia="ar-SA"/>
    </w:rPr>
  </w:style>
  <w:style w:type="character" w:customStyle="1" w:styleId="Heading3Char">
    <w:name w:val="Heading 3 Char"/>
    <w:aliases w:val="Char1 Char"/>
    <w:basedOn w:val="DefaultParagraphFont"/>
    <w:link w:val="Heading3"/>
    <w:rsid w:val="00731B54"/>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731B5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31B5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731B54"/>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31B5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31B5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31B54"/>
    <w:rPr>
      <w:rFonts w:ascii="Arial" w:eastAsia="Times New Roman" w:hAnsi="Arial" w:cs="Arial"/>
      <w:lang w:val="en-GB"/>
    </w:rPr>
  </w:style>
  <w:style w:type="character" w:customStyle="1" w:styleId="WW8Num1z0">
    <w:name w:val="WW8Num1z0"/>
    <w:rsid w:val="00731B54"/>
    <w:rPr>
      <w:rFonts w:ascii="Symbol" w:hAnsi="Symbol"/>
    </w:rPr>
  </w:style>
  <w:style w:type="character" w:customStyle="1" w:styleId="WW8Num5z1">
    <w:name w:val="WW8Num5z1"/>
    <w:rsid w:val="00731B54"/>
    <w:rPr>
      <w:sz w:val="24"/>
      <w:szCs w:val="24"/>
    </w:rPr>
  </w:style>
  <w:style w:type="character" w:customStyle="1" w:styleId="WW8Num5z2">
    <w:name w:val="WW8Num5z2"/>
    <w:rsid w:val="00731B54"/>
    <w:rPr>
      <w:rFonts w:ascii="Times New Roman" w:hAnsi="Times New Roman" w:cs="Times New Roman"/>
      <w:b w:val="0"/>
    </w:rPr>
  </w:style>
  <w:style w:type="character" w:customStyle="1" w:styleId="WW8Num6z1">
    <w:name w:val="WW8Num6z1"/>
    <w:rsid w:val="00731B54"/>
    <w:rPr>
      <w:sz w:val="24"/>
      <w:szCs w:val="24"/>
    </w:rPr>
  </w:style>
  <w:style w:type="character" w:customStyle="1" w:styleId="WW8Num6z2">
    <w:name w:val="WW8Num6z2"/>
    <w:rsid w:val="00731B54"/>
    <w:rPr>
      <w:rFonts w:ascii="Times New Roman" w:hAnsi="Times New Roman" w:cs="Times New Roman"/>
      <w:b w:val="0"/>
    </w:rPr>
  </w:style>
  <w:style w:type="character" w:customStyle="1" w:styleId="WW8Num10z2">
    <w:name w:val="WW8Num10z2"/>
    <w:rsid w:val="00731B54"/>
    <w:rPr>
      <w:rFonts w:ascii="Times New Roman" w:hAnsi="Times New Roman" w:cs="Times New Roman"/>
      <w:b w:val="0"/>
    </w:rPr>
  </w:style>
  <w:style w:type="character" w:customStyle="1" w:styleId="WW8Num12z2">
    <w:name w:val="WW8Num12z2"/>
    <w:rsid w:val="00731B54"/>
    <w:rPr>
      <w:b w:val="0"/>
    </w:rPr>
  </w:style>
  <w:style w:type="character" w:customStyle="1" w:styleId="WW8Num15z0">
    <w:name w:val="WW8Num15z0"/>
    <w:rsid w:val="00731B54"/>
    <w:rPr>
      <w:rFonts w:ascii="Symbol" w:hAnsi="Symbol"/>
    </w:rPr>
  </w:style>
  <w:style w:type="character" w:customStyle="1" w:styleId="Absatz-Standardschriftart">
    <w:name w:val="Absatz-Standardschriftart"/>
    <w:rsid w:val="00731B54"/>
  </w:style>
  <w:style w:type="character" w:customStyle="1" w:styleId="WW-Absatz-Standardschriftart">
    <w:name w:val="WW-Absatz-Standardschriftart"/>
    <w:rsid w:val="00731B54"/>
  </w:style>
  <w:style w:type="character" w:customStyle="1" w:styleId="WW8Num7z1">
    <w:name w:val="WW8Num7z1"/>
    <w:rsid w:val="00731B54"/>
    <w:rPr>
      <w:rFonts w:ascii="Courier New" w:hAnsi="Courier New" w:cs="Courier New"/>
    </w:rPr>
  </w:style>
  <w:style w:type="character" w:customStyle="1" w:styleId="WW8Num7z2">
    <w:name w:val="WW8Num7z2"/>
    <w:rsid w:val="00731B54"/>
    <w:rPr>
      <w:rFonts w:ascii="Wingdings" w:hAnsi="Wingdings"/>
    </w:rPr>
  </w:style>
  <w:style w:type="character" w:customStyle="1" w:styleId="WW8Num11z2">
    <w:name w:val="WW8Num11z2"/>
    <w:rsid w:val="00731B54"/>
    <w:rPr>
      <w:b w:val="0"/>
    </w:rPr>
  </w:style>
  <w:style w:type="character" w:customStyle="1" w:styleId="WW8Num13z2">
    <w:name w:val="WW8Num13z2"/>
    <w:rsid w:val="00731B54"/>
    <w:rPr>
      <w:b w:val="0"/>
    </w:rPr>
  </w:style>
  <w:style w:type="character" w:customStyle="1" w:styleId="WW8Num16z0">
    <w:name w:val="WW8Num16z0"/>
    <w:rsid w:val="00731B54"/>
    <w:rPr>
      <w:rFonts w:ascii="Symbol" w:hAnsi="Symbol"/>
    </w:rPr>
  </w:style>
  <w:style w:type="character" w:customStyle="1" w:styleId="WW-Absatz-Standardschriftart1">
    <w:name w:val="WW-Absatz-Standardschriftart1"/>
    <w:rsid w:val="00731B54"/>
  </w:style>
  <w:style w:type="character" w:customStyle="1" w:styleId="WW8Num1z1">
    <w:name w:val="WW8Num1z1"/>
    <w:rsid w:val="00731B54"/>
    <w:rPr>
      <w:sz w:val="24"/>
      <w:szCs w:val="24"/>
    </w:rPr>
  </w:style>
  <w:style w:type="character" w:customStyle="1" w:styleId="WW8Num1z2">
    <w:name w:val="WW8Num1z2"/>
    <w:rsid w:val="00731B54"/>
    <w:rPr>
      <w:rFonts w:ascii="Times New Roman" w:hAnsi="Times New Roman" w:cs="Times New Roman"/>
      <w:b w:val="0"/>
    </w:rPr>
  </w:style>
  <w:style w:type="character" w:customStyle="1" w:styleId="WW8Num2z2">
    <w:name w:val="WW8Num2z2"/>
    <w:rsid w:val="00731B54"/>
    <w:rPr>
      <w:rFonts w:ascii="Times New Roman" w:eastAsia="Times New Roman" w:hAnsi="Times New Roman" w:cs="Times New Roman"/>
    </w:rPr>
  </w:style>
  <w:style w:type="character" w:customStyle="1" w:styleId="WW8Num7z0">
    <w:name w:val="WW8Num7z0"/>
    <w:rsid w:val="00731B54"/>
    <w:rPr>
      <w:rFonts w:ascii="Symbol" w:hAnsi="Symbol"/>
    </w:rPr>
  </w:style>
  <w:style w:type="character" w:customStyle="1" w:styleId="WW8Num9z1">
    <w:name w:val="WW8Num9z1"/>
    <w:rsid w:val="00731B54"/>
    <w:rPr>
      <w:rFonts w:ascii="Times New Roman" w:hAnsi="Times New Roman" w:cs="Times New Roman"/>
      <w:b/>
      <w:i w:val="0"/>
      <w:sz w:val="24"/>
      <w:szCs w:val="24"/>
    </w:rPr>
  </w:style>
  <w:style w:type="character" w:customStyle="1" w:styleId="WW8Num9z2">
    <w:name w:val="WW8Num9z2"/>
    <w:rsid w:val="00731B54"/>
    <w:rPr>
      <w:b w:val="0"/>
      <w:sz w:val="24"/>
      <w:szCs w:val="24"/>
    </w:rPr>
  </w:style>
  <w:style w:type="character" w:customStyle="1" w:styleId="WW8Num10z1">
    <w:name w:val="WW8Num10z1"/>
    <w:rsid w:val="00731B54"/>
    <w:rPr>
      <w:sz w:val="24"/>
      <w:szCs w:val="24"/>
    </w:rPr>
  </w:style>
  <w:style w:type="character" w:customStyle="1" w:styleId="WW8Num15z1">
    <w:name w:val="WW8Num15z1"/>
    <w:rsid w:val="00731B54"/>
    <w:rPr>
      <w:sz w:val="24"/>
      <w:szCs w:val="24"/>
    </w:rPr>
  </w:style>
  <w:style w:type="character" w:customStyle="1" w:styleId="WW8Num15z2">
    <w:name w:val="WW8Num15z2"/>
    <w:rsid w:val="00731B54"/>
    <w:rPr>
      <w:rFonts w:ascii="Times New Roman" w:hAnsi="Times New Roman" w:cs="Times New Roman"/>
      <w:b w:val="0"/>
    </w:rPr>
  </w:style>
  <w:style w:type="character" w:customStyle="1" w:styleId="WW8Num16z1">
    <w:name w:val="WW8Num16z1"/>
    <w:rsid w:val="00731B54"/>
    <w:rPr>
      <w:rFonts w:ascii="Times New Roman" w:hAnsi="Times New Roman" w:cs="Times New Roman"/>
      <w:b/>
      <w:i w:val="0"/>
      <w:sz w:val="24"/>
      <w:szCs w:val="24"/>
    </w:rPr>
  </w:style>
  <w:style w:type="character" w:customStyle="1" w:styleId="WW8Num16z2">
    <w:name w:val="WW8Num16z2"/>
    <w:rsid w:val="00731B54"/>
    <w:rPr>
      <w:b w:val="0"/>
      <w:sz w:val="24"/>
      <w:szCs w:val="24"/>
    </w:rPr>
  </w:style>
  <w:style w:type="character" w:customStyle="1" w:styleId="WW8Num21z2">
    <w:name w:val="WW8Num21z2"/>
    <w:rsid w:val="00731B54"/>
    <w:rPr>
      <w:b w:val="0"/>
    </w:rPr>
  </w:style>
  <w:style w:type="character" w:customStyle="1" w:styleId="WW8Num23z2">
    <w:name w:val="WW8Num23z2"/>
    <w:rsid w:val="00731B54"/>
    <w:rPr>
      <w:b w:val="0"/>
    </w:rPr>
  </w:style>
  <w:style w:type="character" w:customStyle="1" w:styleId="WW8Num25z0">
    <w:name w:val="WW8Num25z0"/>
    <w:rsid w:val="00731B54"/>
    <w:rPr>
      <w:sz w:val="24"/>
    </w:rPr>
  </w:style>
  <w:style w:type="character" w:customStyle="1" w:styleId="WW8Num25z1">
    <w:name w:val="WW8Num25z1"/>
    <w:rsid w:val="00731B54"/>
    <w:rPr>
      <w:b/>
      <w:sz w:val="24"/>
    </w:rPr>
  </w:style>
  <w:style w:type="character" w:customStyle="1" w:styleId="WW8Num25z2">
    <w:name w:val="WW8Num25z2"/>
    <w:rsid w:val="00731B54"/>
    <w:rPr>
      <w:rFonts w:ascii="Times New Roman" w:hAnsi="Times New Roman" w:cs="Times New Roman"/>
      <w:b w:val="0"/>
      <w:sz w:val="24"/>
    </w:rPr>
  </w:style>
  <w:style w:type="character" w:customStyle="1" w:styleId="WW8Num27z2">
    <w:name w:val="WW8Num27z2"/>
    <w:rsid w:val="00731B54"/>
    <w:rPr>
      <w:b w:val="0"/>
    </w:rPr>
  </w:style>
  <w:style w:type="character" w:customStyle="1" w:styleId="WW8Num31z0">
    <w:name w:val="WW8Num31z0"/>
    <w:rsid w:val="00731B54"/>
    <w:rPr>
      <w:rFonts w:ascii="Symbol" w:hAnsi="Symbol"/>
    </w:rPr>
  </w:style>
  <w:style w:type="character" w:customStyle="1" w:styleId="WW8Num31z1">
    <w:name w:val="WW8Num31z1"/>
    <w:rsid w:val="00731B54"/>
    <w:rPr>
      <w:rFonts w:ascii="Courier New" w:hAnsi="Courier New" w:cs="Courier New"/>
    </w:rPr>
  </w:style>
  <w:style w:type="character" w:customStyle="1" w:styleId="WW8Num31z2">
    <w:name w:val="WW8Num31z2"/>
    <w:rsid w:val="00731B54"/>
    <w:rPr>
      <w:rFonts w:ascii="Wingdings" w:hAnsi="Wingdings"/>
    </w:rPr>
  </w:style>
  <w:style w:type="character" w:customStyle="1" w:styleId="DefaultParagraphFont2">
    <w:name w:val="Default Paragraph Font2"/>
    <w:rsid w:val="00731B54"/>
  </w:style>
  <w:style w:type="character" w:styleId="Hyperlink">
    <w:name w:val="Hyperlink"/>
    <w:rsid w:val="00731B54"/>
    <w:rPr>
      <w:color w:val="0000FF"/>
      <w:u w:val="single"/>
    </w:rPr>
  </w:style>
  <w:style w:type="character" w:styleId="PageNumber">
    <w:name w:val="page number"/>
    <w:basedOn w:val="DefaultParagraphFont2"/>
    <w:uiPriority w:val="99"/>
    <w:rsid w:val="00731B54"/>
  </w:style>
  <w:style w:type="character" w:customStyle="1" w:styleId="FootnoteCharacters">
    <w:name w:val="Footnote Characters"/>
    <w:uiPriority w:val="99"/>
    <w:rsid w:val="00731B54"/>
    <w:rPr>
      <w:vertAlign w:val="superscript"/>
    </w:rPr>
  </w:style>
  <w:style w:type="character" w:customStyle="1" w:styleId="FootnoteTextChar">
    <w:name w:val="Footnote Text Char"/>
    <w:basedOn w:val="DefaultParagraphFont2"/>
    <w:rsid w:val="00731B54"/>
  </w:style>
  <w:style w:type="character" w:customStyle="1" w:styleId="TitleChar">
    <w:name w:val="Title Char"/>
    <w:rsid w:val="00731B54"/>
    <w:rPr>
      <w:b/>
      <w:sz w:val="28"/>
      <w:lang w:val="fr-BE"/>
    </w:rPr>
  </w:style>
  <w:style w:type="character" w:styleId="Strong">
    <w:name w:val="Strong"/>
    <w:uiPriority w:val="22"/>
    <w:qFormat/>
    <w:rsid w:val="00731B54"/>
    <w:rPr>
      <w:b/>
      <w:bCs/>
    </w:rPr>
  </w:style>
  <w:style w:type="character" w:styleId="FootnoteReference">
    <w:name w:val="footnote reference"/>
    <w:rsid w:val="00731B54"/>
    <w:rPr>
      <w:vertAlign w:val="superscript"/>
    </w:rPr>
  </w:style>
  <w:style w:type="character" w:customStyle="1" w:styleId="EndnoteCharacters">
    <w:name w:val="Endnote Characters"/>
    <w:rsid w:val="00731B54"/>
    <w:rPr>
      <w:vertAlign w:val="superscript"/>
    </w:rPr>
  </w:style>
  <w:style w:type="character" w:customStyle="1" w:styleId="WW-EndnoteCharacters">
    <w:name w:val="WW-Endnote Characters"/>
    <w:rsid w:val="00731B54"/>
  </w:style>
  <w:style w:type="character" w:styleId="EndnoteReference">
    <w:name w:val="endnote reference"/>
    <w:rsid w:val="00731B54"/>
    <w:rPr>
      <w:vertAlign w:val="superscript"/>
    </w:rPr>
  </w:style>
  <w:style w:type="paragraph" w:customStyle="1" w:styleId="Heading">
    <w:name w:val="Heading"/>
    <w:basedOn w:val="Normal"/>
    <w:next w:val="BodyText"/>
    <w:rsid w:val="00731B54"/>
    <w:pPr>
      <w:keepNext/>
      <w:spacing w:before="240" w:after="120"/>
    </w:pPr>
    <w:rPr>
      <w:rFonts w:ascii="Arial" w:eastAsia="Lucida Sans Unicode" w:hAnsi="Arial" w:cs="Tahoma"/>
      <w:sz w:val="28"/>
      <w:szCs w:val="28"/>
    </w:rPr>
  </w:style>
  <w:style w:type="paragraph" w:styleId="BodyText">
    <w:name w:val="Body Text"/>
    <w:basedOn w:val="Normal"/>
    <w:link w:val="BodyTextChar"/>
    <w:uiPriority w:val="99"/>
    <w:rsid w:val="00731B54"/>
    <w:pPr>
      <w:spacing w:after="120"/>
    </w:pPr>
  </w:style>
  <w:style w:type="character" w:customStyle="1" w:styleId="BodyTextChar">
    <w:name w:val="Body Text Char"/>
    <w:basedOn w:val="DefaultParagraphFont"/>
    <w:link w:val="BodyText"/>
    <w:uiPriority w:val="99"/>
    <w:rsid w:val="00731B54"/>
    <w:rPr>
      <w:rFonts w:ascii="Times New Roman" w:eastAsia="Times New Roman" w:hAnsi="Times New Roman" w:cs="Times New Roman"/>
      <w:sz w:val="24"/>
      <w:szCs w:val="24"/>
      <w:lang w:eastAsia="ar-SA"/>
    </w:rPr>
  </w:style>
  <w:style w:type="paragraph" w:styleId="List">
    <w:name w:val="List"/>
    <w:basedOn w:val="BodyText"/>
    <w:rsid w:val="00731B54"/>
    <w:rPr>
      <w:rFonts w:cs="Tahoma"/>
    </w:rPr>
  </w:style>
  <w:style w:type="paragraph" w:styleId="Caption">
    <w:name w:val="caption"/>
    <w:basedOn w:val="Normal"/>
    <w:qFormat/>
    <w:rsid w:val="00731B54"/>
    <w:pPr>
      <w:suppressLineNumbers/>
      <w:spacing w:before="120" w:after="120"/>
    </w:pPr>
    <w:rPr>
      <w:rFonts w:cs="Tahoma"/>
      <w:i/>
      <w:iCs/>
    </w:rPr>
  </w:style>
  <w:style w:type="paragraph" w:customStyle="1" w:styleId="Index">
    <w:name w:val="Index"/>
    <w:basedOn w:val="Normal"/>
    <w:rsid w:val="00731B54"/>
    <w:pPr>
      <w:suppressLineNumbers/>
    </w:pPr>
    <w:rPr>
      <w:rFonts w:cs="Tahoma"/>
    </w:rPr>
  </w:style>
  <w:style w:type="paragraph" w:styleId="Footer">
    <w:name w:val="footer"/>
    <w:basedOn w:val="Normal"/>
    <w:link w:val="FooterChar"/>
    <w:uiPriority w:val="99"/>
    <w:rsid w:val="00731B54"/>
    <w:pPr>
      <w:tabs>
        <w:tab w:val="center" w:pos="4153"/>
        <w:tab w:val="right" w:pos="8306"/>
      </w:tabs>
    </w:pPr>
  </w:style>
  <w:style w:type="character" w:customStyle="1" w:styleId="FooterChar">
    <w:name w:val="Footer Char"/>
    <w:basedOn w:val="DefaultParagraphFont"/>
    <w:link w:val="Footer"/>
    <w:uiPriority w:val="99"/>
    <w:rsid w:val="00731B54"/>
    <w:rPr>
      <w:rFonts w:ascii="Times New Roman" w:eastAsia="Times New Roman" w:hAnsi="Times New Roman" w:cs="Times New Roman"/>
      <w:sz w:val="24"/>
      <w:szCs w:val="24"/>
      <w:lang w:eastAsia="ar-SA"/>
    </w:rPr>
  </w:style>
  <w:style w:type="paragraph" w:customStyle="1" w:styleId="Bezatstarpm1">
    <w:name w:val="Bez atstarpēm1"/>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FootnoteText">
    <w:name w:val="footnote text"/>
    <w:basedOn w:val="Normal"/>
    <w:link w:val="FootnoteTextChar1"/>
    <w:rsid w:val="00731B54"/>
    <w:rPr>
      <w:sz w:val="20"/>
      <w:szCs w:val="20"/>
    </w:rPr>
  </w:style>
  <w:style w:type="character" w:customStyle="1" w:styleId="FootnoteTextChar1">
    <w:name w:val="Footnote Text Char1"/>
    <w:basedOn w:val="DefaultParagraphFont"/>
    <w:link w:val="FootnoteText"/>
    <w:rsid w:val="00731B54"/>
    <w:rPr>
      <w:rFonts w:ascii="Times New Roman" w:eastAsia="Times New Roman" w:hAnsi="Times New Roman" w:cs="Times New Roman"/>
      <w:sz w:val="20"/>
      <w:szCs w:val="20"/>
      <w:lang w:eastAsia="ar-SA"/>
    </w:rPr>
  </w:style>
  <w:style w:type="paragraph" w:customStyle="1" w:styleId="Apakpunkts">
    <w:name w:val="Apakšpunkts"/>
    <w:basedOn w:val="Normal"/>
    <w:link w:val="ApakpunktsChar"/>
    <w:rsid w:val="00731B54"/>
    <w:pPr>
      <w:tabs>
        <w:tab w:val="num" w:pos="1080"/>
      </w:tabs>
      <w:ind w:left="1080" w:hanging="360"/>
    </w:pPr>
    <w:rPr>
      <w:rFonts w:ascii="Arial" w:hAnsi="Arial"/>
      <w:b/>
      <w:sz w:val="20"/>
    </w:rPr>
  </w:style>
  <w:style w:type="paragraph" w:customStyle="1" w:styleId="Rindkopa">
    <w:name w:val="Rindkopa"/>
    <w:basedOn w:val="Normal"/>
    <w:next w:val="Normal"/>
    <w:rsid w:val="00731B54"/>
    <w:pPr>
      <w:ind w:left="851"/>
      <w:jc w:val="both"/>
    </w:pPr>
    <w:rPr>
      <w:rFonts w:ascii="Arial" w:hAnsi="Arial"/>
      <w:sz w:val="20"/>
    </w:rPr>
  </w:style>
  <w:style w:type="paragraph" w:customStyle="1" w:styleId="Punkts">
    <w:name w:val="Punkts"/>
    <w:basedOn w:val="Normal"/>
    <w:next w:val="Apakpunkts"/>
    <w:rsid w:val="00731B54"/>
    <w:pPr>
      <w:tabs>
        <w:tab w:val="num" w:pos="1080"/>
      </w:tabs>
      <w:ind w:left="-1440"/>
    </w:pPr>
    <w:rPr>
      <w:rFonts w:ascii="Arial" w:hAnsi="Arial"/>
      <w:b/>
      <w:sz w:val="20"/>
    </w:rPr>
  </w:style>
  <w:style w:type="paragraph" w:customStyle="1" w:styleId="Paragrfs">
    <w:name w:val="Paragrāfs"/>
    <w:basedOn w:val="Normal"/>
    <w:next w:val="Rindkopa"/>
    <w:rsid w:val="00731B54"/>
    <w:pPr>
      <w:numPr>
        <w:numId w:val="1"/>
      </w:numPr>
      <w:ind w:left="-1440" w:firstLine="0"/>
      <w:jc w:val="both"/>
    </w:pPr>
    <w:rPr>
      <w:rFonts w:ascii="Arial" w:hAnsi="Arial"/>
      <w:sz w:val="20"/>
    </w:rPr>
  </w:style>
  <w:style w:type="paragraph" w:styleId="Title">
    <w:name w:val="Title"/>
    <w:basedOn w:val="Normal"/>
    <w:next w:val="Subtitle"/>
    <w:link w:val="TitleChar1"/>
    <w:qFormat/>
    <w:rsid w:val="00731B54"/>
    <w:pPr>
      <w:jc w:val="center"/>
    </w:pPr>
    <w:rPr>
      <w:b/>
      <w:sz w:val="28"/>
      <w:szCs w:val="20"/>
      <w:lang w:val="fr-BE"/>
    </w:rPr>
  </w:style>
  <w:style w:type="character" w:customStyle="1" w:styleId="TitleChar1">
    <w:name w:val="Title Char1"/>
    <w:basedOn w:val="DefaultParagraphFont"/>
    <w:link w:val="Title"/>
    <w:rsid w:val="00731B54"/>
    <w:rPr>
      <w:rFonts w:ascii="Times New Roman" w:eastAsia="Times New Roman" w:hAnsi="Times New Roman" w:cs="Times New Roman"/>
      <w:b/>
      <w:sz w:val="28"/>
      <w:szCs w:val="20"/>
      <w:lang w:val="fr-BE" w:eastAsia="ar-SA"/>
    </w:rPr>
  </w:style>
  <w:style w:type="paragraph" w:styleId="Subtitle">
    <w:name w:val="Subtitle"/>
    <w:basedOn w:val="Heading"/>
    <w:next w:val="BodyText"/>
    <w:link w:val="SubtitleChar"/>
    <w:qFormat/>
    <w:rsid w:val="00731B54"/>
    <w:pPr>
      <w:jc w:val="center"/>
    </w:pPr>
    <w:rPr>
      <w:i/>
      <w:iCs/>
    </w:rPr>
  </w:style>
  <w:style w:type="character" w:customStyle="1" w:styleId="SubtitleChar">
    <w:name w:val="Subtitle Char"/>
    <w:basedOn w:val="DefaultParagraphFont"/>
    <w:link w:val="Subtitle"/>
    <w:rsid w:val="00731B54"/>
    <w:rPr>
      <w:rFonts w:ascii="Arial" w:eastAsia="Lucida Sans Unicode" w:hAnsi="Arial" w:cs="Tahoma"/>
      <w:i/>
      <w:iCs/>
      <w:sz w:val="28"/>
      <w:szCs w:val="28"/>
      <w:lang w:eastAsia="ar-SA"/>
    </w:rPr>
  </w:style>
  <w:style w:type="paragraph" w:customStyle="1" w:styleId="TableContents">
    <w:name w:val="Table Contents"/>
    <w:basedOn w:val="Normal"/>
    <w:rsid w:val="00731B54"/>
    <w:pPr>
      <w:suppressLineNumbers/>
    </w:pPr>
  </w:style>
  <w:style w:type="paragraph" w:customStyle="1" w:styleId="TableHeading">
    <w:name w:val="Table Heading"/>
    <w:basedOn w:val="TableContents"/>
    <w:rsid w:val="00731B54"/>
    <w:pPr>
      <w:jc w:val="center"/>
    </w:pPr>
    <w:rPr>
      <w:b/>
      <w:bCs/>
      <w:i/>
      <w:iCs/>
    </w:rPr>
  </w:style>
  <w:style w:type="paragraph" w:customStyle="1" w:styleId="Framecontents">
    <w:name w:val="Frame contents"/>
    <w:basedOn w:val="BodyText"/>
    <w:rsid w:val="00731B54"/>
  </w:style>
  <w:style w:type="paragraph" w:styleId="BodyTextIndent">
    <w:name w:val="Body Text Indent"/>
    <w:basedOn w:val="Normal"/>
    <w:link w:val="BodyTextIndentChar"/>
    <w:rsid w:val="00731B54"/>
    <w:pPr>
      <w:ind w:left="720"/>
      <w:jc w:val="both"/>
    </w:pPr>
    <w:rPr>
      <w:szCs w:val="20"/>
    </w:rPr>
  </w:style>
  <w:style w:type="character" w:customStyle="1" w:styleId="BodyTextIndentChar">
    <w:name w:val="Body Text Indent Char"/>
    <w:basedOn w:val="DefaultParagraphFont"/>
    <w:link w:val="BodyTextIndent"/>
    <w:rsid w:val="00731B54"/>
    <w:rPr>
      <w:rFonts w:ascii="Times New Roman" w:eastAsia="Times New Roman" w:hAnsi="Times New Roman" w:cs="Times New Roman"/>
      <w:sz w:val="24"/>
      <w:szCs w:val="20"/>
      <w:lang w:eastAsia="ar-SA"/>
    </w:rPr>
  </w:style>
  <w:style w:type="paragraph" w:styleId="Header">
    <w:name w:val="header"/>
    <w:basedOn w:val="Normal"/>
    <w:link w:val="HeaderChar"/>
    <w:uiPriority w:val="99"/>
    <w:rsid w:val="00731B54"/>
    <w:pPr>
      <w:suppressLineNumbers/>
      <w:tabs>
        <w:tab w:val="center" w:pos="4818"/>
        <w:tab w:val="right" w:pos="9637"/>
      </w:tabs>
    </w:pPr>
  </w:style>
  <w:style w:type="character" w:customStyle="1" w:styleId="HeaderChar">
    <w:name w:val="Header Char"/>
    <w:basedOn w:val="DefaultParagraphFont"/>
    <w:link w:val="Header"/>
    <w:uiPriority w:val="99"/>
    <w:rsid w:val="00731B54"/>
    <w:rPr>
      <w:rFonts w:ascii="Times New Roman" w:eastAsia="Times New Roman" w:hAnsi="Times New Roman" w:cs="Times New Roman"/>
      <w:sz w:val="24"/>
      <w:szCs w:val="24"/>
      <w:lang w:eastAsia="ar-SA"/>
    </w:rPr>
  </w:style>
  <w:style w:type="paragraph" w:customStyle="1" w:styleId="DefaultText">
    <w:name w:val="Default Text"/>
    <w:rsid w:val="00731B54"/>
    <w:pPr>
      <w:suppressAutoHyphens/>
      <w:spacing w:after="0" w:line="240" w:lineRule="auto"/>
    </w:pPr>
    <w:rPr>
      <w:rFonts w:ascii="Times New Roman" w:eastAsia="Arial" w:hAnsi="Times New Roman" w:cs="Times New Roman"/>
      <w:color w:val="000000"/>
      <w:sz w:val="24"/>
      <w:szCs w:val="20"/>
      <w:lang w:val="en-GB" w:eastAsia="ar-SA"/>
    </w:rPr>
  </w:style>
  <w:style w:type="paragraph" w:customStyle="1" w:styleId="DomeNormal-12">
    <w:name w:val="DomeNormal-12"/>
    <w:rsid w:val="00731B54"/>
    <w:pPr>
      <w:spacing w:after="0" w:line="360" w:lineRule="auto"/>
      <w:ind w:right="-284" w:firstLine="454"/>
    </w:pPr>
    <w:rPr>
      <w:rFonts w:ascii="RimGaramond" w:eastAsia="Times New Roman" w:hAnsi="RimGaramond" w:cs="Times New Roman"/>
      <w:noProof/>
      <w:sz w:val="24"/>
      <w:szCs w:val="20"/>
      <w:lang w:val="en-GB"/>
    </w:rPr>
  </w:style>
  <w:style w:type="paragraph" w:styleId="NormalWeb">
    <w:name w:val="Normal (Web)"/>
    <w:basedOn w:val="Normal"/>
    <w:uiPriority w:val="99"/>
    <w:rsid w:val="00731B54"/>
    <w:pPr>
      <w:suppressAutoHyphens w:val="0"/>
      <w:spacing w:before="100"/>
    </w:pPr>
    <w:rPr>
      <w:lang w:val="en-GB" w:eastAsia="en-US"/>
    </w:rPr>
  </w:style>
  <w:style w:type="paragraph" w:customStyle="1" w:styleId="StyleHeading3Arial10ptChar">
    <w:name w:val="Style Heading 3 + Arial 10 pt Char"/>
    <w:basedOn w:val="Heading3"/>
    <w:rsid w:val="00731B54"/>
    <w:pPr>
      <w:keepNext w:val="0"/>
      <w:widowControl w:val="0"/>
      <w:tabs>
        <w:tab w:val="num" w:pos="1080"/>
      </w:tabs>
      <w:spacing w:before="120"/>
      <w:ind w:left="1080" w:hanging="720"/>
      <w:jc w:val="both"/>
    </w:pPr>
    <w:rPr>
      <w:rFonts w:ascii="Arial" w:hAnsi="Arial"/>
      <w:b w:val="0"/>
      <w:bCs w:val="0"/>
      <w:sz w:val="20"/>
      <w:szCs w:val="20"/>
      <w:lang w:val="lv-LV"/>
    </w:rPr>
  </w:style>
  <w:style w:type="paragraph" w:customStyle="1" w:styleId="naisf">
    <w:name w:val="naisf"/>
    <w:basedOn w:val="Normal"/>
    <w:uiPriority w:val="99"/>
    <w:rsid w:val="00731B54"/>
    <w:pPr>
      <w:suppressAutoHyphens w:val="0"/>
      <w:spacing w:before="75" w:after="75"/>
      <w:ind w:firstLine="375"/>
      <w:jc w:val="both"/>
    </w:pPr>
    <w:rPr>
      <w:lang w:eastAsia="lv-LV"/>
    </w:rPr>
  </w:style>
  <w:style w:type="paragraph" w:styleId="BodyText3">
    <w:name w:val="Body Text 3"/>
    <w:basedOn w:val="Normal"/>
    <w:link w:val="BodyText3Char"/>
    <w:semiHidden/>
    <w:unhideWhenUsed/>
    <w:rsid w:val="00731B54"/>
    <w:pPr>
      <w:suppressAutoHyphens w:val="0"/>
      <w:spacing w:after="120"/>
    </w:pPr>
    <w:rPr>
      <w:sz w:val="16"/>
      <w:szCs w:val="16"/>
      <w:lang w:eastAsia="lv-LV"/>
    </w:rPr>
  </w:style>
  <w:style w:type="character" w:customStyle="1" w:styleId="BodyText3Char">
    <w:name w:val="Body Text 3 Char"/>
    <w:basedOn w:val="DefaultParagraphFont"/>
    <w:link w:val="BodyText3"/>
    <w:semiHidden/>
    <w:rsid w:val="00731B54"/>
    <w:rPr>
      <w:rFonts w:ascii="Times New Roman" w:eastAsia="Times New Roman" w:hAnsi="Times New Roman" w:cs="Times New Roman"/>
      <w:sz w:val="16"/>
      <w:szCs w:val="16"/>
      <w:lang w:eastAsia="lv-LV"/>
    </w:rPr>
  </w:style>
  <w:style w:type="paragraph" w:styleId="BalloonText">
    <w:name w:val="Balloon Text"/>
    <w:basedOn w:val="Normal"/>
    <w:link w:val="BalloonTextChar"/>
    <w:uiPriority w:val="99"/>
    <w:semiHidden/>
    <w:rsid w:val="00731B54"/>
    <w:rPr>
      <w:rFonts w:ascii="Tahoma" w:hAnsi="Tahoma" w:cs="Tahoma"/>
      <w:sz w:val="16"/>
      <w:szCs w:val="16"/>
    </w:rPr>
  </w:style>
  <w:style w:type="character" w:customStyle="1" w:styleId="BalloonTextChar">
    <w:name w:val="Balloon Text Char"/>
    <w:basedOn w:val="DefaultParagraphFont"/>
    <w:link w:val="BalloonText"/>
    <w:uiPriority w:val="99"/>
    <w:semiHidden/>
    <w:rsid w:val="00731B54"/>
    <w:rPr>
      <w:rFonts w:ascii="Tahoma" w:eastAsia="Times New Roman" w:hAnsi="Tahoma" w:cs="Tahoma"/>
      <w:sz w:val="16"/>
      <w:szCs w:val="16"/>
      <w:lang w:eastAsia="ar-SA"/>
    </w:rPr>
  </w:style>
  <w:style w:type="character" w:customStyle="1" w:styleId="ApakpunktsChar">
    <w:name w:val="Apakšpunkts Char"/>
    <w:link w:val="Apakpunkts"/>
    <w:rsid w:val="00731B54"/>
    <w:rPr>
      <w:rFonts w:ascii="Arial" w:eastAsia="Times New Roman" w:hAnsi="Arial" w:cs="Times New Roman"/>
      <w:b/>
      <w:sz w:val="20"/>
      <w:szCs w:val="24"/>
      <w:lang w:eastAsia="ar-SA"/>
    </w:rPr>
  </w:style>
  <w:style w:type="paragraph" w:customStyle="1" w:styleId="RakstzRakstz1CharChar">
    <w:name w:val="Rakstz. Rakstz.1 Char Char"/>
    <w:basedOn w:val="Normal"/>
    <w:rsid w:val="00731B54"/>
    <w:pPr>
      <w:suppressAutoHyphens w:val="0"/>
      <w:spacing w:before="120" w:after="160" w:line="240" w:lineRule="exact"/>
      <w:ind w:firstLine="720"/>
      <w:jc w:val="both"/>
    </w:pPr>
    <w:rPr>
      <w:rFonts w:ascii="Arial" w:hAnsi="Arial"/>
      <w:sz w:val="20"/>
      <w:szCs w:val="20"/>
      <w:lang w:eastAsia="lv-LV"/>
    </w:rPr>
  </w:style>
  <w:style w:type="character" w:customStyle="1" w:styleId="iubsearch-contractname">
    <w:name w:val="iubsearch-contractname"/>
    <w:basedOn w:val="DefaultParagraphFont"/>
    <w:rsid w:val="00731B54"/>
  </w:style>
  <w:style w:type="character" w:styleId="CommentReference">
    <w:name w:val="annotation reference"/>
    <w:uiPriority w:val="99"/>
    <w:semiHidden/>
    <w:rsid w:val="00731B54"/>
    <w:rPr>
      <w:sz w:val="16"/>
      <w:szCs w:val="16"/>
    </w:rPr>
  </w:style>
  <w:style w:type="paragraph" w:styleId="CommentText">
    <w:name w:val="annotation text"/>
    <w:basedOn w:val="Normal"/>
    <w:link w:val="CommentTextChar1"/>
    <w:uiPriority w:val="99"/>
    <w:semiHidden/>
    <w:rsid w:val="00731B54"/>
    <w:rPr>
      <w:sz w:val="20"/>
      <w:szCs w:val="20"/>
    </w:rPr>
  </w:style>
  <w:style w:type="character" w:customStyle="1" w:styleId="CommentTextChar1">
    <w:name w:val="Comment Text Char1"/>
    <w:basedOn w:val="DefaultParagraphFont"/>
    <w:link w:val="CommentText"/>
    <w:uiPriority w:val="99"/>
    <w:semiHidden/>
    <w:rsid w:val="00731B54"/>
    <w:rPr>
      <w:rFonts w:ascii="Times New Roman" w:eastAsia="Times New Roman" w:hAnsi="Times New Roman" w:cs="Times New Roman"/>
      <w:sz w:val="20"/>
      <w:szCs w:val="20"/>
      <w:lang w:eastAsia="ar-SA"/>
    </w:rPr>
  </w:style>
  <w:style w:type="character" w:customStyle="1" w:styleId="st">
    <w:name w:val="st"/>
    <w:rsid w:val="00731B54"/>
  </w:style>
  <w:style w:type="character" w:styleId="Emphasis">
    <w:name w:val="Emphasis"/>
    <w:qFormat/>
    <w:rsid w:val="00731B54"/>
    <w:rPr>
      <w:i/>
      <w:iCs/>
    </w:rPr>
  </w:style>
  <w:style w:type="paragraph" w:customStyle="1" w:styleId="Sarakstarindkopa2">
    <w:name w:val="Saraksta rindkopa2"/>
    <w:basedOn w:val="Normal"/>
    <w:uiPriority w:val="34"/>
    <w:qFormat/>
    <w:rsid w:val="00731B54"/>
    <w:pPr>
      <w:suppressAutoHyphens w:val="0"/>
      <w:ind w:left="720"/>
      <w:contextualSpacing/>
    </w:pPr>
    <w:rPr>
      <w:lang w:eastAsia="lv-LV"/>
    </w:rPr>
  </w:style>
  <w:style w:type="paragraph" w:styleId="CommentSubject">
    <w:name w:val="annotation subject"/>
    <w:basedOn w:val="CommentText"/>
    <w:next w:val="CommentText"/>
    <w:link w:val="CommentSubjectChar"/>
    <w:uiPriority w:val="99"/>
    <w:semiHidden/>
    <w:rsid w:val="00731B54"/>
    <w:rPr>
      <w:b/>
      <w:bCs/>
    </w:rPr>
  </w:style>
  <w:style w:type="character" w:customStyle="1" w:styleId="CommentSubjectChar">
    <w:name w:val="Comment Subject Char"/>
    <w:basedOn w:val="CommentTextChar1"/>
    <w:link w:val="CommentSubject"/>
    <w:uiPriority w:val="99"/>
    <w:semiHidden/>
    <w:rsid w:val="00731B54"/>
    <w:rPr>
      <w:rFonts w:ascii="Times New Roman" w:eastAsia="Times New Roman" w:hAnsi="Times New Roman" w:cs="Times New Roman"/>
      <w:b/>
      <w:bCs/>
      <w:sz w:val="20"/>
      <w:szCs w:val="20"/>
      <w:lang w:eastAsia="ar-SA"/>
    </w:rPr>
  </w:style>
  <w:style w:type="paragraph" w:styleId="DocumentMap">
    <w:name w:val="Document Map"/>
    <w:basedOn w:val="Normal"/>
    <w:link w:val="DocumentMapChar"/>
    <w:uiPriority w:val="99"/>
    <w:semiHidden/>
    <w:unhideWhenUsed/>
    <w:rsid w:val="00731B54"/>
    <w:rPr>
      <w:rFonts w:ascii="Tahoma" w:hAnsi="Tahoma" w:cs="Tahoma"/>
      <w:sz w:val="16"/>
      <w:szCs w:val="16"/>
    </w:rPr>
  </w:style>
  <w:style w:type="character" w:customStyle="1" w:styleId="DocumentMapChar">
    <w:name w:val="Document Map Char"/>
    <w:basedOn w:val="DefaultParagraphFont"/>
    <w:link w:val="DocumentMap"/>
    <w:uiPriority w:val="99"/>
    <w:semiHidden/>
    <w:rsid w:val="00731B54"/>
    <w:rPr>
      <w:rFonts w:ascii="Tahoma" w:eastAsia="Times New Roman" w:hAnsi="Tahoma" w:cs="Tahoma"/>
      <w:sz w:val="16"/>
      <w:szCs w:val="16"/>
      <w:lang w:eastAsia="ar-SA"/>
    </w:rPr>
  </w:style>
  <w:style w:type="paragraph" w:customStyle="1" w:styleId="Sarakstarindkopa1">
    <w:name w:val="Saraksta rindkopa1"/>
    <w:basedOn w:val="Normal"/>
    <w:qFormat/>
    <w:rsid w:val="00731B54"/>
    <w:pPr>
      <w:ind w:left="720"/>
    </w:pPr>
  </w:style>
  <w:style w:type="paragraph" w:styleId="List3">
    <w:name w:val="List 3"/>
    <w:basedOn w:val="Normal"/>
    <w:uiPriority w:val="99"/>
    <w:semiHidden/>
    <w:unhideWhenUsed/>
    <w:rsid w:val="00731B54"/>
    <w:pPr>
      <w:ind w:left="849" w:hanging="283"/>
      <w:contextualSpacing/>
    </w:pPr>
  </w:style>
  <w:style w:type="paragraph" w:styleId="Revision">
    <w:name w:val="Revision"/>
    <w:hidden/>
    <w:uiPriority w:val="99"/>
    <w:rsid w:val="00731B54"/>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link w:val="ListParagraphChar"/>
    <w:qFormat/>
    <w:rsid w:val="00731B54"/>
    <w:pPr>
      <w:ind w:left="720"/>
      <w:contextualSpacing/>
    </w:pPr>
  </w:style>
  <w:style w:type="character" w:styleId="FollowedHyperlink">
    <w:name w:val="FollowedHyperlink"/>
    <w:uiPriority w:val="99"/>
    <w:semiHidden/>
    <w:unhideWhenUsed/>
    <w:rsid w:val="00731B54"/>
    <w:rPr>
      <w:color w:val="800080"/>
      <w:u w:val="single"/>
    </w:rPr>
  </w:style>
  <w:style w:type="paragraph" w:customStyle="1" w:styleId="ListParagraph2">
    <w:name w:val="List Paragraph2"/>
    <w:basedOn w:val="Normal"/>
    <w:uiPriority w:val="99"/>
    <w:rsid w:val="00731B54"/>
    <w:pPr>
      <w:suppressAutoHyphens w:val="0"/>
      <w:spacing w:after="200" w:line="276" w:lineRule="auto"/>
      <w:ind w:left="720"/>
    </w:pPr>
    <w:rPr>
      <w:rFonts w:ascii="Calibri" w:eastAsia="Calibri" w:hAnsi="Calibri" w:cs="Calibri"/>
      <w:sz w:val="22"/>
      <w:szCs w:val="22"/>
      <w:lang w:eastAsia="en-US"/>
    </w:rPr>
  </w:style>
  <w:style w:type="character" w:customStyle="1" w:styleId="colora">
    <w:name w:val="colora"/>
    <w:uiPriority w:val="99"/>
    <w:rsid w:val="00731B54"/>
  </w:style>
  <w:style w:type="character" w:customStyle="1" w:styleId="Bodytext0">
    <w:name w:val="Body text_"/>
    <w:link w:val="Pamatteksts1"/>
    <w:locked/>
    <w:rsid w:val="00731B54"/>
    <w:rPr>
      <w:b/>
      <w:bCs/>
      <w:sz w:val="26"/>
      <w:szCs w:val="26"/>
      <w:shd w:val="clear" w:color="auto" w:fill="FFFFFF"/>
    </w:rPr>
  </w:style>
  <w:style w:type="paragraph" w:customStyle="1" w:styleId="Pamatteksts1">
    <w:name w:val="Pamatteksts1"/>
    <w:basedOn w:val="Normal"/>
    <w:link w:val="Bodytext0"/>
    <w:rsid w:val="00731B54"/>
    <w:pPr>
      <w:widowControl w:val="0"/>
      <w:shd w:val="clear" w:color="auto" w:fill="FFFFFF"/>
      <w:suppressAutoHyphens w:val="0"/>
      <w:spacing w:before="360" w:after="60" w:line="0" w:lineRule="atLeast"/>
      <w:jc w:val="right"/>
    </w:pPr>
    <w:rPr>
      <w:rFonts w:asciiTheme="minorHAnsi" w:eastAsiaTheme="minorHAnsi" w:hAnsiTheme="minorHAnsi" w:cstheme="minorBidi"/>
      <w:b/>
      <w:bCs/>
      <w:sz w:val="26"/>
      <w:szCs w:val="26"/>
      <w:lang w:eastAsia="en-US"/>
    </w:rPr>
  </w:style>
  <w:style w:type="character" w:customStyle="1" w:styleId="Bodytext9">
    <w:name w:val="Body text + 9"/>
    <w:aliases w:val="5 pt,Not Bold"/>
    <w:rsid w:val="00731B54"/>
    <w:rPr>
      <w:rFonts w:ascii="Times New Roman" w:eastAsia="Times New Roman" w:hAnsi="Times New Roman" w:cs="Times New Roman" w:hint="default"/>
      <w:b/>
      <w:bCs/>
      <w:i/>
      <w:iCs/>
      <w:smallCaps w:val="0"/>
      <w:strike w:val="0"/>
      <w:dstrike w:val="0"/>
      <w:color w:val="000000"/>
      <w:spacing w:val="0"/>
      <w:w w:val="100"/>
      <w:position w:val="0"/>
      <w:sz w:val="19"/>
      <w:szCs w:val="19"/>
      <w:u w:val="none"/>
      <w:effect w:val="none"/>
      <w:lang w:val="lv-LV"/>
    </w:rPr>
  </w:style>
  <w:style w:type="table" w:styleId="TableGrid">
    <w:name w:val="Table Grid"/>
    <w:basedOn w:val="TableNormal"/>
    <w:uiPriority w:val="59"/>
    <w:rsid w:val="00731B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aukumsbig">
    <w:name w:val="Body nosaukums big"/>
    <w:basedOn w:val="BodyText"/>
    <w:autoRedefine/>
    <w:uiPriority w:val="99"/>
    <w:rsid w:val="00731B54"/>
    <w:pPr>
      <w:suppressAutoHyphens w:val="0"/>
      <w:spacing w:before="120"/>
      <w:jc w:val="center"/>
    </w:pPr>
    <w:rPr>
      <w:rFonts w:eastAsia="Calibri"/>
      <w:b/>
      <w:bCs/>
      <w:lang w:eastAsia="ru-RU"/>
    </w:rPr>
  </w:style>
  <w:style w:type="paragraph" w:customStyle="1" w:styleId="NoSpacing2">
    <w:name w:val="No Spacing2"/>
    <w:uiPriority w:val="99"/>
    <w:rsid w:val="00731B54"/>
    <w:pPr>
      <w:spacing w:after="0" w:line="240" w:lineRule="auto"/>
    </w:pPr>
    <w:rPr>
      <w:rFonts w:ascii="Calibri" w:eastAsia="Calibri" w:hAnsi="Calibri" w:cs="Calibri"/>
    </w:rPr>
  </w:style>
  <w:style w:type="paragraph" w:styleId="BodyText2">
    <w:name w:val="Body Text 2"/>
    <w:basedOn w:val="Normal"/>
    <w:link w:val="BodyText2Char2"/>
    <w:uiPriority w:val="99"/>
    <w:rsid w:val="00731B54"/>
    <w:pPr>
      <w:suppressAutoHyphens w:val="0"/>
      <w:spacing w:after="120" w:line="276" w:lineRule="auto"/>
      <w:ind w:left="283"/>
    </w:pPr>
    <w:rPr>
      <w:rFonts w:ascii="Calibri" w:eastAsia="Calibri" w:hAnsi="Calibri"/>
      <w:sz w:val="22"/>
      <w:szCs w:val="20"/>
      <w:lang w:eastAsia="en-US"/>
    </w:rPr>
  </w:style>
  <w:style w:type="character" w:customStyle="1" w:styleId="BodyText2Char2">
    <w:name w:val="Body Text 2 Char2"/>
    <w:basedOn w:val="DefaultParagraphFont"/>
    <w:link w:val="BodyText2"/>
    <w:uiPriority w:val="99"/>
    <w:rsid w:val="00731B54"/>
    <w:rPr>
      <w:rFonts w:ascii="Calibri" w:eastAsia="Calibri" w:hAnsi="Calibri" w:cs="Times New Roman"/>
      <w:szCs w:val="20"/>
    </w:rPr>
  </w:style>
  <w:style w:type="character" w:customStyle="1" w:styleId="BodyText2Char">
    <w:name w:val="Body Text 2 Char"/>
    <w:uiPriority w:val="99"/>
    <w:semiHidden/>
    <w:locked/>
    <w:rsid w:val="00731B54"/>
    <w:rPr>
      <w:rFonts w:cs="Times New Roman"/>
      <w:lang w:eastAsia="en-US"/>
    </w:rPr>
  </w:style>
  <w:style w:type="character" w:customStyle="1" w:styleId="BodyText2Char1">
    <w:name w:val="Body Text 2 Char1"/>
    <w:uiPriority w:val="99"/>
    <w:semiHidden/>
    <w:rsid w:val="00731B54"/>
    <w:rPr>
      <w:lang w:val="lv-LV"/>
    </w:rPr>
  </w:style>
  <w:style w:type="paragraph" w:customStyle="1" w:styleId="Tahoma">
    <w:name w:val="Tahoma"/>
    <w:basedOn w:val="NormalWeb"/>
    <w:uiPriority w:val="99"/>
    <w:rsid w:val="00731B54"/>
    <w:pPr>
      <w:spacing w:before="280" w:after="280"/>
    </w:pPr>
    <w:rPr>
      <w:lang w:val="lv-LV" w:eastAsia="ar-SA"/>
    </w:rPr>
  </w:style>
  <w:style w:type="paragraph" w:styleId="BlockText">
    <w:name w:val="Block Text"/>
    <w:basedOn w:val="Normal"/>
    <w:rsid w:val="00731B54"/>
    <w:pPr>
      <w:suppressAutoHyphens w:val="0"/>
      <w:ind w:left="-709" w:right="-1106" w:hanging="11"/>
      <w:jc w:val="both"/>
    </w:pPr>
    <w:rPr>
      <w:rFonts w:ascii="Times" w:hAnsi="Times" w:cs="Times"/>
      <w:noProof/>
      <w:lang w:val="en-GB" w:eastAsia="en-US"/>
    </w:rPr>
  </w:style>
  <w:style w:type="character" w:customStyle="1" w:styleId="Char14">
    <w:name w:val="Char14"/>
    <w:uiPriority w:val="99"/>
    <w:semiHidden/>
    <w:rsid w:val="00731B54"/>
    <w:rPr>
      <w:rFonts w:ascii="Cambria" w:hAnsi="Cambria"/>
      <w:b/>
      <w:i/>
      <w:sz w:val="28"/>
      <w:lang w:eastAsia="en-US"/>
    </w:rPr>
  </w:style>
  <w:style w:type="paragraph" w:styleId="BodyTextIndent3">
    <w:name w:val="Body Text Indent 3"/>
    <w:basedOn w:val="Normal"/>
    <w:link w:val="BodyTextIndent3Char"/>
    <w:uiPriority w:val="99"/>
    <w:semiHidden/>
    <w:rsid w:val="00731B54"/>
    <w:pPr>
      <w:suppressAutoHyphens w:val="0"/>
      <w:spacing w:after="120"/>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semiHidden/>
    <w:rsid w:val="00731B54"/>
    <w:rPr>
      <w:rFonts w:ascii="Calibri" w:eastAsia="Calibri" w:hAnsi="Calibri" w:cs="Times New Roman"/>
      <w:sz w:val="16"/>
      <w:szCs w:val="16"/>
    </w:rPr>
  </w:style>
  <w:style w:type="paragraph" w:customStyle="1" w:styleId="NormalWeb8">
    <w:name w:val="Normal (Web)8"/>
    <w:basedOn w:val="Normal"/>
    <w:uiPriority w:val="99"/>
    <w:rsid w:val="00731B54"/>
    <w:pPr>
      <w:suppressAutoHyphens w:val="0"/>
      <w:spacing w:before="75" w:after="75"/>
      <w:ind w:left="225" w:right="225"/>
    </w:pPr>
    <w:rPr>
      <w:sz w:val="22"/>
      <w:szCs w:val="22"/>
      <w:lang w:eastAsia="lv-LV"/>
    </w:rPr>
  </w:style>
  <w:style w:type="paragraph" w:customStyle="1" w:styleId="Char">
    <w:name w:val="Char"/>
    <w:basedOn w:val="Normal"/>
    <w:uiPriority w:val="99"/>
    <w:rsid w:val="00731B54"/>
    <w:pPr>
      <w:suppressAutoHyphens w:val="0"/>
      <w:spacing w:before="120" w:after="160" w:line="240" w:lineRule="exact"/>
      <w:ind w:firstLine="720"/>
      <w:jc w:val="both"/>
    </w:pPr>
    <w:rPr>
      <w:rFonts w:ascii="Verdana" w:hAnsi="Verdana" w:cs="Verdana"/>
      <w:sz w:val="20"/>
      <w:szCs w:val="20"/>
      <w:lang w:val="en-US" w:eastAsia="en-US"/>
    </w:rPr>
  </w:style>
  <w:style w:type="character" w:customStyle="1" w:styleId="apple-converted-space">
    <w:name w:val="apple-converted-space"/>
    <w:rsid w:val="00731B54"/>
    <w:rPr>
      <w:rFonts w:cs="Times New Roman"/>
    </w:rPr>
  </w:style>
  <w:style w:type="paragraph" w:customStyle="1" w:styleId="Revision1">
    <w:name w:val="Revision1"/>
    <w:hidden/>
    <w:uiPriority w:val="99"/>
    <w:semiHidden/>
    <w:rsid w:val="00731B54"/>
    <w:pPr>
      <w:spacing w:after="0" w:line="240" w:lineRule="auto"/>
    </w:pPr>
    <w:rPr>
      <w:rFonts w:ascii="Calibri" w:eastAsia="Calibri" w:hAnsi="Calibri" w:cs="Calibri"/>
    </w:rPr>
  </w:style>
  <w:style w:type="paragraph" w:customStyle="1" w:styleId="NoSpacing1">
    <w:name w:val="No Spacing1"/>
    <w:uiPriority w:val="99"/>
    <w:rsid w:val="00731B54"/>
    <w:pPr>
      <w:spacing w:after="0" w:line="240" w:lineRule="auto"/>
    </w:pPr>
    <w:rPr>
      <w:rFonts w:ascii="Calibri" w:eastAsia="Times New Roman" w:hAnsi="Calibri" w:cs="Calibri"/>
      <w:lang w:val="en-US"/>
    </w:rPr>
  </w:style>
  <w:style w:type="paragraph" w:styleId="PlainText">
    <w:name w:val="Plain Text"/>
    <w:basedOn w:val="Normal"/>
    <w:link w:val="PlainTextChar"/>
    <w:uiPriority w:val="99"/>
    <w:rsid w:val="00731B54"/>
    <w:pPr>
      <w:tabs>
        <w:tab w:val="num" w:pos="851"/>
      </w:tabs>
      <w:suppressAutoHyphens w:val="0"/>
      <w:ind w:left="851" w:hanging="851"/>
    </w:pPr>
    <w:rPr>
      <w:rFonts w:ascii="Courier New" w:hAnsi="Courier New"/>
      <w:lang w:val="en-GB" w:eastAsia="en-US"/>
    </w:rPr>
  </w:style>
  <w:style w:type="character" w:customStyle="1" w:styleId="PlainTextChar">
    <w:name w:val="Plain Text Char"/>
    <w:basedOn w:val="DefaultParagraphFont"/>
    <w:link w:val="PlainText"/>
    <w:uiPriority w:val="99"/>
    <w:rsid w:val="00731B54"/>
    <w:rPr>
      <w:rFonts w:ascii="Courier New" w:eastAsia="Times New Roman" w:hAnsi="Courier New" w:cs="Times New Roman"/>
      <w:sz w:val="24"/>
      <w:szCs w:val="24"/>
      <w:lang w:val="en-GB"/>
    </w:rPr>
  </w:style>
  <w:style w:type="paragraph" w:customStyle="1" w:styleId="ListParagraph1">
    <w:name w:val="List Paragraph1"/>
    <w:basedOn w:val="Normal"/>
    <w:uiPriority w:val="99"/>
    <w:rsid w:val="00731B54"/>
    <w:pPr>
      <w:tabs>
        <w:tab w:val="num" w:pos="851"/>
      </w:tabs>
      <w:ind w:left="720" w:hanging="851"/>
    </w:pPr>
    <w:rPr>
      <w:lang w:val="en-GB"/>
    </w:rPr>
  </w:style>
  <w:style w:type="paragraph" w:customStyle="1" w:styleId="Text1">
    <w:name w:val="Text 1"/>
    <w:basedOn w:val="Normal"/>
    <w:uiPriority w:val="99"/>
    <w:rsid w:val="00731B54"/>
    <w:pPr>
      <w:suppressAutoHyphens w:val="0"/>
      <w:spacing w:before="240" w:line="240" w:lineRule="exact"/>
      <w:ind w:left="567"/>
      <w:jc w:val="both"/>
    </w:pPr>
    <w:rPr>
      <w:rFonts w:ascii="Arial" w:hAnsi="Arial"/>
      <w:szCs w:val="20"/>
      <w:lang w:val="en-GB" w:eastAsia="en-US"/>
    </w:rPr>
  </w:style>
  <w:style w:type="paragraph" w:customStyle="1" w:styleId="ColorfulList-Accent11">
    <w:name w:val="Colorful List - Accent 11"/>
    <w:basedOn w:val="Normal"/>
    <w:uiPriority w:val="99"/>
    <w:rsid w:val="00731B54"/>
    <w:pPr>
      <w:suppressAutoHyphens w:val="0"/>
      <w:spacing w:after="200" w:line="276" w:lineRule="auto"/>
      <w:ind w:left="720"/>
      <w:contextualSpacing/>
    </w:pPr>
    <w:rPr>
      <w:rFonts w:ascii="Calibri" w:eastAsia="Calibri" w:hAnsi="Calibri"/>
      <w:sz w:val="22"/>
      <w:szCs w:val="22"/>
      <w:lang w:eastAsia="en-US"/>
    </w:rPr>
  </w:style>
  <w:style w:type="character" w:customStyle="1" w:styleId="st1">
    <w:name w:val="st1"/>
    <w:uiPriority w:val="99"/>
    <w:rsid w:val="00731B54"/>
    <w:rPr>
      <w:rFonts w:cs="Times New Roman"/>
    </w:rPr>
  </w:style>
  <w:style w:type="paragraph" w:customStyle="1" w:styleId="Default">
    <w:name w:val="Default"/>
    <w:rsid w:val="00731B5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ColorfulList-Accent12">
    <w:name w:val="Colorful List - Accent 12"/>
    <w:basedOn w:val="Normal"/>
    <w:qFormat/>
    <w:rsid w:val="00731B54"/>
    <w:pPr>
      <w:suppressAutoHyphens w:val="0"/>
      <w:spacing w:after="200" w:line="276" w:lineRule="auto"/>
      <w:ind w:left="720"/>
      <w:contextualSpacing/>
    </w:pPr>
    <w:rPr>
      <w:rFonts w:ascii="Calibri" w:hAnsi="Calibri"/>
      <w:sz w:val="22"/>
      <w:szCs w:val="22"/>
      <w:lang w:eastAsia="en-US"/>
    </w:rPr>
  </w:style>
  <w:style w:type="character" w:customStyle="1" w:styleId="tvhtmlmktable">
    <w:name w:val="tv_html mk_table"/>
    <w:basedOn w:val="DefaultParagraphFont"/>
    <w:rsid w:val="00731B54"/>
  </w:style>
  <w:style w:type="paragraph" w:customStyle="1" w:styleId="tv213limenis3">
    <w:name w:val="tv213 limenis3"/>
    <w:basedOn w:val="Normal"/>
    <w:rsid w:val="00731B54"/>
    <w:pPr>
      <w:suppressAutoHyphens w:val="0"/>
      <w:spacing w:before="100" w:beforeAutospacing="1" w:after="100" w:afterAutospacing="1"/>
    </w:pPr>
    <w:rPr>
      <w:lang w:eastAsia="lv-LV"/>
    </w:rPr>
  </w:style>
  <w:style w:type="paragraph" w:customStyle="1" w:styleId="tv213tvp">
    <w:name w:val="tv213 tvp"/>
    <w:basedOn w:val="Normal"/>
    <w:rsid w:val="00731B54"/>
    <w:pPr>
      <w:suppressAutoHyphens w:val="0"/>
      <w:spacing w:before="100" w:beforeAutospacing="1" w:after="100" w:afterAutospacing="1"/>
    </w:pPr>
    <w:rPr>
      <w:lang w:eastAsia="lv-LV"/>
    </w:rPr>
  </w:style>
  <w:style w:type="paragraph" w:customStyle="1" w:styleId="tv213limenis2">
    <w:name w:val="tv213 limenis2"/>
    <w:basedOn w:val="Normal"/>
    <w:rsid w:val="00731B54"/>
    <w:pPr>
      <w:suppressAutoHyphens w:val="0"/>
      <w:spacing w:before="100" w:beforeAutospacing="1" w:after="100" w:afterAutospacing="1"/>
    </w:pPr>
    <w:rPr>
      <w:lang w:eastAsia="lv-LV"/>
    </w:rPr>
  </w:style>
  <w:style w:type="paragraph" w:customStyle="1" w:styleId="tv213">
    <w:name w:val="tv213"/>
    <w:basedOn w:val="Normal"/>
    <w:rsid w:val="00731B54"/>
    <w:pPr>
      <w:suppressAutoHyphens w:val="0"/>
      <w:spacing w:before="100" w:beforeAutospacing="1" w:after="100" w:afterAutospacing="1"/>
    </w:pPr>
    <w:rPr>
      <w:lang w:eastAsia="lv-LV"/>
    </w:rPr>
  </w:style>
  <w:style w:type="character" w:customStyle="1" w:styleId="CommentTextChar">
    <w:name w:val="Comment Text Char"/>
    <w:semiHidden/>
    <w:locked/>
    <w:rsid w:val="00731B54"/>
    <w:rPr>
      <w:rFonts w:cs="Times New Roman"/>
      <w:sz w:val="20"/>
      <w:szCs w:val="20"/>
    </w:rPr>
  </w:style>
  <w:style w:type="paragraph" w:styleId="NoSpacing">
    <w:name w:val="No Spacing"/>
    <w:link w:val="NoSpacingChar"/>
    <w:uiPriority w:val="1"/>
    <w:qFormat/>
    <w:rsid w:val="00731B54"/>
    <w:pPr>
      <w:spacing w:after="0" w:line="240" w:lineRule="auto"/>
    </w:pPr>
    <w:rPr>
      <w:rFonts w:ascii="Calibri" w:eastAsia="Calibri" w:hAnsi="Calibri" w:cs="Calibri"/>
    </w:rPr>
  </w:style>
  <w:style w:type="character" w:customStyle="1" w:styleId="NoSpacingChar">
    <w:name w:val="No Spacing Char"/>
    <w:link w:val="NoSpacing"/>
    <w:uiPriority w:val="1"/>
    <w:rsid w:val="00731B54"/>
    <w:rPr>
      <w:rFonts w:ascii="Calibri" w:eastAsia="Calibri" w:hAnsi="Calibri" w:cs="Calibri"/>
    </w:rPr>
  </w:style>
  <w:style w:type="paragraph" w:customStyle="1" w:styleId="c4">
    <w:name w:val="c4"/>
    <w:basedOn w:val="Normal"/>
    <w:rsid w:val="00731B54"/>
    <w:pPr>
      <w:suppressAutoHyphens w:val="0"/>
      <w:spacing w:before="100" w:beforeAutospacing="1" w:after="100" w:afterAutospacing="1"/>
    </w:pPr>
    <w:rPr>
      <w:lang w:eastAsia="lv-LV"/>
    </w:rPr>
  </w:style>
  <w:style w:type="character" w:customStyle="1" w:styleId="c3">
    <w:name w:val="c3"/>
    <w:basedOn w:val="DefaultParagraphFont"/>
    <w:rsid w:val="00731B54"/>
  </w:style>
  <w:style w:type="paragraph" w:customStyle="1" w:styleId="c11">
    <w:name w:val="c11"/>
    <w:basedOn w:val="Normal"/>
    <w:rsid w:val="00731B54"/>
    <w:pPr>
      <w:suppressAutoHyphens w:val="0"/>
      <w:spacing w:before="100" w:beforeAutospacing="1" w:after="100" w:afterAutospacing="1"/>
    </w:pPr>
    <w:rPr>
      <w:lang w:eastAsia="lv-LV"/>
    </w:rPr>
  </w:style>
  <w:style w:type="table" w:customStyle="1" w:styleId="TableNormal2">
    <w:name w:val="Table Normal2"/>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paragraph" w:styleId="Quote">
    <w:name w:val="Quote"/>
    <w:basedOn w:val="Normal"/>
    <w:next w:val="Normal"/>
    <w:link w:val="QuoteChar"/>
    <w:uiPriority w:val="29"/>
    <w:qFormat/>
    <w:rsid w:val="00731B54"/>
    <w:pPr>
      <w:suppressAutoHyphens w:val="0"/>
      <w:spacing w:after="200" w:line="276" w:lineRule="auto"/>
    </w:pPr>
    <w:rPr>
      <w:rFonts w:ascii="Calibri" w:eastAsia="Calibri" w:hAnsi="Calibri" w:cs="Calibri"/>
      <w:i/>
      <w:iCs/>
      <w:color w:val="000000"/>
      <w:sz w:val="22"/>
      <w:szCs w:val="22"/>
      <w:lang w:eastAsia="en-US"/>
    </w:rPr>
  </w:style>
  <w:style w:type="character" w:customStyle="1" w:styleId="QuoteChar">
    <w:name w:val="Quote Char"/>
    <w:basedOn w:val="DefaultParagraphFont"/>
    <w:link w:val="Quote"/>
    <w:uiPriority w:val="29"/>
    <w:rsid w:val="00731B54"/>
    <w:rPr>
      <w:rFonts w:ascii="Calibri" w:eastAsia="Calibri" w:hAnsi="Calibri" w:cs="Calibri"/>
      <w:i/>
      <w:iCs/>
      <w:color w:val="000000"/>
    </w:rPr>
  </w:style>
  <w:style w:type="paragraph" w:styleId="IntenseQuote">
    <w:name w:val="Intense Quote"/>
    <w:basedOn w:val="Normal"/>
    <w:next w:val="Normal"/>
    <w:link w:val="IntenseQuoteChar"/>
    <w:uiPriority w:val="30"/>
    <w:qFormat/>
    <w:rsid w:val="00731B54"/>
    <w:pPr>
      <w:pBdr>
        <w:bottom w:val="single" w:sz="4" w:space="4" w:color="4F81BD"/>
      </w:pBdr>
      <w:suppressAutoHyphens w:val="0"/>
      <w:spacing w:before="200" w:after="280" w:line="276" w:lineRule="auto"/>
      <w:ind w:left="936" w:right="936"/>
    </w:pPr>
    <w:rPr>
      <w:rFonts w:ascii="Calibri" w:eastAsia="Calibri" w:hAnsi="Calibri" w:cs="Calibri"/>
      <w:b/>
      <w:bCs/>
      <w:i/>
      <w:iCs/>
      <w:color w:val="4F81BD"/>
      <w:sz w:val="22"/>
      <w:szCs w:val="22"/>
      <w:lang w:eastAsia="en-US"/>
    </w:rPr>
  </w:style>
  <w:style w:type="character" w:customStyle="1" w:styleId="IntenseQuoteChar">
    <w:name w:val="Intense Quote Char"/>
    <w:basedOn w:val="DefaultParagraphFont"/>
    <w:link w:val="IntenseQuote"/>
    <w:uiPriority w:val="30"/>
    <w:rsid w:val="00731B54"/>
    <w:rPr>
      <w:rFonts w:ascii="Calibri" w:eastAsia="Calibri" w:hAnsi="Calibri" w:cs="Calibri"/>
      <w:b/>
      <w:bCs/>
      <w:i/>
      <w:iCs/>
      <w:color w:val="4F81BD"/>
    </w:rPr>
  </w:style>
  <w:style w:type="character" w:styleId="SubtleEmphasis">
    <w:name w:val="Subtle Emphasis"/>
    <w:uiPriority w:val="19"/>
    <w:qFormat/>
    <w:rsid w:val="00731B54"/>
    <w:rPr>
      <w:i/>
      <w:iCs/>
      <w:color w:val="808080"/>
    </w:rPr>
  </w:style>
  <w:style w:type="character" w:styleId="IntenseEmphasis">
    <w:name w:val="Intense Emphasis"/>
    <w:uiPriority w:val="21"/>
    <w:qFormat/>
    <w:rsid w:val="00731B54"/>
    <w:rPr>
      <w:b/>
      <w:bCs/>
      <w:i/>
      <w:iCs/>
      <w:color w:val="4F81BD"/>
    </w:rPr>
  </w:style>
  <w:style w:type="character" w:styleId="SubtleReference">
    <w:name w:val="Subtle Reference"/>
    <w:uiPriority w:val="31"/>
    <w:qFormat/>
    <w:rsid w:val="00731B54"/>
    <w:rPr>
      <w:smallCaps/>
      <w:color w:val="C0504D"/>
      <w:u w:val="single"/>
    </w:rPr>
  </w:style>
  <w:style w:type="character" w:styleId="IntenseReference">
    <w:name w:val="Intense Reference"/>
    <w:uiPriority w:val="32"/>
    <w:qFormat/>
    <w:rsid w:val="00731B54"/>
    <w:rPr>
      <w:b/>
      <w:bCs/>
      <w:smallCaps/>
      <w:color w:val="C0504D"/>
      <w:spacing w:val="5"/>
      <w:u w:val="single"/>
    </w:rPr>
  </w:style>
  <w:style w:type="character" w:styleId="BookTitle">
    <w:name w:val="Book Title"/>
    <w:uiPriority w:val="33"/>
    <w:qFormat/>
    <w:rsid w:val="00731B54"/>
    <w:rPr>
      <w:b/>
      <w:bCs/>
      <w:smallCaps/>
      <w:spacing w:val="5"/>
    </w:rPr>
  </w:style>
  <w:style w:type="paragraph" w:styleId="TOCHeading">
    <w:name w:val="TOC Heading"/>
    <w:basedOn w:val="Heading1"/>
    <w:next w:val="Normal"/>
    <w:uiPriority w:val="39"/>
    <w:semiHidden/>
    <w:unhideWhenUsed/>
    <w:qFormat/>
    <w:rsid w:val="00731B54"/>
    <w:pPr>
      <w:suppressAutoHyphens w:val="0"/>
      <w:spacing w:line="276" w:lineRule="auto"/>
      <w:outlineLvl w:val="9"/>
    </w:pPr>
    <w:rPr>
      <w:rFonts w:ascii="Cambria" w:hAnsi="Cambria" w:cs="Times New Roman"/>
      <w:lang w:eastAsia="en-US"/>
    </w:rPr>
  </w:style>
  <w:style w:type="paragraph" w:customStyle="1" w:styleId="StyleTabTexLItalic1">
    <w:name w:val="Style TabTex_L + Italic1"/>
    <w:basedOn w:val="Normal"/>
    <w:autoRedefine/>
    <w:qFormat/>
    <w:rsid w:val="00731B54"/>
    <w:pPr>
      <w:suppressAutoHyphens w:val="0"/>
      <w:spacing w:after="200" w:line="276" w:lineRule="auto"/>
    </w:pPr>
    <w:rPr>
      <w:rFonts w:ascii="Calibri" w:eastAsia="Calibri" w:hAnsi="Calibri" w:cs="Calibri"/>
      <w:i/>
      <w:iCs/>
      <w:sz w:val="22"/>
      <w:szCs w:val="22"/>
      <w:lang w:eastAsia="lv-LV"/>
    </w:rPr>
  </w:style>
  <w:style w:type="character" w:customStyle="1" w:styleId="yiv5754281663">
    <w:name w:val="yiv5754281663"/>
    <w:rsid w:val="00731B54"/>
  </w:style>
  <w:style w:type="table" w:customStyle="1" w:styleId="TableNormal1">
    <w:name w:val="Table Normal1"/>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731B54"/>
    <w:rPr>
      <w:rFonts w:ascii="Times New Roman" w:hAnsi="Times New Roman" w:cs="Times New Roman" w:hint="default"/>
      <w:sz w:val="22"/>
      <w:szCs w:val="22"/>
    </w:rPr>
  </w:style>
  <w:style w:type="character" w:customStyle="1" w:styleId="CharChar1">
    <w:name w:val="Char Char1"/>
    <w:rsid w:val="00731B54"/>
    <w:rPr>
      <w:rFonts w:ascii="Arial" w:hAnsi="Arial" w:cs="Arial" w:hint="default"/>
      <w:b/>
      <w:bCs/>
      <w:kern w:val="32"/>
      <w:sz w:val="32"/>
      <w:szCs w:val="32"/>
      <w:lang w:val="en-US" w:eastAsia="en-US" w:bidi="ar-SA"/>
    </w:rPr>
  </w:style>
  <w:style w:type="paragraph" w:customStyle="1" w:styleId="StyleStyle2Justified">
    <w:name w:val="Style Style2 + Justified"/>
    <w:basedOn w:val="Normal"/>
    <w:rsid w:val="00731B54"/>
    <w:pPr>
      <w:numPr>
        <w:numId w:val="11"/>
      </w:numPr>
      <w:tabs>
        <w:tab w:val="left" w:pos="1080"/>
      </w:tabs>
      <w:suppressAutoHyphens w:val="0"/>
      <w:spacing w:before="240" w:after="120"/>
      <w:jc w:val="both"/>
    </w:pPr>
    <w:rPr>
      <w:szCs w:val="20"/>
      <w:lang w:eastAsia="en-US"/>
    </w:rPr>
  </w:style>
  <w:style w:type="character" w:customStyle="1" w:styleId="Bodytext95ptNotBold">
    <w:name w:val="Body text + 9;5 pt;Not Bold"/>
    <w:rsid w:val="00731B54"/>
    <w:rPr>
      <w:rFonts w:ascii="Times New Roman" w:eastAsia="Times New Roman" w:hAnsi="Times New Roman" w:cs="Times New Roman"/>
      <w:b/>
      <w:bCs/>
      <w:i w:val="0"/>
      <w:iCs w:val="0"/>
      <w:smallCaps w:val="0"/>
      <w:strike w:val="0"/>
      <w:color w:val="000000"/>
      <w:spacing w:val="0"/>
      <w:w w:val="100"/>
      <w:position w:val="0"/>
      <w:sz w:val="19"/>
      <w:szCs w:val="19"/>
      <w:u w:val="none"/>
      <w:lang w:val="lv-LV"/>
    </w:rPr>
  </w:style>
  <w:style w:type="character" w:customStyle="1" w:styleId="Bodytext95ptNotBoldItalic">
    <w:name w:val="Body text + 9;5 pt;Not Bold;Italic"/>
    <w:rsid w:val="00731B54"/>
    <w:rPr>
      <w:rFonts w:ascii="Times New Roman" w:eastAsia="Times New Roman" w:hAnsi="Times New Roman" w:cs="Times New Roman"/>
      <w:b/>
      <w:bCs/>
      <w:i/>
      <w:iCs/>
      <w:smallCaps w:val="0"/>
      <w:strike w:val="0"/>
      <w:color w:val="000000"/>
      <w:spacing w:val="0"/>
      <w:w w:val="100"/>
      <w:position w:val="0"/>
      <w:sz w:val="19"/>
      <w:szCs w:val="19"/>
      <w:u w:val="none"/>
      <w:lang w:val="lv-LV"/>
    </w:rPr>
  </w:style>
  <w:style w:type="paragraph" w:customStyle="1" w:styleId="Bodytext1">
    <w:name w:val="Body text1"/>
    <w:basedOn w:val="Normal"/>
    <w:rsid w:val="00731B54"/>
    <w:pPr>
      <w:shd w:val="clear" w:color="auto" w:fill="FFFFFF"/>
      <w:suppressAutoHyphens w:val="0"/>
      <w:spacing w:after="1080" w:line="259" w:lineRule="exact"/>
      <w:ind w:hanging="820"/>
      <w:jc w:val="right"/>
    </w:pPr>
    <w:rPr>
      <w:rFonts w:eastAsia="Arial Unicode MS"/>
      <w:sz w:val="21"/>
      <w:szCs w:val="21"/>
      <w:lang w:eastAsia="lv-LV"/>
    </w:rPr>
  </w:style>
  <w:style w:type="character" w:customStyle="1" w:styleId="Tablecaption2">
    <w:name w:val="Table caption (2)"/>
    <w:rsid w:val="00731B54"/>
    <w:rPr>
      <w:rFonts w:ascii="Times New Roman" w:hAnsi="Times New Roman"/>
      <w:b/>
      <w:spacing w:val="0"/>
      <w:sz w:val="21"/>
      <w:u w:val="single"/>
    </w:rPr>
  </w:style>
  <w:style w:type="character" w:customStyle="1" w:styleId="Bodytext6">
    <w:name w:val="Body text (6)_"/>
    <w:link w:val="Bodytext61"/>
    <w:locked/>
    <w:rsid w:val="00731B54"/>
    <w:rPr>
      <w:b/>
      <w:sz w:val="21"/>
      <w:shd w:val="clear" w:color="auto" w:fill="FFFFFF"/>
    </w:rPr>
  </w:style>
  <w:style w:type="paragraph" w:customStyle="1" w:styleId="Bodytext61">
    <w:name w:val="Body text (6)1"/>
    <w:basedOn w:val="Normal"/>
    <w:link w:val="Bodytext6"/>
    <w:rsid w:val="00731B54"/>
    <w:pPr>
      <w:shd w:val="clear" w:color="auto" w:fill="FFFFFF"/>
      <w:suppressAutoHyphens w:val="0"/>
      <w:spacing w:line="240" w:lineRule="atLeast"/>
      <w:ind w:hanging="560"/>
    </w:pPr>
    <w:rPr>
      <w:rFonts w:asciiTheme="minorHAnsi" w:eastAsiaTheme="minorHAnsi" w:hAnsiTheme="minorHAnsi" w:cstheme="minorBidi"/>
      <w:b/>
      <w:sz w:val="21"/>
      <w:szCs w:val="22"/>
      <w:lang w:eastAsia="en-US"/>
    </w:rPr>
  </w:style>
  <w:style w:type="character" w:customStyle="1" w:styleId="Piemint1">
    <w:name w:val="Pieminēt1"/>
    <w:uiPriority w:val="99"/>
    <w:semiHidden/>
    <w:unhideWhenUsed/>
    <w:rsid w:val="00731B54"/>
    <w:rPr>
      <w:color w:val="2B579A"/>
      <w:shd w:val="clear" w:color="auto" w:fill="E6E6E6"/>
    </w:rPr>
  </w:style>
  <w:style w:type="character" w:customStyle="1" w:styleId="FontStyle37">
    <w:name w:val="Font Style37"/>
    <w:uiPriority w:val="99"/>
    <w:rsid w:val="00731B54"/>
    <w:rPr>
      <w:rFonts w:ascii="Times New Roman" w:hAnsi="Times New Roman" w:cs="Times New Roman"/>
      <w:sz w:val="22"/>
      <w:szCs w:val="22"/>
    </w:rPr>
  </w:style>
  <w:style w:type="character" w:customStyle="1" w:styleId="ListParagraphChar">
    <w:name w:val="List Paragraph Char"/>
    <w:link w:val="ListParagraph"/>
    <w:uiPriority w:val="34"/>
    <w:locked/>
    <w:rsid w:val="00731B54"/>
    <w:rPr>
      <w:rFonts w:ascii="Times New Roman" w:eastAsia="Times New Roman" w:hAnsi="Times New Roman" w:cs="Times New Roman"/>
      <w:sz w:val="24"/>
      <w:szCs w:val="24"/>
      <w:lang w:eastAsia="ar-SA"/>
    </w:rPr>
  </w:style>
  <w:style w:type="paragraph" w:customStyle="1" w:styleId="v1">
    <w:name w:val="v1"/>
    <w:basedOn w:val="Normal"/>
    <w:link w:val="v1Char"/>
    <w:qFormat/>
    <w:rsid w:val="00E72D2D"/>
    <w:pPr>
      <w:tabs>
        <w:tab w:val="left" w:pos="0"/>
        <w:tab w:val="left" w:pos="3600"/>
      </w:tabs>
      <w:suppressAutoHyphens w:val="0"/>
      <w:overflowPunct w:val="0"/>
      <w:autoSpaceDE w:val="0"/>
      <w:autoSpaceDN w:val="0"/>
      <w:adjustRightInd w:val="0"/>
      <w:ind w:left="284" w:right="-6" w:hanging="284"/>
      <w:jc w:val="center"/>
      <w:textAlignment w:val="baseline"/>
    </w:pPr>
    <w:rPr>
      <w:b/>
      <w:noProof/>
      <w:sz w:val="22"/>
      <w:szCs w:val="22"/>
      <w:lang w:eastAsia="en-US"/>
    </w:rPr>
  </w:style>
  <w:style w:type="character" w:customStyle="1" w:styleId="v1Char">
    <w:name w:val="v1 Char"/>
    <w:link w:val="v1"/>
    <w:rsid w:val="00E72D2D"/>
    <w:rPr>
      <w:rFonts w:ascii="Times New Roman" w:eastAsia="Times New Roman" w:hAnsi="Times New Roman" w:cs="Times New Roman"/>
      <w:b/>
      <w:noProof/>
    </w:rPr>
  </w:style>
  <w:style w:type="paragraph" w:customStyle="1" w:styleId="RixL2">
    <w:name w:val="Rix_L2"/>
    <w:basedOn w:val="Normal"/>
    <w:link w:val="RixL2Char"/>
    <w:autoRedefine/>
    <w:qFormat/>
    <w:rsid w:val="00E72D2D"/>
    <w:pPr>
      <w:suppressAutoHyphens w:val="0"/>
      <w:spacing w:before="120" w:after="120"/>
      <w:ind w:firstLine="142"/>
      <w:jc w:val="both"/>
    </w:pPr>
    <w:rPr>
      <w:rFonts w:eastAsia="Calibri"/>
      <w:szCs w:val="22"/>
      <w:lang w:val="en-GB" w:eastAsia="en-US"/>
    </w:rPr>
  </w:style>
  <w:style w:type="character" w:customStyle="1" w:styleId="RixL2Char">
    <w:name w:val="Rix_L2 Char"/>
    <w:link w:val="RixL2"/>
    <w:rsid w:val="00E72D2D"/>
    <w:rPr>
      <w:rFonts w:ascii="Times New Roman" w:eastAsia="Calibri" w:hAnsi="Times New Roman" w:cs="Times New Roman"/>
      <w:sz w:val="24"/>
      <w:lang w:val="en-GB"/>
    </w:rPr>
  </w:style>
  <w:style w:type="paragraph" w:customStyle="1" w:styleId="vv1">
    <w:name w:val="vv1"/>
    <w:basedOn w:val="v1"/>
    <w:link w:val="vv1Char"/>
    <w:qFormat/>
    <w:rsid w:val="00E72D2D"/>
    <w:pPr>
      <w:numPr>
        <w:numId w:val="26"/>
      </w:numPr>
      <w:tabs>
        <w:tab w:val="clear" w:pos="0"/>
        <w:tab w:val="clear" w:pos="3600"/>
      </w:tabs>
    </w:pPr>
  </w:style>
  <w:style w:type="character" w:customStyle="1" w:styleId="vv1Char">
    <w:name w:val="vv1 Char"/>
    <w:link w:val="vv1"/>
    <w:rsid w:val="00E72D2D"/>
    <w:rPr>
      <w:rFonts w:ascii="Times New Roman" w:eastAsia="Times New Roman" w:hAnsi="Times New Roman" w:cs="Times New Roman"/>
      <w:b/>
      <w:noProof/>
    </w:rPr>
  </w:style>
  <w:style w:type="paragraph" w:customStyle="1" w:styleId="tv20787921">
    <w:name w:val="tv207_87_921"/>
    <w:basedOn w:val="Normal"/>
    <w:rsid w:val="00203F99"/>
    <w:pPr>
      <w:suppressAutoHyphens w:val="0"/>
      <w:spacing w:after="567" w:line="360" w:lineRule="auto"/>
      <w:jc w:val="center"/>
    </w:pPr>
    <w:rPr>
      <w:rFonts w:ascii="Verdana" w:hAnsi="Verdana"/>
      <w:b/>
      <w:bCs/>
      <w:sz w:val="28"/>
      <w:szCs w:val="28"/>
      <w:lang w:eastAsia="lv-LV"/>
    </w:rPr>
  </w:style>
  <w:style w:type="paragraph" w:customStyle="1" w:styleId="BodyTextBodyText1">
    <w:name w:val="Body Text.Body Text1"/>
    <w:basedOn w:val="Normal"/>
    <w:rsid w:val="00762848"/>
    <w:pPr>
      <w:widowControl w:val="0"/>
      <w:spacing w:line="100" w:lineRule="atLeast"/>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4174">
      <w:bodyDiv w:val="1"/>
      <w:marLeft w:val="0"/>
      <w:marRight w:val="0"/>
      <w:marTop w:val="0"/>
      <w:marBottom w:val="0"/>
      <w:divBdr>
        <w:top w:val="none" w:sz="0" w:space="0" w:color="auto"/>
        <w:left w:val="none" w:sz="0" w:space="0" w:color="auto"/>
        <w:bottom w:val="none" w:sz="0" w:space="0" w:color="auto"/>
        <w:right w:val="none" w:sz="0" w:space="0" w:color="auto"/>
      </w:divBdr>
    </w:div>
    <w:div w:id="552276452">
      <w:bodyDiv w:val="1"/>
      <w:marLeft w:val="0"/>
      <w:marRight w:val="0"/>
      <w:marTop w:val="0"/>
      <w:marBottom w:val="0"/>
      <w:divBdr>
        <w:top w:val="none" w:sz="0" w:space="0" w:color="auto"/>
        <w:left w:val="none" w:sz="0" w:space="0" w:color="auto"/>
        <w:bottom w:val="none" w:sz="0" w:space="0" w:color="auto"/>
        <w:right w:val="none" w:sz="0" w:space="0" w:color="auto"/>
      </w:divBdr>
    </w:div>
    <w:div w:id="900022945">
      <w:bodyDiv w:val="1"/>
      <w:marLeft w:val="0"/>
      <w:marRight w:val="0"/>
      <w:marTop w:val="0"/>
      <w:marBottom w:val="0"/>
      <w:divBdr>
        <w:top w:val="none" w:sz="0" w:space="0" w:color="auto"/>
        <w:left w:val="none" w:sz="0" w:space="0" w:color="auto"/>
        <w:bottom w:val="none" w:sz="0" w:space="0" w:color="auto"/>
        <w:right w:val="none" w:sz="0" w:space="0" w:color="auto"/>
      </w:divBdr>
    </w:div>
    <w:div w:id="1658801563">
      <w:bodyDiv w:val="1"/>
      <w:marLeft w:val="0"/>
      <w:marRight w:val="0"/>
      <w:marTop w:val="0"/>
      <w:marBottom w:val="0"/>
      <w:divBdr>
        <w:top w:val="none" w:sz="0" w:space="0" w:color="auto"/>
        <w:left w:val="none" w:sz="0" w:space="0" w:color="auto"/>
        <w:bottom w:val="none" w:sz="0" w:space="0" w:color="auto"/>
        <w:right w:val="none" w:sz="0" w:space="0" w:color="auto"/>
      </w:divBdr>
    </w:div>
    <w:div w:id="18554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F0036-85BC-4D68-8D7A-3EA5632B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17</Pages>
  <Words>18389</Words>
  <Characters>10483</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Opelta</dc:creator>
  <cp:keywords/>
  <dc:description/>
  <cp:lastModifiedBy>Anzelika Kanberga</cp:lastModifiedBy>
  <cp:revision>59</cp:revision>
  <cp:lastPrinted>2017-07-06T08:42:00Z</cp:lastPrinted>
  <dcterms:created xsi:type="dcterms:W3CDTF">2017-07-10T10:43:00Z</dcterms:created>
  <dcterms:modified xsi:type="dcterms:W3CDTF">2018-02-13T11:50:00Z</dcterms:modified>
</cp:coreProperties>
</file>