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87A" w:rsidRDefault="00E5187A" w:rsidP="000E6D5F">
      <w:pPr>
        <w:jc w:val="right"/>
        <w:rPr>
          <w:b/>
        </w:rPr>
      </w:pPr>
    </w:p>
    <w:p w:rsidR="00383EF1" w:rsidRDefault="00383EF1" w:rsidP="00C03685">
      <w:pPr>
        <w:jc w:val="center"/>
        <w:rPr>
          <w:b/>
        </w:rPr>
      </w:pPr>
    </w:p>
    <w:p w:rsidR="00383EF1" w:rsidRDefault="00465084" w:rsidP="00C03685">
      <w:pPr>
        <w:jc w:val="center"/>
        <w:rPr>
          <w:b/>
        </w:rPr>
      </w:pPr>
      <w:r w:rsidRPr="00465084">
        <w:rPr>
          <w:b/>
        </w:rPr>
        <w:t>Projektu “Jelgavas novada pašvaldības Kalnciema pagasta Lielupes ielas 120 m pārbūve”, “Jelgavas novada pašvaldības Jaunsvirlaukas pagasta ceļa Līči-Pirtnieki-Vecsvirlaukas šoseja pārbūve km 0.00- km 0.110”, “Jelgavas novada pašvaldības Vilces pagasta ceļa Nr.34 “Kalnrozes-</w:t>
      </w:r>
      <w:proofErr w:type="spellStart"/>
      <w:r w:rsidRPr="00465084">
        <w:rPr>
          <w:b/>
        </w:rPr>
        <w:t>Valdeikas</w:t>
      </w:r>
      <w:proofErr w:type="spellEnd"/>
      <w:r w:rsidRPr="00465084">
        <w:rPr>
          <w:b/>
        </w:rPr>
        <w:t>” pārbūve km 0.00-2.00”, Jelgavas novada pašvaldības Vircavas pagasta ceļa Nr.61 “MS – Dainas-JM” pārbūve km 0.00-2.00”, “Jelgavas novada pašvaldības Zaļenieku pagasta ceļa Nr.11 “Ķemeri-Zanderi” pārbūve km 5.54-7.54” būvuzraudzības veikšana</w:t>
      </w:r>
    </w:p>
    <w:p w:rsidR="00465084" w:rsidRDefault="00465084" w:rsidP="00C03685">
      <w:pPr>
        <w:jc w:val="center"/>
      </w:pPr>
    </w:p>
    <w:p w:rsidR="00E32A4C" w:rsidRPr="00C369EC" w:rsidRDefault="00E32A4C" w:rsidP="00C03685">
      <w:pPr>
        <w:jc w:val="center"/>
        <w:rPr>
          <w:b/>
        </w:rPr>
      </w:pPr>
      <w:r w:rsidRPr="00C369EC">
        <w:t xml:space="preserve">iepirkuma identifikācijas Nr. </w:t>
      </w:r>
      <w:r w:rsidR="00617FC9" w:rsidRPr="00C369EC">
        <w:rPr>
          <w:b/>
        </w:rPr>
        <w:t>ID Nr. JNP 201</w:t>
      </w:r>
      <w:r w:rsidR="006C733A" w:rsidRPr="00C369EC">
        <w:rPr>
          <w:b/>
        </w:rPr>
        <w:t>7</w:t>
      </w:r>
      <w:r w:rsidR="00617FC9" w:rsidRPr="00C369EC">
        <w:rPr>
          <w:b/>
        </w:rPr>
        <w:t>/</w:t>
      </w:r>
      <w:r w:rsidR="00465084">
        <w:rPr>
          <w:b/>
        </w:rPr>
        <w:t>15</w:t>
      </w:r>
    </w:p>
    <w:p w:rsidR="00E5187A" w:rsidRDefault="00383EF1" w:rsidP="000E6D5F">
      <w:pPr>
        <w:jc w:val="center"/>
        <w:rPr>
          <w:b/>
        </w:rPr>
      </w:pPr>
      <w:r w:rsidRPr="00383EF1">
        <w:rPr>
          <w:b/>
        </w:rPr>
        <w:t>IEPIRKUMA PROCEDŪRAS ZIŅOJUMS</w:t>
      </w:r>
    </w:p>
    <w:p w:rsidR="00383EF1" w:rsidRDefault="00383EF1" w:rsidP="000E6D5F">
      <w:pPr>
        <w:jc w:val="center"/>
        <w:rPr>
          <w:b/>
        </w:rPr>
      </w:pPr>
    </w:p>
    <w:p w:rsidR="00875737" w:rsidRPr="000E6D5F" w:rsidRDefault="00875737" w:rsidP="000E6D5F">
      <w:pPr>
        <w:jc w:val="center"/>
        <w:rPr>
          <w:b/>
        </w:rPr>
      </w:pPr>
    </w:p>
    <w:p w:rsidR="00515D47" w:rsidRDefault="0074538E" w:rsidP="00E32A4C">
      <w:pPr>
        <w:jc w:val="both"/>
      </w:pPr>
      <w:r w:rsidRPr="00BC05BA">
        <w:t>Jelgavā</w:t>
      </w:r>
      <w:r w:rsidR="00E32A4C" w:rsidRPr="00BC05BA">
        <w:t>, 201</w:t>
      </w:r>
      <w:r w:rsidR="006C733A">
        <w:t>7</w:t>
      </w:r>
      <w:r w:rsidR="00E32A4C" w:rsidRPr="00BC05BA">
        <w:t xml:space="preserve">.gada </w:t>
      </w:r>
      <w:r w:rsidR="00CC3DBB">
        <w:t>30.martā</w:t>
      </w:r>
    </w:p>
    <w:p w:rsidR="00853CE7" w:rsidRPr="00BC05BA" w:rsidRDefault="00853CE7" w:rsidP="00E32A4C">
      <w:pPr>
        <w:jc w:val="both"/>
      </w:pPr>
    </w:p>
    <w:p w:rsidR="00BC05BA" w:rsidRPr="00BC05BA" w:rsidRDefault="00E32A4C" w:rsidP="00403487">
      <w:pPr>
        <w:jc w:val="both"/>
      </w:pPr>
      <w:r w:rsidRPr="00BC05BA">
        <w:rPr>
          <w:b/>
          <w:u w:val="single"/>
        </w:rPr>
        <w:t>Pasūtītājs</w:t>
      </w:r>
      <w:r w:rsidRPr="00BC05BA">
        <w:t xml:space="preserve">: </w:t>
      </w:r>
      <w:r w:rsidR="00BC05BA" w:rsidRPr="00BC05BA">
        <w:t>Jelgavas novada pašvaldība,reģ.Nr.90009118031,Pasta iela 37,Jelgava,LV-3001.</w:t>
      </w:r>
    </w:p>
    <w:p w:rsidR="00E32A4C" w:rsidRDefault="00E32A4C" w:rsidP="00E32A4C">
      <w:pPr>
        <w:jc w:val="both"/>
      </w:pPr>
      <w:r w:rsidRPr="00BC05BA">
        <w:rPr>
          <w:b/>
          <w:u w:val="single"/>
        </w:rPr>
        <w:t>Iepirkuma procedūras veids un identifikācijas numurs:</w:t>
      </w:r>
      <w:r w:rsidR="000A7E5D" w:rsidRPr="000A7E5D">
        <w:t xml:space="preserve"> </w:t>
      </w:r>
      <w:r w:rsidR="00A80A3A">
        <w:t>iepirkuma metode-</w:t>
      </w:r>
      <w:r w:rsidR="00E5650D" w:rsidRPr="00E5650D">
        <w:t xml:space="preserve"> Publiskā iepirkuma likuma (PIL) 8 </w:t>
      </w:r>
      <w:r w:rsidR="00E5650D" w:rsidRPr="00FA294F">
        <w:rPr>
          <w:vertAlign w:val="superscript"/>
        </w:rPr>
        <w:t>2</w:t>
      </w:r>
      <w:r w:rsidR="00AA0F9E">
        <w:rPr>
          <w:vertAlign w:val="superscript"/>
        </w:rPr>
        <w:t xml:space="preserve"> </w:t>
      </w:r>
      <w:r w:rsidR="000F1847">
        <w:t>pants</w:t>
      </w:r>
      <w:r w:rsidRPr="00BC05BA">
        <w:t xml:space="preserve">, iepirkuma identifikācijas Nr. </w:t>
      </w:r>
      <w:r w:rsidR="00D033A6">
        <w:t>JNP 2017/15</w:t>
      </w:r>
      <w:r w:rsidR="00FE1C5B">
        <w:t>.</w:t>
      </w:r>
    </w:p>
    <w:p w:rsidR="006D2B0B" w:rsidRDefault="00F32A92" w:rsidP="001F585D">
      <w:pPr>
        <w:jc w:val="both"/>
      </w:pPr>
      <w:r w:rsidRPr="00F32A92">
        <w:rPr>
          <w:b/>
          <w:u w:val="single"/>
        </w:rPr>
        <w:t>Iepirkuma priekšmets</w:t>
      </w:r>
      <w:r w:rsidR="002631F7" w:rsidRPr="002631F7">
        <w:t xml:space="preserve"> ir</w:t>
      </w:r>
      <w:r w:rsidR="000F1847">
        <w:t xml:space="preserve"> -</w:t>
      </w:r>
      <w:r w:rsidR="000F1847" w:rsidRPr="000F1847">
        <w:t>Projektu “Jelgavas novada pašvaldības Kalnciema pagasta Lielupes ielas 120 m pārbūve”, “Jelgavas novada pašvaldības Jaunsvirlaukas pagasta ceļa Līči-Pirtnieki-Vecsvirlaukas šoseja pārbūve km 0.00- km 0.110”, “Jelgavas novada pašvaldības Vilces pagasta ceļa Nr.34 “Kalnrozes-</w:t>
      </w:r>
      <w:proofErr w:type="spellStart"/>
      <w:r w:rsidR="000F1847" w:rsidRPr="000F1847">
        <w:t>Valdeikas</w:t>
      </w:r>
      <w:proofErr w:type="spellEnd"/>
      <w:r w:rsidR="000F1847" w:rsidRPr="000F1847">
        <w:t>” pārbūve km 0.00-2.00”, “Jelgavas novada pašvaldības Vircavas pagasta ceļa Nr.61 “MS – Dainas-JM” pārbūve km 0.00-2.00”, “Jelgavas novada pašvaldības Zaļenieku pagasta ceļa Nr.11 “Ķemeri-Zanderi” pārbūve km 5.54-7.54” būvuzraudzības veikšana, saskaņā ar Tehnisko specifikāciju</w:t>
      </w:r>
      <w:r w:rsidR="006D2B0B">
        <w:t>.</w:t>
      </w:r>
      <w:r w:rsidR="000F1847" w:rsidRPr="000F1847">
        <w:t xml:space="preserve"> Iepirkuma priekšme</w:t>
      </w:r>
      <w:r w:rsidR="000F1847">
        <w:t>ts ir sadalīts 5 (piecās) daļās.</w:t>
      </w:r>
    </w:p>
    <w:p w:rsidR="00E32A4C" w:rsidRDefault="00E32A4C" w:rsidP="001F585D">
      <w:pPr>
        <w:jc w:val="both"/>
      </w:pPr>
      <w:r w:rsidRPr="00BC05BA">
        <w:rPr>
          <w:b/>
          <w:u w:val="single"/>
        </w:rPr>
        <w:t xml:space="preserve">Datums, kad paziņojums par </w:t>
      </w:r>
      <w:r w:rsidR="00886E28" w:rsidRPr="00BC05BA">
        <w:rPr>
          <w:b/>
          <w:u w:val="single"/>
        </w:rPr>
        <w:t xml:space="preserve">plānoto </w:t>
      </w:r>
      <w:r w:rsidRPr="00BC05BA">
        <w:rPr>
          <w:b/>
          <w:u w:val="single"/>
        </w:rPr>
        <w:t>līgumu publicēts Iepirkumu uzraudzības biroja mājas lapā</w:t>
      </w:r>
      <w:r w:rsidR="00120621">
        <w:rPr>
          <w:b/>
          <w:u w:val="single"/>
        </w:rPr>
        <w:t xml:space="preserve"> un Jelgavas novada pašvaldības mājas lapā</w:t>
      </w:r>
      <w:r w:rsidRPr="00BC05BA">
        <w:rPr>
          <w:b/>
          <w:u w:val="single"/>
        </w:rPr>
        <w:t xml:space="preserve">: </w:t>
      </w:r>
      <w:r w:rsidR="00442509" w:rsidRPr="00BC05BA">
        <w:t>-</w:t>
      </w:r>
      <w:r w:rsidR="00617CF8">
        <w:t>03</w:t>
      </w:r>
      <w:r w:rsidR="00C354B7">
        <w:t>.0</w:t>
      </w:r>
      <w:r w:rsidR="00617CF8">
        <w:t>2</w:t>
      </w:r>
      <w:r w:rsidR="004D7016">
        <w:t>.201</w:t>
      </w:r>
      <w:r w:rsidR="00C354B7">
        <w:t>7</w:t>
      </w:r>
    </w:p>
    <w:p w:rsidR="00FE1C5B" w:rsidRPr="008667FA" w:rsidRDefault="00FE1C5B" w:rsidP="00FE1C5B">
      <w:pPr>
        <w:jc w:val="both"/>
        <w:rPr>
          <w:color w:val="000000" w:themeColor="text1"/>
        </w:rPr>
      </w:pPr>
      <w:r>
        <w:t xml:space="preserve">Jelgavas novada iepirkuma komisija, </w:t>
      </w:r>
      <w:r w:rsidRPr="00924393">
        <w:t>apstiprināta ar Jelgavas novada domes 30.07.2009. sēdes lēmumu Nr.4 17.§., 23.09.2009. sēdes lēmumu Nr. 7 9§, 24.07.20</w:t>
      </w:r>
      <w:r>
        <w:t xml:space="preserve">13. sēdes lēmumu Nr. 13 11§, </w:t>
      </w:r>
      <w:r w:rsidRPr="00924393">
        <w:t>27.01.2014.sēdes lēmumu Nr.1 20§</w:t>
      </w:r>
      <w:r>
        <w:t xml:space="preserve"> </w:t>
      </w:r>
      <w:r w:rsidRPr="008667FA">
        <w:rPr>
          <w:color w:val="000000" w:themeColor="text1"/>
        </w:rPr>
        <w:t>un 27.07.2016. sēdes lēmumu Nr. 10</w:t>
      </w:r>
      <w:proofErr w:type="gramStart"/>
      <w:r w:rsidRPr="008667FA">
        <w:rPr>
          <w:color w:val="000000" w:themeColor="text1"/>
        </w:rPr>
        <w:t xml:space="preserve">  </w:t>
      </w:r>
      <w:proofErr w:type="gramEnd"/>
      <w:r w:rsidRPr="008667FA">
        <w:rPr>
          <w:color w:val="000000" w:themeColor="text1"/>
        </w:rPr>
        <w:t>28§:</w:t>
      </w:r>
    </w:p>
    <w:p w:rsidR="00FE1C5B" w:rsidRPr="00354304" w:rsidRDefault="00FE1C5B" w:rsidP="00FE1C5B">
      <w:pPr>
        <w:tabs>
          <w:tab w:val="left" w:pos="9781"/>
        </w:tabs>
        <w:ind w:right="2302"/>
        <w:jc w:val="both"/>
        <w:rPr>
          <w:rStyle w:val="Emphasis"/>
        </w:rPr>
      </w:pPr>
      <w:r w:rsidRPr="00492A61">
        <w:rPr>
          <w:u w:val="single"/>
        </w:rPr>
        <w:t>Komisijas priekšsēdētāja</w:t>
      </w:r>
      <w:r>
        <w:t xml:space="preserve">- </w:t>
      </w:r>
      <w:r w:rsidRPr="00FA54C4">
        <w:rPr>
          <w:rStyle w:val="Emphasis"/>
        </w:rPr>
        <w:t xml:space="preserve">Aija </w:t>
      </w:r>
      <w:proofErr w:type="spellStart"/>
      <w:r w:rsidRPr="00FA54C4">
        <w:rPr>
          <w:rStyle w:val="Emphasis"/>
        </w:rPr>
        <w:t>Udalova</w:t>
      </w:r>
      <w:proofErr w:type="spellEnd"/>
    </w:p>
    <w:p w:rsidR="00FE1C5B" w:rsidRDefault="00FE1C5B" w:rsidP="00FE1C5B">
      <w:pPr>
        <w:tabs>
          <w:tab w:val="left" w:pos="9781"/>
        </w:tabs>
        <w:ind w:right="5304"/>
        <w:jc w:val="both"/>
      </w:pPr>
      <w:r w:rsidRPr="00492A61">
        <w:rPr>
          <w:u w:val="single"/>
        </w:rPr>
        <w:t>Komisijas locekļi</w:t>
      </w:r>
      <w:r>
        <w:t>:</w:t>
      </w:r>
    </w:p>
    <w:p w:rsidR="00FE1C5B" w:rsidRPr="005D2AC3" w:rsidRDefault="00FE1C5B" w:rsidP="00FE1C5B">
      <w:pPr>
        <w:jc w:val="both"/>
      </w:pPr>
      <w:r w:rsidRPr="005D2AC3">
        <w:rPr>
          <w:i/>
          <w:iCs/>
        </w:rPr>
        <w:t>Inta Savicka</w:t>
      </w:r>
      <w:r w:rsidRPr="005D2AC3">
        <w:t>- Jelgavas novada domes deputāte, Sociālās politikas un sabiedriskās drošības jautājumu komitejas un Izglītības un kultūras jautājumu komitejas locekle;</w:t>
      </w:r>
    </w:p>
    <w:p w:rsidR="00FE1C5B" w:rsidRPr="005D2AC3" w:rsidRDefault="00FE1C5B" w:rsidP="00FE1C5B">
      <w:pPr>
        <w:jc w:val="both"/>
      </w:pPr>
      <w:r w:rsidRPr="005D2AC3">
        <w:rPr>
          <w:i/>
          <w:iCs/>
        </w:rPr>
        <w:t xml:space="preserve">Beāta </w:t>
      </w:r>
      <w:proofErr w:type="spellStart"/>
      <w:r w:rsidRPr="005D2AC3">
        <w:rPr>
          <w:i/>
          <w:iCs/>
        </w:rPr>
        <w:t>Cirmane</w:t>
      </w:r>
      <w:r w:rsidRPr="005D2AC3">
        <w:t>-</w:t>
      </w:r>
      <w:proofErr w:type="spellEnd"/>
      <w:r w:rsidRPr="005D2AC3">
        <w:t xml:space="preserve"> Jelgavas novada pašvaldības Finanšu nodaļas vadītājas vietniece;</w:t>
      </w:r>
    </w:p>
    <w:p w:rsidR="00FE1C5B" w:rsidRPr="00F72597" w:rsidRDefault="00FE1C5B" w:rsidP="00FE1C5B">
      <w:pPr>
        <w:jc w:val="both"/>
        <w:rPr>
          <w:rStyle w:val="Emphasis"/>
          <w:color w:val="000000" w:themeColor="text1"/>
        </w:rPr>
      </w:pPr>
      <w:r w:rsidRPr="00F72597">
        <w:rPr>
          <w:rStyle w:val="Emphasis"/>
          <w:color w:val="000000" w:themeColor="text1"/>
        </w:rPr>
        <w:t>Aigars Strupulis</w:t>
      </w:r>
      <w:r w:rsidRPr="00F72597">
        <w:rPr>
          <w:color w:val="000000" w:themeColor="text1"/>
        </w:rPr>
        <w:t>-</w:t>
      </w:r>
      <w:r>
        <w:rPr>
          <w:color w:val="000000" w:themeColor="text1"/>
        </w:rPr>
        <w:t xml:space="preserve"> Jelgavas novada domes deputāts;</w:t>
      </w:r>
      <w:r w:rsidRPr="00F72597">
        <w:rPr>
          <w:color w:val="000000" w:themeColor="text1"/>
        </w:rPr>
        <w:t xml:space="preserve"> </w:t>
      </w:r>
    </w:p>
    <w:p w:rsidR="00FE1C5B" w:rsidRPr="005D2AC3" w:rsidRDefault="00FE1C5B" w:rsidP="00FE1C5B">
      <w:pPr>
        <w:jc w:val="both"/>
      </w:pPr>
      <w:r w:rsidRPr="00C66271">
        <w:rPr>
          <w:rStyle w:val="CaptionChar"/>
        </w:rPr>
        <w:t xml:space="preserve">Modris </w:t>
      </w:r>
      <w:proofErr w:type="spellStart"/>
      <w:r w:rsidRPr="00C66271">
        <w:rPr>
          <w:rStyle w:val="CaptionChar"/>
        </w:rPr>
        <w:t>Žeivots-</w:t>
      </w:r>
      <w:proofErr w:type="spellEnd"/>
      <w:r w:rsidRPr="00C66271">
        <w:t xml:space="preserve"> Jelgavas novada pašvaldības Adm</w:t>
      </w:r>
      <w:r>
        <w:t>inistratīvās komisijas</w:t>
      </w:r>
      <w:r w:rsidRPr="00F148DD">
        <w:t xml:space="preserve"> priekšsēdētājs</w:t>
      </w:r>
      <w: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7"/>
      </w:tblGrid>
      <w:tr w:rsidR="00FE1C5B" w:rsidRPr="00B76685" w:rsidTr="005C542C">
        <w:trPr>
          <w:cantSplit/>
        </w:trPr>
        <w:tc>
          <w:tcPr>
            <w:tcW w:w="9747" w:type="dxa"/>
            <w:tcBorders>
              <w:top w:val="nil"/>
              <w:left w:val="nil"/>
              <w:bottom w:val="nil"/>
              <w:right w:val="nil"/>
            </w:tcBorders>
          </w:tcPr>
          <w:p w:rsidR="00FE1C5B" w:rsidRPr="005D2AC3" w:rsidRDefault="00FE1C5B" w:rsidP="005C542C">
            <w:pPr>
              <w:jc w:val="both"/>
            </w:pPr>
            <w:r>
              <w:rPr>
                <w:u w:val="single"/>
              </w:rPr>
              <w:t>Protokolē i</w:t>
            </w:r>
            <w:r w:rsidRPr="005D2AC3">
              <w:rPr>
                <w:u w:val="single"/>
              </w:rPr>
              <w:t>epirkumu speciāliste</w:t>
            </w:r>
            <w:r w:rsidRPr="005D2AC3">
              <w:t xml:space="preserve">: </w:t>
            </w:r>
            <w:r w:rsidRPr="005D2AC3">
              <w:rPr>
                <w:i/>
                <w:iCs/>
              </w:rPr>
              <w:t xml:space="preserve">Anželika </w:t>
            </w:r>
            <w:proofErr w:type="spellStart"/>
            <w:r w:rsidRPr="005D2AC3">
              <w:rPr>
                <w:i/>
                <w:iCs/>
              </w:rPr>
              <w:t>Kanberga</w:t>
            </w:r>
            <w:proofErr w:type="spellEnd"/>
          </w:p>
          <w:p w:rsidR="00FE1C5B" w:rsidRPr="005D2AC3" w:rsidRDefault="00FE1C5B" w:rsidP="005C542C">
            <w:pPr>
              <w:jc w:val="both"/>
            </w:pPr>
          </w:p>
        </w:tc>
      </w:tr>
    </w:tbl>
    <w:p w:rsidR="00E32A4C" w:rsidRDefault="00E32A4C" w:rsidP="00E32A4C">
      <w:pPr>
        <w:jc w:val="both"/>
        <w:rPr>
          <w:b/>
          <w:u w:val="single"/>
        </w:rPr>
      </w:pPr>
      <w:r w:rsidRPr="00BC05BA">
        <w:rPr>
          <w:b/>
          <w:u w:val="single"/>
        </w:rPr>
        <w:t>Pretendentiem noteiktās kvalifikācijas prasības:</w:t>
      </w:r>
    </w:p>
    <w:p w:rsidR="00D0468F" w:rsidRPr="00D0468F" w:rsidRDefault="00D0468F" w:rsidP="00D0468F">
      <w:pPr>
        <w:pStyle w:val="Apakpunkts"/>
        <w:widowControl/>
        <w:tabs>
          <w:tab w:val="clear" w:pos="1080"/>
          <w:tab w:val="clear" w:pos="2160"/>
        </w:tabs>
        <w:spacing w:before="0" w:after="0"/>
        <w:ind w:left="0"/>
        <w:jc w:val="left"/>
        <w:outlineLvl w:val="9"/>
        <w:rPr>
          <w:szCs w:val="24"/>
        </w:rPr>
      </w:pPr>
      <w:bookmarkStart w:id="0" w:name="_Toc134418280"/>
      <w:bookmarkStart w:id="1" w:name="_Toc134628685"/>
      <w:r>
        <w:rPr>
          <w:szCs w:val="24"/>
        </w:rPr>
        <w:t>1.</w:t>
      </w:r>
      <w:r w:rsidRPr="00D0468F">
        <w:rPr>
          <w:szCs w:val="24"/>
        </w:rPr>
        <w:t>Prasības attiecībā uz pretendenta atbilstību profesionālās darbības veikšanai</w:t>
      </w:r>
      <w:bookmarkEnd w:id="0"/>
      <w:bookmarkEnd w:id="1"/>
      <w:r>
        <w:rPr>
          <w:szCs w:val="24"/>
        </w:rPr>
        <w:t>:</w:t>
      </w:r>
    </w:p>
    <w:p w:rsidR="00D0468F" w:rsidRPr="00D0468F" w:rsidRDefault="00D0468F" w:rsidP="00D0468F">
      <w:pPr>
        <w:pStyle w:val="Paragrfs"/>
        <w:tabs>
          <w:tab w:val="clear" w:pos="851"/>
        </w:tabs>
        <w:ind w:left="0" w:firstLine="0"/>
        <w:rPr>
          <w:rFonts w:ascii="Times New Roman" w:hAnsi="Times New Roman"/>
          <w:sz w:val="24"/>
        </w:rPr>
      </w:pPr>
      <w:bookmarkStart w:id="2" w:name="_Pretendents_normatīvajos_tiesību_ak"/>
      <w:bookmarkEnd w:id="2"/>
      <w:r>
        <w:rPr>
          <w:rFonts w:ascii="Times New Roman" w:hAnsi="Times New Roman"/>
          <w:sz w:val="24"/>
        </w:rPr>
        <w:t>1.1.</w:t>
      </w:r>
      <w:r w:rsidRPr="00D0468F">
        <w:rPr>
          <w:rFonts w:ascii="Times New Roman" w:hAnsi="Times New Roman"/>
          <w:sz w:val="24"/>
        </w:rPr>
        <w:t>Pretendents, personālsabiedrība un visi personālsabiedrības biedri (ja piedāvājumu iesniedz personālsabiedrība) vai visi personu apvienības dalībnieki (ja piedāvājumu iesniedz personu apvienība), normatīvajos tiesību aktos noteiktajos gadījumos ir reģistrēti komercreģistrā vai līdzvērtīgā reģistrā ārvalstīs.</w:t>
      </w:r>
    </w:p>
    <w:p w:rsidR="00D0468F" w:rsidRPr="00D0468F" w:rsidRDefault="00D0468F" w:rsidP="00D0468F">
      <w:pPr>
        <w:pStyle w:val="Paragrfs"/>
        <w:tabs>
          <w:tab w:val="clear" w:pos="851"/>
        </w:tabs>
        <w:ind w:left="0" w:firstLine="0"/>
        <w:rPr>
          <w:rFonts w:ascii="Times New Roman" w:hAnsi="Times New Roman"/>
          <w:sz w:val="24"/>
        </w:rPr>
      </w:pPr>
      <w:r>
        <w:rPr>
          <w:rFonts w:ascii="Times New Roman" w:hAnsi="Times New Roman"/>
          <w:sz w:val="24"/>
        </w:rPr>
        <w:t>1.2.</w:t>
      </w:r>
      <w:r w:rsidRPr="00D0468F">
        <w:rPr>
          <w:rFonts w:ascii="Times New Roman" w:hAnsi="Times New Roman"/>
          <w:sz w:val="24"/>
        </w:rPr>
        <w:t xml:space="preserve">Pretendents, personālsabiedrības biedrs, personu apvienības dalībnieks (ja piedāvājumu iesniedz personālsabiedrība vai personu apvienība), kas sniegs Pakalpojumu ir reģistrēts </w:t>
      </w:r>
      <w:proofErr w:type="spellStart"/>
      <w:r w:rsidRPr="00D0468F">
        <w:rPr>
          <w:rFonts w:ascii="Times New Roman" w:hAnsi="Times New Roman"/>
          <w:sz w:val="24"/>
        </w:rPr>
        <w:t>būvkomersantu</w:t>
      </w:r>
      <w:proofErr w:type="spellEnd"/>
      <w:r w:rsidRPr="00D0468F">
        <w:rPr>
          <w:rFonts w:ascii="Times New Roman" w:hAnsi="Times New Roman"/>
          <w:sz w:val="24"/>
        </w:rPr>
        <w:t xml:space="preserve"> reģistrā vai attiecīgā profesionālā reģistrā ārvalstīs, vai pretendentam ir kompetentas institūcijas izsniegta licence, sertifikāts vai cits līdzvērtīgs dokuments, ja attiecīgās valsts normatīvie tiesību akti paredz profesionālo reģistrāciju, licences, sertifikāta vai citus līdzvērtīgu dokumentu izsniegšanu.</w:t>
      </w:r>
    </w:p>
    <w:p w:rsidR="00D0468F" w:rsidRPr="00D0468F" w:rsidRDefault="00D0468F" w:rsidP="00D0468F">
      <w:pPr>
        <w:pStyle w:val="Paragrfs"/>
        <w:tabs>
          <w:tab w:val="clear" w:pos="851"/>
          <w:tab w:val="num" w:pos="0"/>
        </w:tabs>
        <w:ind w:left="0" w:firstLine="0"/>
        <w:rPr>
          <w:rFonts w:ascii="Times New Roman" w:hAnsi="Times New Roman"/>
          <w:sz w:val="24"/>
        </w:rPr>
      </w:pPr>
    </w:p>
    <w:p w:rsidR="00D0468F" w:rsidRPr="00D0468F" w:rsidRDefault="00D0468F" w:rsidP="00D0468F">
      <w:pPr>
        <w:pStyle w:val="Paragrfs"/>
        <w:tabs>
          <w:tab w:val="clear" w:pos="851"/>
          <w:tab w:val="num" w:pos="0"/>
        </w:tabs>
        <w:ind w:left="0" w:firstLine="0"/>
        <w:rPr>
          <w:rFonts w:ascii="Times New Roman" w:hAnsi="Times New Roman"/>
          <w:sz w:val="24"/>
        </w:rPr>
      </w:pPr>
      <w:r w:rsidRPr="00D0468F">
        <w:rPr>
          <w:rFonts w:ascii="Times New Roman" w:hAnsi="Times New Roman"/>
          <w:sz w:val="24"/>
        </w:rPr>
        <w:lastRenderedPageBreak/>
        <w:t xml:space="preserve">Par reģistrāciju </w:t>
      </w:r>
      <w:proofErr w:type="spellStart"/>
      <w:r w:rsidRPr="00D0468F">
        <w:rPr>
          <w:rFonts w:ascii="Times New Roman" w:hAnsi="Times New Roman"/>
          <w:sz w:val="24"/>
        </w:rPr>
        <w:t>Būvkomersantu</w:t>
      </w:r>
      <w:proofErr w:type="spellEnd"/>
      <w:r w:rsidRPr="00D0468F">
        <w:rPr>
          <w:rFonts w:ascii="Times New Roman" w:hAnsi="Times New Roman"/>
          <w:sz w:val="24"/>
        </w:rPr>
        <w:t xml:space="preserve"> reģistrā pasūtītājs pārliecinās </w:t>
      </w:r>
      <w:proofErr w:type="spellStart"/>
      <w:r w:rsidRPr="00D0468F">
        <w:rPr>
          <w:rFonts w:ascii="Times New Roman" w:hAnsi="Times New Roman"/>
          <w:sz w:val="24"/>
        </w:rPr>
        <w:t>Būvkomersantu</w:t>
      </w:r>
      <w:proofErr w:type="spellEnd"/>
      <w:r w:rsidRPr="00D0468F">
        <w:rPr>
          <w:rFonts w:ascii="Times New Roman" w:hAnsi="Times New Roman"/>
          <w:sz w:val="24"/>
        </w:rPr>
        <w:t xml:space="preserve"> reģistra mājaslapā internetā. </w:t>
      </w:r>
    </w:p>
    <w:p w:rsidR="00D0468F" w:rsidRPr="00D0468F" w:rsidRDefault="00D0468F" w:rsidP="00D0468F">
      <w:pPr>
        <w:pStyle w:val="Apakpunkts"/>
        <w:widowControl/>
        <w:tabs>
          <w:tab w:val="clear" w:pos="1080"/>
          <w:tab w:val="clear" w:pos="2160"/>
        </w:tabs>
        <w:spacing w:before="0" w:after="0"/>
        <w:ind w:left="0"/>
        <w:jc w:val="left"/>
        <w:outlineLvl w:val="9"/>
        <w:rPr>
          <w:szCs w:val="24"/>
        </w:rPr>
      </w:pPr>
      <w:bookmarkStart w:id="3" w:name="_Toc134418281"/>
      <w:bookmarkStart w:id="4" w:name="_Toc134628686"/>
      <w:r>
        <w:rPr>
          <w:szCs w:val="24"/>
        </w:rPr>
        <w:t>2.</w:t>
      </w:r>
      <w:r w:rsidRPr="00D0468F">
        <w:rPr>
          <w:szCs w:val="24"/>
        </w:rPr>
        <w:t>Prasības attiecībā uz pretendenta saimniecisko un finansiālo stāvokli</w:t>
      </w:r>
      <w:bookmarkEnd w:id="3"/>
      <w:bookmarkEnd w:id="4"/>
      <w:r>
        <w:rPr>
          <w:szCs w:val="24"/>
        </w:rPr>
        <w:t>:</w:t>
      </w:r>
    </w:p>
    <w:p w:rsidR="00D0468F" w:rsidRPr="00D0468F" w:rsidRDefault="00D0468F" w:rsidP="00D0468F">
      <w:pPr>
        <w:pStyle w:val="Rindkopa"/>
        <w:tabs>
          <w:tab w:val="num" w:pos="0"/>
        </w:tabs>
        <w:ind w:left="0"/>
        <w:rPr>
          <w:rFonts w:ascii="Times New Roman" w:hAnsi="Times New Roman"/>
          <w:sz w:val="24"/>
        </w:rPr>
      </w:pPr>
      <w:r w:rsidRPr="00D0468F">
        <w:rPr>
          <w:rFonts w:ascii="Times New Roman" w:hAnsi="Times New Roman"/>
          <w:sz w:val="24"/>
        </w:rPr>
        <w:t>Pretendenta vidējais finanšu apgrozījums pretendenta darbības pēdējo trīs gadu laikā (pretendentiem, kas dibināti vēlāk - vidējais finanšu apgrozījums nostrādātajā laika periodā) ir vismaz pretendenta piedāvātās Pakalpojuma kopējās cenas (bez pievienotās vērtības nodokļa (turpmāk – PVN)) apmērā.</w:t>
      </w:r>
    </w:p>
    <w:p w:rsidR="00D0468F" w:rsidRPr="00D0468F" w:rsidRDefault="00D0468F" w:rsidP="00D0468F">
      <w:pPr>
        <w:pStyle w:val="Apakpunkts"/>
        <w:widowControl/>
        <w:tabs>
          <w:tab w:val="clear" w:pos="1080"/>
          <w:tab w:val="clear" w:pos="2160"/>
        </w:tabs>
        <w:spacing w:before="0" w:after="0"/>
        <w:ind w:left="0"/>
        <w:jc w:val="left"/>
        <w:outlineLvl w:val="9"/>
        <w:rPr>
          <w:szCs w:val="24"/>
        </w:rPr>
      </w:pPr>
      <w:bookmarkStart w:id="5" w:name="_Toc134418282"/>
      <w:bookmarkStart w:id="6" w:name="_Toc134628687"/>
      <w:r>
        <w:rPr>
          <w:szCs w:val="24"/>
        </w:rPr>
        <w:t>3.</w:t>
      </w:r>
      <w:r w:rsidRPr="00D0468F">
        <w:rPr>
          <w:szCs w:val="24"/>
        </w:rPr>
        <w:t>Prasības attiecībā uz pretendenta tehniskajām un profesionālajām spējām</w:t>
      </w:r>
      <w:bookmarkEnd w:id="5"/>
      <w:bookmarkEnd w:id="6"/>
    </w:p>
    <w:p w:rsidR="00D0468F" w:rsidRPr="00D0468F" w:rsidRDefault="00D0468F" w:rsidP="00D0468F">
      <w:pPr>
        <w:pStyle w:val="Paragrfs"/>
        <w:tabs>
          <w:tab w:val="clear" w:pos="851"/>
        </w:tabs>
        <w:ind w:left="0" w:firstLine="0"/>
        <w:rPr>
          <w:rStyle w:val="Emphasis"/>
          <w:rFonts w:ascii="Times New Roman" w:hAnsi="Times New Roman"/>
          <w:i w:val="0"/>
          <w:iCs w:val="0"/>
          <w:sz w:val="24"/>
        </w:rPr>
      </w:pPr>
      <w:r>
        <w:rPr>
          <w:rFonts w:ascii="Times New Roman" w:hAnsi="Times New Roman"/>
          <w:sz w:val="24"/>
        </w:rPr>
        <w:t>3.1.</w:t>
      </w:r>
      <w:r w:rsidRPr="00D0468F">
        <w:rPr>
          <w:rFonts w:ascii="Times New Roman" w:hAnsi="Times New Roman"/>
          <w:sz w:val="24"/>
        </w:rPr>
        <w:t>Pretendents pēdējo trīs gadu laikā ir sniedzis pakalpojumus vismaz 3 (trīs) būvuzraudzības līgumos, kuru ietvaros ir uzraudzīti līdzvērtīgi (līdzvērtīgs izsakāms, kā līgumsumma) valsts autoceļu, pašvaldības ceļu vai ielu ar asfaltbetona segumu izbūvi būvdarbi. Pozitīvu pieredzi pretendents pierāda ar 3 (trīs) pasūtītāju pozitīvām atsauksmēm (uz kuru pieredzi pretendents balstās, kurās norādīts paveikto darbu apjoms, laika periods, pasūtītājs un pasūtītāja iestādes/uzņēmuma vadītājs, kurš ir pilnvarots apstiprināt atsauksmē ietverto informāciju).</w:t>
      </w:r>
    </w:p>
    <w:p w:rsidR="00D0468F" w:rsidRPr="00D0468F" w:rsidRDefault="00D0468F" w:rsidP="00D0468F">
      <w:pPr>
        <w:pStyle w:val="Paragrfs"/>
        <w:tabs>
          <w:tab w:val="clear" w:pos="851"/>
        </w:tabs>
        <w:ind w:left="0" w:firstLine="0"/>
        <w:rPr>
          <w:rFonts w:ascii="Times New Roman" w:hAnsi="Times New Roman"/>
          <w:sz w:val="24"/>
        </w:rPr>
      </w:pPr>
      <w:r>
        <w:rPr>
          <w:rFonts w:ascii="Times New Roman" w:hAnsi="Times New Roman"/>
          <w:sz w:val="24"/>
        </w:rPr>
        <w:t>3.2.</w:t>
      </w:r>
      <w:r w:rsidRPr="00D0468F">
        <w:rPr>
          <w:rFonts w:ascii="Times New Roman" w:hAnsi="Times New Roman"/>
          <w:sz w:val="24"/>
        </w:rPr>
        <w:t>Pretendents var nodrošināt šādu galveno speciālistu:</w:t>
      </w:r>
    </w:p>
    <w:p w:rsidR="00D0468F" w:rsidRPr="00D0468F" w:rsidRDefault="00D0468F" w:rsidP="00D0468F">
      <w:pPr>
        <w:pStyle w:val="Paragrfs"/>
        <w:tabs>
          <w:tab w:val="clear" w:pos="851"/>
          <w:tab w:val="num" w:pos="1135"/>
        </w:tabs>
        <w:ind w:left="0" w:firstLine="0"/>
        <w:rPr>
          <w:rFonts w:ascii="Times New Roman" w:hAnsi="Times New Roman"/>
          <w:sz w:val="24"/>
        </w:rPr>
      </w:pPr>
      <w:r>
        <w:rPr>
          <w:rFonts w:ascii="Times New Roman" w:hAnsi="Times New Roman"/>
          <w:b/>
          <w:bCs/>
          <w:sz w:val="24"/>
        </w:rPr>
        <w:t>-</w:t>
      </w:r>
      <w:r w:rsidRPr="00D0468F">
        <w:rPr>
          <w:rFonts w:ascii="Times New Roman" w:hAnsi="Times New Roman"/>
          <w:bCs/>
          <w:sz w:val="24"/>
        </w:rPr>
        <w:t xml:space="preserve">Ceļu būvdarbu </w:t>
      </w:r>
      <w:r w:rsidRPr="00D0468F">
        <w:rPr>
          <w:rFonts w:ascii="Times New Roman" w:hAnsi="Times New Roman"/>
          <w:sz w:val="24"/>
        </w:rPr>
        <w:t xml:space="preserve">būvuzraugu, kurš pēdējo trīs gadu laikā ir veicis vismaz 3 (trīs) valsts autoceļu, pašvaldības ceļu vai ielu ar asfaltbetona segumu izbūvi darbu uzraudzību. Ceļu būvdarbu būvuzraugam ir spēkā esošs būvprakses sertifikāts. </w:t>
      </w:r>
    </w:p>
    <w:p w:rsidR="00D0468F" w:rsidRPr="00D0468F" w:rsidRDefault="00D0468F" w:rsidP="00D0468F">
      <w:pPr>
        <w:pStyle w:val="Apakpunkts"/>
        <w:widowControl/>
        <w:tabs>
          <w:tab w:val="clear" w:pos="1080"/>
          <w:tab w:val="clear" w:pos="2160"/>
          <w:tab w:val="num" w:pos="1135"/>
        </w:tabs>
        <w:spacing w:before="0" w:after="0"/>
        <w:ind w:left="0"/>
        <w:outlineLvl w:val="9"/>
        <w:rPr>
          <w:bCs/>
          <w:szCs w:val="24"/>
        </w:rPr>
      </w:pPr>
      <w:r>
        <w:rPr>
          <w:bCs/>
          <w:szCs w:val="24"/>
        </w:rPr>
        <w:t>-</w:t>
      </w:r>
      <w:proofErr w:type="gramStart"/>
      <w:r w:rsidRPr="00D0468F">
        <w:rPr>
          <w:bCs/>
          <w:szCs w:val="24"/>
        </w:rPr>
        <w:t>Par speciālista sertifikācijas un kvalifikācijas</w:t>
      </w:r>
      <w:proofErr w:type="gramEnd"/>
      <w:r w:rsidRPr="00D0468F">
        <w:rPr>
          <w:bCs/>
          <w:szCs w:val="24"/>
        </w:rPr>
        <w:t xml:space="preserve"> spēkā esamību pasūtītājs pārliecinās kompetentās datu bāzēs internetā.</w:t>
      </w:r>
    </w:p>
    <w:p w:rsidR="00D0468F" w:rsidRPr="00D0468F" w:rsidRDefault="00D0468F" w:rsidP="00D0468F">
      <w:pPr>
        <w:pStyle w:val="Rindkopa"/>
        <w:tabs>
          <w:tab w:val="num" w:pos="1135"/>
        </w:tabs>
        <w:ind w:left="0"/>
        <w:rPr>
          <w:rFonts w:ascii="Times New Roman" w:hAnsi="Times New Roman"/>
          <w:sz w:val="24"/>
        </w:rPr>
      </w:pPr>
      <w:r>
        <w:rPr>
          <w:rFonts w:ascii="Times New Roman" w:hAnsi="Times New Roman"/>
          <w:sz w:val="24"/>
        </w:rPr>
        <w:t>-</w:t>
      </w:r>
      <w:r w:rsidRPr="00D0468F">
        <w:rPr>
          <w:rFonts w:ascii="Times New Roman" w:hAnsi="Times New Roman"/>
          <w:sz w:val="24"/>
        </w:rPr>
        <w:t>Ārvalstu speciālistiem ir izsniegta licence, sertifikāts vai cits dokuments attiecīgo pakalpojumu sniegšanai (ja šādu dokumentu nepieciešamību nosaka attiecīgās ārvalsts normatīvie tiesību akti) un ārvalstu speciālisti atbilst izglītības un profesionālās kvalifikācijas prasībām attiecīgas profesionālās darbības veikšanai Latvijas Republikā un gadījumā, ja ar pretendentu tiks noslēgts iepirkuma līgums, līdz Pakalpojuma sniegšanas uzsākšanai ārvalstu speciālisti iegūs profesionālās kvalifikācijas atzīšanas apliecību vai reģistrēsies attiecīgajā profesiju reģistrā.</w:t>
      </w:r>
    </w:p>
    <w:p w:rsidR="00E32A4C" w:rsidRPr="00BC05BA" w:rsidRDefault="00E32A4C" w:rsidP="0001246D">
      <w:pPr>
        <w:jc w:val="both"/>
      </w:pPr>
      <w:r w:rsidRPr="00BC05BA">
        <w:rPr>
          <w:b/>
          <w:u w:val="single"/>
        </w:rPr>
        <w:t>Piedāvājumu izvēles kritērijs:</w:t>
      </w:r>
      <w:r w:rsidRPr="00BC05BA">
        <w:t xml:space="preserve"> </w:t>
      </w:r>
      <w:r w:rsidR="00A8139E" w:rsidRPr="00BC05BA">
        <w:t>piedāvājums ar zemāko cenu</w:t>
      </w:r>
      <w:r w:rsidR="0001246D" w:rsidRPr="00BC05BA">
        <w:t>.</w:t>
      </w:r>
      <w:r w:rsidR="001F1595" w:rsidRPr="00BC05BA">
        <w:t xml:space="preserve"> </w:t>
      </w:r>
    </w:p>
    <w:p w:rsidR="00663F62" w:rsidRDefault="00E32A4C" w:rsidP="00E32A4C">
      <w:pPr>
        <w:jc w:val="both"/>
      </w:pPr>
      <w:r w:rsidRPr="00BC05BA">
        <w:rPr>
          <w:b/>
          <w:u w:val="single"/>
        </w:rPr>
        <w:t>Piedāvājumu iesniegšanas termiņš:</w:t>
      </w:r>
      <w:proofErr w:type="gramStart"/>
      <w:r w:rsidRPr="00BC05BA">
        <w:rPr>
          <w:b/>
          <w:u w:val="single"/>
        </w:rPr>
        <w:t xml:space="preserve"> </w:t>
      </w:r>
      <w:r w:rsidRPr="00BC05BA">
        <w:t xml:space="preserve"> </w:t>
      </w:r>
      <w:proofErr w:type="gramEnd"/>
      <w:r w:rsidR="00A67D51">
        <w:t>2017</w:t>
      </w:r>
      <w:r w:rsidR="00C87252">
        <w:t xml:space="preserve">.gada </w:t>
      </w:r>
      <w:r w:rsidR="005A5EF7">
        <w:t>15.februārī</w:t>
      </w:r>
    </w:p>
    <w:p w:rsidR="00E32A4C" w:rsidRDefault="00403487" w:rsidP="00E32A4C">
      <w:pPr>
        <w:jc w:val="both"/>
        <w:rPr>
          <w:b/>
          <w:u w:val="single"/>
        </w:rPr>
      </w:pPr>
      <w:r w:rsidRPr="00BC05BA">
        <w:rPr>
          <w:b/>
          <w:u w:val="single"/>
        </w:rPr>
        <w:t xml:space="preserve"> </w:t>
      </w:r>
      <w:r w:rsidR="00E32A4C" w:rsidRPr="00BC05BA">
        <w:rPr>
          <w:b/>
          <w:u w:val="single"/>
        </w:rPr>
        <w:t>Pretendenti, kas iesnieguši piedāvājumus, to iesniegtās līgumcenas:</w:t>
      </w:r>
    </w:p>
    <w:p w:rsidR="009139EC" w:rsidRDefault="009139EC" w:rsidP="00E32A4C">
      <w:pPr>
        <w:jc w:val="both"/>
        <w:rPr>
          <w:b/>
          <w:u w:val="single"/>
        </w:rPr>
      </w:pP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
        <w:gridCol w:w="1829"/>
        <w:gridCol w:w="1250"/>
        <w:gridCol w:w="1460"/>
        <w:gridCol w:w="1559"/>
        <w:gridCol w:w="1559"/>
        <w:gridCol w:w="1418"/>
        <w:gridCol w:w="1275"/>
      </w:tblGrid>
      <w:tr w:rsidR="005A5EF7" w:rsidRPr="00B74772" w:rsidTr="005A5EF7">
        <w:trPr>
          <w:cantSplit/>
          <w:trHeight w:val="667"/>
        </w:trPr>
        <w:tc>
          <w:tcPr>
            <w:tcW w:w="423" w:type="dxa"/>
            <w:vMerge w:val="restart"/>
            <w:tcBorders>
              <w:top w:val="single" w:sz="4" w:space="0" w:color="auto"/>
              <w:left w:val="single" w:sz="4" w:space="0" w:color="auto"/>
              <w:right w:val="single" w:sz="4" w:space="0" w:color="auto"/>
            </w:tcBorders>
            <w:shd w:val="clear" w:color="auto" w:fill="E0E0E0"/>
            <w:hideMark/>
          </w:tcPr>
          <w:p w:rsidR="005A5EF7" w:rsidRDefault="005A5EF7" w:rsidP="005C542C">
            <w:pPr>
              <w:rPr>
                <w:sz w:val="20"/>
                <w:szCs w:val="20"/>
              </w:rPr>
            </w:pPr>
            <w:proofErr w:type="spellStart"/>
            <w:r>
              <w:rPr>
                <w:sz w:val="20"/>
                <w:szCs w:val="20"/>
              </w:rPr>
              <w:t>N.p.k</w:t>
            </w:r>
            <w:proofErr w:type="spellEnd"/>
          </w:p>
        </w:tc>
        <w:tc>
          <w:tcPr>
            <w:tcW w:w="1829" w:type="dxa"/>
            <w:vMerge w:val="restart"/>
            <w:tcBorders>
              <w:top w:val="single" w:sz="4" w:space="0" w:color="auto"/>
              <w:left w:val="single" w:sz="4" w:space="0" w:color="auto"/>
              <w:right w:val="single" w:sz="4" w:space="0" w:color="auto"/>
            </w:tcBorders>
            <w:shd w:val="clear" w:color="auto" w:fill="E0E0E0"/>
            <w:hideMark/>
          </w:tcPr>
          <w:p w:rsidR="005A5EF7" w:rsidRDefault="005A5EF7" w:rsidP="005C542C">
            <w:pPr>
              <w:jc w:val="center"/>
              <w:rPr>
                <w:sz w:val="20"/>
                <w:szCs w:val="20"/>
              </w:rPr>
            </w:pPr>
            <w:r>
              <w:rPr>
                <w:sz w:val="20"/>
                <w:szCs w:val="20"/>
              </w:rPr>
              <w:t>Pretendents (juridiskai personai - nosaukums, fiziskai personai - vārds, uzvārds)</w:t>
            </w:r>
          </w:p>
        </w:tc>
        <w:tc>
          <w:tcPr>
            <w:tcW w:w="1250" w:type="dxa"/>
            <w:vMerge w:val="restart"/>
            <w:tcBorders>
              <w:top w:val="single" w:sz="4" w:space="0" w:color="auto"/>
              <w:left w:val="single" w:sz="4" w:space="0" w:color="auto"/>
              <w:right w:val="single" w:sz="4" w:space="0" w:color="auto"/>
            </w:tcBorders>
            <w:shd w:val="clear" w:color="auto" w:fill="E0E0E0"/>
            <w:hideMark/>
          </w:tcPr>
          <w:p w:rsidR="005A5EF7" w:rsidRDefault="005A5EF7" w:rsidP="005C542C">
            <w:pPr>
              <w:jc w:val="center"/>
              <w:rPr>
                <w:sz w:val="20"/>
                <w:szCs w:val="20"/>
              </w:rPr>
            </w:pPr>
            <w:r>
              <w:rPr>
                <w:sz w:val="20"/>
                <w:szCs w:val="20"/>
              </w:rPr>
              <w:t>Piedāvājuma iesniegšanas datums un laiks</w:t>
            </w:r>
          </w:p>
        </w:tc>
        <w:tc>
          <w:tcPr>
            <w:tcW w:w="7271" w:type="dxa"/>
            <w:gridSpan w:val="5"/>
            <w:tcBorders>
              <w:top w:val="single" w:sz="4" w:space="0" w:color="auto"/>
              <w:left w:val="single" w:sz="4" w:space="0" w:color="auto"/>
              <w:bottom w:val="single" w:sz="4" w:space="0" w:color="auto"/>
              <w:right w:val="single" w:sz="4" w:space="0" w:color="auto"/>
            </w:tcBorders>
            <w:shd w:val="clear" w:color="auto" w:fill="E0E0E0"/>
          </w:tcPr>
          <w:p w:rsidR="005A5EF7" w:rsidRPr="00B74772" w:rsidRDefault="005A5EF7" w:rsidP="005C542C">
            <w:pPr>
              <w:jc w:val="center"/>
              <w:rPr>
                <w:sz w:val="20"/>
                <w:szCs w:val="20"/>
              </w:rPr>
            </w:pPr>
            <w:r w:rsidRPr="00B74772">
              <w:rPr>
                <w:b/>
                <w:bCs/>
                <w:sz w:val="20"/>
                <w:szCs w:val="20"/>
              </w:rPr>
              <w:t>Pakalpojuma kopējā cena (bez PVN)</w:t>
            </w:r>
          </w:p>
        </w:tc>
      </w:tr>
      <w:tr w:rsidR="005A5EF7" w:rsidRPr="00F328EF" w:rsidTr="005A5EF7">
        <w:trPr>
          <w:cantSplit/>
          <w:trHeight w:val="666"/>
        </w:trPr>
        <w:tc>
          <w:tcPr>
            <w:tcW w:w="423" w:type="dxa"/>
            <w:vMerge/>
            <w:tcBorders>
              <w:left w:val="single" w:sz="4" w:space="0" w:color="auto"/>
              <w:bottom w:val="single" w:sz="4" w:space="0" w:color="auto"/>
              <w:right w:val="single" w:sz="4" w:space="0" w:color="auto"/>
            </w:tcBorders>
            <w:shd w:val="clear" w:color="auto" w:fill="E0E0E0"/>
          </w:tcPr>
          <w:p w:rsidR="005A5EF7" w:rsidRDefault="005A5EF7" w:rsidP="005C542C">
            <w:pPr>
              <w:rPr>
                <w:sz w:val="20"/>
                <w:szCs w:val="20"/>
              </w:rPr>
            </w:pPr>
          </w:p>
        </w:tc>
        <w:tc>
          <w:tcPr>
            <w:tcW w:w="1829" w:type="dxa"/>
            <w:vMerge/>
            <w:tcBorders>
              <w:left w:val="single" w:sz="4" w:space="0" w:color="auto"/>
              <w:bottom w:val="single" w:sz="4" w:space="0" w:color="auto"/>
              <w:right w:val="single" w:sz="4" w:space="0" w:color="auto"/>
            </w:tcBorders>
            <w:shd w:val="clear" w:color="auto" w:fill="E0E0E0"/>
          </w:tcPr>
          <w:p w:rsidR="005A5EF7" w:rsidRDefault="005A5EF7" w:rsidP="005C542C">
            <w:pPr>
              <w:jc w:val="center"/>
              <w:rPr>
                <w:sz w:val="20"/>
                <w:szCs w:val="20"/>
              </w:rPr>
            </w:pPr>
          </w:p>
        </w:tc>
        <w:tc>
          <w:tcPr>
            <w:tcW w:w="1250" w:type="dxa"/>
            <w:vMerge/>
            <w:tcBorders>
              <w:left w:val="single" w:sz="4" w:space="0" w:color="auto"/>
              <w:bottom w:val="single" w:sz="4" w:space="0" w:color="auto"/>
              <w:right w:val="single" w:sz="4" w:space="0" w:color="auto"/>
            </w:tcBorders>
            <w:shd w:val="clear" w:color="auto" w:fill="E0E0E0"/>
          </w:tcPr>
          <w:p w:rsidR="005A5EF7" w:rsidRDefault="005A5EF7" w:rsidP="005C542C">
            <w:pPr>
              <w:jc w:val="center"/>
              <w:rPr>
                <w:sz w:val="20"/>
                <w:szCs w:val="20"/>
              </w:rPr>
            </w:pPr>
          </w:p>
        </w:tc>
        <w:tc>
          <w:tcPr>
            <w:tcW w:w="1460" w:type="dxa"/>
            <w:tcBorders>
              <w:top w:val="single" w:sz="4" w:space="0" w:color="auto"/>
              <w:left w:val="single" w:sz="4" w:space="0" w:color="auto"/>
              <w:bottom w:val="single" w:sz="4" w:space="0" w:color="auto"/>
              <w:right w:val="single" w:sz="4" w:space="0" w:color="auto"/>
            </w:tcBorders>
            <w:shd w:val="clear" w:color="auto" w:fill="E0E0E0"/>
          </w:tcPr>
          <w:p w:rsidR="005A5EF7" w:rsidRDefault="005A5EF7" w:rsidP="005C542C">
            <w:pPr>
              <w:jc w:val="center"/>
              <w:rPr>
                <w:b/>
                <w:sz w:val="18"/>
                <w:szCs w:val="18"/>
              </w:rPr>
            </w:pPr>
            <w:r w:rsidRPr="00F328EF">
              <w:rPr>
                <w:b/>
                <w:sz w:val="18"/>
                <w:szCs w:val="18"/>
              </w:rPr>
              <w:t xml:space="preserve">1.daļa </w:t>
            </w:r>
          </w:p>
          <w:p w:rsidR="005A5EF7" w:rsidRPr="00F328EF" w:rsidRDefault="005A5EF7" w:rsidP="005C542C">
            <w:pPr>
              <w:jc w:val="center"/>
              <w:rPr>
                <w:b/>
                <w:sz w:val="20"/>
                <w:szCs w:val="20"/>
              </w:rPr>
            </w:pPr>
            <w:r w:rsidRPr="00A57050">
              <w:rPr>
                <w:b/>
                <w:sz w:val="20"/>
                <w:szCs w:val="20"/>
              </w:rPr>
              <w:t>Jelgavas novada pašvaldības Kalnciema pagasta Lielupes ielas 120 m pārbūve</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5A5EF7" w:rsidRDefault="005A5EF7" w:rsidP="005C542C">
            <w:pPr>
              <w:jc w:val="center"/>
              <w:rPr>
                <w:b/>
                <w:sz w:val="20"/>
                <w:szCs w:val="20"/>
              </w:rPr>
            </w:pPr>
            <w:r>
              <w:rPr>
                <w:b/>
                <w:sz w:val="20"/>
                <w:szCs w:val="20"/>
              </w:rPr>
              <w:t xml:space="preserve">2.daļa </w:t>
            </w:r>
          </w:p>
          <w:p w:rsidR="005A5EF7" w:rsidRPr="00F328EF" w:rsidRDefault="005A5EF7" w:rsidP="005C542C">
            <w:pPr>
              <w:jc w:val="center"/>
              <w:rPr>
                <w:b/>
                <w:sz w:val="20"/>
                <w:szCs w:val="20"/>
              </w:rPr>
            </w:pPr>
            <w:r w:rsidRPr="00A57050">
              <w:rPr>
                <w:b/>
                <w:sz w:val="20"/>
                <w:szCs w:val="20"/>
              </w:rPr>
              <w:t>Jelgavas novada pašvaldības Jaunsvirlaukas pagasta ceļa Līči-Pirtnieki-Vecsvirlaukas šoseja pārbūve km 0.00- km 0.110</w:t>
            </w:r>
            <w:r w:rsidRPr="006B4DEA">
              <w:rPr>
                <w:b/>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5A5EF7" w:rsidRDefault="005A5EF7" w:rsidP="005C542C">
            <w:pPr>
              <w:jc w:val="center"/>
              <w:rPr>
                <w:b/>
                <w:sz w:val="20"/>
                <w:szCs w:val="20"/>
              </w:rPr>
            </w:pPr>
            <w:r w:rsidRPr="007656A8">
              <w:rPr>
                <w:b/>
                <w:sz w:val="20"/>
                <w:szCs w:val="20"/>
              </w:rPr>
              <w:t xml:space="preserve">3. daļa </w:t>
            </w:r>
          </w:p>
          <w:p w:rsidR="005A5EF7" w:rsidRPr="00F328EF" w:rsidRDefault="005A5EF7" w:rsidP="005C542C">
            <w:pPr>
              <w:jc w:val="center"/>
              <w:rPr>
                <w:b/>
                <w:sz w:val="20"/>
                <w:szCs w:val="20"/>
              </w:rPr>
            </w:pPr>
            <w:r w:rsidRPr="00A57050">
              <w:rPr>
                <w:b/>
                <w:sz w:val="20"/>
                <w:szCs w:val="20"/>
              </w:rPr>
              <w:t>Jelgavas novada pašvaldības Vilces pagasta ceļa Nr.34 “Kalnrozes-</w:t>
            </w:r>
            <w:proofErr w:type="spellStart"/>
            <w:r w:rsidRPr="00A57050">
              <w:rPr>
                <w:b/>
                <w:sz w:val="20"/>
                <w:szCs w:val="20"/>
              </w:rPr>
              <w:t>Valdeikas</w:t>
            </w:r>
            <w:proofErr w:type="spellEnd"/>
            <w:r w:rsidRPr="00A57050">
              <w:rPr>
                <w:b/>
                <w:sz w:val="20"/>
                <w:szCs w:val="20"/>
              </w:rPr>
              <w:t>” pārbūve km 0.00-2.00</w:t>
            </w:r>
          </w:p>
        </w:tc>
        <w:tc>
          <w:tcPr>
            <w:tcW w:w="1418" w:type="dxa"/>
            <w:tcBorders>
              <w:top w:val="single" w:sz="4" w:space="0" w:color="auto"/>
              <w:left w:val="single" w:sz="4" w:space="0" w:color="auto"/>
              <w:bottom w:val="single" w:sz="4" w:space="0" w:color="auto"/>
              <w:right w:val="single" w:sz="4" w:space="0" w:color="auto"/>
            </w:tcBorders>
            <w:shd w:val="clear" w:color="auto" w:fill="E0E0E0"/>
          </w:tcPr>
          <w:p w:rsidR="005A5EF7" w:rsidRDefault="005A5EF7" w:rsidP="005C542C">
            <w:pPr>
              <w:jc w:val="center"/>
              <w:rPr>
                <w:b/>
                <w:sz w:val="20"/>
                <w:szCs w:val="20"/>
              </w:rPr>
            </w:pPr>
            <w:r w:rsidRPr="009D42E7">
              <w:rPr>
                <w:b/>
                <w:sz w:val="20"/>
                <w:szCs w:val="20"/>
              </w:rPr>
              <w:t xml:space="preserve">4. daļa </w:t>
            </w:r>
          </w:p>
          <w:p w:rsidR="005A5EF7" w:rsidRPr="00F328EF" w:rsidRDefault="005A5EF7" w:rsidP="005C542C">
            <w:pPr>
              <w:jc w:val="center"/>
              <w:rPr>
                <w:b/>
                <w:sz w:val="20"/>
                <w:szCs w:val="20"/>
              </w:rPr>
            </w:pPr>
            <w:r w:rsidRPr="00571B8B">
              <w:rPr>
                <w:b/>
                <w:sz w:val="20"/>
                <w:szCs w:val="20"/>
              </w:rPr>
              <w:t>Jelgavas novada pašvaldības Vircavas pagasta ceļa Nr.61 “MS – Dainas-JM” pārbūve km 0.00-2.00</w:t>
            </w:r>
            <w:r w:rsidRPr="009D42E7">
              <w:rPr>
                <w:b/>
                <w:sz w:val="20"/>
                <w:szCs w:val="20"/>
              </w:rPr>
              <w:t xml:space="preserve"> </w:t>
            </w:r>
          </w:p>
        </w:tc>
        <w:tc>
          <w:tcPr>
            <w:tcW w:w="1275" w:type="dxa"/>
            <w:tcBorders>
              <w:top w:val="single" w:sz="4" w:space="0" w:color="auto"/>
              <w:left w:val="single" w:sz="4" w:space="0" w:color="auto"/>
              <w:bottom w:val="single" w:sz="4" w:space="0" w:color="auto"/>
              <w:right w:val="single" w:sz="4" w:space="0" w:color="auto"/>
            </w:tcBorders>
            <w:shd w:val="clear" w:color="auto" w:fill="E0E0E0"/>
          </w:tcPr>
          <w:p w:rsidR="005A5EF7" w:rsidRDefault="005A5EF7" w:rsidP="005C542C">
            <w:pPr>
              <w:jc w:val="center"/>
              <w:rPr>
                <w:b/>
                <w:sz w:val="20"/>
                <w:szCs w:val="20"/>
              </w:rPr>
            </w:pPr>
            <w:r w:rsidRPr="00EC093A">
              <w:rPr>
                <w:b/>
                <w:sz w:val="20"/>
                <w:szCs w:val="20"/>
              </w:rPr>
              <w:t xml:space="preserve">5. daļa </w:t>
            </w:r>
          </w:p>
          <w:p w:rsidR="005A5EF7" w:rsidRPr="00F328EF" w:rsidRDefault="005A5EF7" w:rsidP="005C542C">
            <w:pPr>
              <w:jc w:val="center"/>
              <w:rPr>
                <w:b/>
                <w:sz w:val="20"/>
                <w:szCs w:val="20"/>
              </w:rPr>
            </w:pPr>
            <w:r w:rsidRPr="00EC093A">
              <w:rPr>
                <w:b/>
                <w:sz w:val="20"/>
                <w:szCs w:val="20"/>
              </w:rPr>
              <w:t xml:space="preserve"> </w:t>
            </w:r>
            <w:r w:rsidRPr="00571B8B">
              <w:rPr>
                <w:b/>
                <w:sz w:val="20"/>
                <w:szCs w:val="20"/>
              </w:rPr>
              <w:t>Jelgavas novada pašvaldības Zaļenieku pagasta ceļa Nr.11 “Ķemeri-Zanderi” pārbūve km 5.54-7.54</w:t>
            </w:r>
          </w:p>
        </w:tc>
      </w:tr>
      <w:tr w:rsidR="005A5EF7" w:rsidRPr="00D16F1D" w:rsidTr="005A5EF7">
        <w:trPr>
          <w:cantSplit/>
          <w:trHeight w:val="309"/>
        </w:trPr>
        <w:tc>
          <w:tcPr>
            <w:tcW w:w="423" w:type="dxa"/>
            <w:tcBorders>
              <w:top w:val="single" w:sz="4" w:space="0" w:color="auto"/>
              <w:left w:val="single" w:sz="4" w:space="0" w:color="auto"/>
              <w:bottom w:val="single" w:sz="4" w:space="0" w:color="auto"/>
              <w:right w:val="single" w:sz="4" w:space="0" w:color="auto"/>
            </w:tcBorders>
            <w:hideMark/>
          </w:tcPr>
          <w:p w:rsidR="005A5EF7" w:rsidRPr="00A25077" w:rsidRDefault="005A5EF7" w:rsidP="005C542C">
            <w:pPr>
              <w:rPr>
                <w:sz w:val="20"/>
                <w:szCs w:val="20"/>
              </w:rPr>
            </w:pPr>
            <w:r w:rsidRPr="00A25077">
              <w:rPr>
                <w:sz w:val="20"/>
                <w:szCs w:val="20"/>
              </w:rPr>
              <w:t>1</w:t>
            </w:r>
          </w:p>
        </w:tc>
        <w:tc>
          <w:tcPr>
            <w:tcW w:w="1829" w:type="dxa"/>
            <w:tcBorders>
              <w:top w:val="single" w:sz="4" w:space="0" w:color="auto"/>
              <w:left w:val="single" w:sz="4" w:space="0" w:color="auto"/>
              <w:bottom w:val="single" w:sz="4" w:space="0" w:color="auto"/>
              <w:right w:val="single" w:sz="4" w:space="0" w:color="auto"/>
            </w:tcBorders>
          </w:tcPr>
          <w:p w:rsidR="005A5EF7" w:rsidRPr="000A67D9" w:rsidRDefault="005A5EF7" w:rsidP="005C542C">
            <w:pPr>
              <w:rPr>
                <w:sz w:val="22"/>
                <w:szCs w:val="22"/>
              </w:rPr>
            </w:pPr>
            <w:r>
              <w:rPr>
                <w:sz w:val="22"/>
                <w:szCs w:val="22"/>
              </w:rPr>
              <w:t>SIA ”</w:t>
            </w:r>
            <w:proofErr w:type="spellStart"/>
            <w:r>
              <w:rPr>
                <w:sz w:val="22"/>
                <w:szCs w:val="22"/>
              </w:rPr>
              <w:t>Jurēvičs</w:t>
            </w:r>
            <w:proofErr w:type="spellEnd"/>
            <w:r>
              <w:rPr>
                <w:sz w:val="22"/>
                <w:szCs w:val="22"/>
              </w:rPr>
              <w:t xml:space="preserve"> un partneri”</w:t>
            </w:r>
          </w:p>
        </w:tc>
        <w:tc>
          <w:tcPr>
            <w:tcW w:w="1250" w:type="dxa"/>
            <w:tcBorders>
              <w:top w:val="single" w:sz="4" w:space="0" w:color="auto"/>
              <w:left w:val="single" w:sz="4" w:space="0" w:color="auto"/>
              <w:bottom w:val="single" w:sz="4" w:space="0" w:color="auto"/>
              <w:right w:val="single" w:sz="4" w:space="0" w:color="auto"/>
            </w:tcBorders>
          </w:tcPr>
          <w:p w:rsidR="005A5EF7" w:rsidRDefault="005A5EF7" w:rsidP="005C542C">
            <w:pPr>
              <w:rPr>
                <w:sz w:val="18"/>
                <w:szCs w:val="18"/>
              </w:rPr>
            </w:pPr>
            <w:r>
              <w:rPr>
                <w:sz w:val="18"/>
                <w:szCs w:val="18"/>
              </w:rPr>
              <w:t>14.02.2017</w:t>
            </w:r>
          </w:p>
          <w:p w:rsidR="005A5EF7" w:rsidRPr="000A67D9" w:rsidRDefault="005A5EF7" w:rsidP="005C542C">
            <w:pPr>
              <w:rPr>
                <w:sz w:val="18"/>
                <w:szCs w:val="18"/>
              </w:rPr>
            </w:pPr>
            <w:r>
              <w:rPr>
                <w:sz w:val="18"/>
                <w:szCs w:val="18"/>
              </w:rPr>
              <w:t>16 32</w:t>
            </w:r>
          </w:p>
        </w:tc>
        <w:tc>
          <w:tcPr>
            <w:tcW w:w="1460" w:type="dxa"/>
            <w:tcBorders>
              <w:top w:val="single" w:sz="4" w:space="0" w:color="auto"/>
              <w:left w:val="single" w:sz="4" w:space="0" w:color="auto"/>
              <w:bottom w:val="single" w:sz="4" w:space="0" w:color="auto"/>
              <w:right w:val="single" w:sz="4" w:space="0" w:color="auto"/>
            </w:tcBorders>
          </w:tcPr>
          <w:p w:rsidR="005A5EF7" w:rsidRPr="00D16F1D" w:rsidRDefault="005A5EF7" w:rsidP="005C542C">
            <w:pPr>
              <w:jc w:val="center"/>
              <w:rPr>
                <w:color w:val="000000"/>
                <w:sz w:val="22"/>
                <w:szCs w:val="22"/>
              </w:rPr>
            </w:pPr>
            <w:r>
              <w:rPr>
                <w:color w:val="000000"/>
                <w:sz w:val="22"/>
                <w:szCs w:val="22"/>
              </w:rPr>
              <w:t>2700</w:t>
            </w:r>
          </w:p>
        </w:tc>
        <w:tc>
          <w:tcPr>
            <w:tcW w:w="1559" w:type="dxa"/>
            <w:tcBorders>
              <w:top w:val="single" w:sz="4" w:space="0" w:color="auto"/>
              <w:left w:val="single" w:sz="4" w:space="0" w:color="auto"/>
              <w:bottom w:val="single" w:sz="4" w:space="0" w:color="auto"/>
              <w:right w:val="single" w:sz="4" w:space="0" w:color="auto"/>
            </w:tcBorders>
          </w:tcPr>
          <w:p w:rsidR="005A5EF7" w:rsidRPr="00D16F1D" w:rsidRDefault="005A5EF7" w:rsidP="005C542C">
            <w:pPr>
              <w:jc w:val="center"/>
              <w:rPr>
                <w:color w:val="000000"/>
                <w:sz w:val="22"/>
                <w:szCs w:val="22"/>
              </w:rPr>
            </w:pPr>
            <w:r>
              <w:rPr>
                <w:color w:val="000000"/>
                <w:sz w:val="22"/>
                <w:szCs w:val="22"/>
              </w:rPr>
              <w:t>2700</w:t>
            </w:r>
          </w:p>
        </w:tc>
        <w:tc>
          <w:tcPr>
            <w:tcW w:w="1559" w:type="dxa"/>
            <w:tcBorders>
              <w:top w:val="single" w:sz="4" w:space="0" w:color="auto"/>
              <w:left w:val="single" w:sz="4" w:space="0" w:color="auto"/>
              <w:bottom w:val="single" w:sz="4" w:space="0" w:color="auto"/>
              <w:right w:val="single" w:sz="4" w:space="0" w:color="auto"/>
            </w:tcBorders>
          </w:tcPr>
          <w:p w:rsidR="005A5EF7" w:rsidRPr="00D16F1D" w:rsidRDefault="005A5EF7" w:rsidP="005C542C">
            <w:pPr>
              <w:jc w:val="center"/>
              <w:rPr>
                <w:color w:val="000000"/>
                <w:sz w:val="22"/>
                <w:szCs w:val="22"/>
              </w:rPr>
            </w:pPr>
            <w:r>
              <w:rPr>
                <w:color w:val="000000"/>
                <w:sz w:val="22"/>
                <w:szCs w:val="22"/>
              </w:rPr>
              <w:t>7500</w:t>
            </w:r>
          </w:p>
        </w:tc>
        <w:tc>
          <w:tcPr>
            <w:tcW w:w="1418" w:type="dxa"/>
            <w:tcBorders>
              <w:top w:val="single" w:sz="4" w:space="0" w:color="auto"/>
              <w:left w:val="single" w:sz="4" w:space="0" w:color="auto"/>
              <w:bottom w:val="single" w:sz="4" w:space="0" w:color="auto"/>
              <w:right w:val="single" w:sz="4" w:space="0" w:color="auto"/>
            </w:tcBorders>
          </w:tcPr>
          <w:p w:rsidR="005A5EF7" w:rsidRPr="00D16F1D" w:rsidRDefault="005A5EF7" w:rsidP="005C542C">
            <w:pPr>
              <w:jc w:val="center"/>
              <w:rPr>
                <w:color w:val="000000"/>
                <w:sz w:val="22"/>
                <w:szCs w:val="22"/>
              </w:rPr>
            </w:pPr>
            <w:r>
              <w:rPr>
                <w:color w:val="000000"/>
                <w:sz w:val="22"/>
                <w:szCs w:val="22"/>
              </w:rPr>
              <w:t>7500</w:t>
            </w:r>
          </w:p>
        </w:tc>
        <w:tc>
          <w:tcPr>
            <w:tcW w:w="1275" w:type="dxa"/>
            <w:tcBorders>
              <w:top w:val="single" w:sz="4" w:space="0" w:color="auto"/>
              <w:left w:val="single" w:sz="4" w:space="0" w:color="auto"/>
              <w:bottom w:val="single" w:sz="4" w:space="0" w:color="auto"/>
              <w:right w:val="single" w:sz="4" w:space="0" w:color="auto"/>
            </w:tcBorders>
          </w:tcPr>
          <w:p w:rsidR="005A5EF7" w:rsidRPr="00D16F1D" w:rsidRDefault="005A5EF7" w:rsidP="005C542C">
            <w:pPr>
              <w:jc w:val="center"/>
              <w:rPr>
                <w:color w:val="000000"/>
                <w:sz w:val="22"/>
                <w:szCs w:val="22"/>
              </w:rPr>
            </w:pPr>
            <w:r>
              <w:rPr>
                <w:color w:val="000000"/>
                <w:sz w:val="22"/>
                <w:szCs w:val="22"/>
              </w:rPr>
              <w:t>7500</w:t>
            </w:r>
          </w:p>
        </w:tc>
      </w:tr>
      <w:tr w:rsidR="005A5EF7" w:rsidRPr="00D16F1D" w:rsidTr="005A5EF7">
        <w:trPr>
          <w:cantSplit/>
          <w:trHeight w:val="309"/>
        </w:trPr>
        <w:tc>
          <w:tcPr>
            <w:tcW w:w="423" w:type="dxa"/>
            <w:tcBorders>
              <w:top w:val="single" w:sz="4" w:space="0" w:color="auto"/>
              <w:left w:val="single" w:sz="4" w:space="0" w:color="auto"/>
              <w:bottom w:val="single" w:sz="4" w:space="0" w:color="auto"/>
              <w:right w:val="single" w:sz="4" w:space="0" w:color="auto"/>
            </w:tcBorders>
          </w:tcPr>
          <w:p w:rsidR="005A5EF7" w:rsidRPr="00A25077" w:rsidRDefault="005A5EF7" w:rsidP="005C542C">
            <w:pPr>
              <w:rPr>
                <w:sz w:val="20"/>
                <w:szCs w:val="20"/>
              </w:rPr>
            </w:pPr>
            <w:r>
              <w:rPr>
                <w:sz w:val="20"/>
                <w:szCs w:val="20"/>
              </w:rPr>
              <w:t>2</w:t>
            </w:r>
          </w:p>
        </w:tc>
        <w:tc>
          <w:tcPr>
            <w:tcW w:w="1829" w:type="dxa"/>
            <w:tcBorders>
              <w:top w:val="single" w:sz="4" w:space="0" w:color="auto"/>
              <w:left w:val="single" w:sz="4" w:space="0" w:color="auto"/>
              <w:bottom w:val="single" w:sz="4" w:space="0" w:color="auto"/>
              <w:right w:val="single" w:sz="4" w:space="0" w:color="auto"/>
            </w:tcBorders>
          </w:tcPr>
          <w:p w:rsidR="005A5EF7" w:rsidRPr="000A67D9" w:rsidRDefault="005A5EF7" w:rsidP="005C542C">
            <w:pPr>
              <w:rPr>
                <w:sz w:val="22"/>
                <w:szCs w:val="22"/>
              </w:rPr>
            </w:pPr>
            <w:proofErr w:type="spellStart"/>
            <w:r>
              <w:rPr>
                <w:sz w:val="22"/>
                <w:szCs w:val="22"/>
              </w:rPr>
              <w:t>SIA”Pk</w:t>
            </w:r>
            <w:proofErr w:type="spellEnd"/>
            <w:r>
              <w:rPr>
                <w:sz w:val="22"/>
                <w:szCs w:val="22"/>
              </w:rPr>
              <w:t xml:space="preserve"> 19+93”</w:t>
            </w:r>
          </w:p>
        </w:tc>
        <w:tc>
          <w:tcPr>
            <w:tcW w:w="1250" w:type="dxa"/>
            <w:tcBorders>
              <w:top w:val="single" w:sz="4" w:space="0" w:color="auto"/>
              <w:left w:val="single" w:sz="4" w:space="0" w:color="auto"/>
              <w:bottom w:val="single" w:sz="4" w:space="0" w:color="auto"/>
              <w:right w:val="single" w:sz="4" w:space="0" w:color="auto"/>
            </w:tcBorders>
          </w:tcPr>
          <w:p w:rsidR="005A5EF7" w:rsidRDefault="005A5EF7" w:rsidP="005C542C">
            <w:pPr>
              <w:rPr>
                <w:sz w:val="18"/>
                <w:szCs w:val="18"/>
              </w:rPr>
            </w:pPr>
            <w:r>
              <w:rPr>
                <w:sz w:val="18"/>
                <w:szCs w:val="18"/>
              </w:rPr>
              <w:t>15.02.2017</w:t>
            </w:r>
          </w:p>
          <w:p w:rsidR="005A5EF7" w:rsidRPr="00E65FAB" w:rsidRDefault="005A5EF7" w:rsidP="005C542C">
            <w:pPr>
              <w:rPr>
                <w:sz w:val="18"/>
                <w:szCs w:val="18"/>
              </w:rPr>
            </w:pPr>
            <w:r>
              <w:rPr>
                <w:sz w:val="18"/>
                <w:szCs w:val="18"/>
              </w:rPr>
              <w:t>8 26</w:t>
            </w:r>
          </w:p>
        </w:tc>
        <w:tc>
          <w:tcPr>
            <w:tcW w:w="1460" w:type="dxa"/>
            <w:tcBorders>
              <w:top w:val="single" w:sz="4" w:space="0" w:color="auto"/>
              <w:left w:val="single" w:sz="4" w:space="0" w:color="auto"/>
              <w:bottom w:val="single" w:sz="4" w:space="0" w:color="auto"/>
              <w:right w:val="single" w:sz="4" w:space="0" w:color="auto"/>
            </w:tcBorders>
          </w:tcPr>
          <w:p w:rsidR="005A5EF7" w:rsidRPr="00D16F1D" w:rsidRDefault="005A5EF7" w:rsidP="005C542C">
            <w:pPr>
              <w:jc w:val="center"/>
              <w:rPr>
                <w:color w:val="000000"/>
                <w:sz w:val="22"/>
                <w:szCs w:val="22"/>
              </w:rPr>
            </w:pPr>
            <w:r>
              <w:rPr>
                <w:color w:val="000000"/>
                <w:sz w:val="22"/>
                <w:szCs w:val="22"/>
              </w:rPr>
              <w:t>1250</w:t>
            </w:r>
          </w:p>
        </w:tc>
        <w:tc>
          <w:tcPr>
            <w:tcW w:w="1559" w:type="dxa"/>
            <w:tcBorders>
              <w:top w:val="single" w:sz="4" w:space="0" w:color="auto"/>
              <w:left w:val="single" w:sz="4" w:space="0" w:color="auto"/>
              <w:bottom w:val="single" w:sz="4" w:space="0" w:color="auto"/>
              <w:right w:val="single" w:sz="4" w:space="0" w:color="auto"/>
            </w:tcBorders>
          </w:tcPr>
          <w:p w:rsidR="005A5EF7" w:rsidRPr="00D16F1D" w:rsidRDefault="005A5EF7" w:rsidP="005C542C">
            <w:pPr>
              <w:jc w:val="center"/>
              <w:rPr>
                <w:color w:val="000000"/>
                <w:sz w:val="22"/>
                <w:szCs w:val="22"/>
              </w:rPr>
            </w:pPr>
            <w:r>
              <w:rPr>
                <w:color w:val="000000"/>
                <w:sz w:val="22"/>
                <w:szCs w:val="22"/>
              </w:rPr>
              <w:t>1520</w:t>
            </w:r>
          </w:p>
        </w:tc>
        <w:tc>
          <w:tcPr>
            <w:tcW w:w="1559" w:type="dxa"/>
            <w:tcBorders>
              <w:top w:val="single" w:sz="4" w:space="0" w:color="auto"/>
              <w:left w:val="single" w:sz="4" w:space="0" w:color="auto"/>
              <w:bottom w:val="single" w:sz="4" w:space="0" w:color="auto"/>
              <w:right w:val="single" w:sz="4" w:space="0" w:color="auto"/>
            </w:tcBorders>
          </w:tcPr>
          <w:p w:rsidR="005A5EF7" w:rsidRPr="00D16F1D" w:rsidRDefault="005A5EF7" w:rsidP="005C542C">
            <w:pPr>
              <w:jc w:val="center"/>
              <w:rPr>
                <w:color w:val="000000"/>
                <w:sz w:val="22"/>
                <w:szCs w:val="22"/>
              </w:rPr>
            </w:pPr>
            <w:r>
              <w:rPr>
                <w:color w:val="000000"/>
                <w:sz w:val="22"/>
                <w:szCs w:val="22"/>
              </w:rPr>
              <w:t>3680</w:t>
            </w:r>
          </w:p>
        </w:tc>
        <w:tc>
          <w:tcPr>
            <w:tcW w:w="1418" w:type="dxa"/>
            <w:tcBorders>
              <w:top w:val="single" w:sz="4" w:space="0" w:color="auto"/>
              <w:left w:val="single" w:sz="4" w:space="0" w:color="auto"/>
              <w:bottom w:val="single" w:sz="4" w:space="0" w:color="auto"/>
              <w:right w:val="single" w:sz="4" w:space="0" w:color="auto"/>
            </w:tcBorders>
          </w:tcPr>
          <w:p w:rsidR="005A5EF7" w:rsidRPr="00D16F1D" w:rsidRDefault="005A5EF7" w:rsidP="005C542C">
            <w:pPr>
              <w:jc w:val="center"/>
              <w:rPr>
                <w:color w:val="000000"/>
                <w:sz w:val="22"/>
                <w:szCs w:val="22"/>
              </w:rPr>
            </w:pPr>
            <w:r>
              <w:rPr>
                <w:color w:val="000000"/>
                <w:sz w:val="22"/>
                <w:szCs w:val="22"/>
              </w:rPr>
              <w:t>3860</w:t>
            </w:r>
          </w:p>
        </w:tc>
        <w:tc>
          <w:tcPr>
            <w:tcW w:w="1275" w:type="dxa"/>
            <w:tcBorders>
              <w:top w:val="single" w:sz="4" w:space="0" w:color="auto"/>
              <w:left w:val="single" w:sz="4" w:space="0" w:color="auto"/>
              <w:bottom w:val="single" w:sz="4" w:space="0" w:color="auto"/>
              <w:right w:val="single" w:sz="4" w:space="0" w:color="auto"/>
            </w:tcBorders>
          </w:tcPr>
          <w:p w:rsidR="005A5EF7" w:rsidRPr="00D16F1D" w:rsidRDefault="005A5EF7" w:rsidP="005C542C">
            <w:pPr>
              <w:jc w:val="center"/>
              <w:rPr>
                <w:color w:val="000000"/>
                <w:sz w:val="22"/>
                <w:szCs w:val="22"/>
              </w:rPr>
            </w:pPr>
            <w:r>
              <w:rPr>
                <w:color w:val="000000"/>
                <w:sz w:val="22"/>
                <w:szCs w:val="22"/>
              </w:rPr>
              <w:t>3230</w:t>
            </w:r>
          </w:p>
        </w:tc>
      </w:tr>
      <w:tr w:rsidR="005A5EF7" w:rsidRPr="00D16F1D" w:rsidTr="005A5EF7">
        <w:trPr>
          <w:cantSplit/>
          <w:trHeight w:val="309"/>
        </w:trPr>
        <w:tc>
          <w:tcPr>
            <w:tcW w:w="423" w:type="dxa"/>
            <w:tcBorders>
              <w:top w:val="single" w:sz="4" w:space="0" w:color="auto"/>
              <w:left w:val="single" w:sz="4" w:space="0" w:color="auto"/>
              <w:bottom w:val="single" w:sz="4" w:space="0" w:color="auto"/>
              <w:right w:val="single" w:sz="4" w:space="0" w:color="auto"/>
            </w:tcBorders>
          </w:tcPr>
          <w:p w:rsidR="005A5EF7" w:rsidRPr="00A25077" w:rsidRDefault="005A5EF7" w:rsidP="005C542C">
            <w:pPr>
              <w:rPr>
                <w:sz w:val="20"/>
                <w:szCs w:val="20"/>
              </w:rPr>
            </w:pPr>
            <w:r>
              <w:rPr>
                <w:sz w:val="20"/>
                <w:szCs w:val="20"/>
              </w:rPr>
              <w:t>3</w:t>
            </w:r>
          </w:p>
        </w:tc>
        <w:tc>
          <w:tcPr>
            <w:tcW w:w="1829" w:type="dxa"/>
            <w:tcBorders>
              <w:top w:val="single" w:sz="4" w:space="0" w:color="auto"/>
              <w:left w:val="single" w:sz="4" w:space="0" w:color="auto"/>
              <w:bottom w:val="single" w:sz="4" w:space="0" w:color="auto"/>
              <w:right w:val="single" w:sz="4" w:space="0" w:color="auto"/>
            </w:tcBorders>
          </w:tcPr>
          <w:p w:rsidR="005A5EF7" w:rsidRPr="000A67D9" w:rsidRDefault="005A5EF7" w:rsidP="005C542C">
            <w:pPr>
              <w:rPr>
                <w:sz w:val="22"/>
                <w:szCs w:val="22"/>
              </w:rPr>
            </w:pPr>
            <w:r>
              <w:rPr>
                <w:sz w:val="22"/>
                <w:szCs w:val="22"/>
              </w:rPr>
              <w:t>SIA”RS Būvnieks”</w:t>
            </w:r>
          </w:p>
        </w:tc>
        <w:tc>
          <w:tcPr>
            <w:tcW w:w="1250" w:type="dxa"/>
            <w:tcBorders>
              <w:top w:val="single" w:sz="4" w:space="0" w:color="auto"/>
              <w:left w:val="single" w:sz="4" w:space="0" w:color="auto"/>
              <w:bottom w:val="single" w:sz="4" w:space="0" w:color="auto"/>
              <w:right w:val="single" w:sz="4" w:space="0" w:color="auto"/>
            </w:tcBorders>
          </w:tcPr>
          <w:p w:rsidR="005A5EF7" w:rsidRDefault="005A5EF7" w:rsidP="005C542C">
            <w:pPr>
              <w:rPr>
                <w:sz w:val="18"/>
                <w:szCs w:val="18"/>
              </w:rPr>
            </w:pPr>
            <w:r w:rsidRPr="006C1048">
              <w:rPr>
                <w:sz w:val="18"/>
                <w:szCs w:val="18"/>
              </w:rPr>
              <w:t>15.02.2017</w:t>
            </w:r>
          </w:p>
          <w:p w:rsidR="005A5EF7" w:rsidRDefault="005A5EF7" w:rsidP="005C542C">
            <w:r>
              <w:rPr>
                <w:sz w:val="18"/>
                <w:szCs w:val="18"/>
              </w:rPr>
              <w:t>8 34</w:t>
            </w:r>
          </w:p>
        </w:tc>
        <w:tc>
          <w:tcPr>
            <w:tcW w:w="1460" w:type="dxa"/>
            <w:tcBorders>
              <w:top w:val="single" w:sz="4" w:space="0" w:color="auto"/>
              <w:left w:val="single" w:sz="4" w:space="0" w:color="auto"/>
              <w:bottom w:val="single" w:sz="4" w:space="0" w:color="auto"/>
              <w:right w:val="single" w:sz="4" w:space="0" w:color="auto"/>
            </w:tcBorders>
          </w:tcPr>
          <w:p w:rsidR="005A5EF7" w:rsidRPr="00D16F1D" w:rsidRDefault="005A5EF7" w:rsidP="005C542C">
            <w:pPr>
              <w:jc w:val="center"/>
              <w:rPr>
                <w:color w:val="000000"/>
                <w:sz w:val="22"/>
                <w:szCs w:val="22"/>
              </w:rPr>
            </w:pPr>
            <w:r>
              <w:rPr>
                <w:color w:val="000000"/>
                <w:sz w:val="22"/>
                <w:szCs w:val="22"/>
              </w:rPr>
              <w:t>3750</w:t>
            </w:r>
          </w:p>
        </w:tc>
        <w:tc>
          <w:tcPr>
            <w:tcW w:w="1559" w:type="dxa"/>
            <w:tcBorders>
              <w:top w:val="single" w:sz="4" w:space="0" w:color="auto"/>
              <w:left w:val="single" w:sz="4" w:space="0" w:color="auto"/>
              <w:bottom w:val="single" w:sz="4" w:space="0" w:color="auto"/>
              <w:right w:val="single" w:sz="4" w:space="0" w:color="auto"/>
            </w:tcBorders>
          </w:tcPr>
          <w:p w:rsidR="005A5EF7" w:rsidRPr="00D16F1D" w:rsidRDefault="005A5EF7" w:rsidP="005C542C">
            <w:pPr>
              <w:jc w:val="center"/>
              <w:rPr>
                <w:color w:val="000000"/>
                <w:sz w:val="22"/>
                <w:szCs w:val="22"/>
              </w:rPr>
            </w:pPr>
            <w:r>
              <w:rPr>
                <w:color w:val="000000"/>
                <w:sz w:val="22"/>
                <w:szCs w:val="22"/>
              </w:rPr>
              <w:t>2390</w:t>
            </w:r>
          </w:p>
        </w:tc>
        <w:tc>
          <w:tcPr>
            <w:tcW w:w="1559" w:type="dxa"/>
            <w:tcBorders>
              <w:top w:val="single" w:sz="4" w:space="0" w:color="auto"/>
              <w:left w:val="single" w:sz="4" w:space="0" w:color="auto"/>
              <w:bottom w:val="single" w:sz="4" w:space="0" w:color="auto"/>
              <w:right w:val="single" w:sz="4" w:space="0" w:color="auto"/>
            </w:tcBorders>
          </w:tcPr>
          <w:p w:rsidR="005A5EF7" w:rsidRPr="00D16F1D" w:rsidRDefault="005A5EF7" w:rsidP="005C542C">
            <w:pPr>
              <w:jc w:val="center"/>
              <w:rPr>
                <w:color w:val="000000"/>
                <w:sz w:val="22"/>
                <w:szCs w:val="22"/>
              </w:rPr>
            </w:pPr>
            <w:r>
              <w:rPr>
                <w:color w:val="000000"/>
                <w:sz w:val="22"/>
                <w:szCs w:val="22"/>
              </w:rPr>
              <w:t>5500</w:t>
            </w:r>
          </w:p>
        </w:tc>
        <w:tc>
          <w:tcPr>
            <w:tcW w:w="1418" w:type="dxa"/>
            <w:tcBorders>
              <w:top w:val="single" w:sz="4" w:space="0" w:color="auto"/>
              <w:left w:val="single" w:sz="4" w:space="0" w:color="auto"/>
              <w:bottom w:val="single" w:sz="4" w:space="0" w:color="auto"/>
              <w:right w:val="single" w:sz="4" w:space="0" w:color="auto"/>
            </w:tcBorders>
          </w:tcPr>
          <w:p w:rsidR="005A5EF7" w:rsidRPr="00D16F1D" w:rsidRDefault="005A5EF7" w:rsidP="005C542C">
            <w:pPr>
              <w:jc w:val="center"/>
              <w:rPr>
                <w:color w:val="000000"/>
                <w:sz w:val="22"/>
                <w:szCs w:val="22"/>
              </w:rPr>
            </w:pPr>
            <w:r>
              <w:rPr>
                <w:color w:val="000000"/>
                <w:sz w:val="22"/>
                <w:szCs w:val="22"/>
              </w:rPr>
              <w:t>5000</w:t>
            </w:r>
          </w:p>
        </w:tc>
        <w:tc>
          <w:tcPr>
            <w:tcW w:w="1275" w:type="dxa"/>
            <w:tcBorders>
              <w:top w:val="single" w:sz="4" w:space="0" w:color="auto"/>
              <w:left w:val="single" w:sz="4" w:space="0" w:color="auto"/>
              <w:bottom w:val="single" w:sz="4" w:space="0" w:color="auto"/>
              <w:right w:val="single" w:sz="4" w:space="0" w:color="auto"/>
            </w:tcBorders>
          </w:tcPr>
          <w:p w:rsidR="005A5EF7" w:rsidRPr="00D16F1D" w:rsidRDefault="005A5EF7" w:rsidP="005C542C">
            <w:pPr>
              <w:jc w:val="center"/>
              <w:rPr>
                <w:color w:val="000000"/>
                <w:sz w:val="22"/>
                <w:szCs w:val="22"/>
              </w:rPr>
            </w:pPr>
            <w:r>
              <w:rPr>
                <w:color w:val="000000"/>
                <w:sz w:val="22"/>
                <w:szCs w:val="22"/>
              </w:rPr>
              <w:t>5550</w:t>
            </w:r>
          </w:p>
        </w:tc>
      </w:tr>
      <w:tr w:rsidR="005A5EF7" w:rsidRPr="00D16F1D" w:rsidTr="005A5EF7">
        <w:trPr>
          <w:cantSplit/>
          <w:trHeight w:val="309"/>
        </w:trPr>
        <w:tc>
          <w:tcPr>
            <w:tcW w:w="423" w:type="dxa"/>
            <w:tcBorders>
              <w:top w:val="single" w:sz="4" w:space="0" w:color="auto"/>
              <w:left w:val="single" w:sz="4" w:space="0" w:color="auto"/>
              <w:bottom w:val="single" w:sz="4" w:space="0" w:color="auto"/>
              <w:right w:val="single" w:sz="4" w:space="0" w:color="auto"/>
            </w:tcBorders>
          </w:tcPr>
          <w:p w:rsidR="005A5EF7" w:rsidRPr="00A25077" w:rsidRDefault="005A5EF7" w:rsidP="005C542C">
            <w:pPr>
              <w:rPr>
                <w:sz w:val="20"/>
                <w:szCs w:val="20"/>
              </w:rPr>
            </w:pPr>
            <w:r w:rsidRPr="00A25077">
              <w:rPr>
                <w:sz w:val="20"/>
                <w:szCs w:val="20"/>
              </w:rPr>
              <w:t>4.</w:t>
            </w:r>
          </w:p>
        </w:tc>
        <w:tc>
          <w:tcPr>
            <w:tcW w:w="1829" w:type="dxa"/>
            <w:tcBorders>
              <w:top w:val="single" w:sz="4" w:space="0" w:color="auto"/>
              <w:left w:val="single" w:sz="4" w:space="0" w:color="auto"/>
              <w:bottom w:val="single" w:sz="4" w:space="0" w:color="auto"/>
              <w:right w:val="single" w:sz="4" w:space="0" w:color="auto"/>
            </w:tcBorders>
          </w:tcPr>
          <w:p w:rsidR="005A5EF7" w:rsidRPr="000A67D9" w:rsidRDefault="005A5EF7" w:rsidP="005C542C">
            <w:pPr>
              <w:rPr>
                <w:sz w:val="22"/>
                <w:szCs w:val="22"/>
              </w:rPr>
            </w:pPr>
            <w:r>
              <w:rPr>
                <w:sz w:val="22"/>
                <w:szCs w:val="22"/>
              </w:rPr>
              <w:t>SIA”PRO CAD”</w:t>
            </w:r>
          </w:p>
        </w:tc>
        <w:tc>
          <w:tcPr>
            <w:tcW w:w="1250" w:type="dxa"/>
            <w:tcBorders>
              <w:top w:val="single" w:sz="4" w:space="0" w:color="auto"/>
              <w:left w:val="single" w:sz="4" w:space="0" w:color="auto"/>
              <w:bottom w:val="single" w:sz="4" w:space="0" w:color="auto"/>
              <w:right w:val="single" w:sz="4" w:space="0" w:color="auto"/>
            </w:tcBorders>
          </w:tcPr>
          <w:p w:rsidR="005A5EF7" w:rsidRDefault="005A5EF7" w:rsidP="005C542C">
            <w:pPr>
              <w:rPr>
                <w:sz w:val="18"/>
                <w:szCs w:val="18"/>
              </w:rPr>
            </w:pPr>
            <w:r w:rsidRPr="006C1048">
              <w:rPr>
                <w:sz w:val="18"/>
                <w:szCs w:val="18"/>
              </w:rPr>
              <w:t>15.02.2017</w:t>
            </w:r>
          </w:p>
          <w:p w:rsidR="005A5EF7" w:rsidRDefault="005A5EF7" w:rsidP="005C542C">
            <w:r>
              <w:rPr>
                <w:sz w:val="18"/>
                <w:szCs w:val="18"/>
              </w:rPr>
              <w:t>8 37</w:t>
            </w:r>
          </w:p>
        </w:tc>
        <w:tc>
          <w:tcPr>
            <w:tcW w:w="1460" w:type="dxa"/>
            <w:tcBorders>
              <w:top w:val="single" w:sz="4" w:space="0" w:color="auto"/>
              <w:left w:val="single" w:sz="4" w:space="0" w:color="auto"/>
              <w:bottom w:val="single" w:sz="4" w:space="0" w:color="auto"/>
              <w:right w:val="single" w:sz="4" w:space="0" w:color="auto"/>
            </w:tcBorders>
          </w:tcPr>
          <w:p w:rsidR="005A5EF7" w:rsidRPr="00D16F1D" w:rsidRDefault="005A5EF7" w:rsidP="005C542C">
            <w:pPr>
              <w:jc w:val="center"/>
              <w:rPr>
                <w:color w:val="000000"/>
                <w:sz w:val="22"/>
                <w:szCs w:val="22"/>
              </w:rPr>
            </w:pPr>
            <w:r>
              <w:rPr>
                <w:color w:val="000000"/>
                <w:sz w:val="22"/>
                <w:szCs w:val="22"/>
              </w:rPr>
              <w:t>3002.61</w:t>
            </w:r>
          </w:p>
        </w:tc>
        <w:tc>
          <w:tcPr>
            <w:tcW w:w="1559" w:type="dxa"/>
            <w:tcBorders>
              <w:top w:val="single" w:sz="4" w:space="0" w:color="auto"/>
              <w:left w:val="single" w:sz="4" w:space="0" w:color="auto"/>
              <w:bottom w:val="single" w:sz="4" w:space="0" w:color="auto"/>
              <w:right w:val="single" w:sz="4" w:space="0" w:color="auto"/>
            </w:tcBorders>
          </w:tcPr>
          <w:p w:rsidR="005A5EF7" w:rsidRPr="00D16F1D" w:rsidRDefault="005A5EF7" w:rsidP="005C542C">
            <w:pPr>
              <w:jc w:val="center"/>
              <w:rPr>
                <w:color w:val="000000"/>
                <w:sz w:val="22"/>
                <w:szCs w:val="22"/>
              </w:rPr>
            </w:pPr>
            <w:r>
              <w:rPr>
                <w:color w:val="000000"/>
                <w:sz w:val="22"/>
                <w:szCs w:val="22"/>
              </w:rPr>
              <w:t>3187.42</w:t>
            </w:r>
          </w:p>
        </w:tc>
        <w:tc>
          <w:tcPr>
            <w:tcW w:w="1559" w:type="dxa"/>
            <w:tcBorders>
              <w:top w:val="single" w:sz="4" w:space="0" w:color="auto"/>
              <w:left w:val="single" w:sz="4" w:space="0" w:color="auto"/>
              <w:bottom w:val="single" w:sz="4" w:space="0" w:color="auto"/>
              <w:right w:val="single" w:sz="4" w:space="0" w:color="auto"/>
            </w:tcBorders>
          </w:tcPr>
          <w:p w:rsidR="005A5EF7" w:rsidRPr="00D16F1D" w:rsidRDefault="005A5EF7" w:rsidP="005C542C">
            <w:pPr>
              <w:jc w:val="center"/>
              <w:rPr>
                <w:color w:val="000000"/>
                <w:sz w:val="22"/>
                <w:szCs w:val="22"/>
              </w:rPr>
            </w:pPr>
            <w:r>
              <w:rPr>
                <w:color w:val="000000"/>
                <w:sz w:val="22"/>
                <w:szCs w:val="22"/>
              </w:rPr>
              <w:t>5802.62</w:t>
            </w:r>
          </w:p>
        </w:tc>
        <w:tc>
          <w:tcPr>
            <w:tcW w:w="1418" w:type="dxa"/>
            <w:tcBorders>
              <w:top w:val="single" w:sz="4" w:space="0" w:color="auto"/>
              <w:left w:val="single" w:sz="4" w:space="0" w:color="auto"/>
              <w:bottom w:val="single" w:sz="4" w:space="0" w:color="auto"/>
              <w:right w:val="single" w:sz="4" w:space="0" w:color="auto"/>
            </w:tcBorders>
          </w:tcPr>
          <w:p w:rsidR="005A5EF7" w:rsidRPr="00D16F1D" w:rsidRDefault="005A5EF7" w:rsidP="005C542C">
            <w:pPr>
              <w:jc w:val="center"/>
              <w:rPr>
                <w:color w:val="000000"/>
                <w:sz w:val="22"/>
                <w:szCs w:val="22"/>
              </w:rPr>
            </w:pPr>
            <w:r>
              <w:rPr>
                <w:color w:val="000000"/>
                <w:sz w:val="22"/>
                <w:szCs w:val="22"/>
              </w:rPr>
              <w:t>5802.62</w:t>
            </w:r>
          </w:p>
        </w:tc>
        <w:tc>
          <w:tcPr>
            <w:tcW w:w="1275" w:type="dxa"/>
            <w:tcBorders>
              <w:top w:val="single" w:sz="4" w:space="0" w:color="auto"/>
              <w:left w:val="single" w:sz="4" w:space="0" w:color="auto"/>
              <w:bottom w:val="single" w:sz="4" w:space="0" w:color="auto"/>
              <w:right w:val="single" w:sz="4" w:space="0" w:color="auto"/>
            </w:tcBorders>
          </w:tcPr>
          <w:p w:rsidR="005A5EF7" w:rsidRPr="00D16F1D" w:rsidRDefault="005A5EF7" w:rsidP="005C542C">
            <w:pPr>
              <w:jc w:val="center"/>
              <w:rPr>
                <w:color w:val="000000"/>
                <w:sz w:val="22"/>
                <w:szCs w:val="22"/>
              </w:rPr>
            </w:pPr>
            <w:r>
              <w:rPr>
                <w:color w:val="000000"/>
                <w:sz w:val="22"/>
                <w:szCs w:val="22"/>
              </w:rPr>
              <w:t>5802.62</w:t>
            </w:r>
          </w:p>
        </w:tc>
      </w:tr>
      <w:tr w:rsidR="005A5EF7" w:rsidRPr="00D16F1D" w:rsidTr="005A5EF7">
        <w:trPr>
          <w:cantSplit/>
          <w:trHeight w:val="309"/>
        </w:trPr>
        <w:tc>
          <w:tcPr>
            <w:tcW w:w="423" w:type="dxa"/>
            <w:tcBorders>
              <w:top w:val="single" w:sz="4" w:space="0" w:color="auto"/>
              <w:left w:val="single" w:sz="4" w:space="0" w:color="auto"/>
              <w:bottom w:val="single" w:sz="4" w:space="0" w:color="auto"/>
              <w:right w:val="single" w:sz="4" w:space="0" w:color="auto"/>
            </w:tcBorders>
          </w:tcPr>
          <w:p w:rsidR="005A5EF7" w:rsidRPr="00A25077" w:rsidRDefault="005A5EF7" w:rsidP="005C542C">
            <w:pPr>
              <w:rPr>
                <w:sz w:val="20"/>
                <w:szCs w:val="20"/>
              </w:rPr>
            </w:pPr>
            <w:r>
              <w:rPr>
                <w:sz w:val="20"/>
                <w:szCs w:val="20"/>
              </w:rPr>
              <w:t>5</w:t>
            </w:r>
          </w:p>
        </w:tc>
        <w:tc>
          <w:tcPr>
            <w:tcW w:w="1829" w:type="dxa"/>
            <w:tcBorders>
              <w:top w:val="single" w:sz="4" w:space="0" w:color="auto"/>
              <w:left w:val="single" w:sz="4" w:space="0" w:color="auto"/>
              <w:bottom w:val="single" w:sz="4" w:space="0" w:color="auto"/>
              <w:right w:val="single" w:sz="4" w:space="0" w:color="auto"/>
            </w:tcBorders>
          </w:tcPr>
          <w:p w:rsidR="005A5EF7" w:rsidRPr="000A67D9" w:rsidRDefault="005A5EF7" w:rsidP="005C542C">
            <w:pPr>
              <w:rPr>
                <w:sz w:val="22"/>
                <w:szCs w:val="22"/>
              </w:rPr>
            </w:pPr>
            <w:proofErr w:type="spellStart"/>
            <w:r>
              <w:rPr>
                <w:sz w:val="22"/>
                <w:szCs w:val="22"/>
              </w:rPr>
              <w:t>SIA”BaltLine</w:t>
            </w:r>
            <w:proofErr w:type="spellEnd"/>
            <w:r>
              <w:rPr>
                <w:sz w:val="22"/>
                <w:szCs w:val="22"/>
              </w:rPr>
              <w:t xml:space="preserve"> </w:t>
            </w:r>
            <w:proofErr w:type="spellStart"/>
            <w:r>
              <w:rPr>
                <w:sz w:val="22"/>
                <w:szCs w:val="22"/>
              </w:rPr>
              <w:t>Globe</w:t>
            </w:r>
            <w:proofErr w:type="spellEnd"/>
            <w:r>
              <w:rPr>
                <w:sz w:val="22"/>
                <w:szCs w:val="22"/>
              </w:rPr>
              <w:t>”</w:t>
            </w:r>
          </w:p>
        </w:tc>
        <w:tc>
          <w:tcPr>
            <w:tcW w:w="1250" w:type="dxa"/>
            <w:tcBorders>
              <w:top w:val="single" w:sz="4" w:space="0" w:color="auto"/>
              <w:left w:val="single" w:sz="4" w:space="0" w:color="auto"/>
              <w:bottom w:val="single" w:sz="4" w:space="0" w:color="auto"/>
              <w:right w:val="single" w:sz="4" w:space="0" w:color="auto"/>
            </w:tcBorders>
          </w:tcPr>
          <w:p w:rsidR="005A5EF7" w:rsidRDefault="005A5EF7" w:rsidP="005C542C">
            <w:pPr>
              <w:rPr>
                <w:sz w:val="18"/>
                <w:szCs w:val="18"/>
              </w:rPr>
            </w:pPr>
            <w:r w:rsidRPr="006C1048">
              <w:rPr>
                <w:sz w:val="18"/>
                <w:szCs w:val="18"/>
              </w:rPr>
              <w:t>15.02.2017</w:t>
            </w:r>
          </w:p>
          <w:p w:rsidR="005A5EF7" w:rsidRDefault="005A5EF7" w:rsidP="005C542C">
            <w:r>
              <w:rPr>
                <w:sz w:val="18"/>
                <w:szCs w:val="18"/>
              </w:rPr>
              <w:t>9 01</w:t>
            </w:r>
          </w:p>
        </w:tc>
        <w:tc>
          <w:tcPr>
            <w:tcW w:w="1460" w:type="dxa"/>
            <w:tcBorders>
              <w:top w:val="single" w:sz="4" w:space="0" w:color="auto"/>
              <w:left w:val="single" w:sz="4" w:space="0" w:color="auto"/>
              <w:bottom w:val="single" w:sz="4" w:space="0" w:color="auto"/>
              <w:right w:val="single" w:sz="4" w:space="0" w:color="auto"/>
            </w:tcBorders>
          </w:tcPr>
          <w:p w:rsidR="005A5EF7" w:rsidRPr="00D16F1D" w:rsidRDefault="005A5EF7" w:rsidP="005C542C">
            <w:pPr>
              <w:jc w:val="center"/>
              <w:rPr>
                <w:color w:val="000000"/>
                <w:sz w:val="22"/>
                <w:szCs w:val="22"/>
              </w:rPr>
            </w:pPr>
            <w:r>
              <w:rPr>
                <w:color w:val="000000"/>
                <w:sz w:val="22"/>
                <w:szCs w:val="22"/>
              </w:rPr>
              <w:t>4667</w:t>
            </w:r>
          </w:p>
        </w:tc>
        <w:tc>
          <w:tcPr>
            <w:tcW w:w="1559" w:type="dxa"/>
            <w:tcBorders>
              <w:top w:val="single" w:sz="4" w:space="0" w:color="auto"/>
              <w:left w:val="single" w:sz="4" w:space="0" w:color="auto"/>
              <w:bottom w:val="single" w:sz="4" w:space="0" w:color="auto"/>
              <w:right w:val="single" w:sz="4" w:space="0" w:color="auto"/>
            </w:tcBorders>
          </w:tcPr>
          <w:p w:rsidR="005A5EF7" w:rsidRPr="00D16F1D" w:rsidRDefault="005A5EF7" w:rsidP="005C542C">
            <w:pPr>
              <w:jc w:val="center"/>
              <w:rPr>
                <w:color w:val="000000"/>
                <w:sz w:val="22"/>
                <w:szCs w:val="22"/>
              </w:rPr>
            </w:pPr>
            <w:r>
              <w:rPr>
                <w:color w:val="000000"/>
                <w:sz w:val="22"/>
                <w:szCs w:val="22"/>
              </w:rPr>
              <w:t>4853</w:t>
            </w:r>
          </w:p>
        </w:tc>
        <w:tc>
          <w:tcPr>
            <w:tcW w:w="1559" w:type="dxa"/>
            <w:tcBorders>
              <w:top w:val="single" w:sz="4" w:space="0" w:color="auto"/>
              <w:left w:val="single" w:sz="4" w:space="0" w:color="auto"/>
              <w:bottom w:val="single" w:sz="4" w:space="0" w:color="auto"/>
              <w:right w:val="single" w:sz="4" w:space="0" w:color="auto"/>
            </w:tcBorders>
          </w:tcPr>
          <w:p w:rsidR="005A5EF7" w:rsidRPr="00D16F1D" w:rsidRDefault="005A5EF7" w:rsidP="005C542C">
            <w:pPr>
              <w:jc w:val="center"/>
              <w:rPr>
                <w:color w:val="000000"/>
                <w:sz w:val="22"/>
                <w:szCs w:val="22"/>
              </w:rPr>
            </w:pPr>
            <w:r>
              <w:rPr>
                <w:color w:val="000000"/>
                <w:sz w:val="22"/>
                <w:szCs w:val="22"/>
              </w:rPr>
              <w:t>7855</w:t>
            </w:r>
          </w:p>
        </w:tc>
        <w:tc>
          <w:tcPr>
            <w:tcW w:w="1418" w:type="dxa"/>
            <w:tcBorders>
              <w:top w:val="single" w:sz="4" w:space="0" w:color="auto"/>
              <w:left w:val="single" w:sz="4" w:space="0" w:color="auto"/>
              <w:bottom w:val="single" w:sz="4" w:space="0" w:color="auto"/>
              <w:right w:val="single" w:sz="4" w:space="0" w:color="auto"/>
            </w:tcBorders>
          </w:tcPr>
          <w:p w:rsidR="005A5EF7" w:rsidRPr="00D16F1D" w:rsidRDefault="005A5EF7" w:rsidP="005C542C">
            <w:pPr>
              <w:jc w:val="center"/>
              <w:rPr>
                <w:color w:val="000000"/>
                <w:sz w:val="22"/>
                <w:szCs w:val="22"/>
              </w:rPr>
            </w:pPr>
            <w:r>
              <w:rPr>
                <w:color w:val="000000"/>
                <w:sz w:val="22"/>
                <w:szCs w:val="22"/>
              </w:rPr>
              <w:t>7855</w:t>
            </w:r>
          </w:p>
        </w:tc>
        <w:tc>
          <w:tcPr>
            <w:tcW w:w="1275" w:type="dxa"/>
            <w:tcBorders>
              <w:top w:val="single" w:sz="4" w:space="0" w:color="auto"/>
              <w:left w:val="single" w:sz="4" w:space="0" w:color="auto"/>
              <w:bottom w:val="single" w:sz="4" w:space="0" w:color="auto"/>
              <w:right w:val="single" w:sz="4" w:space="0" w:color="auto"/>
            </w:tcBorders>
          </w:tcPr>
          <w:p w:rsidR="005A5EF7" w:rsidRPr="00D16F1D" w:rsidRDefault="005A5EF7" w:rsidP="005C542C">
            <w:pPr>
              <w:jc w:val="center"/>
              <w:rPr>
                <w:color w:val="000000"/>
                <w:sz w:val="22"/>
                <w:szCs w:val="22"/>
              </w:rPr>
            </w:pPr>
            <w:r>
              <w:rPr>
                <w:color w:val="000000"/>
                <w:sz w:val="22"/>
                <w:szCs w:val="22"/>
              </w:rPr>
              <w:t>7855</w:t>
            </w:r>
          </w:p>
        </w:tc>
      </w:tr>
      <w:tr w:rsidR="005A5EF7" w:rsidRPr="00D16F1D" w:rsidTr="005A5EF7">
        <w:trPr>
          <w:cantSplit/>
          <w:trHeight w:val="309"/>
        </w:trPr>
        <w:tc>
          <w:tcPr>
            <w:tcW w:w="423" w:type="dxa"/>
            <w:tcBorders>
              <w:top w:val="single" w:sz="4" w:space="0" w:color="auto"/>
              <w:left w:val="single" w:sz="4" w:space="0" w:color="auto"/>
              <w:bottom w:val="single" w:sz="4" w:space="0" w:color="auto"/>
              <w:right w:val="single" w:sz="4" w:space="0" w:color="auto"/>
            </w:tcBorders>
          </w:tcPr>
          <w:p w:rsidR="005A5EF7" w:rsidRDefault="005A5EF7" w:rsidP="005C542C">
            <w:pPr>
              <w:rPr>
                <w:sz w:val="20"/>
                <w:szCs w:val="20"/>
              </w:rPr>
            </w:pPr>
            <w:r>
              <w:rPr>
                <w:sz w:val="20"/>
                <w:szCs w:val="20"/>
              </w:rPr>
              <w:t>6</w:t>
            </w:r>
          </w:p>
        </w:tc>
        <w:tc>
          <w:tcPr>
            <w:tcW w:w="1829" w:type="dxa"/>
            <w:tcBorders>
              <w:top w:val="single" w:sz="4" w:space="0" w:color="auto"/>
              <w:left w:val="single" w:sz="4" w:space="0" w:color="auto"/>
              <w:bottom w:val="single" w:sz="4" w:space="0" w:color="auto"/>
              <w:right w:val="single" w:sz="4" w:space="0" w:color="auto"/>
            </w:tcBorders>
          </w:tcPr>
          <w:p w:rsidR="005A5EF7" w:rsidRPr="000A67D9" w:rsidRDefault="005A5EF7" w:rsidP="005C542C">
            <w:pPr>
              <w:rPr>
                <w:sz w:val="22"/>
                <w:szCs w:val="22"/>
              </w:rPr>
            </w:pPr>
            <w:proofErr w:type="spellStart"/>
            <w:r>
              <w:rPr>
                <w:sz w:val="22"/>
                <w:szCs w:val="22"/>
              </w:rPr>
              <w:t>SIA”Polyroad</w:t>
            </w:r>
            <w:proofErr w:type="spellEnd"/>
            <w:r>
              <w:rPr>
                <w:sz w:val="22"/>
                <w:szCs w:val="22"/>
              </w:rPr>
              <w:t>”</w:t>
            </w:r>
          </w:p>
        </w:tc>
        <w:tc>
          <w:tcPr>
            <w:tcW w:w="1250" w:type="dxa"/>
            <w:tcBorders>
              <w:top w:val="single" w:sz="4" w:space="0" w:color="auto"/>
              <w:left w:val="single" w:sz="4" w:space="0" w:color="auto"/>
              <w:bottom w:val="single" w:sz="4" w:space="0" w:color="auto"/>
              <w:right w:val="single" w:sz="4" w:space="0" w:color="auto"/>
            </w:tcBorders>
          </w:tcPr>
          <w:p w:rsidR="005A5EF7" w:rsidRDefault="005A5EF7" w:rsidP="005C542C">
            <w:pPr>
              <w:rPr>
                <w:sz w:val="18"/>
                <w:szCs w:val="18"/>
              </w:rPr>
            </w:pPr>
            <w:r w:rsidRPr="006C1048">
              <w:rPr>
                <w:sz w:val="18"/>
                <w:szCs w:val="18"/>
              </w:rPr>
              <w:t>15.02.2017</w:t>
            </w:r>
          </w:p>
          <w:p w:rsidR="005A5EF7" w:rsidRDefault="005A5EF7" w:rsidP="005C542C">
            <w:r>
              <w:rPr>
                <w:sz w:val="18"/>
                <w:szCs w:val="18"/>
              </w:rPr>
              <w:t>9 49</w:t>
            </w:r>
          </w:p>
        </w:tc>
        <w:tc>
          <w:tcPr>
            <w:tcW w:w="1460" w:type="dxa"/>
            <w:tcBorders>
              <w:top w:val="single" w:sz="4" w:space="0" w:color="auto"/>
              <w:left w:val="single" w:sz="4" w:space="0" w:color="auto"/>
              <w:bottom w:val="single" w:sz="4" w:space="0" w:color="auto"/>
              <w:right w:val="single" w:sz="4" w:space="0" w:color="auto"/>
            </w:tcBorders>
          </w:tcPr>
          <w:p w:rsidR="005A5EF7" w:rsidRPr="00D16F1D" w:rsidRDefault="005A5EF7" w:rsidP="005C542C">
            <w:pPr>
              <w:jc w:val="center"/>
              <w:rPr>
                <w:color w:val="000000"/>
                <w:sz w:val="22"/>
                <w:szCs w:val="22"/>
              </w:rPr>
            </w:pPr>
            <w:r>
              <w:rPr>
                <w:color w:val="000000"/>
                <w:sz w:val="22"/>
                <w:szCs w:val="22"/>
              </w:rPr>
              <w:t>2040</w:t>
            </w:r>
          </w:p>
        </w:tc>
        <w:tc>
          <w:tcPr>
            <w:tcW w:w="1559" w:type="dxa"/>
            <w:tcBorders>
              <w:top w:val="single" w:sz="4" w:space="0" w:color="auto"/>
              <w:left w:val="single" w:sz="4" w:space="0" w:color="auto"/>
              <w:bottom w:val="single" w:sz="4" w:space="0" w:color="auto"/>
              <w:right w:val="single" w:sz="4" w:space="0" w:color="auto"/>
            </w:tcBorders>
          </w:tcPr>
          <w:p w:rsidR="005A5EF7" w:rsidRPr="00D16F1D" w:rsidRDefault="005A5EF7" w:rsidP="005C542C">
            <w:pPr>
              <w:jc w:val="center"/>
              <w:rPr>
                <w:color w:val="000000"/>
                <w:sz w:val="22"/>
                <w:szCs w:val="22"/>
              </w:rPr>
            </w:pPr>
            <w:r>
              <w:rPr>
                <w:color w:val="000000"/>
                <w:sz w:val="22"/>
                <w:szCs w:val="22"/>
              </w:rPr>
              <w:t>1600</w:t>
            </w:r>
          </w:p>
        </w:tc>
        <w:tc>
          <w:tcPr>
            <w:tcW w:w="1559" w:type="dxa"/>
            <w:tcBorders>
              <w:top w:val="single" w:sz="4" w:space="0" w:color="auto"/>
              <w:left w:val="single" w:sz="4" w:space="0" w:color="auto"/>
              <w:bottom w:val="single" w:sz="4" w:space="0" w:color="auto"/>
              <w:right w:val="single" w:sz="4" w:space="0" w:color="auto"/>
            </w:tcBorders>
          </w:tcPr>
          <w:p w:rsidR="005A5EF7" w:rsidRPr="00D16F1D" w:rsidRDefault="005A5EF7" w:rsidP="005C542C">
            <w:pPr>
              <w:jc w:val="center"/>
              <w:rPr>
                <w:color w:val="000000"/>
                <w:sz w:val="22"/>
                <w:szCs w:val="22"/>
              </w:rPr>
            </w:pPr>
            <w:r>
              <w:rPr>
                <w:color w:val="000000"/>
                <w:sz w:val="22"/>
                <w:szCs w:val="22"/>
              </w:rPr>
              <w:t>3928.57</w:t>
            </w:r>
          </w:p>
        </w:tc>
        <w:tc>
          <w:tcPr>
            <w:tcW w:w="1418" w:type="dxa"/>
            <w:tcBorders>
              <w:top w:val="single" w:sz="4" w:space="0" w:color="auto"/>
              <w:left w:val="single" w:sz="4" w:space="0" w:color="auto"/>
              <w:bottom w:val="single" w:sz="4" w:space="0" w:color="auto"/>
              <w:right w:val="single" w:sz="4" w:space="0" w:color="auto"/>
            </w:tcBorders>
          </w:tcPr>
          <w:p w:rsidR="005A5EF7" w:rsidRPr="00D16F1D" w:rsidRDefault="005A5EF7" w:rsidP="005C542C">
            <w:pPr>
              <w:jc w:val="center"/>
              <w:rPr>
                <w:color w:val="000000"/>
                <w:sz w:val="22"/>
                <w:szCs w:val="22"/>
              </w:rPr>
            </w:pPr>
            <w:r>
              <w:rPr>
                <w:color w:val="000000"/>
                <w:sz w:val="22"/>
                <w:szCs w:val="22"/>
              </w:rPr>
              <w:t>3928.57</w:t>
            </w:r>
          </w:p>
        </w:tc>
        <w:tc>
          <w:tcPr>
            <w:tcW w:w="1275" w:type="dxa"/>
            <w:tcBorders>
              <w:top w:val="single" w:sz="4" w:space="0" w:color="auto"/>
              <w:left w:val="single" w:sz="4" w:space="0" w:color="auto"/>
              <w:bottom w:val="single" w:sz="4" w:space="0" w:color="auto"/>
              <w:right w:val="single" w:sz="4" w:space="0" w:color="auto"/>
            </w:tcBorders>
          </w:tcPr>
          <w:p w:rsidR="005A5EF7" w:rsidRPr="00D16F1D" w:rsidRDefault="005A5EF7" w:rsidP="005C542C">
            <w:pPr>
              <w:jc w:val="center"/>
              <w:rPr>
                <w:color w:val="000000"/>
                <w:sz w:val="22"/>
                <w:szCs w:val="22"/>
              </w:rPr>
            </w:pPr>
            <w:r>
              <w:rPr>
                <w:color w:val="000000"/>
                <w:sz w:val="22"/>
                <w:szCs w:val="22"/>
              </w:rPr>
              <w:t>3928.57</w:t>
            </w:r>
          </w:p>
        </w:tc>
      </w:tr>
    </w:tbl>
    <w:p w:rsidR="007521C3" w:rsidRDefault="007521C3" w:rsidP="00E32A4C">
      <w:pPr>
        <w:jc w:val="both"/>
        <w:rPr>
          <w:b/>
          <w:u w:val="single"/>
        </w:rPr>
      </w:pPr>
    </w:p>
    <w:p w:rsidR="004A632A" w:rsidRDefault="004A632A" w:rsidP="00022D1E">
      <w:pPr>
        <w:spacing w:before="120" w:after="120"/>
        <w:ind w:right="-285"/>
        <w:jc w:val="both"/>
        <w:rPr>
          <w:b/>
          <w:u w:val="single"/>
        </w:rPr>
      </w:pPr>
    </w:p>
    <w:p w:rsidR="004A632A" w:rsidRDefault="004A632A" w:rsidP="00022D1E">
      <w:pPr>
        <w:spacing w:before="120" w:after="120"/>
        <w:ind w:right="-285"/>
        <w:jc w:val="both"/>
        <w:rPr>
          <w:b/>
          <w:u w:val="single"/>
        </w:rPr>
      </w:pPr>
    </w:p>
    <w:p w:rsidR="0042194E" w:rsidRDefault="0042194E" w:rsidP="00022D1E">
      <w:pPr>
        <w:spacing w:before="120" w:after="120"/>
        <w:ind w:right="-285"/>
        <w:jc w:val="both"/>
        <w:rPr>
          <w:i/>
        </w:rPr>
      </w:pPr>
      <w:bookmarkStart w:id="7" w:name="_GoBack"/>
      <w:bookmarkEnd w:id="7"/>
      <w:r w:rsidRPr="00BE19D6">
        <w:rPr>
          <w:b/>
          <w:u w:val="single"/>
        </w:rPr>
        <w:t>Iepirkuma komisijas kopējais pārskats par Pretendentu/Piedāvājumu atbilstības noteikšanu un vērtēšanu</w:t>
      </w:r>
      <w:r w:rsidRPr="00432C40">
        <w:rPr>
          <w:b/>
        </w:rPr>
        <w:t>)</w:t>
      </w:r>
      <w:r>
        <w:rPr>
          <w:b/>
        </w:rPr>
        <w:t xml:space="preserve"> </w:t>
      </w:r>
      <w:r w:rsidRPr="00432C40">
        <w:t>(2</w:t>
      </w:r>
      <w:r>
        <w:t>01</w:t>
      </w:r>
      <w:r w:rsidR="0033366F">
        <w:t xml:space="preserve">7.g. </w:t>
      </w:r>
      <w:r w:rsidR="00976FC9">
        <w:t>29.marta</w:t>
      </w:r>
      <w:proofErr w:type="gramStart"/>
      <w:r w:rsidR="00E85420">
        <w:t xml:space="preserve">  </w:t>
      </w:r>
      <w:proofErr w:type="gramEnd"/>
      <w:r w:rsidR="00E85420">
        <w:t>protokols Nr.</w:t>
      </w:r>
      <w:r w:rsidR="00976FC9">
        <w:t>3, 2017.gada 30.marta protokols Nr.4</w:t>
      </w:r>
      <w:r w:rsidRPr="00432C40">
        <w:t>)</w:t>
      </w:r>
      <w:r w:rsidRPr="00432C40">
        <w:rPr>
          <w:i/>
        </w:rPr>
        <w:t>:</w:t>
      </w:r>
    </w:p>
    <w:p w:rsidR="00E85420" w:rsidRPr="00432C40" w:rsidRDefault="00E85420" w:rsidP="00022D1E">
      <w:pPr>
        <w:spacing w:before="120" w:after="120"/>
        <w:ind w:right="-285"/>
        <w:jc w:val="both"/>
      </w:pPr>
      <w:r w:rsidRPr="00E85420">
        <w:t>2017.gada 1.martā stājies spēkā jaunais Publisko iepirkumu likums. Saskaņā ar Publisko iepirkumu likuma pārejas noteikumu 2.punktu, ja iepirkuma procedūra ir izsludināta pirms šā likuma spēkā stāšanās dienas, tā pabeidzama, saskaņā ar Publisko iepirkumu likuma noteikumiem, kas bija spēkā attiecīgā iepirkuma procedūras izsludināšanas dienā, iepirkuma komisija turpina darbu piemērojot Publisko iepirkumu likumu (zaudē spēku 2017.gada 1.martā.), izņemot jaunā PIL likuma 29.panta.1.daļu (Pasūtītājs 10 darbdienu laikā pēc tam, kad noslēgts iepirkuma līgums iesniedz publicēšanai paziņojumu par līguma slēgšanas tiesību piešķiršanu).</w:t>
      </w:r>
    </w:p>
    <w:p w:rsidR="00022D1E" w:rsidRPr="007461FA" w:rsidRDefault="007461FA" w:rsidP="00022D1E">
      <w:pPr>
        <w:jc w:val="both"/>
        <w:rPr>
          <w:b/>
          <w:u w:val="single"/>
        </w:rPr>
      </w:pPr>
      <w:r w:rsidRPr="007461FA">
        <w:rPr>
          <w:b/>
          <w:u w:val="single"/>
        </w:rPr>
        <w:t>1.daļa</w:t>
      </w:r>
      <w:r w:rsidRPr="007461FA">
        <w:rPr>
          <w:b/>
          <w:u w:val="single"/>
        </w:rPr>
        <w:t xml:space="preserve"> “Jelgavas novada pašvaldības Kalnciema pagasta Lielupes ielas 120 m pārbūve”</w:t>
      </w:r>
      <w:r>
        <w:rPr>
          <w:b/>
          <w:u w:val="single"/>
        </w:rPr>
        <w:t>:</w:t>
      </w:r>
    </w:p>
    <w:p w:rsidR="00022D1E" w:rsidRPr="00022D1E" w:rsidRDefault="00022D1E" w:rsidP="00022D1E">
      <w:pPr>
        <w:jc w:val="both"/>
        <w:rPr>
          <w:b/>
        </w:rPr>
      </w:pPr>
      <w:r w:rsidRPr="00022D1E">
        <w:rPr>
          <w:b/>
        </w:rPr>
        <w:t>Noraidītie pretendenti:</w:t>
      </w:r>
    </w:p>
    <w:p w:rsidR="00022D1E" w:rsidRPr="00022D1E" w:rsidRDefault="007461FA" w:rsidP="00022D1E">
      <w:pPr>
        <w:jc w:val="both"/>
      </w:pPr>
      <w:r w:rsidRPr="00022D1E">
        <w:rPr>
          <w:b/>
        </w:rPr>
        <w:t xml:space="preserve"> </w:t>
      </w:r>
      <w:r w:rsidRPr="007461FA">
        <w:t>SIA ”</w:t>
      </w:r>
      <w:proofErr w:type="spellStart"/>
      <w:r w:rsidRPr="007461FA">
        <w:t>Polyroad</w:t>
      </w:r>
      <w:proofErr w:type="spellEnd"/>
      <w:r w:rsidRPr="007461FA">
        <w:t>”, SIA”RS Būvnieks”, SIA ”</w:t>
      </w:r>
      <w:proofErr w:type="spellStart"/>
      <w:r w:rsidRPr="007461FA">
        <w:t>Jurēvičs</w:t>
      </w:r>
      <w:proofErr w:type="spellEnd"/>
      <w:r w:rsidRPr="007461FA">
        <w:t xml:space="preserve"> un partneri” un SIA ”</w:t>
      </w:r>
      <w:proofErr w:type="spellStart"/>
      <w:r w:rsidRPr="007461FA">
        <w:t>BaltLine</w:t>
      </w:r>
      <w:proofErr w:type="spellEnd"/>
      <w:r w:rsidRPr="007461FA">
        <w:t xml:space="preserve"> </w:t>
      </w:r>
      <w:proofErr w:type="spellStart"/>
      <w:r w:rsidRPr="007461FA">
        <w:t>Globe</w:t>
      </w:r>
      <w:proofErr w:type="spellEnd"/>
      <w:r w:rsidRPr="007461FA">
        <w:t>” piedāvājumi neatbilst Nolikumā izvirzītajām dokumentu atlases prasībām un tiek noraidīti no turpmākās dalības iepirkuma 1.daļā.</w:t>
      </w:r>
    </w:p>
    <w:p w:rsidR="00022D1E" w:rsidRPr="00022D1E" w:rsidRDefault="00022D1E" w:rsidP="007461FA">
      <w:pPr>
        <w:jc w:val="both"/>
        <w:rPr>
          <w:b/>
        </w:rPr>
      </w:pPr>
      <w:r w:rsidRPr="00022D1E">
        <w:rPr>
          <w:b/>
        </w:rPr>
        <w:t xml:space="preserve">Pretendents, ar kuru nolemts slēgt iepirkuma līgumu un līgumcena: </w:t>
      </w:r>
    </w:p>
    <w:p w:rsidR="002E6B84" w:rsidRDefault="00022D1E" w:rsidP="007461FA">
      <w:pPr>
        <w:jc w:val="both"/>
        <w:rPr>
          <w:b/>
          <w:u w:val="single"/>
        </w:rPr>
      </w:pPr>
      <w:r w:rsidRPr="00022D1E">
        <w:t xml:space="preserve">Līguma slēgšanas tiesības tiek piešķirtas – </w:t>
      </w:r>
      <w:r w:rsidR="007461FA">
        <w:t>SIA ”</w:t>
      </w:r>
      <w:proofErr w:type="spellStart"/>
      <w:r w:rsidR="007461FA">
        <w:t>Pk</w:t>
      </w:r>
      <w:proofErr w:type="spellEnd"/>
      <w:r w:rsidR="007461FA">
        <w:t xml:space="preserve"> 19+93”</w:t>
      </w:r>
      <w:r w:rsidRPr="00022D1E">
        <w:t>,</w:t>
      </w:r>
      <w:r w:rsidR="007461FA" w:rsidRPr="007461FA">
        <w:t xml:space="preserve"> juridiskā adrese: Brīvības gatve 224, Rīga, LV-1039, reģ. nr. 43603019683</w:t>
      </w:r>
      <w:proofErr w:type="gramStart"/>
      <w:r w:rsidRPr="00022D1E">
        <w:t xml:space="preserve"> , </w:t>
      </w:r>
      <w:proofErr w:type="gramEnd"/>
      <w:r w:rsidRPr="00022D1E">
        <w:t xml:space="preserve">par līgumcenu EUR </w:t>
      </w:r>
      <w:r w:rsidR="007461FA">
        <w:t>1250</w:t>
      </w:r>
      <w:r w:rsidRPr="00022D1E">
        <w:t xml:space="preserve"> bez PVN</w:t>
      </w:r>
      <w:r w:rsidR="007461FA">
        <w:t>.</w:t>
      </w:r>
    </w:p>
    <w:p w:rsidR="002E197D" w:rsidRPr="007461FA" w:rsidRDefault="007461FA" w:rsidP="00FE0390">
      <w:pPr>
        <w:jc w:val="both"/>
        <w:rPr>
          <w:u w:val="single"/>
        </w:rPr>
      </w:pPr>
      <w:r w:rsidRPr="007461FA">
        <w:rPr>
          <w:b/>
          <w:u w:val="single"/>
        </w:rPr>
        <w:t>2</w:t>
      </w:r>
      <w:r w:rsidRPr="007461FA">
        <w:rPr>
          <w:b/>
          <w:u w:val="single"/>
        </w:rPr>
        <w:t>.daļa</w:t>
      </w:r>
      <w:r w:rsidRPr="007461FA">
        <w:rPr>
          <w:b/>
          <w:u w:val="single"/>
        </w:rPr>
        <w:t xml:space="preserve"> “Jelgavas novada pašvaldības Jaunsvirlaukas pagasta ceļa Līči-Pirtnieki-Vecsvirlaukas šoseja pārbūve km 0.00- km 0.110”</w:t>
      </w:r>
      <w:r>
        <w:rPr>
          <w:b/>
          <w:u w:val="single"/>
        </w:rPr>
        <w:t>:</w:t>
      </w:r>
    </w:p>
    <w:p w:rsidR="007461FA" w:rsidRPr="00022D1E" w:rsidRDefault="007461FA" w:rsidP="007461FA">
      <w:pPr>
        <w:jc w:val="both"/>
        <w:rPr>
          <w:b/>
        </w:rPr>
      </w:pPr>
      <w:r w:rsidRPr="00022D1E">
        <w:rPr>
          <w:b/>
        </w:rPr>
        <w:t>Noraidītie pretendenti:</w:t>
      </w:r>
    </w:p>
    <w:p w:rsidR="007461FA" w:rsidRPr="00022D1E" w:rsidRDefault="007461FA" w:rsidP="007461FA">
      <w:pPr>
        <w:jc w:val="both"/>
      </w:pPr>
      <w:r w:rsidRPr="00022D1E">
        <w:rPr>
          <w:b/>
        </w:rPr>
        <w:t xml:space="preserve"> </w:t>
      </w:r>
      <w:r w:rsidRPr="007461FA">
        <w:t>SIA ”</w:t>
      </w:r>
      <w:proofErr w:type="spellStart"/>
      <w:r w:rsidRPr="007461FA">
        <w:t>Polyroad</w:t>
      </w:r>
      <w:proofErr w:type="spellEnd"/>
      <w:r w:rsidRPr="007461FA">
        <w:t>”, SIA”RS Būvnieks”, SIA ”</w:t>
      </w:r>
      <w:proofErr w:type="spellStart"/>
      <w:r w:rsidRPr="007461FA">
        <w:t>Jurēvičs</w:t>
      </w:r>
      <w:proofErr w:type="spellEnd"/>
      <w:r w:rsidRPr="007461FA">
        <w:t xml:space="preserve"> un partneri” un SIA ”</w:t>
      </w:r>
      <w:proofErr w:type="spellStart"/>
      <w:r w:rsidRPr="007461FA">
        <w:t>BaltLine</w:t>
      </w:r>
      <w:proofErr w:type="spellEnd"/>
      <w:r w:rsidRPr="007461FA">
        <w:t xml:space="preserve"> </w:t>
      </w:r>
      <w:proofErr w:type="spellStart"/>
      <w:r w:rsidRPr="007461FA">
        <w:t>Globe</w:t>
      </w:r>
      <w:proofErr w:type="spellEnd"/>
      <w:r w:rsidRPr="007461FA">
        <w:t xml:space="preserve">” piedāvājumi neatbilst Nolikumā izvirzītajām dokumentu atlases prasībām un tiek noraidīti </w:t>
      </w:r>
      <w:r>
        <w:t>no turpmākās dalības iepirkuma 2</w:t>
      </w:r>
      <w:r w:rsidRPr="007461FA">
        <w:t>.daļā.</w:t>
      </w:r>
    </w:p>
    <w:p w:rsidR="007461FA" w:rsidRPr="00022D1E" w:rsidRDefault="007461FA" w:rsidP="007461FA">
      <w:pPr>
        <w:jc w:val="both"/>
        <w:rPr>
          <w:b/>
        </w:rPr>
      </w:pPr>
      <w:r w:rsidRPr="00022D1E">
        <w:rPr>
          <w:b/>
        </w:rPr>
        <w:t xml:space="preserve">Pretendents, ar kuru nolemts slēgt iepirkuma līgumu un līgumcena: </w:t>
      </w:r>
    </w:p>
    <w:p w:rsidR="007461FA" w:rsidRDefault="007461FA" w:rsidP="007461FA">
      <w:pPr>
        <w:jc w:val="both"/>
        <w:rPr>
          <w:b/>
          <w:u w:val="single"/>
        </w:rPr>
      </w:pPr>
      <w:r w:rsidRPr="00022D1E">
        <w:t xml:space="preserve">Līguma slēgšanas tiesības tiek piešķirtas – </w:t>
      </w:r>
      <w:r>
        <w:t>SIA ”</w:t>
      </w:r>
      <w:proofErr w:type="spellStart"/>
      <w:r>
        <w:t>Pk</w:t>
      </w:r>
      <w:proofErr w:type="spellEnd"/>
      <w:r>
        <w:t xml:space="preserve"> 19+93”</w:t>
      </w:r>
      <w:r w:rsidRPr="00022D1E">
        <w:t>,</w:t>
      </w:r>
      <w:r w:rsidRPr="007461FA">
        <w:t xml:space="preserve"> </w:t>
      </w:r>
      <w:r w:rsidRPr="00022D1E">
        <w:t xml:space="preserve">par līgumcenu EUR </w:t>
      </w:r>
      <w:r>
        <w:t>152</w:t>
      </w:r>
      <w:r>
        <w:t>0</w:t>
      </w:r>
      <w:r w:rsidRPr="00022D1E">
        <w:t xml:space="preserve"> bez PVN</w:t>
      </w:r>
      <w:r>
        <w:t>.</w:t>
      </w:r>
    </w:p>
    <w:p w:rsidR="00E9471F" w:rsidRPr="007461FA" w:rsidRDefault="00E9471F" w:rsidP="00E9471F">
      <w:pPr>
        <w:jc w:val="both"/>
        <w:rPr>
          <w:u w:val="single"/>
        </w:rPr>
      </w:pPr>
      <w:r>
        <w:rPr>
          <w:b/>
          <w:u w:val="single"/>
        </w:rPr>
        <w:t>3</w:t>
      </w:r>
      <w:r w:rsidRPr="007461FA">
        <w:rPr>
          <w:b/>
          <w:u w:val="single"/>
        </w:rPr>
        <w:t>.daļa “</w:t>
      </w:r>
      <w:r w:rsidRPr="00E9471F">
        <w:rPr>
          <w:b/>
          <w:u w:val="single"/>
        </w:rPr>
        <w:t>Jelgavas novada pašvaldības Vilces pagasta ceļa Nr.34 “Kalnrozes-</w:t>
      </w:r>
      <w:proofErr w:type="spellStart"/>
      <w:r w:rsidRPr="00E9471F">
        <w:rPr>
          <w:b/>
          <w:u w:val="single"/>
        </w:rPr>
        <w:t>Valdeikas</w:t>
      </w:r>
      <w:proofErr w:type="spellEnd"/>
      <w:r w:rsidRPr="00E9471F">
        <w:rPr>
          <w:b/>
          <w:u w:val="single"/>
        </w:rPr>
        <w:t>” pārbūve km 0.00-2.00</w:t>
      </w:r>
      <w:r w:rsidRPr="007461FA">
        <w:rPr>
          <w:b/>
          <w:u w:val="single"/>
        </w:rPr>
        <w:t>”</w:t>
      </w:r>
      <w:r>
        <w:rPr>
          <w:b/>
          <w:u w:val="single"/>
        </w:rPr>
        <w:t>:</w:t>
      </w:r>
    </w:p>
    <w:p w:rsidR="00E9471F" w:rsidRPr="00022D1E" w:rsidRDefault="00E9471F" w:rsidP="00E9471F">
      <w:pPr>
        <w:jc w:val="both"/>
        <w:rPr>
          <w:b/>
        </w:rPr>
      </w:pPr>
      <w:r w:rsidRPr="00022D1E">
        <w:rPr>
          <w:b/>
        </w:rPr>
        <w:t>Noraidītie pretendenti:</w:t>
      </w:r>
    </w:p>
    <w:p w:rsidR="00E9471F" w:rsidRPr="00022D1E" w:rsidRDefault="00E9471F" w:rsidP="00E9471F">
      <w:pPr>
        <w:jc w:val="both"/>
      </w:pPr>
      <w:r w:rsidRPr="00022D1E">
        <w:rPr>
          <w:b/>
        </w:rPr>
        <w:t xml:space="preserve"> </w:t>
      </w:r>
      <w:r w:rsidRPr="007461FA">
        <w:t>SIA ”</w:t>
      </w:r>
      <w:proofErr w:type="spellStart"/>
      <w:r w:rsidRPr="007461FA">
        <w:t>Polyroad</w:t>
      </w:r>
      <w:proofErr w:type="spellEnd"/>
      <w:r w:rsidRPr="007461FA">
        <w:t>”, SIA”RS Būvnieks”, SIA ”</w:t>
      </w:r>
      <w:proofErr w:type="spellStart"/>
      <w:r w:rsidRPr="007461FA">
        <w:t>Jurēvičs</w:t>
      </w:r>
      <w:proofErr w:type="spellEnd"/>
      <w:r w:rsidRPr="007461FA">
        <w:t xml:space="preserve"> un partneri” un SIA ”</w:t>
      </w:r>
      <w:proofErr w:type="spellStart"/>
      <w:r w:rsidRPr="007461FA">
        <w:t>BaltLine</w:t>
      </w:r>
      <w:proofErr w:type="spellEnd"/>
      <w:r w:rsidRPr="007461FA">
        <w:t xml:space="preserve"> </w:t>
      </w:r>
      <w:proofErr w:type="spellStart"/>
      <w:r w:rsidRPr="007461FA">
        <w:t>Globe</w:t>
      </w:r>
      <w:proofErr w:type="spellEnd"/>
      <w:r w:rsidRPr="007461FA">
        <w:t xml:space="preserve">” piedāvājumi neatbilst Nolikumā izvirzītajām dokumentu atlases prasībām un tiek noraidīti </w:t>
      </w:r>
      <w:r>
        <w:t xml:space="preserve">no turpmākās dalības iepirkuma </w:t>
      </w:r>
      <w:r>
        <w:t>3</w:t>
      </w:r>
      <w:r w:rsidRPr="007461FA">
        <w:t>.daļā.</w:t>
      </w:r>
    </w:p>
    <w:p w:rsidR="00E9471F" w:rsidRPr="00022D1E" w:rsidRDefault="00E9471F" w:rsidP="00E9471F">
      <w:pPr>
        <w:jc w:val="both"/>
        <w:rPr>
          <w:b/>
        </w:rPr>
      </w:pPr>
      <w:r w:rsidRPr="00022D1E">
        <w:rPr>
          <w:b/>
        </w:rPr>
        <w:t xml:space="preserve">Pretendents, ar kuru nolemts slēgt iepirkuma līgumu un līgumcena: </w:t>
      </w:r>
    </w:p>
    <w:p w:rsidR="00E9471F" w:rsidRDefault="00E9471F" w:rsidP="00E9471F">
      <w:pPr>
        <w:jc w:val="both"/>
        <w:rPr>
          <w:b/>
          <w:u w:val="single"/>
        </w:rPr>
      </w:pPr>
      <w:r w:rsidRPr="00022D1E">
        <w:t xml:space="preserve">Līguma slēgšanas tiesības tiek piešķirtas – </w:t>
      </w:r>
      <w:r>
        <w:t>SIA ”</w:t>
      </w:r>
      <w:proofErr w:type="spellStart"/>
      <w:r>
        <w:t>Pk</w:t>
      </w:r>
      <w:proofErr w:type="spellEnd"/>
      <w:r>
        <w:t xml:space="preserve"> 19+93”</w:t>
      </w:r>
      <w:r w:rsidRPr="00022D1E">
        <w:t>,</w:t>
      </w:r>
      <w:r w:rsidRPr="007461FA">
        <w:t xml:space="preserve"> </w:t>
      </w:r>
      <w:r w:rsidRPr="00022D1E">
        <w:t xml:space="preserve">par līgumcenu EUR </w:t>
      </w:r>
      <w:r>
        <w:t>3680</w:t>
      </w:r>
      <w:r w:rsidRPr="00022D1E">
        <w:t xml:space="preserve"> bez PVN</w:t>
      </w:r>
      <w:r>
        <w:t>.</w:t>
      </w:r>
    </w:p>
    <w:p w:rsidR="00085C52" w:rsidRPr="007461FA" w:rsidRDefault="00085C52" w:rsidP="00085C52">
      <w:pPr>
        <w:jc w:val="both"/>
        <w:rPr>
          <w:u w:val="single"/>
        </w:rPr>
      </w:pPr>
      <w:r>
        <w:rPr>
          <w:b/>
          <w:u w:val="single"/>
        </w:rPr>
        <w:t>4</w:t>
      </w:r>
      <w:r w:rsidRPr="007461FA">
        <w:rPr>
          <w:b/>
          <w:u w:val="single"/>
        </w:rPr>
        <w:t>.daļa “</w:t>
      </w:r>
      <w:r w:rsidRPr="00085C52">
        <w:rPr>
          <w:b/>
          <w:u w:val="single"/>
        </w:rPr>
        <w:t>Jelgavas novada pašvaldības Vircavas pagasta ceļa Nr.61 “MS – Dainas-JM” pārbūve km 0.00-2.00</w:t>
      </w:r>
      <w:r w:rsidRPr="007461FA">
        <w:rPr>
          <w:b/>
          <w:u w:val="single"/>
        </w:rPr>
        <w:t>”</w:t>
      </w:r>
      <w:r>
        <w:rPr>
          <w:b/>
          <w:u w:val="single"/>
        </w:rPr>
        <w:t>:</w:t>
      </w:r>
    </w:p>
    <w:p w:rsidR="00085C52" w:rsidRPr="00022D1E" w:rsidRDefault="00085C52" w:rsidP="00085C52">
      <w:pPr>
        <w:jc w:val="both"/>
        <w:rPr>
          <w:b/>
        </w:rPr>
      </w:pPr>
      <w:r w:rsidRPr="00022D1E">
        <w:rPr>
          <w:b/>
        </w:rPr>
        <w:t>Noraidītie pretendenti:</w:t>
      </w:r>
    </w:p>
    <w:p w:rsidR="00085C52" w:rsidRPr="00022D1E" w:rsidRDefault="00085C52" w:rsidP="00085C52">
      <w:pPr>
        <w:jc w:val="both"/>
      </w:pPr>
      <w:r w:rsidRPr="00022D1E">
        <w:rPr>
          <w:b/>
        </w:rPr>
        <w:t xml:space="preserve"> </w:t>
      </w:r>
      <w:r w:rsidRPr="007461FA">
        <w:t>SIA ”</w:t>
      </w:r>
      <w:proofErr w:type="spellStart"/>
      <w:r w:rsidRPr="007461FA">
        <w:t>Polyroad</w:t>
      </w:r>
      <w:proofErr w:type="spellEnd"/>
      <w:r w:rsidRPr="007461FA">
        <w:t>”, SIA”RS Būvnieks”, SIA ”</w:t>
      </w:r>
      <w:proofErr w:type="spellStart"/>
      <w:r w:rsidRPr="007461FA">
        <w:t>Jurēvičs</w:t>
      </w:r>
      <w:proofErr w:type="spellEnd"/>
      <w:r w:rsidRPr="007461FA">
        <w:t xml:space="preserve"> un partneri” un SIA ”</w:t>
      </w:r>
      <w:proofErr w:type="spellStart"/>
      <w:r w:rsidRPr="007461FA">
        <w:t>BaltLine</w:t>
      </w:r>
      <w:proofErr w:type="spellEnd"/>
      <w:r w:rsidRPr="007461FA">
        <w:t xml:space="preserve"> </w:t>
      </w:r>
      <w:proofErr w:type="spellStart"/>
      <w:r w:rsidRPr="007461FA">
        <w:t>Globe</w:t>
      </w:r>
      <w:proofErr w:type="spellEnd"/>
      <w:r w:rsidRPr="007461FA">
        <w:t xml:space="preserve">” piedāvājumi neatbilst Nolikumā izvirzītajām dokumentu atlases prasībām un tiek noraidīti </w:t>
      </w:r>
      <w:r>
        <w:t xml:space="preserve">no turpmākās dalības iepirkuma </w:t>
      </w:r>
      <w:r>
        <w:t>4</w:t>
      </w:r>
      <w:r w:rsidRPr="007461FA">
        <w:t>.daļā.</w:t>
      </w:r>
    </w:p>
    <w:p w:rsidR="00085C52" w:rsidRPr="00022D1E" w:rsidRDefault="00085C52" w:rsidP="00085C52">
      <w:pPr>
        <w:jc w:val="both"/>
        <w:rPr>
          <w:b/>
        </w:rPr>
      </w:pPr>
      <w:r w:rsidRPr="00022D1E">
        <w:rPr>
          <w:b/>
        </w:rPr>
        <w:t xml:space="preserve">Pretendents, ar kuru nolemts slēgt iepirkuma līgumu un līgumcena: </w:t>
      </w:r>
    </w:p>
    <w:p w:rsidR="00085C52" w:rsidRDefault="00085C52" w:rsidP="00085C52">
      <w:pPr>
        <w:jc w:val="both"/>
        <w:rPr>
          <w:b/>
          <w:u w:val="single"/>
        </w:rPr>
      </w:pPr>
      <w:r w:rsidRPr="00022D1E">
        <w:t xml:space="preserve">Līguma slēgšanas tiesības tiek piešķirtas – </w:t>
      </w:r>
      <w:r>
        <w:t>SIA ”</w:t>
      </w:r>
      <w:proofErr w:type="spellStart"/>
      <w:r>
        <w:t>Pk</w:t>
      </w:r>
      <w:proofErr w:type="spellEnd"/>
      <w:r>
        <w:t xml:space="preserve"> 19+93”</w:t>
      </w:r>
      <w:r w:rsidRPr="00022D1E">
        <w:t>,</w:t>
      </w:r>
      <w:r w:rsidRPr="007461FA">
        <w:t xml:space="preserve"> </w:t>
      </w:r>
      <w:r w:rsidRPr="00022D1E">
        <w:t xml:space="preserve">par līgumcenu EUR </w:t>
      </w:r>
      <w:r>
        <w:t>386</w:t>
      </w:r>
      <w:r>
        <w:t>0</w:t>
      </w:r>
      <w:r w:rsidRPr="00022D1E">
        <w:t xml:space="preserve"> bez PVN</w:t>
      </w:r>
      <w:r>
        <w:t>.</w:t>
      </w:r>
    </w:p>
    <w:p w:rsidR="00085C52" w:rsidRPr="007461FA" w:rsidRDefault="00085C52" w:rsidP="00085C52">
      <w:pPr>
        <w:jc w:val="both"/>
        <w:rPr>
          <w:u w:val="single"/>
        </w:rPr>
      </w:pPr>
      <w:r>
        <w:rPr>
          <w:b/>
          <w:u w:val="single"/>
        </w:rPr>
        <w:t>5</w:t>
      </w:r>
      <w:r w:rsidRPr="007461FA">
        <w:rPr>
          <w:b/>
          <w:u w:val="single"/>
        </w:rPr>
        <w:t>.daļa “</w:t>
      </w:r>
      <w:r w:rsidR="004A632A" w:rsidRPr="004A632A">
        <w:rPr>
          <w:b/>
          <w:u w:val="single"/>
        </w:rPr>
        <w:t>Jelgavas novada pašvaldības Zaļenieku pagasta ceļa Nr.11 “Ķemeri-Zanderi” pārbūve km 5.54-7.54</w:t>
      </w:r>
      <w:r w:rsidRPr="007461FA">
        <w:rPr>
          <w:b/>
          <w:u w:val="single"/>
        </w:rPr>
        <w:t>”</w:t>
      </w:r>
      <w:r>
        <w:rPr>
          <w:b/>
          <w:u w:val="single"/>
        </w:rPr>
        <w:t>:</w:t>
      </w:r>
    </w:p>
    <w:p w:rsidR="00085C52" w:rsidRPr="00022D1E" w:rsidRDefault="00085C52" w:rsidP="00085C52">
      <w:pPr>
        <w:jc w:val="both"/>
        <w:rPr>
          <w:b/>
        </w:rPr>
      </w:pPr>
      <w:r w:rsidRPr="00022D1E">
        <w:rPr>
          <w:b/>
        </w:rPr>
        <w:t>Noraidītie pretendenti:</w:t>
      </w:r>
    </w:p>
    <w:p w:rsidR="00085C52" w:rsidRPr="00022D1E" w:rsidRDefault="00085C52" w:rsidP="00085C52">
      <w:pPr>
        <w:jc w:val="both"/>
      </w:pPr>
      <w:r w:rsidRPr="00022D1E">
        <w:rPr>
          <w:b/>
        </w:rPr>
        <w:t xml:space="preserve"> </w:t>
      </w:r>
      <w:r w:rsidRPr="007461FA">
        <w:t>SIA ”</w:t>
      </w:r>
      <w:proofErr w:type="spellStart"/>
      <w:r w:rsidRPr="007461FA">
        <w:t>Polyroad</w:t>
      </w:r>
      <w:proofErr w:type="spellEnd"/>
      <w:r w:rsidRPr="007461FA">
        <w:t>”, SIA”RS Būvnieks”, SIA ”</w:t>
      </w:r>
      <w:proofErr w:type="spellStart"/>
      <w:r w:rsidRPr="007461FA">
        <w:t>Jurēvičs</w:t>
      </w:r>
      <w:proofErr w:type="spellEnd"/>
      <w:r w:rsidRPr="007461FA">
        <w:t xml:space="preserve"> un partneri” un SIA ”</w:t>
      </w:r>
      <w:proofErr w:type="spellStart"/>
      <w:r w:rsidRPr="007461FA">
        <w:t>BaltLine</w:t>
      </w:r>
      <w:proofErr w:type="spellEnd"/>
      <w:r w:rsidRPr="007461FA">
        <w:t xml:space="preserve"> </w:t>
      </w:r>
      <w:proofErr w:type="spellStart"/>
      <w:r w:rsidRPr="007461FA">
        <w:t>Globe</w:t>
      </w:r>
      <w:proofErr w:type="spellEnd"/>
      <w:r w:rsidRPr="007461FA">
        <w:t xml:space="preserve">” piedāvājumi neatbilst Nolikumā izvirzītajām dokumentu atlases prasībām un tiek noraidīti </w:t>
      </w:r>
      <w:r>
        <w:t xml:space="preserve">no turpmākās dalības iepirkuma </w:t>
      </w:r>
      <w:r>
        <w:t>5</w:t>
      </w:r>
      <w:r w:rsidRPr="007461FA">
        <w:t>.daļā.</w:t>
      </w:r>
    </w:p>
    <w:p w:rsidR="00085C52" w:rsidRPr="00022D1E" w:rsidRDefault="00085C52" w:rsidP="00085C52">
      <w:pPr>
        <w:jc w:val="both"/>
        <w:rPr>
          <w:b/>
        </w:rPr>
      </w:pPr>
      <w:r w:rsidRPr="00022D1E">
        <w:rPr>
          <w:b/>
        </w:rPr>
        <w:t xml:space="preserve">Pretendents, ar kuru nolemts slēgt iepirkuma līgumu un līgumcena: </w:t>
      </w:r>
    </w:p>
    <w:p w:rsidR="00085C52" w:rsidRDefault="00085C52" w:rsidP="00085C52">
      <w:pPr>
        <w:jc w:val="both"/>
        <w:rPr>
          <w:b/>
          <w:u w:val="single"/>
        </w:rPr>
      </w:pPr>
      <w:r w:rsidRPr="00022D1E">
        <w:lastRenderedPageBreak/>
        <w:t xml:space="preserve">Līguma slēgšanas tiesības tiek piešķirtas – </w:t>
      </w:r>
      <w:r>
        <w:t>SIA ”</w:t>
      </w:r>
      <w:proofErr w:type="spellStart"/>
      <w:r>
        <w:t>Pk</w:t>
      </w:r>
      <w:proofErr w:type="spellEnd"/>
      <w:r>
        <w:t xml:space="preserve"> 19+93”</w:t>
      </w:r>
      <w:r w:rsidRPr="00022D1E">
        <w:t>,</w:t>
      </w:r>
      <w:r w:rsidRPr="007461FA">
        <w:t xml:space="preserve"> </w:t>
      </w:r>
      <w:r w:rsidRPr="00022D1E">
        <w:t xml:space="preserve">par līgumcenu EUR </w:t>
      </w:r>
      <w:r w:rsidR="004A632A">
        <w:t>3230</w:t>
      </w:r>
      <w:r w:rsidRPr="00022D1E">
        <w:t xml:space="preserve"> bez PVN</w:t>
      </w:r>
      <w:r>
        <w:t>.</w:t>
      </w:r>
    </w:p>
    <w:p w:rsidR="0092534F" w:rsidRDefault="0092534F" w:rsidP="00FE0390">
      <w:pPr>
        <w:jc w:val="both"/>
      </w:pPr>
    </w:p>
    <w:p w:rsidR="0092534F" w:rsidRDefault="0092534F" w:rsidP="00FE0390">
      <w:pPr>
        <w:jc w:val="both"/>
      </w:pPr>
    </w:p>
    <w:p w:rsidR="002E6B84" w:rsidRDefault="002E6B84" w:rsidP="00FE0390">
      <w:pPr>
        <w:jc w:val="both"/>
      </w:pPr>
    </w:p>
    <w:p w:rsidR="0092534F" w:rsidRDefault="0092534F" w:rsidP="00FE0390">
      <w:pPr>
        <w:jc w:val="both"/>
      </w:pPr>
    </w:p>
    <w:p w:rsidR="0092534F" w:rsidRDefault="0092534F" w:rsidP="00FE0390">
      <w:pPr>
        <w:jc w:val="both"/>
      </w:pPr>
    </w:p>
    <w:p w:rsidR="0092534F" w:rsidRDefault="0092534F" w:rsidP="00FE0390">
      <w:pPr>
        <w:jc w:val="both"/>
      </w:pPr>
    </w:p>
    <w:p w:rsidR="00E65218" w:rsidRDefault="00E65218" w:rsidP="00E65218">
      <w:r w:rsidRPr="009F75A9">
        <w:t>Iepirkuma komisijas priekšsēdētāja</w:t>
      </w:r>
      <w:proofErr w:type="gramStart"/>
      <w:r w:rsidRPr="009F75A9">
        <w:t xml:space="preserve">                                        </w:t>
      </w:r>
      <w:proofErr w:type="spellStart"/>
      <w:proofErr w:type="gramEnd"/>
      <w:r w:rsidRPr="009F75A9">
        <w:t>A.</w:t>
      </w:r>
      <w:r w:rsidR="00311A02">
        <w:t>Udalova</w:t>
      </w:r>
      <w:proofErr w:type="spellEnd"/>
    </w:p>
    <w:p w:rsidR="00311A02" w:rsidRDefault="00311A02" w:rsidP="00E65218"/>
    <w:p w:rsidR="00311A02" w:rsidRDefault="00311A02" w:rsidP="00E65218">
      <w:r>
        <w:t>Iepirkumu speciāliste</w:t>
      </w:r>
      <w:proofErr w:type="gramStart"/>
      <w:r>
        <w:t xml:space="preserve">                                                              </w:t>
      </w:r>
      <w:proofErr w:type="gramEnd"/>
      <w:r>
        <w:t>A.Kanberga</w:t>
      </w:r>
    </w:p>
    <w:p w:rsidR="00E65218" w:rsidRPr="009F75A9" w:rsidRDefault="00E65218" w:rsidP="00E65218"/>
    <w:sectPr w:rsidR="00E65218" w:rsidRPr="009F75A9" w:rsidSect="008153F6">
      <w:footerReference w:type="even" r:id="rId9"/>
      <w:footerReference w:type="default" r:id="rId10"/>
      <w:pgSz w:w="11906" w:h="16838"/>
      <w:pgMar w:top="567" w:right="1134"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34E4" w:rsidRDefault="008D34E4">
      <w:r>
        <w:separator/>
      </w:r>
    </w:p>
  </w:endnote>
  <w:endnote w:type="continuationSeparator" w:id="0">
    <w:p w:rsidR="008D34E4" w:rsidRDefault="008D3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C08" w:rsidRDefault="009B4CBD" w:rsidP="008502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72C08" w:rsidRDefault="004A632A" w:rsidP="0058282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C08" w:rsidRDefault="009B4CBD" w:rsidP="008502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A632A">
      <w:rPr>
        <w:rStyle w:val="PageNumber"/>
        <w:noProof/>
      </w:rPr>
      <w:t>4</w:t>
    </w:r>
    <w:r>
      <w:rPr>
        <w:rStyle w:val="PageNumber"/>
      </w:rPr>
      <w:fldChar w:fldCharType="end"/>
    </w:r>
  </w:p>
  <w:p w:rsidR="00B72C08" w:rsidRDefault="004A632A" w:rsidP="0058282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34E4" w:rsidRDefault="008D34E4">
      <w:r>
        <w:separator/>
      </w:r>
    </w:p>
  </w:footnote>
  <w:footnote w:type="continuationSeparator" w:id="0">
    <w:p w:rsidR="008D34E4" w:rsidRDefault="008D34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1CF89ED6"/>
    <w:lvl w:ilvl="0">
      <w:start w:val="1"/>
      <w:numFmt w:val="bullet"/>
      <w:lvlText w:val=""/>
      <w:lvlJc w:val="left"/>
      <w:pPr>
        <w:tabs>
          <w:tab w:val="num" w:pos="643"/>
        </w:tabs>
        <w:ind w:left="643" w:hanging="360"/>
      </w:pPr>
      <w:rPr>
        <w:rFonts w:ascii="Symbol" w:hAnsi="Symbol" w:hint="default"/>
      </w:rPr>
    </w:lvl>
  </w:abstractNum>
  <w:abstractNum w:abstractNumId="1">
    <w:nsid w:val="09F36A8B"/>
    <w:multiLevelType w:val="multilevel"/>
    <w:tmpl w:val="4C2804B2"/>
    <w:lvl w:ilvl="0">
      <w:start w:val="4"/>
      <w:numFmt w:val="decimal"/>
      <w:lvlText w:val="%1."/>
      <w:lvlJc w:val="left"/>
      <w:pPr>
        <w:ind w:left="390" w:hanging="39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
    <w:nsid w:val="0E5C1189"/>
    <w:multiLevelType w:val="multilevel"/>
    <w:tmpl w:val="0BD40B20"/>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ascii="Arial" w:hAnsi="Arial" w:hint="default"/>
        <w:b w:val="0"/>
      </w:rPr>
    </w:lvl>
    <w:lvl w:ilvl="2">
      <w:start w:val="1"/>
      <w:numFmt w:val="decimal"/>
      <w:lvlText w:val="%1.%2.%3."/>
      <w:lvlJc w:val="left"/>
      <w:pPr>
        <w:tabs>
          <w:tab w:val="num" w:pos="851"/>
        </w:tabs>
        <w:ind w:left="851" w:hanging="851"/>
      </w:pPr>
      <w:rPr>
        <w:rFonts w:ascii="Arial" w:hAnsi="Arial"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nsid w:val="1A4E5D3F"/>
    <w:multiLevelType w:val="multilevel"/>
    <w:tmpl w:val="8E66501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1080" w:hanging="1080"/>
      </w:pPr>
      <w:rPr>
        <w:rFonts w:ascii="Times New Roman" w:eastAsia="Times New Roman" w:hAnsi="Times New Roman" w:cs="Times New Roman"/>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A8517D5"/>
    <w:multiLevelType w:val="hybridMultilevel"/>
    <w:tmpl w:val="EA2065A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nsid w:val="1C761E93"/>
    <w:multiLevelType w:val="hybridMultilevel"/>
    <w:tmpl w:val="38662F4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1D9E7343"/>
    <w:multiLevelType w:val="hybridMultilevel"/>
    <w:tmpl w:val="5A608CBA"/>
    <w:lvl w:ilvl="0" w:tplc="04260001">
      <w:start w:val="1"/>
      <w:numFmt w:val="bullet"/>
      <w:lvlText w:val=""/>
      <w:lvlJc w:val="left"/>
      <w:pPr>
        <w:ind w:left="1500" w:hanging="360"/>
      </w:pPr>
      <w:rPr>
        <w:rFonts w:ascii="Symbol" w:hAnsi="Symbol" w:hint="default"/>
      </w:rPr>
    </w:lvl>
    <w:lvl w:ilvl="1" w:tplc="04260003" w:tentative="1">
      <w:start w:val="1"/>
      <w:numFmt w:val="bullet"/>
      <w:lvlText w:val="o"/>
      <w:lvlJc w:val="left"/>
      <w:pPr>
        <w:ind w:left="2220" w:hanging="360"/>
      </w:pPr>
      <w:rPr>
        <w:rFonts w:ascii="Courier New" w:hAnsi="Courier New" w:cs="Courier New" w:hint="default"/>
      </w:rPr>
    </w:lvl>
    <w:lvl w:ilvl="2" w:tplc="04260005" w:tentative="1">
      <w:start w:val="1"/>
      <w:numFmt w:val="bullet"/>
      <w:lvlText w:val=""/>
      <w:lvlJc w:val="left"/>
      <w:pPr>
        <w:ind w:left="2940" w:hanging="360"/>
      </w:pPr>
      <w:rPr>
        <w:rFonts w:ascii="Wingdings" w:hAnsi="Wingdings" w:hint="default"/>
      </w:rPr>
    </w:lvl>
    <w:lvl w:ilvl="3" w:tplc="04260001" w:tentative="1">
      <w:start w:val="1"/>
      <w:numFmt w:val="bullet"/>
      <w:lvlText w:val=""/>
      <w:lvlJc w:val="left"/>
      <w:pPr>
        <w:ind w:left="3660" w:hanging="360"/>
      </w:pPr>
      <w:rPr>
        <w:rFonts w:ascii="Symbol" w:hAnsi="Symbol" w:hint="default"/>
      </w:rPr>
    </w:lvl>
    <w:lvl w:ilvl="4" w:tplc="04260003" w:tentative="1">
      <w:start w:val="1"/>
      <w:numFmt w:val="bullet"/>
      <w:lvlText w:val="o"/>
      <w:lvlJc w:val="left"/>
      <w:pPr>
        <w:ind w:left="4380" w:hanging="360"/>
      </w:pPr>
      <w:rPr>
        <w:rFonts w:ascii="Courier New" w:hAnsi="Courier New" w:cs="Courier New" w:hint="default"/>
      </w:rPr>
    </w:lvl>
    <w:lvl w:ilvl="5" w:tplc="04260005" w:tentative="1">
      <w:start w:val="1"/>
      <w:numFmt w:val="bullet"/>
      <w:lvlText w:val=""/>
      <w:lvlJc w:val="left"/>
      <w:pPr>
        <w:ind w:left="5100" w:hanging="360"/>
      </w:pPr>
      <w:rPr>
        <w:rFonts w:ascii="Wingdings" w:hAnsi="Wingdings" w:hint="default"/>
      </w:rPr>
    </w:lvl>
    <w:lvl w:ilvl="6" w:tplc="04260001" w:tentative="1">
      <w:start w:val="1"/>
      <w:numFmt w:val="bullet"/>
      <w:lvlText w:val=""/>
      <w:lvlJc w:val="left"/>
      <w:pPr>
        <w:ind w:left="5820" w:hanging="360"/>
      </w:pPr>
      <w:rPr>
        <w:rFonts w:ascii="Symbol" w:hAnsi="Symbol" w:hint="default"/>
      </w:rPr>
    </w:lvl>
    <w:lvl w:ilvl="7" w:tplc="04260003" w:tentative="1">
      <w:start w:val="1"/>
      <w:numFmt w:val="bullet"/>
      <w:lvlText w:val="o"/>
      <w:lvlJc w:val="left"/>
      <w:pPr>
        <w:ind w:left="6540" w:hanging="360"/>
      </w:pPr>
      <w:rPr>
        <w:rFonts w:ascii="Courier New" w:hAnsi="Courier New" w:cs="Courier New" w:hint="default"/>
      </w:rPr>
    </w:lvl>
    <w:lvl w:ilvl="8" w:tplc="04260005" w:tentative="1">
      <w:start w:val="1"/>
      <w:numFmt w:val="bullet"/>
      <w:lvlText w:val=""/>
      <w:lvlJc w:val="left"/>
      <w:pPr>
        <w:ind w:left="7260" w:hanging="360"/>
      </w:pPr>
      <w:rPr>
        <w:rFonts w:ascii="Wingdings" w:hAnsi="Wingdings" w:hint="default"/>
      </w:rPr>
    </w:lvl>
  </w:abstractNum>
  <w:abstractNum w:abstractNumId="7">
    <w:nsid w:val="2DA832FC"/>
    <w:multiLevelType w:val="hybridMultilevel"/>
    <w:tmpl w:val="491E681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nsid w:val="2F521558"/>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D0122B0"/>
    <w:multiLevelType w:val="hybridMultilevel"/>
    <w:tmpl w:val="D1B804F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nsid w:val="41F22C5B"/>
    <w:multiLevelType w:val="hybridMultilevel"/>
    <w:tmpl w:val="113A6358"/>
    <w:lvl w:ilvl="0" w:tplc="3F062AC2">
      <w:start w:val="1"/>
      <w:numFmt w:val="lowerLetter"/>
      <w:lvlText w:val="%1)"/>
      <w:lvlJc w:val="left"/>
      <w:pPr>
        <w:ind w:left="1996" w:hanging="360"/>
      </w:pPr>
      <w:rPr>
        <w:rFonts w:ascii="Arial" w:eastAsia="Times New Roman" w:hAnsi="Arial" w:cs="Arial"/>
      </w:rPr>
    </w:lvl>
    <w:lvl w:ilvl="1" w:tplc="04260019" w:tentative="1">
      <w:start w:val="1"/>
      <w:numFmt w:val="lowerLetter"/>
      <w:lvlText w:val="%2."/>
      <w:lvlJc w:val="left"/>
      <w:pPr>
        <w:ind w:left="2716" w:hanging="360"/>
      </w:pPr>
      <w:rPr>
        <w:rFonts w:cs="Times New Roman"/>
      </w:rPr>
    </w:lvl>
    <w:lvl w:ilvl="2" w:tplc="0426001B" w:tentative="1">
      <w:start w:val="1"/>
      <w:numFmt w:val="lowerRoman"/>
      <w:lvlText w:val="%3."/>
      <w:lvlJc w:val="right"/>
      <w:pPr>
        <w:ind w:left="3436" w:hanging="180"/>
      </w:pPr>
      <w:rPr>
        <w:rFonts w:cs="Times New Roman"/>
      </w:rPr>
    </w:lvl>
    <w:lvl w:ilvl="3" w:tplc="0426000F" w:tentative="1">
      <w:start w:val="1"/>
      <w:numFmt w:val="decimal"/>
      <w:lvlText w:val="%4."/>
      <w:lvlJc w:val="left"/>
      <w:pPr>
        <w:ind w:left="4156" w:hanging="360"/>
      </w:pPr>
      <w:rPr>
        <w:rFonts w:cs="Times New Roman"/>
      </w:rPr>
    </w:lvl>
    <w:lvl w:ilvl="4" w:tplc="04260019" w:tentative="1">
      <w:start w:val="1"/>
      <w:numFmt w:val="lowerLetter"/>
      <w:lvlText w:val="%5."/>
      <w:lvlJc w:val="left"/>
      <w:pPr>
        <w:ind w:left="4876" w:hanging="360"/>
      </w:pPr>
      <w:rPr>
        <w:rFonts w:cs="Times New Roman"/>
      </w:rPr>
    </w:lvl>
    <w:lvl w:ilvl="5" w:tplc="0426001B" w:tentative="1">
      <w:start w:val="1"/>
      <w:numFmt w:val="lowerRoman"/>
      <w:lvlText w:val="%6."/>
      <w:lvlJc w:val="right"/>
      <w:pPr>
        <w:ind w:left="5596" w:hanging="180"/>
      </w:pPr>
      <w:rPr>
        <w:rFonts w:cs="Times New Roman"/>
      </w:rPr>
    </w:lvl>
    <w:lvl w:ilvl="6" w:tplc="0426000F" w:tentative="1">
      <w:start w:val="1"/>
      <w:numFmt w:val="decimal"/>
      <w:lvlText w:val="%7."/>
      <w:lvlJc w:val="left"/>
      <w:pPr>
        <w:ind w:left="6316" w:hanging="360"/>
      </w:pPr>
      <w:rPr>
        <w:rFonts w:cs="Times New Roman"/>
      </w:rPr>
    </w:lvl>
    <w:lvl w:ilvl="7" w:tplc="04260019" w:tentative="1">
      <w:start w:val="1"/>
      <w:numFmt w:val="lowerLetter"/>
      <w:lvlText w:val="%8."/>
      <w:lvlJc w:val="left"/>
      <w:pPr>
        <w:ind w:left="7036" w:hanging="360"/>
      </w:pPr>
      <w:rPr>
        <w:rFonts w:cs="Times New Roman"/>
      </w:rPr>
    </w:lvl>
    <w:lvl w:ilvl="8" w:tplc="0426001B" w:tentative="1">
      <w:start w:val="1"/>
      <w:numFmt w:val="lowerRoman"/>
      <w:lvlText w:val="%9."/>
      <w:lvlJc w:val="right"/>
      <w:pPr>
        <w:ind w:left="7756" w:hanging="180"/>
      </w:pPr>
      <w:rPr>
        <w:rFonts w:cs="Times New Roman"/>
      </w:rPr>
    </w:lvl>
  </w:abstractNum>
  <w:abstractNum w:abstractNumId="11">
    <w:nsid w:val="52461033"/>
    <w:multiLevelType w:val="hybridMultilevel"/>
    <w:tmpl w:val="39EC7704"/>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tentative="1">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12">
    <w:nsid w:val="556D70F3"/>
    <w:multiLevelType w:val="hybridMultilevel"/>
    <w:tmpl w:val="22300CB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nsid w:val="56D4470F"/>
    <w:multiLevelType w:val="multilevel"/>
    <w:tmpl w:val="75ACE1EC"/>
    <w:lvl w:ilvl="0">
      <w:start w:val="1"/>
      <w:numFmt w:val="decimal"/>
      <w:lvlText w:val="%1."/>
      <w:lvlJc w:val="left"/>
      <w:pPr>
        <w:tabs>
          <w:tab w:val="num" w:pos="390"/>
        </w:tabs>
        <w:ind w:left="390" w:hanging="39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5D974313"/>
    <w:multiLevelType w:val="hybridMultilevel"/>
    <w:tmpl w:val="D6C24E9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nsid w:val="60933EF9"/>
    <w:multiLevelType w:val="hybridMultilevel"/>
    <w:tmpl w:val="DA66102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nsid w:val="62F93697"/>
    <w:multiLevelType w:val="hybridMultilevel"/>
    <w:tmpl w:val="F876580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7">
    <w:nsid w:val="62FD44C5"/>
    <w:multiLevelType w:val="multilevel"/>
    <w:tmpl w:val="D154F94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nsid w:val="63655938"/>
    <w:multiLevelType w:val="hybridMultilevel"/>
    <w:tmpl w:val="0460567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nsid w:val="653729FB"/>
    <w:multiLevelType w:val="hybridMultilevel"/>
    <w:tmpl w:val="A6EC43B6"/>
    <w:lvl w:ilvl="0" w:tplc="652A857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3"/>
  </w:num>
  <w:num w:numId="2">
    <w:abstractNumId w:val="18"/>
  </w:num>
  <w:num w:numId="3">
    <w:abstractNumId w:val="12"/>
  </w:num>
  <w:num w:numId="4">
    <w:abstractNumId w:val="13"/>
  </w:num>
  <w:num w:numId="5">
    <w:abstractNumId w:val="14"/>
  </w:num>
  <w:num w:numId="6">
    <w:abstractNumId w:val="17"/>
  </w:num>
  <w:num w:numId="7">
    <w:abstractNumId w:val="15"/>
  </w:num>
  <w:num w:numId="8">
    <w:abstractNumId w:val="1"/>
  </w:num>
  <w:num w:numId="9">
    <w:abstractNumId w:val="7"/>
  </w:num>
  <w:num w:numId="10">
    <w:abstractNumId w:val="4"/>
  </w:num>
  <w:num w:numId="11">
    <w:abstractNumId w:val="11"/>
  </w:num>
  <w:num w:numId="12">
    <w:abstractNumId w:val="6"/>
  </w:num>
  <w:num w:numId="13">
    <w:abstractNumId w:val="8"/>
  </w:num>
  <w:num w:numId="14">
    <w:abstractNumId w:val="16"/>
  </w:num>
  <w:num w:numId="15">
    <w:abstractNumId w:val="19"/>
  </w:num>
  <w:num w:numId="16">
    <w:abstractNumId w:val="2"/>
  </w:num>
  <w:num w:numId="17">
    <w:abstractNumId w:val="9"/>
  </w:num>
  <w:num w:numId="18">
    <w:abstractNumId w:val="10"/>
  </w:num>
  <w:num w:numId="19">
    <w:abstractNumId w:val="5"/>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A4C"/>
    <w:rsid w:val="00012319"/>
    <w:rsid w:val="0001246D"/>
    <w:rsid w:val="00022D1E"/>
    <w:rsid w:val="00023EDB"/>
    <w:rsid w:val="00033C4D"/>
    <w:rsid w:val="00043332"/>
    <w:rsid w:val="0004699E"/>
    <w:rsid w:val="0005570A"/>
    <w:rsid w:val="0005613F"/>
    <w:rsid w:val="00070536"/>
    <w:rsid w:val="00085C52"/>
    <w:rsid w:val="00094090"/>
    <w:rsid w:val="00097B7D"/>
    <w:rsid w:val="000A0650"/>
    <w:rsid w:val="000A3D06"/>
    <w:rsid w:val="000A7E5D"/>
    <w:rsid w:val="000B2EBE"/>
    <w:rsid w:val="000B37D4"/>
    <w:rsid w:val="000C6DCB"/>
    <w:rsid w:val="000C6E8B"/>
    <w:rsid w:val="000E5850"/>
    <w:rsid w:val="000E6CCA"/>
    <w:rsid w:val="000E6D5F"/>
    <w:rsid w:val="000F1847"/>
    <w:rsid w:val="000F4D32"/>
    <w:rsid w:val="000F6C58"/>
    <w:rsid w:val="00103BD3"/>
    <w:rsid w:val="00110CE5"/>
    <w:rsid w:val="00120621"/>
    <w:rsid w:val="00120D16"/>
    <w:rsid w:val="00122162"/>
    <w:rsid w:val="0012442F"/>
    <w:rsid w:val="001352B4"/>
    <w:rsid w:val="00136CE4"/>
    <w:rsid w:val="0014220D"/>
    <w:rsid w:val="00153037"/>
    <w:rsid w:val="00157561"/>
    <w:rsid w:val="00170D48"/>
    <w:rsid w:val="00172F10"/>
    <w:rsid w:val="00181BF6"/>
    <w:rsid w:val="00184657"/>
    <w:rsid w:val="00192551"/>
    <w:rsid w:val="00196929"/>
    <w:rsid w:val="001A2B70"/>
    <w:rsid w:val="001C2005"/>
    <w:rsid w:val="001D3EF3"/>
    <w:rsid w:val="001D58EB"/>
    <w:rsid w:val="001D6DA3"/>
    <w:rsid w:val="001F1595"/>
    <w:rsid w:val="001F585D"/>
    <w:rsid w:val="00213EF8"/>
    <w:rsid w:val="00241640"/>
    <w:rsid w:val="00242F30"/>
    <w:rsid w:val="002465BB"/>
    <w:rsid w:val="0024760D"/>
    <w:rsid w:val="002631F7"/>
    <w:rsid w:val="00270D75"/>
    <w:rsid w:val="002950C8"/>
    <w:rsid w:val="00295C3E"/>
    <w:rsid w:val="002A3236"/>
    <w:rsid w:val="002A5186"/>
    <w:rsid w:val="002A62F0"/>
    <w:rsid w:val="002B78A5"/>
    <w:rsid w:val="002D4965"/>
    <w:rsid w:val="002E197D"/>
    <w:rsid w:val="002E6B84"/>
    <w:rsid w:val="002F0358"/>
    <w:rsid w:val="002F5D92"/>
    <w:rsid w:val="003077D1"/>
    <w:rsid w:val="00311A02"/>
    <w:rsid w:val="0033366F"/>
    <w:rsid w:val="00336F79"/>
    <w:rsid w:val="003449AB"/>
    <w:rsid w:val="0034617E"/>
    <w:rsid w:val="00347DDE"/>
    <w:rsid w:val="00356838"/>
    <w:rsid w:val="00360EC0"/>
    <w:rsid w:val="00370237"/>
    <w:rsid w:val="003706EA"/>
    <w:rsid w:val="003774CE"/>
    <w:rsid w:val="00383EF1"/>
    <w:rsid w:val="00396AF6"/>
    <w:rsid w:val="003B196C"/>
    <w:rsid w:val="003B6EF3"/>
    <w:rsid w:val="003C0F92"/>
    <w:rsid w:val="003C646F"/>
    <w:rsid w:val="003E0ABC"/>
    <w:rsid w:val="00403487"/>
    <w:rsid w:val="0040448D"/>
    <w:rsid w:val="00404975"/>
    <w:rsid w:val="004205A7"/>
    <w:rsid w:val="0042194E"/>
    <w:rsid w:val="00421DE3"/>
    <w:rsid w:val="00442509"/>
    <w:rsid w:val="00443DD1"/>
    <w:rsid w:val="0044553F"/>
    <w:rsid w:val="0046466D"/>
    <w:rsid w:val="00465084"/>
    <w:rsid w:val="00470D51"/>
    <w:rsid w:val="0047262D"/>
    <w:rsid w:val="0047666B"/>
    <w:rsid w:val="0048178D"/>
    <w:rsid w:val="00484CBD"/>
    <w:rsid w:val="00486A18"/>
    <w:rsid w:val="004871F5"/>
    <w:rsid w:val="00490BF6"/>
    <w:rsid w:val="004973D8"/>
    <w:rsid w:val="00497413"/>
    <w:rsid w:val="004A5CC0"/>
    <w:rsid w:val="004A632A"/>
    <w:rsid w:val="004C6802"/>
    <w:rsid w:val="004C7DBF"/>
    <w:rsid w:val="004D467B"/>
    <w:rsid w:val="004D7016"/>
    <w:rsid w:val="004F1407"/>
    <w:rsid w:val="0050018F"/>
    <w:rsid w:val="00507B26"/>
    <w:rsid w:val="00507C6E"/>
    <w:rsid w:val="00515D47"/>
    <w:rsid w:val="005162FB"/>
    <w:rsid w:val="005164C9"/>
    <w:rsid w:val="00520FD2"/>
    <w:rsid w:val="005406EB"/>
    <w:rsid w:val="0055197A"/>
    <w:rsid w:val="00552489"/>
    <w:rsid w:val="00565EF6"/>
    <w:rsid w:val="005729CA"/>
    <w:rsid w:val="0057441A"/>
    <w:rsid w:val="00577AB2"/>
    <w:rsid w:val="00581AA0"/>
    <w:rsid w:val="00581EF3"/>
    <w:rsid w:val="00586964"/>
    <w:rsid w:val="00591A50"/>
    <w:rsid w:val="00592702"/>
    <w:rsid w:val="005940B9"/>
    <w:rsid w:val="005A5EF7"/>
    <w:rsid w:val="005B112C"/>
    <w:rsid w:val="005D5534"/>
    <w:rsid w:val="005E088B"/>
    <w:rsid w:val="005E2CF3"/>
    <w:rsid w:val="005E65FB"/>
    <w:rsid w:val="005F0732"/>
    <w:rsid w:val="005F23A3"/>
    <w:rsid w:val="00612117"/>
    <w:rsid w:val="006137DC"/>
    <w:rsid w:val="00617CF8"/>
    <w:rsid w:val="00617FC9"/>
    <w:rsid w:val="00641553"/>
    <w:rsid w:val="006445CF"/>
    <w:rsid w:val="006504E6"/>
    <w:rsid w:val="00653942"/>
    <w:rsid w:val="00660E46"/>
    <w:rsid w:val="00662C52"/>
    <w:rsid w:val="00663F62"/>
    <w:rsid w:val="006735C6"/>
    <w:rsid w:val="0067465E"/>
    <w:rsid w:val="006760D2"/>
    <w:rsid w:val="00680FDB"/>
    <w:rsid w:val="00682693"/>
    <w:rsid w:val="00692176"/>
    <w:rsid w:val="006926E2"/>
    <w:rsid w:val="00697657"/>
    <w:rsid w:val="0069779F"/>
    <w:rsid w:val="006A6BB9"/>
    <w:rsid w:val="006C733A"/>
    <w:rsid w:val="006D2B0B"/>
    <w:rsid w:val="006D3AFA"/>
    <w:rsid w:val="006F5184"/>
    <w:rsid w:val="007108FC"/>
    <w:rsid w:val="00717283"/>
    <w:rsid w:val="007177D2"/>
    <w:rsid w:val="0072510E"/>
    <w:rsid w:val="007407BB"/>
    <w:rsid w:val="0074538E"/>
    <w:rsid w:val="007461FA"/>
    <w:rsid w:val="007521C3"/>
    <w:rsid w:val="0075359B"/>
    <w:rsid w:val="00776397"/>
    <w:rsid w:val="00776DEA"/>
    <w:rsid w:val="007779FE"/>
    <w:rsid w:val="007817CC"/>
    <w:rsid w:val="0079258F"/>
    <w:rsid w:val="0079579D"/>
    <w:rsid w:val="00797630"/>
    <w:rsid w:val="007A39B2"/>
    <w:rsid w:val="007B0AEF"/>
    <w:rsid w:val="007B2192"/>
    <w:rsid w:val="007B32C3"/>
    <w:rsid w:val="007B5AD3"/>
    <w:rsid w:val="007D145B"/>
    <w:rsid w:val="007D5805"/>
    <w:rsid w:val="007D5F91"/>
    <w:rsid w:val="007E794C"/>
    <w:rsid w:val="007F2833"/>
    <w:rsid w:val="007F6A21"/>
    <w:rsid w:val="00800C21"/>
    <w:rsid w:val="00800CDB"/>
    <w:rsid w:val="0080793D"/>
    <w:rsid w:val="008153F6"/>
    <w:rsid w:val="00817827"/>
    <w:rsid w:val="008330AE"/>
    <w:rsid w:val="00836463"/>
    <w:rsid w:val="00836AF5"/>
    <w:rsid w:val="0084142C"/>
    <w:rsid w:val="00842347"/>
    <w:rsid w:val="008445C1"/>
    <w:rsid w:val="00853CE7"/>
    <w:rsid w:val="008629C9"/>
    <w:rsid w:val="00864052"/>
    <w:rsid w:val="00867DB6"/>
    <w:rsid w:val="00873F58"/>
    <w:rsid w:val="00875737"/>
    <w:rsid w:val="00886E28"/>
    <w:rsid w:val="008A0FA7"/>
    <w:rsid w:val="008A2A08"/>
    <w:rsid w:val="008A5060"/>
    <w:rsid w:val="008A51DC"/>
    <w:rsid w:val="008C0197"/>
    <w:rsid w:val="008C1469"/>
    <w:rsid w:val="008D0BD6"/>
    <w:rsid w:val="008D1E2D"/>
    <w:rsid w:val="008D34E4"/>
    <w:rsid w:val="008F45DC"/>
    <w:rsid w:val="00912AC7"/>
    <w:rsid w:val="009139EC"/>
    <w:rsid w:val="00920F7B"/>
    <w:rsid w:val="0092534F"/>
    <w:rsid w:val="00927429"/>
    <w:rsid w:val="00933775"/>
    <w:rsid w:val="00945302"/>
    <w:rsid w:val="0094742D"/>
    <w:rsid w:val="00950F78"/>
    <w:rsid w:val="00956553"/>
    <w:rsid w:val="00976FC9"/>
    <w:rsid w:val="00981867"/>
    <w:rsid w:val="00986CAB"/>
    <w:rsid w:val="00993B00"/>
    <w:rsid w:val="009A2DC6"/>
    <w:rsid w:val="009A5B10"/>
    <w:rsid w:val="009A6ED3"/>
    <w:rsid w:val="009B4CBD"/>
    <w:rsid w:val="009C2F19"/>
    <w:rsid w:val="009C40FD"/>
    <w:rsid w:val="009C6FB8"/>
    <w:rsid w:val="009E07F2"/>
    <w:rsid w:val="009F54B6"/>
    <w:rsid w:val="00A10A1E"/>
    <w:rsid w:val="00A138BB"/>
    <w:rsid w:val="00A13CF0"/>
    <w:rsid w:val="00A40CD1"/>
    <w:rsid w:val="00A422A4"/>
    <w:rsid w:val="00A440CC"/>
    <w:rsid w:val="00A46682"/>
    <w:rsid w:val="00A566D7"/>
    <w:rsid w:val="00A612A0"/>
    <w:rsid w:val="00A67D51"/>
    <w:rsid w:val="00A732F6"/>
    <w:rsid w:val="00A74572"/>
    <w:rsid w:val="00A768FC"/>
    <w:rsid w:val="00A80A3A"/>
    <w:rsid w:val="00A8139E"/>
    <w:rsid w:val="00AA0F9E"/>
    <w:rsid w:val="00AA19DC"/>
    <w:rsid w:val="00AA5B0C"/>
    <w:rsid w:val="00AA5EFC"/>
    <w:rsid w:val="00AA79F1"/>
    <w:rsid w:val="00AB0BEC"/>
    <w:rsid w:val="00AB5015"/>
    <w:rsid w:val="00AD0098"/>
    <w:rsid w:val="00AD13F6"/>
    <w:rsid w:val="00AD3530"/>
    <w:rsid w:val="00AD5A41"/>
    <w:rsid w:val="00AF4AA3"/>
    <w:rsid w:val="00B00C84"/>
    <w:rsid w:val="00B138C9"/>
    <w:rsid w:val="00B15F15"/>
    <w:rsid w:val="00B1776B"/>
    <w:rsid w:val="00B33AB8"/>
    <w:rsid w:val="00B4045E"/>
    <w:rsid w:val="00B44468"/>
    <w:rsid w:val="00B47430"/>
    <w:rsid w:val="00B50F54"/>
    <w:rsid w:val="00B54272"/>
    <w:rsid w:val="00B56991"/>
    <w:rsid w:val="00B60808"/>
    <w:rsid w:val="00B63B48"/>
    <w:rsid w:val="00B65C6A"/>
    <w:rsid w:val="00B711B4"/>
    <w:rsid w:val="00B74730"/>
    <w:rsid w:val="00B9559B"/>
    <w:rsid w:val="00B95C05"/>
    <w:rsid w:val="00B9682F"/>
    <w:rsid w:val="00B97145"/>
    <w:rsid w:val="00BA0A8C"/>
    <w:rsid w:val="00BB02DB"/>
    <w:rsid w:val="00BB1B74"/>
    <w:rsid w:val="00BB7588"/>
    <w:rsid w:val="00BC05BA"/>
    <w:rsid w:val="00BC7FF3"/>
    <w:rsid w:val="00BD7734"/>
    <w:rsid w:val="00BF408D"/>
    <w:rsid w:val="00C002F1"/>
    <w:rsid w:val="00C03685"/>
    <w:rsid w:val="00C12AF5"/>
    <w:rsid w:val="00C147FB"/>
    <w:rsid w:val="00C27F8A"/>
    <w:rsid w:val="00C320F0"/>
    <w:rsid w:val="00C354B7"/>
    <w:rsid w:val="00C369EC"/>
    <w:rsid w:val="00C54338"/>
    <w:rsid w:val="00C82982"/>
    <w:rsid w:val="00C87252"/>
    <w:rsid w:val="00C90444"/>
    <w:rsid w:val="00CA145F"/>
    <w:rsid w:val="00CA2985"/>
    <w:rsid w:val="00CC3DBB"/>
    <w:rsid w:val="00CD1077"/>
    <w:rsid w:val="00CF2C79"/>
    <w:rsid w:val="00CF5E37"/>
    <w:rsid w:val="00D0253C"/>
    <w:rsid w:val="00D033A6"/>
    <w:rsid w:val="00D0468F"/>
    <w:rsid w:val="00D04DC7"/>
    <w:rsid w:val="00D10379"/>
    <w:rsid w:val="00D10C35"/>
    <w:rsid w:val="00D164B2"/>
    <w:rsid w:val="00D23060"/>
    <w:rsid w:val="00D3002F"/>
    <w:rsid w:val="00D355E6"/>
    <w:rsid w:val="00D40617"/>
    <w:rsid w:val="00D420C0"/>
    <w:rsid w:val="00D4321F"/>
    <w:rsid w:val="00D45537"/>
    <w:rsid w:val="00D47218"/>
    <w:rsid w:val="00D53656"/>
    <w:rsid w:val="00D63512"/>
    <w:rsid w:val="00D84464"/>
    <w:rsid w:val="00D84B81"/>
    <w:rsid w:val="00D8796E"/>
    <w:rsid w:val="00D93924"/>
    <w:rsid w:val="00DA7089"/>
    <w:rsid w:val="00DA725A"/>
    <w:rsid w:val="00DD56DE"/>
    <w:rsid w:val="00DE0DCD"/>
    <w:rsid w:val="00E03E9B"/>
    <w:rsid w:val="00E22C20"/>
    <w:rsid w:val="00E32A4C"/>
    <w:rsid w:val="00E36391"/>
    <w:rsid w:val="00E41D0D"/>
    <w:rsid w:val="00E500AB"/>
    <w:rsid w:val="00E5187A"/>
    <w:rsid w:val="00E5650D"/>
    <w:rsid w:val="00E57501"/>
    <w:rsid w:val="00E63FDE"/>
    <w:rsid w:val="00E65218"/>
    <w:rsid w:val="00E75DBE"/>
    <w:rsid w:val="00E85420"/>
    <w:rsid w:val="00E86CC3"/>
    <w:rsid w:val="00E9471F"/>
    <w:rsid w:val="00E94BB6"/>
    <w:rsid w:val="00EB01D0"/>
    <w:rsid w:val="00EB359F"/>
    <w:rsid w:val="00EB4098"/>
    <w:rsid w:val="00EC1ABB"/>
    <w:rsid w:val="00EC1B6A"/>
    <w:rsid w:val="00ED359C"/>
    <w:rsid w:val="00ED4147"/>
    <w:rsid w:val="00EE32AD"/>
    <w:rsid w:val="00EE3D75"/>
    <w:rsid w:val="00EE6AE5"/>
    <w:rsid w:val="00EF795C"/>
    <w:rsid w:val="00F07635"/>
    <w:rsid w:val="00F07A14"/>
    <w:rsid w:val="00F107A6"/>
    <w:rsid w:val="00F30B7E"/>
    <w:rsid w:val="00F31C72"/>
    <w:rsid w:val="00F32A92"/>
    <w:rsid w:val="00F362CE"/>
    <w:rsid w:val="00F42E61"/>
    <w:rsid w:val="00F47116"/>
    <w:rsid w:val="00F53E5C"/>
    <w:rsid w:val="00F57631"/>
    <w:rsid w:val="00F60555"/>
    <w:rsid w:val="00F6536A"/>
    <w:rsid w:val="00F76A1B"/>
    <w:rsid w:val="00F9054A"/>
    <w:rsid w:val="00F94E2D"/>
    <w:rsid w:val="00FA294F"/>
    <w:rsid w:val="00FA3653"/>
    <w:rsid w:val="00FA7513"/>
    <w:rsid w:val="00FC232E"/>
    <w:rsid w:val="00FC2437"/>
    <w:rsid w:val="00FC5B6A"/>
    <w:rsid w:val="00FD12D9"/>
    <w:rsid w:val="00FD2DFD"/>
    <w:rsid w:val="00FD31DE"/>
    <w:rsid w:val="00FD5445"/>
    <w:rsid w:val="00FD6CDB"/>
    <w:rsid w:val="00FE0390"/>
    <w:rsid w:val="00FE1BAC"/>
    <w:rsid w:val="00FE1C5B"/>
    <w:rsid w:val="00FE2C4C"/>
    <w:rsid w:val="00FE6169"/>
    <w:rsid w:val="00FF084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BB6"/>
    <w:pPr>
      <w:spacing w:after="0" w:line="240" w:lineRule="auto"/>
    </w:pPr>
    <w:rPr>
      <w:rFonts w:ascii="Times New Roman" w:eastAsia="Times New Roman" w:hAnsi="Times New Roman" w:cs="Times New Roman"/>
      <w:sz w:val="24"/>
      <w:szCs w:val="24"/>
      <w:lang w:eastAsia="lv-LV"/>
    </w:rPr>
  </w:style>
  <w:style w:type="paragraph" w:styleId="Heading3">
    <w:name w:val="heading 3"/>
    <w:basedOn w:val="Normal"/>
    <w:next w:val="Normal"/>
    <w:link w:val="Heading3Char"/>
    <w:qFormat/>
    <w:rsid w:val="001F1595"/>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32A4C"/>
    <w:pPr>
      <w:jc w:val="both"/>
    </w:pPr>
    <w:rPr>
      <w:sz w:val="26"/>
      <w:szCs w:val="20"/>
    </w:rPr>
  </w:style>
  <w:style w:type="character" w:customStyle="1" w:styleId="BodyTextChar">
    <w:name w:val="Body Text Char"/>
    <w:basedOn w:val="DefaultParagraphFont"/>
    <w:link w:val="BodyText"/>
    <w:rsid w:val="00E32A4C"/>
    <w:rPr>
      <w:rFonts w:ascii="Times New Roman" w:eastAsia="Times New Roman" w:hAnsi="Times New Roman" w:cs="Times New Roman"/>
      <w:sz w:val="26"/>
      <w:szCs w:val="20"/>
      <w:lang w:eastAsia="lv-LV"/>
    </w:rPr>
  </w:style>
  <w:style w:type="paragraph" w:styleId="Footer">
    <w:name w:val="footer"/>
    <w:basedOn w:val="Normal"/>
    <w:link w:val="FooterChar"/>
    <w:rsid w:val="00E32A4C"/>
    <w:pPr>
      <w:tabs>
        <w:tab w:val="center" w:pos="4153"/>
        <w:tab w:val="right" w:pos="8306"/>
      </w:tabs>
    </w:pPr>
  </w:style>
  <w:style w:type="character" w:customStyle="1" w:styleId="FooterChar">
    <w:name w:val="Footer Char"/>
    <w:basedOn w:val="DefaultParagraphFont"/>
    <w:link w:val="Footer"/>
    <w:rsid w:val="00E32A4C"/>
    <w:rPr>
      <w:rFonts w:ascii="Times New Roman" w:eastAsia="Times New Roman" w:hAnsi="Times New Roman" w:cs="Times New Roman"/>
      <w:sz w:val="24"/>
      <w:szCs w:val="24"/>
      <w:lang w:eastAsia="lv-LV"/>
    </w:rPr>
  </w:style>
  <w:style w:type="character" w:styleId="PageNumber">
    <w:name w:val="page number"/>
    <w:basedOn w:val="DefaultParagraphFont"/>
    <w:rsid w:val="00E32A4C"/>
  </w:style>
  <w:style w:type="paragraph" w:styleId="Title">
    <w:name w:val="Title"/>
    <w:basedOn w:val="Normal"/>
    <w:link w:val="TitleChar"/>
    <w:qFormat/>
    <w:rsid w:val="00E32A4C"/>
    <w:pPr>
      <w:jc w:val="center"/>
    </w:pPr>
    <w:rPr>
      <w:sz w:val="28"/>
      <w:szCs w:val="20"/>
    </w:rPr>
  </w:style>
  <w:style w:type="character" w:customStyle="1" w:styleId="TitleChar">
    <w:name w:val="Title Char"/>
    <w:basedOn w:val="DefaultParagraphFont"/>
    <w:link w:val="Title"/>
    <w:rsid w:val="00E32A4C"/>
    <w:rPr>
      <w:rFonts w:ascii="Times New Roman" w:eastAsia="Times New Roman" w:hAnsi="Times New Roman" w:cs="Times New Roman"/>
      <w:sz w:val="28"/>
      <w:szCs w:val="20"/>
      <w:lang w:eastAsia="lv-LV"/>
    </w:rPr>
  </w:style>
  <w:style w:type="character" w:customStyle="1" w:styleId="st1">
    <w:name w:val="st1"/>
    <w:basedOn w:val="DefaultParagraphFont"/>
    <w:rsid w:val="00E32A4C"/>
  </w:style>
  <w:style w:type="paragraph" w:customStyle="1" w:styleId="ListParagraph1">
    <w:name w:val="List Paragraph1"/>
    <w:basedOn w:val="Normal"/>
    <w:qFormat/>
    <w:rsid w:val="00E32A4C"/>
    <w:pPr>
      <w:spacing w:after="200" w:line="276" w:lineRule="auto"/>
      <w:ind w:left="720"/>
      <w:jc w:val="both"/>
    </w:pPr>
    <w:rPr>
      <w:rFonts w:ascii="Calibri" w:hAnsi="Calibri" w:cs="Calibri"/>
      <w:sz w:val="22"/>
      <w:szCs w:val="22"/>
      <w:lang w:eastAsia="en-US"/>
    </w:rPr>
  </w:style>
  <w:style w:type="paragraph" w:styleId="ListParagraph">
    <w:name w:val="List Paragraph"/>
    <w:basedOn w:val="Normal"/>
    <w:uiPriority w:val="34"/>
    <w:qFormat/>
    <w:rsid w:val="00E32A4C"/>
    <w:pPr>
      <w:ind w:left="720"/>
      <w:contextualSpacing/>
    </w:pPr>
  </w:style>
  <w:style w:type="paragraph" w:customStyle="1" w:styleId="default">
    <w:name w:val="default"/>
    <w:basedOn w:val="Normal"/>
    <w:rsid w:val="00110CE5"/>
    <w:pPr>
      <w:autoSpaceDE w:val="0"/>
      <w:autoSpaceDN w:val="0"/>
    </w:pPr>
    <w:rPr>
      <w:rFonts w:eastAsia="Calibri"/>
      <w:color w:val="000000"/>
    </w:rPr>
  </w:style>
  <w:style w:type="paragraph" w:styleId="Subtitle">
    <w:name w:val="Subtitle"/>
    <w:basedOn w:val="Normal"/>
    <w:link w:val="SubtitleChar"/>
    <w:qFormat/>
    <w:rsid w:val="00D8796E"/>
    <w:pPr>
      <w:jc w:val="center"/>
    </w:pPr>
    <w:rPr>
      <w:b/>
      <w:sz w:val="40"/>
      <w:szCs w:val="20"/>
    </w:rPr>
  </w:style>
  <w:style w:type="character" w:customStyle="1" w:styleId="SubtitleChar">
    <w:name w:val="Subtitle Char"/>
    <w:basedOn w:val="DefaultParagraphFont"/>
    <w:link w:val="Subtitle"/>
    <w:rsid w:val="00D8796E"/>
    <w:rPr>
      <w:rFonts w:ascii="Times New Roman" w:eastAsia="Times New Roman" w:hAnsi="Times New Roman" w:cs="Times New Roman"/>
      <w:b/>
      <w:sz w:val="40"/>
      <w:szCs w:val="20"/>
      <w:lang w:eastAsia="lv-LV"/>
    </w:rPr>
  </w:style>
  <w:style w:type="paragraph" w:customStyle="1" w:styleId="Style2">
    <w:name w:val="Style2"/>
    <w:basedOn w:val="Normal"/>
    <w:rsid w:val="00886E28"/>
    <w:pPr>
      <w:widowControl w:val="0"/>
    </w:pPr>
    <w:rPr>
      <w:lang w:eastAsia="en-US"/>
    </w:rPr>
  </w:style>
  <w:style w:type="character" w:customStyle="1" w:styleId="Heading3Char">
    <w:name w:val="Heading 3 Char"/>
    <w:basedOn w:val="DefaultParagraphFont"/>
    <w:link w:val="Heading3"/>
    <w:rsid w:val="001F1595"/>
    <w:rPr>
      <w:rFonts w:ascii="Arial" w:eastAsia="Times New Roman" w:hAnsi="Arial" w:cs="Arial"/>
      <w:b/>
      <w:bCs/>
      <w:sz w:val="26"/>
      <w:szCs w:val="26"/>
      <w:lang w:val="en-US"/>
    </w:rPr>
  </w:style>
  <w:style w:type="paragraph" w:customStyle="1" w:styleId="Apakpunkts">
    <w:name w:val="Apakšpunkts"/>
    <w:basedOn w:val="Heading3"/>
    <w:link w:val="ApakpunktsChar"/>
    <w:rsid w:val="001F1595"/>
    <w:pPr>
      <w:keepNext w:val="0"/>
      <w:widowControl w:val="0"/>
      <w:tabs>
        <w:tab w:val="num" w:pos="1080"/>
        <w:tab w:val="num" w:pos="2160"/>
      </w:tabs>
      <w:spacing w:before="120"/>
      <w:ind w:left="1080"/>
      <w:jc w:val="both"/>
    </w:pPr>
    <w:rPr>
      <w:rFonts w:ascii="Times New Roman" w:hAnsi="Times New Roman" w:cs="Times New Roman"/>
      <w:b w:val="0"/>
      <w:bCs w:val="0"/>
      <w:iCs/>
      <w:color w:val="000000"/>
      <w:sz w:val="24"/>
      <w:szCs w:val="28"/>
      <w:lang w:val="lv-LV"/>
    </w:rPr>
  </w:style>
  <w:style w:type="character" w:customStyle="1" w:styleId="ApakpunktsChar">
    <w:name w:val="Apakšpunkts Char"/>
    <w:link w:val="Apakpunkts"/>
    <w:rsid w:val="001F1595"/>
    <w:rPr>
      <w:rFonts w:ascii="Times New Roman" w:eastAsia="Times New Roman" w:hAnsi="Times New Roman" w:cs="Times New Roman"/>
      <w:iCs/>
      <w:color w:val="000000"/>
      <w:sz w:val="24"/>
      <w:szCs w:val="28"/>
    </w:rPr>
  </w:style>
  <w:style w:type="paragraph" w:styleId="BalloonText">
    <w:name w:val="Balloon Text"/>
    <w:basedOn w:val="Normal"/>
    <w:link w:val="BalloonTextChar"/>
    <w:uiPriority w:val="99"/>
    <w:semiHidden/>
    <w:unhideWhenUsed/>
    <w:rsid w:val="00520FD2"/>
    <w:rPr>
      <w:rFonts w:ascii="Tahoma" w:hAnsi="Tahoma" w:cs="Tahoma"/>
      <w:sz w:val="16"/>
      <w:szCs w:val="16"/>
    </w:rPr>
  </w:style>
  <w:style w:type="character" w:customStyle="1" w:styleId="BalloonTextChar">
    <w:name w:val="Balloon Text Char"/>
    <w:basedOn w:val="DefaultParagraphFont"/>
    <w:link w:val="BalloonText"/>
    <w:uiPriority w:val="99"/>
    <w:semiHidden/>
    <w:rsid w:val="00520FD2"/>
    <w:rPr>
      <w:rFonts w:ascii="Tahoma" w:eastAsia="Times New Roman" w:hAnsi="Tahoma" w:cs="Tahoma"/>
      <w:sz w:val="16"/>
      <w:szCs w:val="16"/>
      <w:lang w:eastAsia="lv-LV"/>
    </w:rPr>
  </w:style>
  <w:style w:type="character" w:customStyle="1" w:styleId="c3">
    <w:name w:val="c3"/>
    <w:uiPriority w:val="99"/>
    <w:rsid w:val="00776DEA"/>
    <w:rPr>
      <w:rFonts w:cs="Times New Roman"/>
    </w:rPr>
  </w:style>
  <w:style w:type="paragraph" w:customStyle="1" w:styleId="CharCharRakstzRakstzCharCharRakstzRakstz">
    <w:name w:val="Char Char Rakstz. Rakstz. Char Char Rakstz. Rakstz."/>
    <w:basedOn w:val="Normal"/>
    <w:rsid w:val="00BC05BA"/>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0">
    <w:name w:val="Char Char Rakstz. Rakstz. Char Char Rakstz. Rakstz."/>
    <w:basedOn w:val="Normal"/>
    <w:rsid w:val="00B60808"/>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1">
    <w:name w:val="Char Char Rakstz. Rakstz. Char Char Rakstz. Rakstz."/>
    <w:basedOn w:val="Normal"/>
    <w:rsid w:val="001D3EF3"/>
    <w:pPr>
      <w:spacing w:before="120" w:after="160" w:line="240" w:lineRule="exact"/>
      <w:ind w:firstLine="720"/>
      <w:jc w:val="both"/>
    </w:pPr>
    <w:rPr>
      <w:rFonts w:ascii="Verdana" w:hAnsi="Verdana"/>
      <w:sz w:val="20"/>
      <w:szCs w:val="20"/>
      <w:lang w:val="en-US" w:eastAsia="en-US"/>
    </w:rPr>
  </w:style>
  <w:style w:type="character" w:styleId="Emphasis">
    <w:name w:val="Emphasis"/>
    <w:qFormat/>
    <w:rsid w:val="008C0197"/>
    <w:rPr>
      <w:i/>
      <w:iCs/>
    </w:rPr>
  </w:style>
  <w:style w:type="paragraph" w:customStyle="1" w:styleId="CharCharRakstzRakstzCharCharRakstzRakstz2">
    <w:name w:val="Char Char Rakstz. Rakstz. Char Char Rakstz. Rakstz."/>
    <w:basedOn w:val="Normal"/>
    <w:rsid w:val="00F76A1B"/>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3">
    <w:name w:val="Char Char Rakstz. Rakstz. Char Char Rakstz. Rakstz."/>
    <w:basedOn w:val="Normal"/>
    <w:rsid w:val="003C0F92"/>
    <w:pPr>
      <w:spacing w:before="120" w:after="160" w:line="240" w:lineRule="exact"/>
      <w:ind w:firstLine="720"/>
      <w:jc w:val="both"/>
    </w:pPr>
    <w:rPr>
      <w:rFonts w:ascii="Verdana" w:hAnsi="Verdana"/>
      <w:sz w:val="20"/>
      <w:szCs w:val="20"/>
      <w:lang w:val="en-US" w:eastAsia="en-US"/>
    </w:rPr>
  </w:style>
  <w:style w:type="paragraph" w:styleId="Caption">
    <w:name w:val="caption"/>
    <w:basedOn w:val="Normal"/>
    <w:link w:val="CaptionChar"/>
    <w:qFormat/>
    <w:rsid w:val="00D355E6"/>
    <w:pPr>
      <w:widowControl w:val="0"/>
      <w:suppressLineNumbers/>
      <w:suppressAutoHyphens/>
      <w:spacing w:before="120" w:after="120"/>
    </w:pPr>
    <w:rPr>
      <w:rFonts w:eastAsia="Arial Unicode MS"/>
      <w:i/>
      <w:iCs/>
      <w:kern w:val="1"/>
    </w:rPr>
  </w:style>
  <w:style w:type="character" w:customStyle="1" w:styleId="CaptionChar">
    <w:name w:val="Caption Char"/>
    <w:link w:val="Caption"/>
    <w:locked/>
    <w:rsid w:val="00D355E6"/>
    <w:rPr>
      <w:rFonts w:ascii="Times New Roman" w:eastAsia="Arial Unicode MS" w:hAnsi="Times New Roman" w:cs="Times New Roman"/>
      <w:i/>
      <w:iCs/>
      <w:kern w:val="1"/>
      <w:sz w:val="24"/>
      <w:szCs w:val="24"/>
      <w:lang w:eastAsia="lv-LV"/>
    </w:rPr>
  </w:style>
  <w:style w:type="paragraph" w:customStyle="1" w:styleId="CharCharRakstzRakstzCharCharRakstzRakstz4">
    <w:name w:val="Char Char Rakstz. Rakstz. Char Char Rakstz. Rakstz."/>
    <w:basedOn w:val="Normal"/>
    <w:rsid w:val="00F60555"/>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5">
    <w:name w:val="Char Char Rakstz. Rakstz. Char Char Rakstz. Rakstz."/>
    <w:basedOn w:val="Normal"/>
    <w:rsid w:val="00A46682"/>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6">
    <w:name w:val="Char Char Rakstz. Rakstz. Char Char Rakstz. Rakstz."/>
    <w:basedOn w:val="Normal"/>
    <w:rsid w:val="007817CC"/>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7">
    <w:name w:val="Char Char Rakstz. Rakstz. Char Char Rakstz. Rakstz."/>
    <w:basedOn w:val="Normal"/>
    <w:rsid w:val="002B78A5"/>
    <w:pPr>
      <w:spacing w:before="120" w:after="160" w:line="240" w:lineRule="exact"/>
      <w:ind w:firstLine="720"/>
      <w:jc w:val="both"/>
    </w:pPr>
    <w:rPr>
      <w:rFonts w:ascii="Verdana" w:hAnsi="Verdana"/>
      <w:sz w:val="20"/>
      <w:szCs w:val="20"/>
      <w:lang w:val="en-US" w:eastAsia="en-US"/>
    </w:rPr>
  </w:style>
  <w:style w:type="character" w:styleId="Hyperlink">
    <w:name w:val="Hyperlink"/>
    <w:basedOn w:val="DefaultParagraphFont"/>
    <w:uiPriority w:val="99"/>
    <w:unhideWhenUsed/>
    <w:rsid w:val="002B78A5"/>
    <w:rPr>
      <w:color w:val="0000FF" w:themeColor="hyperlink"/>
      <w:u w:val="single"/>
    </w:rPr>
  </w:style>
  <w:style w:type="paragraph" w:customStyle="1" w:styleId="CharCharRakstzRakstzCharCharRakstzRakstz8">
    <w:name w:val="Char Char Rakstz. Rakstz. Char Char Rakstz. Rakstz."/>
    <w:basedOn w:val="Normal"/>
    <w:rsid w:val="005F0732"/>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9">
    <w:name w:val="Char Char Rakstz. Rakstz. Char Char Rakstz. Rakstz."/>
    <w:basedOn w:val="Normal"/>
    <w:rsid w:val="008D1E2D"/>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a">
    <w:name w:val="Char Char Rakstz. Rakstz. Char Char Rakstz. Rakstz."/>
    <w:basedOn w:val="Normal"/>
    <w:rsid w:val="00AF4AA3"/>
    <w:pPr>
      <w:spacing w:before="120" w:after="160" w:line="240" w:lineRule="exact"/>
      <w:ind w:firstLine="720"/>
      <w:jc w:val="both"/>
    </w:pPr>
    <w:rPr>
      <w:rFonts w:ascii="Verdana" w:hAnsi="Verdana"/>
      <w:sz w:val="20"/>
      <w:szCs w:val="20"/>
      <w:lang w:val="en-US" w:eastAsia="en-US"/>
    </w:rPr>
  </w:style>
  <w:style w:type="table" w:styleId="TableGrid">
    <w:name w:val="Table Grid"/>
    <w:basedOn w:val="TableNormal"/>
    <w:uiPriority w:val="59"/>
    <w:rsid w:val="007F2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RakstzRakstzCharCharRakstzRakstzb">
    <w:name w:val="Char Char Rakstz. Rakstz. Char Char Rakstz. Rakstz."/>
    <w:basedOn w:val="Normal"/>
    <w:rsid w:val="007F2833"/>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c">
    <w:name w:val="Char Char Rakstz. Rakstz. Char Char Rakstz. Rakstz."/>
    <w:basedOn w:val="Normal"/>
    <w:rsid w:val="00F31C72"/>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d">
    <w:name w:val="Char Char Rakstz. Rakstz. Char Char Rakstz. Rakstz."/>
    <w:basedOn w:val="Normal"/>
    <w:rsid w:val="00D47218"/>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e">
    <w:name w:val="Char Char Rakstz. Rakstz. Char Char Rakstz. Rakstz."/>
    <w:basedOn w:val="Normal"/>
    <w:rsid w:val="00023EDB"/>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
    <w:name w:val="Char Char Rakstz. Rakstz. Char Char Rakstz. Rakstz."/>
    <w:basedOn w:val="Normal"/>
    <w:rsid w:val="00F07635"/>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0">
    <w:name w:val="Char Char Rakstz. Rakstz. Char Char Rakstz. Rakstz."/>
    <w:basedOn w:val="Normal"/>
    <w:rsid w:val="00BB1B74"/>
    <w:pPr>
      <w:spacing w:before="120" w:after="160" w:line="240" w:lineRule="exact"/>
      <w:ind w:firstLine="720"/>
      <w:jc w:val="both"/>
    </w:pPr>
    <w:rPr>
      <w:rFonts w:ascii="Verdana" w:hAnsi="Verdana"/>
      <w:sz w:val="20"/>
      <w:szCs w:val="20"/>
      <w:lang w:val="en-US" w:eastAsia="en-US"/>
    </w:rPr>
  </w:style>
  <w:style w:type="paragraph" w:customStyle="1" w:styleId="Punkts">
    <w:name w:val="Punkts"/>
    <w:basedOn w:val="Normal"/>
    <w:next w:val="Apakpunkts"/>
    <w:rsid w:val="001F585D"/>
    <w:pPr>
      <w:tabs>
        <w:tab w:val="num" w:pos="851"/>
      </w:tabs>
      <w:ind w:left="851" w:hanging="851"/>
    </w:pPr>
    <w:rPr>
      <w:rFonts w:ascii="Arial" w:hAnsi="Arial"/>
      <w:b/>
      <w:sz w:val="20"/>
    </w:rPr>
  </w:style>
  <w:style w:type="paragraph" w:customStyle="1" w:styleId="Paragrfs">
    <w:name w:val="Paragrāfs"/>
    <w:basedOn w:val="Normal"/>
    <w:next w:val="Normal"/>
    <w:link w:val="ParagrfsChar"/>
    <w:rsid w:val="001F585D"/>
    <w:pPr>
      <w:tabs>
        <w:tab w:val="num" w:pos="851"/>
      </w:tabs>
      <w:ind w:left="851" w:hanging="851"/>
      <w:jc w:val="both"/>
    </w:pPr>
    <w:rPr>
      <w:rFonts w:ascii="Arial" w:hAnsi="Arial"/>
      <w:sz w:val="20"/>
    </w:rPr>
  </w:style>
  <w:style w:type="paragraph" w:customStyle="1" w:styleId="CharCharRakstzRakstzCharCharRakstzRakstzf1">
    <w:name w:val="Char Char Rakstz. Rakstz. Char Char Rakstz. Rakstz."/>
    <w:basedOn w:val="Normal"/>
    <w:rsid w:val="00A67D51"/>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2">
    <w:name w:val="Char Char Rakstz. Rakstz. Char Char Rakstz. Rakstz."/>
    <w:basedOn w:val="Normal"/>
    <w:rsid w:val="000C6E8B"/>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3">
    <w:name w:val="Char Char Rakstz. Rakstz. Char Char Rakstz. Rakstz."/>
    <w:basedOn w:val="Normal"/>
    <w:rsid w:val="0092534F"/>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4">
    <w:name w:val="Char Char Rakstz. Rakstz. Char Char Rakstz. Rakstz."/>
    <w:basedOn w:val="Normal"/>
    <w:rsid w:val="009139EC"/>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5">
    <w:name w:val="Char Char Rakstz. Rakstz. Char Char Rakstz. Rakstz."/>
    <w:basedOn w:val="Normal"/>
    <w:rsid w:val="009E07F2"/>
    <w:pPr>
      <w:spacing w:before="120" w:after="160" w:line="240" w:lineRule="exact"/>
      <w:ind w:firstLine="720"/>
      <w:jc w:val="both"/>
    </w:pPr>
    <w:rPr>
      <w:rFonts w:ascii="Verdana" w:hAnsi="Verdana"/>
      <w:sz w:val="20"/>
      <w:szCs w:val="20"/>
      <w:lang w:val="en-US" w:eastAsia="en-US"/>
    </w:rPr>
  </w:style>
  <w:style w:type="paragraph" w:customStyle="1" w:styleId="Rindkopa">
    <w:name w:val="Rindkopa"/>
    <w:basedOn w:val="Normal"/>
    <w:next w:val="Punkts"/>
    <w:rsid w:val="00C82982"/>
    <w:pPr>
      <w:ind w:left="851"/>
      <w:jc w:val="both"/>
    </w:pPr>
    <w:rPr>
      <w:rFonts w:ascii="Arial" w:hAnsi="Arial"/>
      <w:sz w:val="20"/>
    </w:rPr>
  </w:style>
  <w:style w:type="character" w:customStyle="1" w:styleId="ParagrfsChar">
    <w:name w:val="Paragrāfs Char"/>
    <w:link w:val="Paragrfs"/>
    <w:locked/>
    <w:rsid w:val="00D0468F"/>
    <w:rPr>
      <w:rFonts w:ascii="Arial" w:eastAsia="Times New Roman" w:hAnsi="Arial" w:cs="Times New Roman"/>
      <w:sz w:val="20"/>
      <w:szCs w:val="24"/>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BB6"/>
    <w:pPr>
      <w:spacing w:after="0" w:line="240" w:lineRule="auto"/>
    </w:pPr>
    <w:rPr>
      <w:rFonts w:ascii="Times New Roman" w:eastAsia="Times New Roman" w:hAnsi="Times New Roman" w:cs="Times New Roman"/>
      <w:sz w:val="24"/>
      <w:szCs w:val="24"/>
      <w:lang w:eastAsia="lv-LV"/>
    </w:rPr>
  </w:style>
  <w:style w:type="paragraph" w:styleId="Heading3">
    <w:name w:val="heading 3"/>
    <w:basedOn w:val="Normal"/>
    <w:next w:val="Normal"/>
    <w:link w:val="Heading3Char"/>
    <w:qFormat/>
    <w:rsid w:val="001F1595"/>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32A4C"/>
    <w:pPr>
      <w:jc w:val="both"/>
    </w:pPr>
    <w:rPr>
      <w:sz w:val="26"/>
      <w:szCs w:val="20"/>
    </w:rPr>
  </w:style>
  <w:style w:type="character" w:customStyle="1" w:styleId="BodyTextChar">
    <w:name w:val="Body Text Char"/>
    <w:basedOn w:val="DefaultParagraphFont"/>
    <w:link w:val="BodyText"/>
    <w:rsid w:val="00E32A4C"/>
    <w:rPr>
      <w:rFonts w:ascii="Times New Roman" w:eastAsia="Times New Roman" w:hAnsi="Times New Roman" w:cs="Times New Roman"/>
      <w:sz w:val="26"/>
      <w:szCs w:val="20"/>
      <w:lang w:eastAsia="lv-LV"/>
    </w:rPr>
  </w:style>
  <w:style w:type="paragraph" w:styleId="Footer">
    <w:name w:val="footer"/>
    <w:basedOn w:val="Normal"/>
    <w:link w:val="FooterChar"/>
    <w:rsid w:val="00E32A4C"/>
    <w:pPr>
      <w:tabs>
        <w:tab w:val="center" w:pos="4153"/>
        <w:tab w:val="right" w:pos="8306"/>
      </w:tabs>
    </w:pPr>
  </w:style>
  <w:style w:type="character" w:customStyle="1" w:styleId="FooterChar">
    <w:name w:val="Footer Char"/>
    <w:basedOn w:val="DefaultParagraphFont"/>
    <w:link w:val="Footer"/>
    <w:rsid w:val="00E32A4C"/>
    <w:rPr>
      <w:rFonts w:ascii="Times New Roman" w:eastAsia="Times New Roman" w:hAnsi="Times New Roman" w:cs="Times New Roman"/>
      <w:sz w:val="24"/>
      <w:szCs w:val="24"/>
      <w:lang w:eastAsia="lv-LV"/>
    </w:rPr>
  </w:style>
  <w:style w:type="character" w:styleId="PageNumber">
    <w:name w:val="page number"/>
    <w:basedOn w:val="DefaultParagraphFont"/>
    <w:rsid w:val="00E32A4C"/>
  </w:style>
  <w:style w:type="paragraph" w:styleId="Title">
    <w:name w:val="Title"/>
    <w:basedOn w:val="Normal"/>
    <w:link w:val="TitleChar"/>
    <w:qFormat/>
    <w:rsid w:val="00E32A4C"/>
    <w:pPr>
      <w:jc w:val="center"/>
    </w:pPr>
    <w:rPr>
      <w:sz w:val="28"/>
      <w:szCs w:val="20"/>
    </w:rPr>
  </w:style>
  <w:style w:type="character" w:customStyle="1" w:styleId="TitleChar">
    <w:name w:val="Title Char"/>
    <w:basedOn w:val="DefaultParagraphFont"/>
    <w:link w:val="Title"/>
    <w:rsid w:val="00E32A4C"/>
    <w:rPr>
      <w:rFonts w:ascii="Times New Roman" w:eastAsia="Times New Roman" w:hAnsi="Times New Roman" w:cs="Times New Roman"/>
      <w:sz w:val="28"/>
      <w:szCs w:val="20"/>
      <w:lang w:eastAsia="lv-LV"/>
    </w:rPr>
  </w:style>
  <w:style w:type="character" w:customStyle="1" w:styleId="st1">
    <w:name w:val="st1"/>
    <w:basedOn w:val="DefaultParagraphFont"/>
    <w:rsid w:val="00E32A4C"/>
  </w:style>
  <w:style w:type="paragraph" w:customStyle="1" w:styleId="ListParagraph1">
    <w:name w:val="List Paragraph1"/>
    <w:basedOn w:val="Normal"/>
    <w:qFormat/>
    <w:rsid w:val="00E32A4C"/>
    <w:pPr>
      <w:spacing w:after="200" w:line="276" w:lineRule="auto"/>
      <w:ind w:left="720"/>
      <w:jc w:val="both"/>
    </w:pPr>
    <w:rPr>
      <w:rFonts w:ascii="Calibri" w:hAnsi="Calibri" w:cs="Calibri"/>
      <w:sz w:val="22"/>
      <w:szCs w:val="22"/>
      <w:lang w:eastAsia="en-US"/>
    </w:rPr>
  </w:style>
  <w:style w:type="paragraph" w:styleId="ListParagraph">
    <w:name w:val="List Paragraph"/>
    <w:basedOn w:val="Normal"/>
    <w:uiPriority w:val="34"/>
    <w:qFormat/>
    <w:rsid w:val="00E32A4C"/>
    <w:pPr>
      <w:ind w:left="720"/>
      <w:contextualSpacing/>
    </w:pPr>
  </w:style>
  <w:style w:type="paragraph" w:customStyle="1" w:styleId="default">
    <w:name w:val="default"/>
    <w:basedOn w:val="Normal"/>
    <w:rsid w:val="00110CE5"/>
    <w:pPr>
      <w:autoSpaceDE w:val="0"/>
      <w:autoSpaceDN w:val="0"/>
    </w:pPr>
    <w:rPr>
      <w:rFonts w:eastAsia="Calibri"/>
      <w:color w:val="000000"/>
    </w:rPr>
  </w:style>
  <w:style w:type="paragraph" w:styleId="Subtitle">
    <w:name w:val="Subtitle"/>
    <w:basedOn w:val="Normal"/>
    <w:link w:val="SubtitleChar"/>
    <w:qFormat/>
    <w:rsid w:val="00D8796E"/>
    <w:pPr>
      <w:jc w:val="center"/>
    </w:pPr>
    <w:rPr>
      <w:b/>
      <w:sz w:val="40"/>
      <w:szCs w:val="20"/>
    </w:rPr>
  </w:style>
  <w:style w:type="character" w:customStyle="1" w:styleId="SubtitleChar">
    <w:name w:val="Subtitle Char"/>
    <w:basedOn w:val="DefaultParagraphFont"/>
    <w:link w:val="Subtitle"/>
    <w:rsid w:val="00D8796E"/>
    <w:rPr>
      <w:rFonts w:ascii="Times New Roman" w:eastAsia="Times New Roman" w:hAnsi="Times New Roman" w:cs="Times New Roman"/>
      <w:b/>
      <w:sz w:val="40"/>
      <w:szCs w:val="20"/>
      <w:lang w:eastAsia="lv-LV"/>
    </w:rPr>
  </w:style>
  <w:style w:type="paragraph" w:customStyle="1" w:styleId="Style2">
    <w:name w:val="Style2"/>
    <w:basedOn w:val="Normal"/>
    <w:rsid w:val="00886E28"/>
    <w:pPr>
      <w:widowControl w:val="0"/>
    </w:pPr>
    <w:rPr>
      <w:lang w:eastAsia="en-US"/>
    </w:rPr>
  </w:style>
  <w:style w:type="character" w:customStyle="1" w:styleId="Heading3Char">
    <w:name w:val="Heading 3 Char"/>
    <w:basedOn w:val="DefaultParagraphFont"/>
    <w:link w:val="Heading3"/>
    <w:rsid w:val="001F1595"/>
    <w:rPr>
      <w:rFonts w:ascii="Arial" w:eastAsia="Times New Roman" w:hAnsi="Arial" w:cs="Arial"/>
      <w:b/>
      <w:bCs/>
      <w:sz w:val="26"/>
      <w:szCs w:val="26"/>
      <w:lang w:val="en-US"/>
    </w:rPr>
  </w:style>
  <w:style w:type="paragraph" w:customStyle="1" w:styleId="Apakpunkts">
    <w:name w:val="Apakšpunkts"/>
    <w:basedOn w:val="Heading3"/>
    <w:link w:val="ApakpunktsChar"/>
    <w:rsid w:val="001F1595"/>
    <w:pPr>
      <w:keepNext w:val="0"/>
      <w:widowControl w:val="0"/>
      <w:tabs>
        <w:tab w:val="num" w:pos="1080"/>
        <w:tab w:val="num" w:pos="2160"/>
      </w:tabs>
      <w:spacing w:before="120"/>
      <w:ind w:left="1080"/>
      <w:jc w:val="both"/>
    </w:pPr>
    <w:rPr>
      <w:rFonts w:ascii="Times New Roman" w:hAnsi="Times New Roman" w:cs="Times New Roman"/>
      <w:b w:val="0"/>
      <w:bCs w:val="0"/>
      <w:iCs/>
      <w:color w:val="000000"/>
      <w:sz w:val="24"/>
      <w:szCs w:val="28"/>
      <w:lang w:val="lv-LV"/>
    </w:rPr>
  </w:style>
  <w:style w:type="character" w:customStyle="1" w:styleId="ApakpunktsChar">
    <w:name w:val="Apakšpunkts Char"/>
    <w:link w:val="Apakpunkts"/>
    <w:rsid w:val="001F1595"/>
    <w:rPr>
      <w:rFonts w:ascii="Times New Roman" w:eastAsia="Times New Roman" w:hAnsi="Times New Roman" w:cs="Times New Roman"/>
      <w:iCs/>
      <w:color w:val="000000"/>
      <w:sz w:val="24"/>
      <w:szCs w:val="28"/>
    </w:rPr>
  </w:style>
  <w:style w:type="paragraph" w:styleId="BalloonText">
    <w:name w:val="Balloon Text"/>
    <w:basedOn w:val="Normal"/>
    <w:link w:val="BalloonTextChar"/>
    <w:uiPriority w:val="99"/>
    <w:semiHidden/>
    <w:unhideWhenUsed/>
    <w:rsid w:val="00520FD2"/>
    <w:rPr>
      <w:rFonts w:ascii="Tahoma" w:hAnsi="Tahoma" w:cs="Tahoma"/>
      <w:sz w:val="16"/>
      <w:szCs w:val="16"/>
    </w:rPr>
  </w:style>
  <w:style w:type="character" w:customStyle="1" w:styleId="BalloonTextChar">
    <w:name w:val="Balloon Text Char"/>
    <w:basedOn w:val="DefaultParagraphFont"/>
    <w:link w:val="BalloonText"/>
    <w:uiPriority w:val="99"/>
    <w:semiHidden/>
    <w:rsid w:val="00520FD2"/>
    <w:rPr>
      <w:rFonts w:ascii="Tahoma" w:eastAsia="Times New Roman" w:hAnsi="Tahoma" w:cs="Tahoma"/>
      <w:sz w:val="16"/>
      <w:szCs w:val="16"/>
      <w:lang w:eastAsia="lv-LV"/>
    </w:rPr>
  </w:style>
  <w:style w:type="character" w:customStyle="1" w:styleId="c3">
    <w:name w:val="c3"/>
    <w:uiPriority w:val="99"/>
    <w:rsid w:val="00776DEA"/>
    <w:rPr>
      <w:rFonts w:cs="Times New Roman"/>
    </w:rPr>
  </w:style>
  <w:style w:type="paragraph" w:customStyle="1" w:styleId="CharCharRakstzRakstzCharCharRakstzRakstz">
    <w:name w:val="Char Char Rakstz. Rakstz. Char Char Rakstz. Rakstz."/>
    <w:basedOn w:val="Normal"/>
    <w:rsid w:val="00BC05BA"/>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0">
    <w:name w:val="Char Char Rakstz. Rakstz. Char Char Rakstz. Rakstz."/>
    <w:basedOn w:val="Normal"/>
    <w:rsid w:val="00B60808"/>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1">
    <w:name w:val="Char Char Rakstz. Rakstz. Char Char Rakstz. Rakstz."/>
    <w:basedOn w:val="Normal"/>
    <w:rsid w:val="001D3EF3"/>
    <w:pPr>
      <w:spacing w:before="120" w:after="160" w:line="240" w:lineRule="exact"/>
      <w:ind w:firstLine="720"/>
      <w:jc w:val="both"/>
    </w:pPr>
    <w:rPr>
      <w:rFonts w:ascii="Verdana" w:hAnsi="Verdana"/>
      <w:sz w:val="20"/>
      <w:szCs w:val="20"/>
      <w:lang w:val="en-US" w:eastAsia="en-US"/>
    </w:rPr>
  </w:style>
  <w:style w:type="character" w:styleId="Emphasis">
    <w:name w:val="Emphasis"/>
    <w:qFormat/>
    <w:rsid w:val="008C0197"/>
    <w:rPr>
      <w:i/>
      <w:iCs/>
    </w:rPr>
  </w:style>
  <w:style w:type="paragraph" w:customStyle="1" w:styleId="CharCharRakstzRakstzCharCharRakstzRakstz2">
    <w:name w:val="Char Char Rakstz. Rakstz. Char Char Rakstz. Rakstz."/>
    <w:basedOn w:val="Normal"/>
    <w:rsid w:val="00F76A1B"/>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3">
    <w:name w:val="Char Char Rakstz. Rakstz. Char Char Rakstz. Rakstz."/>
    <w:basedOn w:val="Normal"/>
    <w:rsid w:val="003C0F92"/>
    <w:pPr>
      <w:spacing w:before="120" w:after="160" w:line="240" w:lineRule="exact"/>
      <w:ind w:firstLine="720"/>
      <w:jc w:val="both"/>
    </w:pPr>
    <w:rPr>
      <w:rFonts w:ascii="Verdana" w:hAnsi="Verdana"/>
      <w:sz w:val="20"/>
      <w:szCs w:val="20"/>
      <w:lang w:val="en-US" w:eastAsia="en-US"/>
    </w:rPr>
  </w:style>
  <w:style w:type="paragraph" w:styleId="Caption">
    <w:name w:val="caption"/>
    <w:basedOn w:val="Normal"/>
    <w:link w:val="CaptionChar"/>
    <w:qFormat/>
    <w:rsid w:val="00D355E6"/>
    <w:pPr>
      <w:widowControl w:val="0"/>
      <w:suppressLineNumbers/>
      <w:suppressAutoHyphens/>
      <w:spacing w:before="120" w:after="120"/>
    </w:pPr>
    <w:rPr>
      <w:rFonts w:eastAsia="Arial Unicode MS"/>
      <w:i/>
      <w:iCs/>
      <w:kern w:val="1"/>
    </w:rPr>
  </w:style>
  <w:style w:type="character" w:customStyle="1" w:styleId="CaptionChar">
    <w:name w:val="Caption Char"/>
    <w:link w:val="Caption"/>
    <w:locked/>
    <w:rsid w:val="00D355E6"/>
    <w:rPr>
      <w:rFonts w:ascii="Times New Roman" w:eastAsia="Arial Unicode MS" w:hAnsi="Times New Roman" w:cs="Times New Roman"/>
      <w:i/>
      <w:iCs/>
      <w:kern w:val="1"/>
      <w:sz w:val="24"/>
      <w:szCs w:val="24"/>
      <w:lang w:eastAsia="lv-LV"/>
    </w:rPr>
  </w:style>
  <w:style w:type="paragraph" w:customStyle="1" w:styleId="CharCharRakstzRakstzCharCharRakstzRakstz4">
    <w:name w:val="Char Char Rakstz. Rakstz. Char Char Rakstz. Rakstz."/>
    <w:basedOn w:val="Normal"/>
    <w:rsid w:val="00F60555"/>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5">
    <w:name w:val="Char Char Rakstz. Rakstz. Char Char Rakstz. Rakstz."/>
    <w:basedOn w:val="Normal"/>
    <w:rsid w:val="00A46682"/>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6">
    <w:name w:val="Char Char Rakstz. Rakstz. Char Char Rakstz. Rakstz."/>
    <w:basedOn w:val="Normal"/>
    <w:rsid w:val="007817CC"/>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7">
    <w:name w:val="Char Char Rakstz. Rakstz. Char Char Rakstz. Rakstz."/>
    <w:basedOn w:val="Normal"/>
    <w:rsid w:val="002B78A5"/>
    <w:pPr>
      <w:spacing w:before="120" w:after="160" w:line="240" w:lineRule="exact"/>
      <w:ind w:firstLine="720"/>
      <w:jc w:val="both"/>
    </w:pPr>
    <w:rPr>
      <w:rFonts w:ascii="Verdana" w:hAnsi="Verdana"/>
      <w:sz w:val="20"/>
      <w:szCs w:val="20"/>
      <w:lang w:val="en-US" w:eastAsia="en-US"/>
    </w:rPr>
  </w:style>
  <w:style w:type="character" w:styleId="Hyperlink">
    <w:name w:val="Hyperlink"/>
    <w:basedOn w:val="DefaultParagraphFont"/>
    <w:uiPriority w:val="99"/>
    <w:unhideWhenUsed/>
    <w:rsid w:val="002B78A5"/>
    <w:rPr>
      <w:color w:val="0000FF" w:themeColor="hyperlink"/>
      <w:u w:val="single"/>
    </w:rPr>
  </w:style>
  <w:style w:type="paragraph" w:customStyle="1" w:styleId="CharCharRakstzRakstzCharCharRakstzRakstz8">
    <w:name w:val="Char Char Rakstz. Rakstz. Char Char Rakstz. Rakstz."/>
    <w:basedOn w:val="Normal"/>
    <w:rsid w:val="005F0732"/>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9">
    <w:name w:val="Char Char Rakstz. Rakstz. Char Char Rakstz. Rakstz."/>
    <w:basedOn w:val="Normal"/>
    <w:rsid w:val="008D1E2D"/>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a">
    <w:name w:val="Char Char Rakstz. Rakstz. Char Char Rakstz. Rakstz."/>
    <w:basedOn w:val="Normal"/>
    <w:rsid w:val="00AF4AA3"/>
    <w:pPr>
      <w:spacing w:before="120" w:after="160" w:line="240" w:lineRule="exact"/>
      <w:ind w:firstLine="720"/>
      <w:jc w:val="both"/>
    </w:pPr>
    <w:rPr>
      <w:rFonts w:ascii="Verdana" w:hAnsi="Verdana"/>
      <w:sz w:val="20"/>
      <w:szCs w:val="20"/>
      <w:lang w:val="en-US" w:eastAsia="en-US"/>
    </w:rPr>
  </w:style>
  <w:style w:type="table" w:styleId="TableGrid">
    <w:name w:val="Table Grid"/>
    <w:basedOn w:val="TableNormal"/>
    <w:uiPriority w:val="59"/>
    <w:rsid w:val="007F2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RakstzRakstzCharCharRakstzRakstzb">
    <w:name w:val="Char Char Rakstz. Rakstz. Char Char Rakstz. Rakstz."/>
    <w:basedOn w:val="Normal"/>
    <w:rsid w:val="007F2833"/>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c">
    <w:name w:val="Char Char Rakstz. Rakstz. Char Char Rakstz. Rakstz."/>
    <w:basedOn w:val="Normal"/>
    <w:rsid w:val="00F31C72"/>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d">
    <w:name w:val="Char Char Rakstz. Rakstz. Char Char Rakstz. Rakstz."/>
    <w:basedOn w:val="Normal"/>
    <w:rsid w:val="00D47218"/>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e">
    <w:name w:val="Char Char Rakstz. Rakstz. Char Char Rakstz. Rakstz."/>
    <w:basedOn w:val="Normal"/>
    <w:rsid w:val="00023EDB"/>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
    <w:name w:val="Char Char Rakstz. Rakstz. Char Char Rakstz. Rakstz."/>
    <w:basedOn w:val="Normal"/>
    <w:rsid w:val="00F07635"/>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0">
    <w:name w:val="Char Char Rakstz. Rakstz. Char Char Rakstz. Rakstz."/>
    <w:basedOn w:val="Normal"/>
    <w:rsid w:val="00BB1B74"/>
    <w:pPr>
      <w:spacing w:before="120" w:after="160" w:line="240" w:lineRule="exact"/>
      <w:ind w:firstLine="720"/>
      <w:jc w:val="both"/>
    </w:pPr>
    <w:rPr>
      <w:rFonts w:ascii="Verdana" w:hAnsi="Verdana"/>
      <w:sz w:val="20"/>
      <w:szCs w:val="20"/>
      <w:lang w:val="en-US" w:eastAsia="en-US"/>
    </w:rPr>
  </w:style>
  <w:style w:type="paragraph" w:customStyle="1" w:styleId="Punkts">
    <w:name w:val="Punkts"/>
    <w:basedOn w:val="Normal"/>
    <w:next w:val="Apakpunkts"/>
    <w:rsid w:val="001F585D"/>
    <w:pPr>
      <w:tabs>
        <w:tab w:val="num" w:pos="851"/>
      </w:tabs>
      <w:ind w:left="851" w:hanging="851"/>
    </w:pPr>
    <w:rPr>
      <w:rFonts w:ascii="Arial" w:hAnsi="Arial"/>
      <w:b/>
      <w:sz w:val="20"/>
    </w:rPr>
  </w:style>
  <w:style w:type="paragraph" w:customStyle="1" w:styleId="Paragrfs">
    <w:name w:val="Paragrāfs"/>
    <w:basedOn w:val="Normal"/>
    <w:next w:val="Normal"/>
    <w:link w:val="ParagrfsChar"/>
    <w:rsid w:val="001F585D"/>
    <w:pPr>
      <w:tabs>
        <w:tab w:val="num" w:pos="851"/>
      </w:tabs>
      <w:ind w:left="851" w:hanging="851"/>
      <w:jc w:val="both"/>
    </w:pPr>
    <w:rPr>
      <w:rFonts w:ascii="Arial" w:hAnsi="Arial"/>
      <w:sz w:val="20"/>
    </w:rPr>
  </w:style>
  <w:style w:type="paragraph" w:customStyle="1" w:styleId="CharCharRakstzRakstzCharCharRakstzRakstzf1">
    <w:name w:val="Char Char Rakstz. Rakstz. Char Char Rakstz. Rakstz."/>
    <w:basedOn w:val="Normal"/>
    <w:rsid w:val="00A67D51"/>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2">
    <w:name w:val="Char Char Rakstz. Rakstz. Char Char Rakstz. Rakstz."/>
    <w:basedOn w:val="Normal"/>
    <w:rsid w:val="000C6E8B"/>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3">
    <w:name w:val="Char Char Rakstz. Rakstz. Char Char Rakstz. Rakstz."/>
    <w:basedOn w:val="Normal"/>
    <w:rsid w:val="0092534F"/>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4">
    <w:name w:val="Char Char Rakstz. Rakstz. Char Char Rakstz. Rakstz."/>
    <w:basedOn w:val="Normal"/>
    <w:rsid w:val="009139EC"/>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5">
    <w:name w:val="Char Char Rakstz. Rakstz. Char Char Rakstz. Rakstz."/>
    <w:basedOn w:val="Normal"/>
    <w:rsid w:val="009E07F2"/>
    <w:pPr>
      <w:spacing w:before="120" w:after="160" w:line="240" w:lineRule="exact"/>
      <w:ind w:firstLine="720"/>
      <w:jc w:val="both"/>
    </w:pPr>
    <w:rPr>
      <w:rFonts w:ascii="Verdana" w:hAnsi="Verdana"/>
      <w:sz w:val="20"/>
      <w:szCs w:val="20"/>
      <w:lang w:val="en-US" w:eastAsia="en-US"/>
    </w:rPr>
  </w:style>
  <w:style w:type="paragraph" w:customStyle="1" w:styleId="Rindkopa">
    <w:name w:val="Rindkopa"/>
    <w:basedOn w:val="Normal"/>
    <w:next w:val="Punkts"/>
    <w:rsid w:val="00C82982"/>
    <w:pPr>
      <w:ind w:left="851"/>
      <w:jc w:val="both"/>
    </w:pPr>
    <w:rPr>
      <w:rFonts w:ascii="Arial" w:hAnsi="Arial"/>
      <w:sz w:val="20"/>
    </w:rPr>
  </w:style>
  <w:style w:type="character" w:customStyle="1" w:styleId="ParagrfsChar">
    <w:name w:val="Paragrāfs Char"/>
    <w:link w:val="Paragrfs"/>
    <w:locked/>
    <w:rsid w:val="00D0468F"/>
    <w:rPr>
      <w:rFonts w:ascii="Arial" w:eastAsia="Times New Roman" w:hAnsi="Arial" w:cs="Times New Roman"/>
      <w:sz w:val="20"/>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200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18CE36-31EC-4C53-9ADA-11D5CC19B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4</Pages>
  <Words>6575</Words>
  <Characters>3749</Characters>
  <Application>Microsoft Office Word</Application>
  <DocSecurity>0</DocSecurity>
  <Lines>31</Lines>
  <Paragraphs>20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Rīgas Dome</Company>
  <LinksUpToDate>false</LinksUpToDate>
  <CharactersWithSpaces>10304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Edgars Lauskis</dc:creator>
  <cp:lastModifiedBy>Anzelika Kanberga</cp:lastModifiedBy>
  <cp:revision>296</cp:revision>
  <cp:lastPrinted>2014-09-30T10:17:00Z</cp:lastPrinted>
  <dcterms:created xsi:type="dcterms:W3CDTF">2015-01-08T08:53:00Z</dcterms:created>
  <dcterms:modified xsi:type="dcterms:W3CDTF">2017-08-08T10:29:00Z</dcterms:modified>
</cp:coreProperties>
</file>