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47F6E" w14:textId="16BBF1F5" w:rsidR="009E1C95" w:rsidRDefault="009E1C95" w:rsidP="009E1C95">
      <w:pPr>
        <w:widowControl w:val="0"/>
        <w:suppressAutoHyphens/>
        <w:jc w:val="right"/>
        <w:outlineLvl w:val="0"/>
        <w:rPr>
          <w:b/>
          <w:color w:val="000000"/>
          <w:lang w:eastAsia="ar-SA"/>
        </w:rPr>
      </w:pPr>
      <w:r>
        <w:rPr>
          <w:b/>
          <w:color w:val="000000"/>
          <w:lang w:eastAsia="ar-SA"/>
        </w:rPr>
        <w:t>IZRAKSTS</w:t>
      </w:r>
    </w:p>
    <w:p w14:paraId="61C2F295" w14:textId="77777777" w:rsidR="00AC743A" w:rsidRPr="00E24BD9" w:rsidRDefault="00AC743A" w:rsidP="008A4454">
      <w:pPr>
        <w:widowControl w:val="0"/>
        <w:suppressAutoHyphens/>
        <w:jc w:val="center"/>
        <w:outlineLvl w:val="0"/>
        <w:rPr>
          <w:b/>
          <w:color w:val="000000"/>
          <w:lang w:eastAsia="ar-SA"/>
        </w:rPr>
      </w:pPr>
      <w:r w:rsidRPr="00E24BD9">
        <w:rPr>
          <w:b/>
          <w:color w:val="000000"/>
          <w:lang w:eastAsia="ar-SA"/>
        </w:rPr>
        <w:t>LĪGUMS</w:t>
      </w:r>
    </w:p>
    <w:p w14:paraId="61C2F296" w14:textId="77777777" w:rsidR="00E24BD9" w:rsidRPr="00E24BD9" w:rsidRDefault="00E24BD9" w:rsidP="008A4454">
      <w:pPr>
        <w:widowControl w:val="0"/>
        <w:suppressAutoHyphens/>
        <w:jc w:val="center"/>
        <w:outlineLvl w:val="0"/>
        <w:rPr>
          <w:b/>
          <w:color w:val="000000"/>
          <w:lang w:eastAsia="ar-SA"/>
        </w:rPr>
      </w:pPr>
      <w:r w:rsidRPr="00E24BD9">
        <w:rPr>
          <w:b/>
          <w:color w:val="000000"/>
          <w:lang w:eastAsia="ar-SA"/>
        </w:rPr>
        <w:t xml:space="preserve">Par Jelgavas novada pašvaldības laikraksta „Jelgavas Novada Ziņas” </w:t>
      </w:r>
    </w:p>
    <w:p w14:paraId="61C2F297" w14:textId="77777777" w:rsidR="00E24BD9" w:rsidRPr="00E24BD9" w:rsidRDefault="00E24BD9" w:rsidP="008A4454">
      <w:pPr>
        <w:widowControl w:val="0"/>
        <w:suppressAutoHyphens/>
        <w:jc w:val="center"/>
        <w:outlineLvl w:val="0"/>
        <w:rPr>
          <w:b/>
          <w:color w:val="000000"/>
          <w:lang w:eastAsia="ar-SA"/>
        </w:rPr>
      </w:pPr>
      <w:r w:rsidRPr="00E24BD9">
        <w:rPr>
          <w:b/>
          <w:color w:val="000000"/>
          <w:lang w:eastAsia="ar-SA"/>
        </w:rPr>
        <w:t>iespiešanu un piegādi</w:t>
      </w:r>
    </w:p>
    <w:p w14:paraId="61C2F298" w14:textId="47915C85" w:rsidR="00AC743A" w:rsidRDefault="00C65FA8" w:rsidP="008A4454">
      <w:pPr>
        <w:jc w:val="center"/>
        <w:rPr>
          <w:b/>
          <w:lang w:eastAsia="en-US"/>
        </w:rPr>
      </w:pPr>
      <w:r>
        <w:rPr>
          <w:b/>
          <w:lang w:eastAsia="en-US"/>
        </w:rPr>
        <w:t>iepirkuma identifikācijas Nr.</w:t>
      </w:r>
      <w:r w:rsidR="003722DD">
        <w:rPr>
          <w:b/>
          <w:lang w:eastAsia="en-US"/>
        </w:rPr>
        <w:t xml:space="preserve"> </w:t>
      </w:r>
      <w:r>
        <w:rPr>
          <w:b/>
          <w:lang w:eastAsia="en-US"/>
        </w:rPr>
        <w:t>JNP 2017/06</w:t>
      </w:r>
    </w:p>
    <w:p w14:paraId="2CF66DB6" w14:textId="77777777" w:rsidR="008A4454" w:rsidRPr="00E24BD9" w:rsidRDefault="008A4454" w:rsidP="008A4454">
      <w:pPr>
        <w:jc w:val="center"/>
        <w:rPr>
          <w:b/>
          <w:lang w:eastAsia="en-US"/>
        </w:rPr>
      </w:pPr>
    </w:p>
    <w:p w14:paraId="61C2F299" w14:textId="78807024" w:rsidR="00AC743A" w:rsidRPr="00E24BD9" w:rsidRDefault="00A34ED7" w:rsidP="008A4454">
      <w:pPr>
        <w:shd w:val="clear" w:color="auto" w:fill="FFFFFF"/>
        <w:tabs>
          <w:tab w:val="left" w:pos="5670"/>
        </w:tabs>
        <w:ind w:left="17"/>
        <w:jc w:val="both"/>
        <w:rPr>
          <w:lang w:eastAsia="en-US"/>
        </w:rPr>
      </w:pPr>
      <w:r>
        <w:rPr>
          <w:lang w:eastAsia="en-US"/>
        </w:rPr>
        <w:t xml:space="preserve">2017.gada </w:t>
      </w:r>
      <w:r w:rsidR="008A4454">
        <w:rPr>
          <w:lang w:eastAsia="en-US"/>
        </w:rPr>
        <w:t>8.februārī</w:t>
      </w:r>
      <w:r w:rsidR="008A4454">
        <w:rPr>
          <w:lang w:eastAsia="en-US"/>
        </w:rPr>
        <w:tab/>
      </w:r>
      <w:r w:rsidR="008A4454">
        <w:rPr>
          <w:lang w:eastAsia="en-US"/>
        </w:rPr>
        <w:tab/>
      </w:r>
      <w:r w:rsidR="008A4454">
        <w:rPr>
          <w:lang w:eastAsia="en-US"/>
        </w:rPr>
        <w:tab/>
      </w:r>
      <w:proofErr w:type="gramStart"/>
      <w:r w:rsidR="008A4454">
        <w:rPr>
          <w:lang w:eastAsia="en-US"/>
        </w:rPr>
        <w:t xml:space="preserve">      </w:t>
      </w:r>
      <w:r w:rsidR="00AC743A" w:rsidRPr="00E24BD9">
        <w:rPr>
          <w:lang w:eastAsia="en-US"/>
        </w:rPr>
        <w:t xml:space="preserve"> </w:t>
      </w:r>
      <w:proofErr w:type="gramEnd"/>
      <w:r w:rsidR="00AC743A" w:rsidRPr="00E24BD9">
        <w:rPr>
          <w:lang w:eastAsia="en-US"/>
        </w:rPr>
        <w:t xml:space="preserve">Nr. </w:t>
      </w:r>
      <w:r w:rsidR="008A4454" w:rsidRPr="008A4454">
        <w:rPr>
          <w:lang w:eastAsia="en-US"/>
        </w:rPr>
        <w:t>JNP/5-34.3/17/31</w:t>
      </w:r>
    </w:p>
    <w:p w14:paraId="61C2F29A" w14:textId="77777777" w:rsidR="00AC743A" w:rsidRPr="00E24BD9" w:rsidRDefault="00AC743A" w:rsidP="008A4454">
      <w:pPr>
        <w:shd w:val="clear" w:color="auto" w:fill="FFFFFF"/>
        <w:tabs>
          <w:tab w:val="left" w:pos="5670"/>
        </w:tabs>
        <w:ind w:left="17"/>
        <w:jc w:val="both"/>
        <w:rPr>
          <w:lang w:eastAsia="en-US"/>
        </w:rPr>
      </w:pPr>
    </w:p>
    <w:p w14:paraId="61C2F29B" w14:textId="77777777" w:rsidR="00A34ED7" w:rsidRDefault="00AC743A" w:rsidP="008A4454">
      <w:pPr>
        <w:widowControl w:val="0"/>
        <w:jc w:val="both"/>
      </w:pPr>
      <w:r w:rsidRPr="00E24BD9">
        <w:rPr>
          <w:b/>
          <w:lang w:eastAsia="en-US"/>
        </w:rPr>
        <w:t xml:space="preserve">        </w:t>
      </w:r>
      <w:r w:rsidR="00A34ED7" w:rsidRPr="000A743A">
        <w:rPr>
          <w:b/>
        </w:rPr>
        <w:t xml:space="preserve">Jelgavas novada pašvaldība, </w:t>
      </w:r>
      <w:r w:rsidR="00A34ED7" w:rsidRPr="000A743A">
        <w:t xml:space="preserve">reģ. Nr.90009118031, adrese - Pasta iela 37, Jelgava, LV-3001 </w:t>
      </w:r>
      <w:r w:rsidR="00A34ED7" w:rsidRPr="000A743A">
        <w:rPr>
          <w:b/>
          <w:bCs/>
        </w:rPr>
        <w:t>(</w:t>
      </w:r>
      <w:r w:rsidR="00A34ED7" w:rsidRPr="000A743A">
        <w:rPr>
          <w:bCs/>
        </w:rPr>
        <w:t>turpmāk – Pasūtītājs)</w:t>
      </w:r>
      <w:r w:rsidR="00A34ED7" w:rsidRPr="000A743A">
        <w:rPr>
          <w:b/>
        </w:rPr>
        <w:t>,</w:t>
      </w:r>
      <w:r w:rsidR="00A34ED7" w:rsidRPr="000A743A">
        <w:t xml:space="preserve"> tās </w:t>
      </w:r>
      <w:r w:rsidR="00A34ED7" w:rsidRPr="00F90695">
        <w:rPr>
          <w:b/>
        </w:rPr>
        <w:t>izpilddirektora</w:t>
      </w:r>
      <w:r w:rsidR="00A34ED7" w:rsidRPr="000A743A">
        <w:t xml:space="preserve"> </w:t>
      </w:r>
      <w:r w:rsidR="00A34ED7" w:rsidRPr="000A743A">
        <w:rPr>
          <w:b/>
        </w:rPr>
        <w:t xml:space="preserve">Ivara </w:t>
      </w:r>
      <w:proofErr w:type="spellStart"/>
      <w:r w:rsidR="00A34ED7" w:rsidRPr="000A743A">
        <w:rPr>
          <w:b/>
        </w:rPr>
        <w:t>Romānova</w:t>
      </w:r>
      <w:proofErr w:type="spellEnd"/>
      <w:r w:rsidR="00A34ED7" w:rsidRPr="000A743A">
        <w:t xml:space="preserve"> personā, no vienas puses,</w:t>
      </w:r>
      <w:r w:rsidR="0086304B">
        <w:t xml:space="preserve"> </w:t>
      </w:r>
      <w:r w:rsidR="00A34ED7">
        <w:t>un</w:t>
      </w:r>
    </w:p>
    <w:p w14:paraId="61C2F29C" w14:textId="77777777" w:rsidR="00A34ED7" w:rsidRDefault="00A34ED7" w:rsidP="008A4454">
      <w:pPr>
        <w:pStyle w:val="BodyTextBodyText1"/>
        <w:rPr>
          <w:szCs w:val="24"/>
        </w:rPr>
      </w:pPr>
      <w:r>
        <w:rPr>
          <w:szCs w:val="24"/>
        </w:rPr>
        <w:t xml:space="preserve">     </w:t>
      </w:r>
      <w:r w:rsidRPr="000A743A">
        <w:rPr>
          <w:szCs w:val="24"/>
        </w:rPr>
        <w:t xml:space="preserve"> </w:t>
      </w:r>
      <w:r w:rsidRPr="008D22AB">
        <w:rPr>
          <w:b/>
          <w:szCs w:val="24"/>
        </w:rPr>
        <w:t>sabiedrība ar ierobežotu atbildību „</w:t>
      </w:r>
      <w:r>
        <w:rPr>
          <w:b/>
          <w:szCs w:val="24"/>
        </w:rPr>
        <w:t>Poligrāfijas grupa Mūkusala</w:t>
      </w:r>
      <w:r w:rsidRPr="008D22AB">
        <w:rPr>
          <w:b/>
          <w:szCs w:val="24"/>
        </w:rPr>
        <w:t>”,</w:t>
      </w:r>
      <w:r>
        <w:rPr>
          <w:szCs w:val="24"/>
        </w:rPr>
        <w:t xml:space="preserve"> reģ. Nr. 40003771247</w:t>
      </w:r>
      <w:r w:rsidRPr="008D22AB">
        <w:rPr>
          <w:szCs w:val="24"/>
        </w:rPr>
        <w:t>, juridiskā adrese:</w:t>
      </w:r>
      <w:r>
        <w:rPr>
          <w:szCs w:val="24"/>
        </w:rPr>
        <w:t xml:space="preserve"> Mūkusalas iela 15A, Rīga, LV- 1004</w:t>
      </w:r>
      <w:r w:rsidRPr="008D22AB">
        <w:rPr>
          <w:szCs w:val="24"/>
        </w:rPr>
        <w:t xml:space="preserve"> </w:t>
      </w:r>
      <w:r w:rsidRPr="000A743A">
        <w:rPr>
          <w:szCs w:val="24"/>
        </w:rPr>
        <w:t xml:space="preserve">(turpmāk – Izpildītājs), </w:t>
      </w:r>
      <w:r>
        <w:rPr>
          <w:szCs w:val="24"/>
        </w:rPr>
        <w:t xml:space="preserve">tās </w:t>
      </w:r>
      <w:r w:rsidRPr="00E82B69">
        <w:rPr>
          <w:b/>
          <w:szCs w:val="24"/>
        </w:rPr>
        <w:t xml:space="preserve">valdes priekšsēdētāja Visvalža </w:t>
      </w:r>
      <w:proofErr w:type="spellStart"/>
      <w:r w:rsidRPr="00E82B69">
        <w:rPr>
          <w:b/>
          <w:szCs w:val="24"/>
        </w:rPr>
        <w:t>Trokša</w:t>
      </w:r>
      <w:r>
        <w:rPr>
          <w:b/>
          <w:szCs w:val="24"/>
        </w:rPr>
        <w:t>s</w:t>
      </w:r>
      <w:proofErr w:type="spellEnd"/>
      <w:r>
        <w:rPr>
          <w:szCs w:val="24"/>
        </w:rPr>
        <w:t xml:space="preserve"> </w:t>
      </w:r>
      <w:r w:rsidRPr="000A743A">
        <w:rPr>
          <w:szCs w:val="24"/>
        </w:rPr>
        <w:t>personā, kurš darbojas uz statūtu</w:t>
      </w:r>
      <w:proofErr w:type="gramStart"/>
      <w:r w:rsidRPr="000A743A">
        <w:rPr>
          <w:szCs w:val="24"/>
        </w:rPr>
        <w:t xml:space="preserve">  </w:t>
      </w:r>
      <w:proofErr w:type="gramEnd"/>
      <w:r w:rsidRPr="000A743A">
        <w:rPr>
          <w:szCs w:val="24"/>
        </w:rPr>
        <w:t>pamata,  no otras puses (abas kopā un katra atsevišķi turpmāk-Puse), noslēdz šo līgumu (turpmāk – Līgums) par sekojošo:</w:t>
      </w:r>
    </w:p>
    <w:p w14:paraId="61C2F29D" w14:textId="77777777" w:rsidR="00AC743A" w:rsidRPr="00E24BD9" w:rsidRDefault="00AC743A" w:rsidP="008A4454">
      <w:pPr>
        <w:widowControl w:val="0"/>
        <w:jc w:val="both"/>
        <w:rPr>
          <w:lang w:eastAsia="en-US"/>
        </w:rPr>
      </w:pPr>
    </w:p>
    <w:p w14:paraId="61C2F29E" w14:textId="77777777" w:rsidR="00AC743A" w:rsidRPr="00E24BD9" w:rsidRDefault="00AC743A" w:rsidP="008A4454">
      <w:pPr>
        <w:jc w:val="center"/>
        <w:rPr>
          <w:b/>
          <w:lang w:eastAsia="en-US"/>
        </w:rPr>
      </w:pPr>
      <w:r w:rsidRPr="00E24BD9">
        <w:rPr>
          <w:b/>
          <w:lang w:eastAsia="en-US"/>
        </w:rPr>
        <w:t>1. LĪGUMA PRIEKŠMETS</w:t>
      </w:r>
    </w:p>
    <w:p w14:paraId="61C2F29F" w14:textId="77777777" w:rsidR="00AC743A" w:rsidRPr="00E24BD9" w:rsidRDefault="00AC743A" w:rsidP="008A4454">
      <w:pPr>
        <w:widowControl w:val="0"/>
        <w:jc w:val="both"/>
        <w:rPr>
          <w:lang w:eastAsia="en-US"/>
        </w:rPr>
      </w:pPr>
      <w:r w:rsidRPr="00E24BD9">
        <w:rPr>
          <w:lang w:eastAsia="en-US"/>
        </w:rPr>
        <w:t>1.1. Pamatojoties uz iepirkuma</w:t>
      </w:r>
      <w:r w:rsidR="00E50CC3">
        <w:rPr>
          <w:lang w:eastAsia="en-US"/>
        </w:rPr>
        <w:t xml:space="preserve"> </w:t>
      </w:r>
      <w:r w:rsidR="00E50CC3" w:rsidRPr="00E50CC3">
        <w:rPr>
          <w:lang w:eastAsia="en-US"/>
        </w:rPr>
        <w:t>”Pašvaldības izdevuma “Jelgavas Novada Ziņas” druka” (ID Nr. JNP 2017/06)</w:t>
      </w:r>
      <w:r w:rsidR="00E50CC3">
        <w:rPr>
          <w:lang w:eastAsia="en-US"/>
        </w:rPr>
        <w:t xml:space="preserve"> </w:t>
      </w:r>
      <w:r w:rsidRPr="00E24BD9">
        <w:rPr>
          <w:lang w:eastAsia="en-US"/>
        </w:rPr>
        <w:t xml:space="preserve">rezultātiem, Izpildītājs apņemas sniegt Pasūtītājam Jelgavas novada pašvaldības laikraksta „Jelgavas novada ziņas” (turpmāk tekstā – laikraksts) iespiešanas un piegādes pakalpojumus, saskaņā ar līguma noteikumiem un Tehnisko specifikāciju (līguma 1.pielikums), savukārt Pasūtītājs apņemas pieņemt nodrukāto laikrakstu un samaksāt saskaņā ar Līguma noteikumiem. </w:t>
      </w:r>
    </w:p>
    <w:p w14:paraId="61C2F2A0" w14:textId="77777777" w:rsidR="00AC743A" w:rsidRPr="00E24BD9" w:rsidRDefault="00AC743A" w:rsidP="008A4454">
      <w:pPr>
        <w:widowControl w:val="0"/>
        <w:jc w:val="both"/>
        <w:rPr>
          <w:lang w:eastAsia="en-US"/>
        </w:rPr>
      </w:pPr>
      <w:r w:rsidRPr="00E24BD9">
        <w:rPr>
          <w:lang w:eastAsia="en-US"/>
        </w:rPr>
        <w:t>1.2. Izpildītājs nodrukā laikrakstu un piegādā atbilstoši Pasūtītāja iesniegtajiem maketiem un drukas grafiku (līguma 2.pielikums).</w:t>
      </w:r>
    </w:p>
    <w:p w14:paraId="61C2F2A1" w14:textId="3C186D6F" w:rsidR="00AC743A" w:rsidRPr="00E24BD9" w:rsidRDefault="00AC743A" w:rsidP="008A4454">
      <w:pPr>
        <w:jc w:val="both"/>
        <w:rPr>
          <w:lang w:eastAsia="en-US"/>
        </w:rPr>
      </w:pPr>
      <w:r w:rsidRPr="00E24BD9">
        <w:rPr>
          <w:lang w:eastAsia="en-US"/>
        </w:rPr>
        <w:t xml:space="preserve">1.3. Izpildītājs gatavo laikrakstu piegādā saskaņā </w:t>
      </w:r>
      <w:r w:rsidR="00CB1070">
        <w:rPr>
          <w:lang w:eastAsia="en-US"/>
        </w:rPr>
        <w:t xml:space="preserve">ar </w:t>
      </w:r>
      <w:r w:rsidRPr="00E24BD9">
        <w:rPr>
          <w:lang w:eastAsia="en-US"/>
        </w:rPr>
        <w:t>grafiku Pasūtītāja norādītajā adresē: AS „Latvijas Pasts”, Ziemeļu iela 10, Lidosta „Rīga” Mārupes novads, LV-1000</w:t>
      </w:r>
      <w:r w:rsidR="00936C4D">
        <w:rPr>
          <w:lang w:eastAsia="en-US"/>
        </w:rPr>
        <w:t>,</w:t>
      </w:r>
      <w:r w:rsidRPr="00E24BD9">
        <w:rPr>
          <w:lang w:eastAsia="en-US"/>
        </w:rPr>
        <w:t xml:space="preserve"> savukārt Pasūtītājs piegādāto laikrakstu pieņem atbilstoši Līguma noteikumiem.</w:t>
      </w:r>
    </w:p>
    <w:p w14:paraId="61C2F2A2" w14:textId="77777777" w:rsidR="00AC743A" w:rsidRPr="00E24BD9" w:rsidRDefault="00AC743A" w:rsidP="008A4454">
      <w:pPr>
        <w:jc w:val="both"/>
        <w:rPr>
          <w:lang w:eastAsia="en-US"/>
        </w:rPr>
      </w:pPr>
    </w:p>
    <w:p w14:paraId="61C2F2A3" w14:textId="77777777" w:rsidR="00AC743A" w:rsidRPr="00E24BD9" w:rsidRDefault="00AC743A" w:rsidP="008A4454">
      <w:pPr>
        <w:jc w:val="center"/>
        <w:rPr>
          <w:b/>
          <w:lang w:eastAsia="en-US"/>
        </w:rPr>
      </w:pPr>
      <w:r w:rsidRPr="00E24BD9">
        <w:rPr>
          <w:b/>
          <w:lang w:eastAsia="en-US"/>
        </w:rPr>
        <w:t>2. PUŠU PĀRSTĀVJI</w:t>
      </w:r>
    </w:p>
    <w:p w14:paraId="61C2F2A4" w14:textId="13FEF52C" w:rsidR="00AC743A" w:rsidRPr="00E24BD9" w:rsidRDefault="00AC743A" w:rsidP="008A4454">
      <w:pPr>
        <w:widowControl w:val="0"/>
        <w:jc w:val="both"/>
        <w:rPr>
          <w:lang w:eastAsia="en-US"/>
        </w:rPr>
      </w:pPr>
      <w:r w:rsidRPr="00E24BD9">
        <w:rPr>
          <w:lang w:eastAsia="en-US"/>
        </w:rPr>
        <w:t>2.1. Līguma izpildes laikā Pasūtītājs operatīvai jautājumu risināšanai norīko kontaktpersonu</w:t>
      </w:r>
      <w:r w:rsidR="009E1C95">
        <w:rPr>
          <w:lang w:eastAsia="en-US"/>
        </w:rPr>
        <w:t>(...)</w:t>
      </w:r>
      <w:r w:rsidR="00971B86">
        <w:rPr>
          <w:lang w:eastAsia="en-US"/>
        </w:rPr>
        <w:t>.</w:t>
      </w:r>
      <w:r w:rsidRPr="00E24BD9">
        <w:rPr>
          <w:lang w:eastAsia="en-US"/>
        </w:rPr>
        <w:t xml:space="preserve"> </w:t>
      </w:r>
    </w:p>
    <w:p w14:paraId="61C2F2A5" w14:textId="77777777" w:rsidR="00AC743A" w:rsidRPr="00E24BD9" w:rsidRDefault="00AC743A" w:rsidP="008A4454">
      <w:pPr>
        <w:jc w:val="both"/>
        <w:rPr>
          <w:rFonts w:eastAsia="MS Mincho"/>
          <w:lang w:eastAsia="en-US"/>
        </w:rPr>
      </w:pPr>
      <w:r w:rsidRPr="00E24BD9">
        <w:rPr>
          <w:rFonts w:eastAsia="MS Mincho"/>
          <w:lang w:eastAsia="en-US"/>
        </w:rPr>
        <w:t>Pasūtītāja kontaktpersonai šā Līguma izpratnē ir sekojošas pilnvaras:</w:t>
      </w:r>
    </w:p>
    <w:p w14:paraId="61C2F2A6" w14:textId="77777777" w:rsidR="00AC743A" w:rsidRPr="00E24BD9" w:rsidRDefault="00AC743A" w:rsidP="008A4454">
      <w:pPr>
        <w:jc w:val="both"/>
        <w:rPr>
          <w:rFonts w:eastAsia="MS Mincho"/>
          <w:lang w:eastAsia="en-US"/>
        </w:rPr>
      </w:pPr>
      <w:r w:rsidRPr="00E24BD9">
        <w:rPr>
          <w:rFonts w:eastAsia="MS Mincho"/>
          <w:lang w:eastAsia="en-US"/>
        </w:rPr>
        <w:t>2.1.1. informēt Pasūtītāju par laikraksta piegādes gaitu, ievērojot konkrētā iepirkuma nosacījumus, kā arī par citiem jautājumiem, kas skar vai var skart Līguma izpildes gaitu.</w:t>
      </w:r>
    </w:p>
    <w:p w14:paraId="61C2F2A7" w14:textId="77777777" w:rsidR="00AC743A" w:rsidRPr="00E24BD9" w:rsidRDefault="00AC743A" w:rsidP="008A4454">
      <w:pPr>
        <w:jc w:val="both"/>
        <w:rPr>
          <w:rFonts w:eastAsia="MS Mincho"/>
          <w:lang w:eastAsia="en-US"/>
        </w:rPr>
      </w:pPr>
      <w:r w:rsidRPr="00E24BD9">
        <w:rPr>
          <w:rFonts w:eastAsia="MS Mincho"/>
          <w:lang w:eastAsia="en-US"/>
        </w:rPr>
        <w:t>2.1.2. parakstīt darbu nodošanas-pieņemšanas aktus, konstatējot atbilstību esošajai situācijai šā Līguma izpratnē.</w:t>
      </w:r>
    </w:p>
    <w:p w14:paraId="61C2F2A8" w14:textId="3BF87399" w:rsidR="00AC743A" w:rsidRPr="00E24BD9" w:rsidRDefault="00AC743A" w:rsidP="008A4454">
      <w:pPr>
        <w:widowControl w:val="0"/>
        <w:jc w:val="both"/>
        <w:rPr>
          <w:lang w:eastAsia="en-US"/>
        </w:rPr>
      </w:pPr>
      <w:r w:rsidRPr="00E24BD9">
        <w:rPr>
          <w:lang w:eastAsia="en-US"/>
        </w:rPr>
        <w:t>2.2. Izpildītājs kā savu pārstāvi jautājumu operatīvai risināšanai norīko –</w:t>
      </w:r>
      <w:r w:rsidR="003A18CC">
        <w:rPr>
          <w:lang w:eastAsia="en-US"/>
        </w:rPr>
        <w:t xml:space="preserve"> </w:t>
      </w:r>
      <w:r w:rsidR="009E1C95">
        <w:rPr>
          <w:lang w:eastAsia="en-US"/>
        </w:rPr>
        <w:t>(...)</w:t>
      </w:r>
    </w:p>
    <w:p w14:paraId="61C2F2A9" w14:textId="77777777" w:rsidR="00AC743A" w:rsidRPr="00E24BD9" w:rsidRDefault="00AC743A" w:rsidP="008A4454">
      <w:pPr>
        <w:jc w:val="both"/>
        <w:rPr>
          <w:lang w:eastAsia="en-US"/>
        </w:rPr>
      </w:pPr>
    </w:p>
    <w:p w14:paraId="61C2F2AA" w14:textId="77777777" w:rsidR="00AC743A" w:rsidRPr="00E24BD9" w:rsidRDefault="00AC743A" w:rsidP="008A4454">
      <w:pPr>
        <w:jc w:val="center"/>
        <w:rPr>
          <w:b/>
          <w:lang w:eastAsia="en-US"/>
        </w:rPr>
      </w:pPr>
      <w:r w:rsidRPr="00E24BD9">
        <w:rPr>
          <w:b/>
          <w:lang w:eastAsia="en-US"/>
        </w:rPr>
        <w:t>3. LĪGUMA SUMMA</w:t>
      </w:r>
    </w:p>
    <w:p w14:paraId="61C2F2AB" w14:textId="77777777" w:rsidR="007037C5" w:rsidRPr="007037C5" w:rsidRDefault="00AC743A" w:rsidP="008A4454">
      <w:pPr>
        <w:pStyle w:val="BodyTextBodyText1"/>
        <w:widowControl/>
        <w:rPr>
          <w:szCs w:val="24"/>
        </w:rPr>
      </w:pPr>
      <w:r w:rsidRPr="00E24BD9">
        <w:rPr>
          <w:szCs w:val="24"/>
        </w:rPr>
        <w:t xml:space="preserve">3.1. </w:t>
      </w:r>
      <w:r w:rsidR="007037C5" w:rsidRPr="007037C5">
        <w:rPr>
          <w:szCs w:val="24"/>
        </w:rPr>
        <w:t xml:space="preserve">Kopējā Līguma summa, ko veido laikraksta drukas un piegādes cena, tiek noteikta </w:t>
      </w:r>
      <w:r w:rsidR="007037C5" w:rsidRPr="007037C5">
        <w:rPr>
          <w:b/>
          <w:szCs w:val="24"/>
        </w:rPr>
        <w:t xml:space="preserve">EUR 40177.67 </w:t>
      </w:r>
      <w:r w:rsidR="007037C5" w:rsidRPr="007037C5">
        <w:rPr>
          <w:szCs w:val="24"/>
        </w:rPr>
        <w:t xml:space="preserve">(četrdesmit tūkstoši viens simts septiņdesmit septiņi </w:t>
      </w:r>
      <w:proofErr w:type="spellStart"/>
      <w:r w:rsidR="007037C5" w:rsidRPr="007037C5">
        <w:rPr>
          <w:i/>
          <w:iCs/>
        </w:rPr>
        <w:t>euro</w:t>
      </w:r>
      <w:proofErr w:type="spellEnd"/>
      <w:r w:rsidR="007037C5" w:rsidRPr="007037C5">
        <w:rPr>
          <w:szCs w:val="24"/>
        </w:rPr>
        <w:t xml:space="preserve"> un 67 centi) apmērā, tajā skaitā PVN 21 % apmērā jeb EUR 6972.98 (seši tūkstoši deviņi simti septiņdesmit divi </w:t>
      </w:r>
      <w:proofErr w:type="spellStart"/>
      <w:r w:rsidR="007037C5" w:rsidRPr="007037C5">
        <w:rPr>
          <w:i/>
          <w:iCs/>
        </w:rPr>
        <w:t>euro</w:t>
      </w:r>
      <w:proofErr w:type="spellEnd"/>
      <w:r w:rsidR="007037C5" w:rsidRPr="007037C5">
        <w:rPr>
          <w:szCs w:val="24"/>
        </w:rPr>
        <w:t xml:space="preserve"> un 98 centi) (līguma 3.pielikums). </w:t>
      </w:r>
    </w:p>
    <w:p w14:paraId="61C2F2AC" w14:textId="77777777" w:rsidR="00AC743A" w:rsidRPr="00E24BD9" w:rsidRDefault="00AC743A" w:rsidP="008A4454">
      <w:pPr>
        <w:jc w:val="both"/>
        <w:rPr>
          <w:lang w:eastAsia="en-US"/>
        </w:rPr>
      </w:pPr>
    </w:p>
    <w:p w14:paraId="61C2F2AD" w14:textId="77777777" w:rsidR="00AC743A" w:rsidRPr="00E24BD9" w:rsidRDefault="00AC743A" w:rsidP="008A4454">
      <w:pPr>
        <w:jc w:val="center"/>
        <w:rPr>
          <w:b/>
          <w:lang w:eastAsia="en-US"/>
        </w:rPr>
      </w:pPr>
      <w:r w:rsidRPr="00E24BD9">
        <w:rPr>
          <w:b/>
          <w:lang w:eastAsia="en-US"/>
        </w:rPr>
        <w:t>4. SAMAKSAS UN PIEGĀDES KĀRTĪBA</w:t>
      </w:r>
    </w:p>
    <w:p w14:paraId="61C2F2AE" w14:textId="77777777" w:rsidR="00AC743A" w:rsidRDefault="00AC743A" w:rsidP="008A4454">
      <w:pPr>
        <w:jc w:val="both"/>
        <w:rPr>
          <w:lang w:eastAsia="en-US"/>
        </w:rPr>
      </w:pPr>
      <w:r w:rsidRPr="00E24BD9">
        <w:rPr>
          <w:lang w:eastAsia="en-US"/>
        </w:rPr>
        <w:t>4.1. Pēc katra laikraksta numura nodrukāšanas un piegādes Pasūtītājs paraksta darbu pieņemšanas-nodošanas aktu un 10 (desmit) darba dienu laikā no akta parakstīšanas un attiecīga rēķina saņemšanas samaksā Izpildītājam atlīdzību</w:t>
      </w:r>
      <w:r w:rsidR="00217607">
        <w:rPr>
          <w:lang w:eastAsia="en-US"/>
        </w:rPr>
        <w:t xml:space="preserve"> saskaņā ar piestādīto rēķinu-EUR 576.48</w:t>
      </w:r>
      <w:r w:rsidR="00634FEB">
        <w:rPr>
          <w:lang w:eastAsia="en-US"/>
        </w:rPr>
        <w:t xml:space="preserve"> (pieci simti septiņdesmit seši </w:t>
      </w:r>
      <w:proofErr w:type="spellStart"/>
      <w:r w:rsidR="00634FEB" w:rsidRPr="00634FEB">
        <w:rPr>
          <w:rStyle w:val="CaptionChar1"/>
          <w:lang w:val="lv-LV"/>
        </w:rPr>
        <w:t>euro</w:t>
      </w:r>
      <w:proofErr w:type="spellEnd"/>
      <w:r w:rsidR="00634FEB">
        <w:rPr>
          <w:lang w:eastAsia="en-US"/>
        </w:rPr>
        <w:t xml:space="preserve"> un 48 centi)</w:t>
      </w:r>
      <w:r w:rsidRPr="00E24BD9">
        <w:rPr>
          <w:lang w:eastAsia="en-US"/>
        </w:rPr>
        <w:t xml:space="preserve">, t.sk., PVN 21% apmērā jeb </w:t>
      </w:r>
      <w:r w:rsidR="00217607">
        <w:rPr>
          <w:lang w:eastAsia="en-US"/>
        </w:rPr>
        <w:t>EUR 100.05</w:t>
      </w:r>
      <w:r w:rsidR="00634FEB">
        <w:rPr>
          <w:lang w:eastAsia="en-US"/>
        </w:rPr>
        <w:t xml:space="preserve">( viens simts </w:t>
      </w:r>
      <w:proofErr w:type="spellStart"/>
      <w:r w:rsidR="00634FEB" w:rsidRPr="00634FEB">
        <w:rPr>
          <w:rStyle w:val="CaptionChar1"/>
          <w:lang w:val="lv-LV"/>
        </w:rPr>
        <w:t>euro</w:t>
      </w:r>
      <w:proofErr w:type="spellEnd"/>
      <w:r w:rsidR="00634FEB">
        <w:rPr>
          <w:lang w:eastAsia="en-US"/>
        </w:rPr>
        <w:t xml:space="preserve"> un 5 centi)</w:t>
      </w:r>
      <w:r w:rsidRPr="00E24BD9">
        <w:rPr>
          <w:lang w:eastAsia="en-US"/>
        </w:rPr>
        <w:t xml:space="preserve"> par astoņu lappušu laikraksta druku (10 000 eksemplāri) un piegādi, vai </w:t>
      </w:r>
      <w:r w:rsidR="00217607">
        <w:rPr>
          <w:lang w:eastAsia="en-US"/>
        </w:rPr>
        <w:t xml:space="preserve">EUR </w:t>
      </w:r>
      <w:r w:rsidR="004E5A12">
        <w:rPr>
          <w:lang w:eastAsia="en-US"/>
        </w:rPr>
        <w:t>491.53</w:t>
      </w:r>
      <w:r w:rsidR="00634FEB">
        <w:rPr>
          <w:lang w:eastAsia="en-US"/>
        </w:rPr>
        <w:t xml:space="preserve"> (četri simti deviņdesmit viens </w:t>
      </w:r>
      <w:proofErr w:type="spellStart"/>
      <w:r w:rsidR="00634FEB" w:rsidRPr="00634FEB">
        <w:rPr>
          <w:rStyle w:val="CaptionChar1"/>
          <w:lang w:val="lv-LV"/>
        </w:rPr>
        <w:t>euro</w:t>
      </w:r>
      <w:proofErr w:type="spellEnd"/>
      <w:r w:rsidR="00634FEB">
        <w:rPr>
          <w:lang w:eastAsia="en-US"/>
        </w:rPr>
        <w:t xml:space="preserve"> un 53 centi)</w:t>
      </w:r>
      <w:r w:rsidRPr="00E24BD9">
        <w:rPr>
          <w:lang w:eastAsia="en-US"/>
        </w:rPr>
        <w:t xml:space="preserve">, t.sk., PVN 21% apmērā jeb EUR </w:t>
      </w:r>
      <w:r w:rsidR="004E5A12">
        <w:rPr>
          <w:lang w:eastAsia="en-US"/>
        </w:rPr>
        <w:lastRenderedPageBreak/>
        <w:t>85.</w:t>
      </w:r>
      <w:r w:rsidR="00634FEB">
        <w:rPr>
          <w:lang w:eastAsia="en-US"/>
        </w:rPr>
        <w:t xml:space="preserve">31 (astoņdesmit pieci </w:t>
      </w:r>
      <w:proofErr w:type="spellStart"/>
      <w:r w:rsidR="00634FEB" w:rsidRPr="00CC07C8">
        <w:rPr>
          <w:rStyle w:val="CaptionChar1"/>
          <w:lang w:val="lv-LV"/>
        </w:rPr>
        <w:t>euro</w:t>
      </w:r>
      <w:proofErr w:type="spellEnd"/>
      <w:r w:rsidR="00634FEB">
        <w:rPr>
          <w:lang w:eastAsia="en-US"/>
        </w:rPr>
        <w:t xml:space="preserve"> un 31 cents)</w:t>
      </w:r>
      <w:r w:rsidRPr="00E24BD9">
        <w:rPr>
          <w:lang w:eastAsia="en-US"/>
        </w:rPr>
        <w:t xml:space="preserve"> par četru lappušu laikraksta druku (10 000 eksemplāri) un piegādi.</w:t>
      </w:r>
    </w:p>
    <w:p w14:paraId="61C2F2AF" w14:textId="77777777" w:rsidR="0038777F" w:rsidRPr="00E24BD9" w:rsidRDefault="0038777F" w:rsidP="008A4454">
      <w:pPr>
        <w:jc w:val="both"/>
        <w:rPr>
          <w:lang w:eastAsia="en-US"/>
        </w:rPr>
      </w:pPr>
    </w:p>
    <w:p w14:paraId="61C2F2B0" w14:textId="77777777" w:rsidR="00AC743A" w:rsidRPr="00E24BD9" w:rsidRDefault="00AC743A" w:rsidP="008A4454">
      <w:pPr>
        <w:ind w:left="360" w:hanging="360"/>
        <w:jc w:val="center"/>
        <w:rPr>
          <w:b/>
          <w:lang w:eastAsia="en-US"/>
        </w:rPr>
      </w:pPr>
      <w:r w:rsidRPr="00E24BD9">
        <w:rPr>
          <w:b/>
          <w:lang w:eastAsia="en-US"/>
        </w:rPr>
        <w:t>5. PUŠU TIESĪBAS UN PIENĀKUMI</w:t>
      </w:r>
    </w:p>
    <w:p w14:paraId="61C2F2B1" w14:textId="77777777" w:rsidR="00AC743A" w:rsidRPr="00E24BD9" w:rsidRDefault="00AC743A" w:rsidP="008A4454">
      <w:pPr>
        <w:jc w:val="both"/>
        <w:rPr>
          <w:lang w:eastAsia="en-US"/>
        </w:rPr>
      </w:pPr>
      <w:r w:rsidRPr="00E24BD9">
        <w:rPr>
          <w:lang w:eastAsia="en-US"/>
        </w:rPr>
        <w:t>5.1. Pasūtītājs apņemas pieņemt nodrukātos un piegādātos laikraksta numurus, parakstot Preču pavadzīmi-rēķinu. Pasūtītājam nav tiesību atteikties pieņemt darbus (izņemot Līguma 5.3.punktā noteikto gadījumu), ja tie veikti atbilstoši Pasūtījumam.</w:t>
      </w:r>
    </w:p>
    <w:p w14:paraId="61C2F2B2" w14:textId="77777777" w:rsidR="00AC743A" w:rsidRPr="00E24BD9" w:rsidRDefault="00AC743A" w:rsidP="008A4454">
      <w:pPr>
        <w:jc w:val="both"/>
        <w:rPr>
          <w:lang w:eastAsia="en-US"/>
        </w:rPr>
      </w:pPr>
      <w:r w:rsidRPr="00E24BD9">
        <w:rPr>
          <w:lang w:eastAsia="en-US"/>
        </w:rPr>
        <w:t>5.2. Preču pieņemšanas brīdī Pasūtītājs ir tiesīgs pārbaudīt nodrukātā laikraksta atbilstību tehniskajai specifikācijai un atbilstību Līguma noteikumiem. Parakstot Preču pavadzīmi-rēķinu, Pasūtītājs apliecina, ka darbi veikti atbilstošā apjomā un kvalitātē</w:t>
      </w:r>
      <w:r w:rsidR="00103796">
        <w:rPr>
          <w:lang w:eastAsia="en-US"/>
        </w:rPr>
        <w:t>,</w:t>
      </w:r>
      <w:r w:rsidRPr="00E24BD9">
        <w:rPr>
          <w:lang w:eastAsia="en-US"/>
        </w:rPr>
        <w:t xml:space="preserve"> un, ka tās piegādātas saskaņā ar Līguma noteikumiem un pieņem tās bez iebildumiem.</w:t>
      </w:r>
    </w:p>
    <w:p w14:paraId="61C2F2B3" w14:textId="77777777" w:rsidR="00AC743A" w:rsidRPr="00E24BD9" w:rsidRDefault="00AC743A" w:rsidP="008A4454">
      <w:pPr>
        <w:jc w:val="both"/>
        <w:rPr>
          <w:lang w:eastAsia="en-US"/>
        </w:rPr>
      </w:pPr>
      <w:r w:rsidRPr="00E24BD9">
        <w:rPr>
          <w:lang w:eastAsia="en-US"/>
        </w:rPr>
        <w:t xml:space="preserve">5.3. Gadījumā, ja Pasūtītājs konstatē, ka nodrukātais laikraksts neatbilst Līguma noteikumiem vai nav piegādāts pilnā apjomā, tiek sastādīts </w:t>
      </w:r>
      <w:smartTag w:uri="schemas-tilde-lv/tildestengine" w:element="veidnes">
        <w:smartTagPr>
          <w:attr w:name="id" w:val="-1"/>
          <w:attr w:name="baseform" w:val="akts"/>
          <w:attr w:name="text" w:val="akts"/>
        </w:smartTagPr>
        <w:r w:rsidRPr="00E24BD9">
          <w:rPr>
            <w:lang w:eastAsia="en-US"/>
          </w:rPr>
          <w:t>akts</w:t>
        </w:r>
      </w:smartTag>
      <w:r w:rsidRPr="00E24BD9">
        <w:rPr>
          <w:lang w:eastAsia="en-US"/>
        </w:rPr>
        <w:t>, kuru paraksta abas Puses. Pasūtītājs nepieņem bojātu, ne</w:t>
      </w:r>
      <w:r w:rsidR="00103796">
        <w:rPr>
          <w:lang w:eastAsia="en-US"/>
        </w:rPr>
        <w:t xml:space="preserve">atbilstoši nodrukātu laikrakstu, </w:t>
      </w:r>
      <w:r w:rsidRPr="00E24BD9">
        <w:rPr>
          <w:lang w:eastAsia="en-US"/>
        </w:rPr>
        <w:t>un Izpildītājam ir pienākums to nomainīt pret kvalitatīvu un/vai veikt atkārtotu tā druku aktā noteiktā termiņā.</w:t>
      </w:r>
    </w:p>
    <w:p w14:paraId="61C2F2B4" w14:textId="77777777" w:rsidR="00AC743A" w:rsidRPr="00E24BD9" w:rsidRDefault="00AC743A" w:rsidP="008A4454">
      <w:pPr>
        <w:jc w:val="both"/>
        <w:rPr>
          <w:lang w:eastAsia="en-US"/>
        </w:rPr>
      </w:pPr>
      <w:r w:rsidRPr="00E24BD9">
        <w:rPr>
          <w:lang w:eastAsia="en-US"/>
        </w:rPr>
        <w:t xml:space="preserve">5.4. Izpildītājs paziņo Pasūtītājam par laikraksta gatavību nodošanai, izmantojot Līguma 2.punktā norādīto kontaktinformāciju. </w:t>
      </w:r>
    </w:p>
    <w:p w14:paraId="61C2F2B5" w14:textId="77777777" w:rsidR="00AC743A" w:rsidRPr="00E24BD9" w:rsidRDefault="00AC743A" w:rsidP="008A4454">
      <w:pPr>
        <w:jc w:val="both"/>
        <w:rPr>
          <w:lang w:eastAsia="en-US"/>
        </w:rPr>
      </w:pPr>
    </w:p>
    <w:p w14:paraId="61C2F2B6" w14:textId="77777777" w:rsidR="00AC743A" w:rsidRPr="00E24BD9" w:rsidRDefault="00AC743A" w:rsidP="008A4454">
      <w:pPr>
        <w:jc w:val="center"/>
        <w:rPr>
          <w:b/>
          <w:lang w:eastAsia="en-US"/>
        </w:rPr>
      </w:pPr>
      <w:r w:rsidRPr="00E24BD9">
        <w:rPr>
          <w:b/>
          <w:lang w:eastAsia="en-US"/>
        </w:rPr>
        <w:t>6. PUŠU ATBILDĪBA</w:t>
      </w:r>
    </w:p>
    <w:p w14:paraId="61C2F2B7" w14:textId="77777777" w:rsidR="00AC743A" w:rsidRPr="00E24BD9" w:rsidRDefault="00AC743A" w:rsidP="008A4454">
      <w:pPr>
        <w:jc w:val="both"/>
        <w:rPr>
          <w:lang w:eastAsia="en-US"/>
        </w:rPr>
      </w:pPr>
      <w:r w:rsidRPr="00E24BD9">
        <w:rPr>
          <w:lang w:eastAsia="en-US"/>
        </w:rPr>
        <w:t>6.1. Līguma saistību neizpildes gadījumā vainīgā Puse atlīdzina otrai Pusei radītos tiešos zaudējumus.</w:t>
      </w:r>
    </w:p>
    <w:p w14:paraId="61C2F2B8" w14:textId="77777777" w:rsidR="00AC743A" w:rsidRPr="00E24BD9" w:rsidRDefault="00AC743A" w:rsidP="008A4454">
      <w:pPr>
        <w:jc w:val="both"/>
        <w:rPr>
          <w:lang w:eastAsia="en-US"/>
        </w:rPr>
      </w:pPr>
      <w:r w:rsidRPr="00E24BD9">
        <w:rPr>
          <w:lang w:eastAsia="en-US"/>
        </w:rPr>
        <w:t>6.2. Par Līgumā noteiktā laikraksta drukas un piegādes termiņa nokavēšanu Pasūtītājs ir tiesīgs pieprasīt no Izpildītāja līgumsodu 0,5% apmērā no attiecīgā metiena rēķina summas par katru nokavējuma dienu, bet kopsummā ne vairāk par 10% no rēķina summas.</w:t>
      </w:r>
    </w:p>
    <w:p w14:paraId="61C2F2B9" w14:textId="77777777" w:rsidR="00AC743A" w:rsidRPr="00E24BD9" w:rsidRDefault="00AC743A" w:rsidP="008A4454">
      <w:pPr>
        <w:jc w:val="both"/>
        <w:rPr>
          <w:lang w:eastAsia="en-US"/>
        </w:rPr>
      </w:pPr>
      <w:r w:rsidRPr="00E24BD9">
        <w:rPr>
          <w:lang w:eastAsia="en-US"/>
        </w:rPr>
        <w:t>6.3. Par jebkuru Līgumā noteiktā apmaksas termiņa nokavējumu Izpildītājs ir tiesīgs pieprasīt no Pasūtītāja līgumsodu par katru nokavēto dienu 0,5% apmērā no attiecīgā metiena rēķina summas, bet kopsummā ne vairāk par 10% no rēķina summas.</w:t>
      </w:r>
    </w:p>
    <w:p w14:paraId="61C2F2BA" w14:textId="77777777" w:rsidR="00AC743A" w:rsidRPr="00E24BD9" w:rsidRDefault="00AC743A" w:rsidP="008A4454">
      <w:pPr>
        <w:jc w:val="both"/>
        <w:rPr>
          <w:lang w:eastAsia="en-US"/>
        </w:rPr>
      </w:pPr>
      <w:r w:rsidRPr="00E24BD9">
        <w:rPr>
          <w:lang w:eastAsia="en-US"/>
        </w:rPr>
        <w:t>6.4. Līgumsoda samaksa neatbrīvo nevienu no Pusēm no līgumsaistību izpildes pilnā apjomā. Līgumsods netiek ieskaitīts zaudējumu apmērā.</w:t>
      </w:r>
    </w:p>
    <w:p w14:paraId="61C2F2BB" w14:textId="77777777" w:rsidR="00AC743A" w:rsidRPr="00E24BD9" w:rsidRDefault="00AC743A" w:rsidP="008A4454">
      <w:pPr>
        <w:jc w:val="center"/>
        <w:rPr>
          <w:b/>
          <w:lang w:eastAsia="en-US"/>
        </w:rPr>
      </w:pPr>
    </w:p>
    <w:p w14:paraId="61C2F2BC" w14:textId="77777777" w:rsidR="00AC743A" w:rsidRPr="00E24BD9" w:rsidRDefault="00AC743A" w:rsidP="008A4454">
      <w:pPr>
        <w:jc w:val="center"/>
        <w:rPr>
          <w:b/>
          <w:lang w:eastAsia="en-US"/>
        </w:rPr>
      </w:pPr>
      <w:r w:rsidRPr="00E24BD9">
        <w:rPr>
          <w:b/>
          <w:lang w:eastAsia="en-US"/>
        </w:rPr>
        <w:t>7. LĪGUMA IZBEIGŠANA</w:t>
      </w:r>
    </w:p>
    <w:p w14:paraId="61C2F2BD" w14:textId="77777777" w:rsidR="00AC743A" w:rsidRPr="00E24BD9" w:rsidRDefault="00AC743A" w:rsidP="008A4454">
      <w:pPr>
        <w:keepNext/>
        <w:jc w:val="both"/>
        <w:outlineLvl w:val="2"/>
        <w:rPr>
          <w:rFonts w:eastAsia="MS Mincho"/>
          <w:bCs/>
          <w:lang w:eastAsia="en-US"/>
        </w:rPr>
      </w:pPr>
      <w:r w:rsidRPr="00E24BD9">
        <w:rPr>
          <w:rFonts w:eastAsia="MS Mincho"/>
          <w:bCs/>
          <w:lang w:eastAsia="en-US"/>
        </w:rPr>
        <w:t xml:space="preserve">7.1. </w:t>
      </w:r>
      <w:smartTag w:uri="schemas-tilde-lv/tildestengine" w:element="veidnes">
        <w:smartTagPr>
          <w:attr w:name="text" w:val="līgums"/>
          <w:attr w:name="baseform" w:val="līgums"/>
          <w:attr w:name="id" w:val="-1"/>
        </w:smartTagPr>
        <w:r w:rsidRPr="00E24BD9">
          <w:rPr>
            <w:rFonts w:eastAsia="MS Mincho"/>
            <w:bCs/>
            <w:lang w:eastAsia="en-US"/>
          </w:rPr>
          <w:t>Līgums</w:t>
        </w:r>
      </w:smartTag>
      <w:r w:rsidRPr="00E24BD9">
        <w:rPr>
          <w:rFonts w:eastAsia="MS Mincho"/>
          <w:bCs/>
          <w:lang w:eastAsia="en-US"/>
        </w:rPr>
        <w:t xml:space="preserve"> var tikt izbeigts, Pusēm noslēdzot rakstisku vienošanos vai jebkurā citā veidā, ievērojot normatīvo aktu prasības</w:t>
      </w:r>
      <w:r w:rsidRPr="00E24BD9">
        <w:rPr>
          <w:rFonts w:eastAsia="MS Mincho"/>
          <w:b/>
          <w:bCs/>
          <w:lang w:eastAsia="en-US"/>
        </w:rPr>
        <w:t>.</w:t>
      </w:r>
    </w:p>
    <w:p w14:paraId="61C2F2BE" w14:textId="77777777" w:rsidR="00AC743A" w:rsidRPr="00E24BD9" w:rsidRDefault="00AC743A" w:rsidP="008A4454">
      <w:pPr>
        <w:jc w:val="both"/>
        <w:rPr>
          <w:lang w:eastAsia="en-US"/>
        </w:rPr>
      </w:pPr>
      <w:r w:rsidRPr="00E24BD9">
        <w:rPr>
          <w:lang w:eastAsia="en-US"/>
        </w:rPr>
        <w:t xml:space="preserve">7.2. Gadījumā, ja </w:t>
      </w:r>
      <w:r w:rsidRPr="00E24BD9">
        <w:rPr>
          <w:bCs/>
          <w:lang w:eastAsia="en-US"/>
        </w:rPr>
        <w:t>Izpildītājs</w:t>
      </w:r>
      <w:r w:rsidRPr="00E24BD9">
        <w:rPr>
          <w:lang w:eastAsia="en-US"/>
        </w:rPr>
        <w:t xml:space="preserve"> kavējis </w:t>
      </w:r>
      <w:r w:rsidRPr="00E24BD9">
        <w:rPr>
          <w:bCs/>
          <w:lang w:eastAsia="en-US"/>
        </w:rPr>
        <w:t>Lī</w:t>
      </w:r>
      <w:r w:rsidRPr="00E24BD9">
        <w:rPr>
          <w:bCs/>
          <w:i/>
          <w:iCs/>
          <w:lang w:eastAsia="en-US"/>
        </w:rPr>
        <w:t>g</w:t>
      </w:r>
      <w:r w:rsidRPr="00E24BD9">
        <w:rPr>
          <w:bCs/>
          <w:lang w:eastAsia="en-US"/>
        </w:rPr>
        <w:t xml:space="preserve">uma </w:t>
      </w:r>
      <w:r w:rsidRPr="00E24BD9">
        <w:rPr>
          <w:lang w:eastAsia="en-US"/>
        </w:rPr>
        <w:t xml:space="preserve">4.1. punktā noteikto saistību izpildes termiņu vairāk par 30 (trīsdesmit) dienām, </w:t>
      </w:r>
      <w:r w:rsidRPr="00E24BD9">
        <w:rPr>
          <w:bCs/>
          <w:lang w:eastAsia="en-US"/>
        </w:rPr>
        <w:t>Pasūtītājam</w:t>
      </w:r>
      <w:r w:rsidRPr="00E24BD9">
        <w:rPr>
          <w:lang w:eastAsia="en-US"/>
        </w:rPr>
        <w:t xml:space="preserve"> ir tiesības vienpusēji lauzt </w:t>
      </w:r>
      <w:r w:rsidRPr="00E24BD9">
        <w:rPr>
          <w:bCs/>
          <w:lang w:eastAsia="en-US"/>
        </w:rPr>
        <w:t>Līgumu</w:t>
      </w:r>
      <w:r w:rsidRPr="00E24BD9">
        <w:rPr>
          <w:lang w:eastAsia="en-US"/>
        </w:rPr>
        <w:t xml:space="preserve">, rakstiski paziņojot par to </w:t>
      </w:r>
      <w:r w:rsidRPr="00E24BD9">
        <w:rPr>
          <w:bCs/>
          <w:lang w:eastAsia="en-US"/>
        </w:rPr>
        <w:t xml:space="preserve">Izpildītājam </w:t>
      </w:r>
      <w:r w:rsidRPr="00E24BD9">
        <w:rPr>
          <w:lang w:eastAsia="en-US"/>
        </w:rPr>
        <w:t>5 (piecas) dienas iepriekš.</w:t>
      </w:r>
    </w:p>
    <w:p w14:paraId="61C2F2BF" w14:textId="77777777" w:rsidR="00AC743A" w:rsidRPr="00E24BD9" w:rsidRDefault="00AC743A" w:rsidP="008A4454">
      <w:pPr>
        <w:jc w:val="both"/>
        <w:rPr>
          <w:lang w:eastAsia="en-US"/>
        </w:rPr>
      </w:pPr>
      <w:r w:rsidRPr="00E24BD9">
        <w:rPr>
          <w:lang w:eastAsia="en-US"/>
        </w:rPr>
        <w:t>7.3. Jebkurā gadījumā izbeidzot Līgumu, Pusēm ir pienākums ne ilgāk kā 20 (divdesmit) kalendāro dienu laikā veikt pilnu norēķinu, ieskaitot visu Līgumā minēto līgumsodu un zaudējumu atlīdzības samaksu.</w:t>
      </w:r>
    </w:p>
    <w:p w14:paraId="61C2F2C0" w14:textId="77777777" w:rsidR="00AC743A" w:rsidRPr="00E24BD9" w:rsidRDefault="00AC743A" w:rsidP="008A4454">
      <w:pPr>
        <w:jc w:val="both"/>
        <w:rPr>
          <w:lang w:eastAsia="en-US"/>
        </w:rPr>
      </w:pPr>
    </w:p>
    <w:p w14:paraId="61C2F2C1" w14:textId="77777777" w:rsidR="00AC743A" w:rsidRPr="00E24BD9" w:rsidRDefault="00AC743A" w:rsidP="008A4454">
      <w:pPr>
        <w:jc w:val="center"/>
        <w:rPr>
          <w:b/>
          <w:lang w:eastAsia="en-US"/>
        </w:rPr>
      </w:pPr>
      <w:r w:rsidRPr="00E24BD9">
        <w:rPr>
          <w:b/>
          <w:lang w:eastAsia="en-US"/>
        </w:rPr>
        <w:t>8. NEPĀRVARAMA VARA</w:t>
      </w:r>
    </w:p>
    <w:p w14:paraId="61C2F2C2" w14:textId="77777777" w:rsidR="00AC743A" w:rsidRPr="00E24BD9" w:rsidRDefault="00AC743A" w:rsidP="008A4454">
      <w:pPr>
        <w:jc w:val="both"/>
        <w:rPr>
          <w:lang w:eastAsia="en-US"/>
        </w:rPr>
      </w:pPr>
      <w:r w:rsidRPr="00E24BD9">
        <w:rPr>
          <w:lang w:eastAsia="en-US"/>
        </w:rPr>
        <w:t>8.1. Neviena no Pusēm nav atbildīga par Līguma saistību neizpildi vai izpildes aizturēšanu, ja tā saistīta ar nepārvaramas varas apstākļiem. Ar nepārvaramu varu Līguma skaidrojumā saprotamas dabas katastrofas, stihiskas nelaimes, streiks, valsts varas un pārvaldes institūciju rīkojumi un citi apstākļi, kurus Pusēm nav bijis iespējams paredzēt vai novērst, bet kuri tieši ietekmēja Līgumā noteikto darbu izpildi. Gadījumā, ja augstākminētie apstākļi turpinās noteiktu laiku, saistību izpildes termiņš tiek pagarināts par attiecīgo laika periodu.</w:t>
      </w:r>
    </w:p>
    <w:p w14:paraId="61C2F2C3" w14:textId="77777777" w:rsidR="00AC743A" w:rsidRDefault="00AC743A" w:rsidP="008A4454">
      <w:pPr>
        <w:jc w:val="both"/>
        <w:rPr>
          <w:lang w:eastAsia="en-US"/>
        </w:rPr>
      </w:pPr>
      <w:r w:rsidRPr="00E24BD9">
        <w:rPr>
          <w:lang w:eastAsia="en-US"/>
        </w:rPr>
        <w:t>8.2. Pusei, kurai saistību izpilde augstāk minēto apstākļu dēļ kļuvusi neiespējama, ne vēlāk kā 3 (trīs) darba dienu laikā pēc šādu apstākļu iestāšanās jāziņo otrai Pusei par šādu apstākļu rašanos.</w:t>
      </w:r>
    </w:p>
    <w:p w14:paraId="725B1E0B" w14:textId="77777777" w:rsidR="008A4454" w:rsidRPr="00E24BD9" w:rsidRDefault="008A4454" w:rsidP="008A4454">
      <w:pPr>
        <w:jc w:val="both"/>
        <w:rPr>
          <w:lang w:eastAsia="en-US"/>
        </w:rPr>
      </w:pPr>
    </w:p>
    <w:p w14:paraId="61C2F2C4" w14:textId="77777777" w:rsidR="00AC743A" w:rsidRPr="00E24BD9" w:rsidRDefault="00AC743A" w:rsidP="008A4454">
      <w:pPr>
        <w:jc w:val="center"/>
        <w:rPr>
          <w:b/>
          <w:lang w:eastAsia="en-US"/>
        </w:rPr>
      </w:pPr>
      <w:r w:rsidRPr="00E24BD9">
        <w:rPr>
          <w:b/>
          <w:lang w:eastAsia="en-US"/>
        </w:rPr>
        <w:t>9. STRĪDU IZŠĶIRŠANAS KĀRTĪBA</w:t>
      </w:r>
    </w:p>
    <w:p w14:paraId="61C2F2C5" w14:textId="77777777" w:rsidR="00AC743A" w:rsidRDefault="00AC743A" w:rsidP="008A4454">
      <w:pPr>
        <w:jc w:val="both"/>
        <w:rPr>
          <w:lang w:eastAsia="en-US"/>
        </w:rPr>
      </w:pPr>
      <w:r w:rsidRPr="00E24BD9">
        <w:rPr>
          <w:lang w:eastAsia="en-US"/>
        </w:rPr>
        <w:lastRenderedPageBreak/>
        <w:t>9.1. Visi strīdi, domstarpības un jebkura rakstura jautājumi, kuri radušies starp Pusēm saistībā ar Līguma izpildi, risināmi sarunu ceļā. Ja sarunu ceļā Pusēm neizdodas atrisināt domstarpības ilgāk nekā vienu mēnesi, tad tās risināmas tiesā normatīvajos aktos noteiktajā kārtībā.</w:t>
      </w:r>
    </w:p>
    <w:p w14:paraId="2C9C8DB3" w14:textId="77777777" w:rsidR="008A4454" w:rsidRPr="00E24BD9" w:rsidRDefault="008A4454" w:rsidP="008A4454">
      <w:pPr>
        <w:jc w:val="both"/>
        <w:rPr>
          <w:lang w:eastAsia="en-US"/>
        </w:rPr>
      </w:pPr>
    </w:p>
    <w:p w14:paraId="61C2F2C6" w14:textId="77777777" w:rsidR="00AC743A" w:rsidRPr="00E24BD9" w:rsidRDefault="00AC743A" w:rsidP="008A4454">
      <w:pPr>
        <w:jc w:val="center"/>
        <w:rPr>
          <w:b/>
          <w:lang w:eastAsia="en-US"/>
        </w:rPr>
      </w:pPr>
      <w:r w:rsidRPr="00E24BD9">
        <w:rPr>
          <w:b/>
          <w:lang w:eastAsia="en-US"/>
        </w:rPr>
        <w:t>10. CITI NOTEIKUMI</w:t>
      </w:r>
    </w:p>
    <w:p w14:paraId="61C2F2C7" w14:textId="77777777" w:rsidR="00AC743A" w:rsidRPr="00E24BD9" w:rsidRDefault="00AC743A" w:rsidP="008A4454">
      <w:pPr>
        <w:widowControl w:val="0"/>
        <w:jc w:val="both"/>
        <w:rPr>
          <w:lang w:eastAsia="en-US"/>
        </w:rPr>
      </w:pPr>
      <w:r w:rsidRPr="00E24BD9">
        <w:rPr>
          <w:lang w:eastAsia="en-US"/>
        </w:rPr>
        <w:t xml:space="preserve">10.1. </w:t>
      </w:r>
      <w:smartTag w:uri="schemas-tilde-lv/tildestengine" w:element="veidnes">
        <w:smartTagPr>
          <w:attr w:name="id" w:val="-1"/>
          <w:attr w:name="baseform" w:val="līgums"/>
          <w:attr w:name="text" w:val="līgums"/>
        </w:smartTagPr>
        <w:r w:rsidRPr="00E24BD9">
          <w:rPr>
            <w:lang w:eastAsia="en-US"/>
          </w:rPr>
          <w:t>Līgums</w:t>
        </w:r>
      </w:smartTag>
      <w:r w:rsidRPr="00E24BD9">
        <w:rPr>
          <w:lang w:eastAsia="en-US"/>
        </w:rPr>
        <w:t xml:space="preserve"> stājas spēkā tā parakstīšanas brīdī un ir spēkā līdz pilnīgai saistību izpildei, līguma izpildes termiņš </w:t>
      </w:r>
      <w:r w:rsidRPr="00E24BD9">
        <w:rPr>
          <w:b/>
          <w:lang w:eastAsia="en-US"/>
        </w:rPr>
        <w:t xml:space="preserve">36 </w:t>
      </w:r>
      <w:r w:rsidR="00EE1017" w:rsidRPr="00CD20F5">
        <w:rPr>
          <w:b/>
          <w:lang w:eastAsia="en-US"/>
        </w:rPr>
        <w:t>(trīsdesmit seši)</w:t>
      </w:r>
      <w:r w:rsidR="00EE1017">
        <w:rPr>
          <w:b/>
          <w:lang w:eastAsia="en-US"/>
        </w:rPr>
        <w:t xml:space="preserve"> </w:t>
      </w:r>
      <w:r w:rsidRPr="00E24BD9">
        <w:rPr>
          <w:b/>
          <w:lang w:eastAsia="en-US"/>
        </w:rPr>
        <w:t>mēneši</w:t>
      </w:r>
      <w:r w:rsidRPr="00E24BD9">
        <w:rPr>
          <w:lang w:eastAsia="en-US"/>
        </w:rPr>
        <w:t>.</w:t>
      </w:r>
    </w:p>
    <w:p w14:paraId="61C2F2C8" w14:textId="77777777" w:rsidR="00AC743A" w:rsidRPr="00E24BD9" w:rsidRDefault="00AC743A" w:rsidP="008A4454">
      <w:pPr>
        <w:jc w:val="both"/>
        <w:rPr>
          <w:lang w:eastAsia="en-US"/>
        </w:rPr>
      </w:pPr>
      <w:r w:rsidRPr="00E24BD9">
        <w:rPr>
          <w:lang w:eastAsia="en-US"/>
        </w:rPr>
        <w:t xml:space="preserve">10.3. Jebkuri grozījumi Līgumā vai ar tā izpildi saistītos dokumentos var tikt veikti, Pusēm noformējot attiecīgu rakstisku vienošanos, kas pēc abpusējas parakstīšanas kļūst par Līguma pielikumu un tā neatņemamu sastāvdaļu. </w:t>
      </w:r>
    </w:p>
    <w:p w14:paraId="61C2F2C9" w14:textId="77777777" w:rsidR="00AC743A" w:rsidRPr="00E24BD9" w:rsidRDefault="00AC743A" w:rsidP="008A4454">
      <w:pPr>
        <w:jc w:val="both"/>
        <w:rPr>
          <w:lang w:eastAsia="en-US"/>
        </w:rPr>
      </w:pPr>
      <w:r w:rsidRPr="00E24BD9">
        <w:rPr>
          <w:lang w:eastAsia="en-US"/>
        </w:rPr>
        <w:t xml:space="preserve">10.4. </w:t>
      </w:r>
      <w:smartTag w:uri="schemas-tilde-lv/tildestengine" w:element="veidnes">
        <w:smartTagPr>
          <w:attr w:name="id" w:val="-1"/>
          <w:attr w:name="baseform" w:val="līgums"/>
          <w:attr w:name="text" w:val="līgums"/>
        </w:smartTagPr>
        <w:r w:rsidRPr="00E24BD9">
          <w:rPr>
            <w:lang w:eastAsia="en-US"/>
          </w:rPr>
          <w:t>Līgums</w:t>
        </w:r>
      </w:smartTag>
      <w:r w:rsidRPr="00E24BD9">
        <w:rPr>
          <w:lang w:eastAsia="en-US"/>
        </w:rPr>
        <w:t xml:space="preserve"> sastādīts divos eksemplāros latviešu valodā, kas nodoti pa vienam katrai Pusei. Abiem eksemplāriem ir vienāds juridiskais spēks.</w:t>
      </w:r>
    </w:p>
    <w:p w14:paraId="61C2F2CA" w14:textId="77777777" w:rsidR="00AC743A" w:rsidRPr="00E24BD9" w:rsidRDefault="00AC743A" w:rsidP="008A4454">
      <w:pPr>
        <w:jc w:val="both"/>
        <w:rPr>
          <w:lang w:eastAsia="en-US"/>
        </w:rPr>
      </w:pPr>
      <w:r w:rsidRPr="00E24BD9">
        <w:rPr>
          <w:lang w:eastAsia="en-US"/>
        </w:rPr>
        <w:t>10.5. Visas papildus vienošanās, pielikumi, protokoli, kurus parakstījušas Puses, ir Līguma neatņemama sastāvdaļa.</w:t>
      </w:r>
    </w:p>
    <w:p w14:paraId="61C2F2CB" w14:textId="77777777" w:rsidR="00AC743A" w:rsidRPr="00E24BD9" w:rsidRDefault="00AC743A" w:rsidP="008A4454">
      <w:pPr>
        <w:jc w:val="both"/>
        <w:rPr>
          <w:lang w:eastAsia="en-US"/>
        </w:rPr>
      </w:pPr>
    </w:p>
    <w:p w14:paraId="61C2F2CC" w14:textId="77777777" w:rsidR="00AC743A" w:rsidRPr="00E24BD9" w:rsidRDefault="00AC743A" w:rsidP="008A4454">
      <w:pPr>
        <w:tabs>
          <w:tab w:val="left" w:pos="0"/>
        </w:tabs>
        <w:ind w:left="1080"/>
        <w:jc w:val="center"/>
        <w:rPr>
          <w:b/>
          <w:lang w:eastAsia="en-US"/>
        </w:rPr>
      </w:pPr>
      <w:r w:rsidRPr="00E24BD9">
        <w:rPr>
          <w:b/>
          <w:lang w:eastAsia="en-US"/>
        </w:rPr>
        <w:t>11.PUŠU REKVIZĪTI</w:t>
      </w:r>
    </w:p>
    <w:p w14:paraId="61C2F2CD" w14:textId="77777777" w:rsidR="00AC743A" w:rsidRPr="00E24BD9" w:rsidRDefault="00AC743A" w:rsidP="008A4454">
      <w:pPr>
        <w:tabs>
          <w:tab w:val="left" w:pos="0"/>
        </w:tabs>
        <w:jc w:val="center"/>
        <w:rPr>
          <w:b/>
          <w:lang w:eastAsia="en-US"/>
        </w:rPr>
      </w:pPr>
    </w:p>
    <w:p w14:paraId="61C2F2CE" w14:textId="77777777" w:rsidR="00AC743A" w:rsidRPr="00E24BD9" w:rsidRDefault="00AC743A" w:rsidP="008A4454">
      <w:pPr>
        <w:shd w:val="clear" w:color="auto" w:fill="FFFFFF"/>
        <w:tabs>
          <w:tab w:val="left" w:pos="4253"/>
        </w:tabs>
        <w:rPr>
          <w:lang w:eastAsia="en-US"/>
        </w:rPr>
      </w:pPr>
      <w:r w:rsidRPr="00E24BD9">
        <w:rPr>
          <w:lang w:eastAsia="en-US"/>
        </w:rPr>
        <w:t>Pasūtītājs:</w:t>
      </w:r>
      <w:r w:rsidRPr="00E24BD9">
        <w:rPr>
          <w:lang w:eastAsia="en-US"/>
        </w:rPr>
        <w:tab/>
        <w:t>Izpildītājs: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E50CC3" w:rsidRPr="00BB3F37" w14:paraId="61C2F2E1" w14:textId="77777777" w:rsidTr="00D038FC">
        <w:tc>
          <w:tcPr>
            <w:tcW w:w="4261" w:type="dxa"/>
            <w:tcBorders>
              <w:top w:val="single" w:sz="4" w:space="0" w:color="000000"/>
              <w:left w:val="single" w:sz="4" w:space="0" w:color="000000"/>
              <w:bottom w:val="single" w:sz="4" w:space="0" w:color="000000"/>
              <w:right w:val="single" w:sz="4" w:space="0" w:color="000000"/>
            </w:tcBorders>
            <w:shd w:val="clear" w:color="auto" w:fill="auto"/>
          </w:tcPr>
          <w:p w14:paraId="61C2F2CF" w14:textId="77777777" w:rsidR="00E50CC3" w:rsidRPr="00BB3F37" w:rsidRDefault="00E50CC3" w:rsidP="008A4454">
            <w:pPr>
              <w:jc w:val="both"/>
              <w:rPr>
                <w:b/>
              </w:rPr>
            </w:pPr>
            <w:r w:rsidRPr="00BB3F37">
              <w:rPr>
                <w:b/>
              </w:rPr>
              <w:t xml:space="preserve">Jelgavas novada pašvaldība  </w:t>
            </w:r>
          </w:p>
          <w:p w14:paraId="61C2F2D7" w14:textId="77777777" w:rsidR="00E50CC3" w:rsidRPr="00BB3F37" w:rsidRDefault="00E50CC3" w:rsidP="008A4454">
            <w:pPr>
              <w:jc w:val="both"/>
            </w:pPr>
          </w:p>
          <w:p w14:paraId="61C2F2D8" w14:textId="77777777" w:rsidR="00E50CC3" w:rsidRPr="00BB3F37" w:rsidRDefault="00E50CC3" w:rsidP="008A4454">
            <w:pPr>
              <w:jc w:val="both"/>
              <w:rPr>
                <w:szCs w:val="20"/>
                <w:lang w:val="en-US"/>
              </w:rPr>
            </w:pPr>
          </w:p>
        </w:tc>
        <w:tc>
          <w:tcPr>
            <w:tcW w:w="4261" w:type="dxa"/>
            <w:tcBorders>
              <w:top w:val="single" w:sz="4" w:space="0" w:color="000000"/>
              <w:left w:val="single" w:sz="4" w:space="0" w:color="000000"/>
              <w:bottom w:val="single" w:sz="4" w:space="0" w:color="000000"/>
              <w:right w:val="single" w:sz="4" w:space="0" w:color="000000"/>
            </w:tcBorders>
          </w:tcPr>
          <w:p w14:paraId="61C2F2D9" w14:textId="77777777" w:rsidR="00E50CC3" w:rsidRPr="00BB3F37" w:rsidRDefault="00E50CC3" w:rsidP="008A4454">
            <w:pPr>
              <w:jc w:val="both"/>
              <w:rPr>
                <w:b/>
                <w:szCs w:val="20"/>
                <w:lang w:val="en-US"/>
              </w:rPr>
            </w:pPr>
            <w:r w:rsidRPr="00BB3F37">
              <w:rPr>
                <w:b/>
                <w:szCs w:val="20"/>
                <w:lang w:val="en-US"/>
              </w:rPr>
              <w:t>SIA</w:t>
            </w:r>
            <w:r>
              <w:rPr>
                <w:b/>
                <w:szCs w:val="20"/>
                <w:lang w:val="en-US"/>
              </w:rPr>
              <w:t xml:space="preserve"> </w:t>
            </w:r>
            <w:r w:rsidRPr="00BB3F37">
              <w:rPr>
                <w:b/>
                <w:szCs w:val="20"/>
                <w:lang w:val="en-US"/>
              </w:rPr>
              <w:t>”</w:t>
            </w:r>
            <w:proofErr w:type="spellStart"/>
            <w:r>
              <w:rPr>
                <w:b/>
                <w:szCs w:val="20"/>
                <w:lang w:val="en-US"/>
              </w:rPr>
              <w:t>Poligrāfijas</w:t>
            </w:r>
            <w:proofErr w:type="spellEnd"/>
            <w:r>
              <w:rPr>
                <w:b/>
                <w:szCs w:val="20"/>
                <w:lang w:val="en-US"/>
              </w:rPr>
              <w:t xml:space="preserve"> </w:t>
            </w:r>
            <w:proofErr w:type="spellStart"/>
            <w:r>
              <w:rPr>
                <w:b/>
                <w:szCs w:val="20"/>
                <w:lang w:val="en-US"/>
              </w:rPr>
              <w:t>grupa</w:t>
            </w:r>
            <w:proofErr w:type="spellEnd"/>
            <w:r>
              <w:rPr>
                <w:b/>
                <w:szCs w:val="20"/>
                <w:lang w:val="en-US"/>
              </w:rPr>
              <w:t xml:space="preserve"> </w:t>
            </w:r>
            <w:proofErr w:type="spellStart"/>
            <w:r>
              <w:rPr>
                <w:b/>
                <w:szCs w:val="20"/>
                <w:lang w:val="en-US"/>
              </w:rPr>
              <w:t>Mūkusala</w:t>
            </w:r>
            <w:proofErr w:type="spellEnd"/>
            <w:r w:rsidRPr="00BB3F37">
              <w:rPr>
                <w:b/>
                <w:szCs w:val="20"/>
                <w:lang w:val="en-US"/>
              </w:rPr>
              <w:t>”</w:t>
            </w:r>
          </w:p>
          <w:p w14:paraId="61C2F2E0" w14:textId="37105142" w:rsidR="00E50CC3" w:rsidRPr="00BB3F37" w:rsidRDefault="00E50CC3" w:rsidP="008A4454">
            <w:pPr>
              <w:jc w:val="both"/>
              <w:rPr>
                <w:szCs w:val="20"/>
                <w:lang w:val="en-US"/>
              </w:rPr>
            </w:pPr>
          </w:p>
        </w:tc>
      </w:tr>
    </w:tbl>
    <w:p w14:paraId="61C2F2E2" w14:textId="77777777" w:rsidR="00AC743A" w:rsidRPr="00E24BD9" w:rsidRDefault="00AC743A" w:rsidP="008A4454">
      <w:pPr>
        <w:rPr>
          <w:lang w:val="en-US" w:eastAsia="en-US"/>
        </w:rPr>
      </w:pPr>
    </w:p>
    <w:p w14:paraId="61C2F2E3" w14:textId="77777777" w:rsidR="00AC743A" w:rsidRPr="00E24BD9" w:rsidRDefault="00AC743A" w:rsidP="008A4454">
      <w:pPr>
        <w:rPr>
          <w:b/>
          <w:lang w:eastAsia="en-US"/>
        </w:rPr>
      </w:pPr>
    </w:p>
    <w:p w14:paraId="41D61408" w14:textId="77777777" w:rsidR="00036267" w:rsidRPr="007150DB" w:rsidRDefault="00036267" w:rsidP="00036267">
      <w:pPr>
        <w:jc w:val="both"/>
        <w:rPr>
          <w:rFonts w:eastAsia="Arial Unicode MS"/>
          <w:kern w:val="2"/>
        </w:rPr>
      </w:pPr>
      <w:r w:rsidRPr="007150DB">
        <w:rPr>
          <w:rFonts w:eastAsia="Arial Unicode MS"/>
          <w:kern w:val="2"/>
        </w:rPr>
        <w:t>IZRAKSTS PAREIZS (zīmogs)</w:t>
      </w:r>
    </w:p>
    <w:p w14:paraId="4CCB5C35" w14:textId="2743F65B" w:rsidR="00036267" w:rsidRPr="007150DB" w:rsidRDefault="00036267" w:rsidP="00036267">
      <w:pPr>
        <w:jc w:val="both"/>
        <w:rPr>
          <w:rFonts w:eastAsia="Arial Unicode MS"/>
          <w:kern w:val="2"/>
        </w:rPr>
      </w:pPr>
      <w:r>
        <w:rPr>
          <w:rFonts w:eastAsia="Arial Unicode MS"/>
          <w:kern w:val="2"/>
        </w:rPr>
        <w:t>Jelgavā, 17</w:t>
      </w:r>
      <w:bookmarkStart w:id="0" w:name="_GoBack"/>
      <w:bookmarkEnd w:id="0"/>
      <w:r>
        <w:rPr>
          <w:rFonts w:eastAsia="Arial Unicode MS"/>
          <w:kern w:val="2"/>
        </w:rPr>
        <w:t>.02.2017</w:t>
      </w:r>
      <w:r w:rsidRPr="007150DB">
        <w:rPr>
          <w:rFonts w:eastAsia="Arial Unicode MS"/>
          <w:kern w:val="2"/>
        </w:rPr>
        <w:t>.</w:t>
      </w:r>
    </w:p>
    <w:p w14:paraId="61C2F2E4" w14:textId="77777777" w:rsidR="00AC743A" w:rsidRPr="00E24BD9" w:rsidRDefault="00AC743A" w:rsidP="008A4454">
      <w:pPr>
        <w:rPr>
          <w:lang w:eastAsia="en-US"/>
        </w:rPr>
      </w:pPr>
    </w:p>
    <w:p w14:paraId="61C2F2E5" w14:textId="77777777" w:rsidR="00AC743A" w:rsidRPr="00E24BD9" w:rsidRDefault="00AC743A" w:rsidP="008A4454">
      <w:pPr>
        <w:rPr>
          <w:lang w:eastAsia="en-US"/>
        </w:rPr>
      </w:pPr>
    </w:p>
    <w:p w14:paraId="61C2F2E6" w14:textId="77777777" w:rsidR="00AC743A" w:rsidRPr="00E24BD9" w:rsidRDefault="00AC743A" w:rsidP="008A4454">
      <w:pPr>
        <w:rPr>
          <w:lang w:eastAsia="en-US"/>
        </w:rPr>
      </w:pPr>
    </w:p>
    <w:p w14:paraId="61C2F2E7" w14:textId="77777777" w:rsidR="00AC743A" w:rsidRPr="00E24BD9" w:rsidRDefault="00AC743A" w:rsidP="008A4454">
      <w:pPr>
        <w:widowControl w:val="0"/>
        <w:suppressAutoHyphens/>
        <w:jc w:val="center"/>
        <w:rPr>
          <w:color w:val="000000"/>
          <w:lang w:eastAsia="ar-SA"/>
        </w:rPr>
      </w:pPr>
    </w:p>
    <w:p w14:paraId="61C2F2E8" w14:textId="77777777" w:rsidR="00AC743A" w:rsidRDefault="00AC743A" w:rsidP="008A4454">
      <w:pPr>
        <w:jc w:val="center"/>
        <w:rPr>
          <w:rFonts w:eastAsia="Calibri"/>
          <w:b/>
          <w:lang w:eastAsia="en-US"/>
        </w:rPr>
      </w:pPr>
    </w:p>
    <w:p w14:paraId="61C2F2E9" w14:textId="77777777" w:rsidR="00CC07C8" w:rsidRDefault="00CC07C8" w:rsidP="008A4454">
      <w:pPr>
        <w:jc w:val="center"/>
        <w:rPr>
          <w:rFonts w:eastAsia="Calibri"/>
          <w:b/>
          <w:lang w:eastAsia="en-US"/>
        </w:rPr>
      </w:pPr>
    </w:p>
    <w:p w14:paraId="61C2F2EA" w14:textId="77777777" w:rsidR="00CC07C8" w:rsidRDefault="00CC07C8" w:rsidP="008A4454">
      <w:pPr>
        <w:jc w:val="center"/>
        <w:rPr>
          <w:rFonts w:eastAsia="Calibri"/>
          <w:b/>
          <w:lang w:eastAsia="en-US"/>
        </w:rPr>
      </w:pPr>
    </w:p>
    <w:p w14:paraId="61C2F2EB" w14:textId="77777777" w:rsidR="00CC07C8" w:rsidRDefault="00CC07C8" w:rsidP="008A4454">
      <w:pPr>
        <w:jc w:val="center"/>
        <w:rPr>
          <w:rFonts w:eastAsia="Calibri"/>
          <w:b/>
          <w:lang w:eastAsia="en-US"/>
        </w:rPr>
      </w:pPr>
    </w:p>
    <w:p w14:paraId="61C2F2EC" w14:textId="25097E8B" w:rsidR="008A4454" w:rsidRDefault="008A4454" w:rsidP="008A4454">
      <w:pPr>
        <w:rPr>
          <w:rFonts w:eastAsia="Calibri"/>
          <w:b/>
          <w:lang w:eastAsia="en-US"/>
        </w:rPr>
      </w:pPr>
      <w:r>
        <w:rPr>
          <w:rFonts w:eastAsia="Calibri"/>
          <w:b/>
          <w:lang w:eastAsia="en-US"/>
        </w:rPr>
        <w:br w:type="page"/>
      </w:r>
    </w:p>
    <w:p w14:paraId="61C2F2F4" w14:textId="77777777" w:rsidR="00CC07C8" w:rsidRDefault="00CC07C8" w:rsidP="008A4454">
      <w:pPr>
        <w:spacing w:line="276" w:lineRule="auto"/>
        <w:jc w:val="right"/>
        <w:rPr>
          <w:rFonts w:eastAsia="Calibri"/>
          <w:b/>
          <w:lang w:eastAsia="en-US"/>
        </w:rPr>
      </w:pPr>
      <w:r>
        <w:rPr>
          <w:rFonts w:eastAsia="Calibri"/>
          <w:b/>
          <w:lang w:eastAsia="en-US"/>
        </w:rPr>
        <w:lastRenderedPageBreak/>
        <w:t>Līgums pielikums Nr.2</w:t>
      </w:r>
    </w:p>
    <w:p w14:paraId="0D8745B8" w14:textId="77777777" w:rsidR="008A4454" w:rsidRDefault="008A4454" w:rsidP="008A4454">
      <w:pPr>
        <w:spacing w:line="276" w:lineRule="auto"/>
        <w:jc w:val="right"/>
        <w:rPr>
          <w:rFonts w:eastAsia="Calibri"/>
          <w:b/>
          <w:lang w:eastAsia="en-US"/>
        </w:rPr>
      </w:pPr>
    </w:p>
    <w:p w14:paraId="61C2F2F5" w14:textId="77777777" w:rsidR="00CC07C8" w:rsidRPr="00CC07C8" w:rsidRDefault="00CC07C8" w:rsidP="008A4454">
      <w:pPr>
        <w:spacing w:line="276" w:lineRule="auto"/>
        <w:jc w:val="center"/>
        <w:rPr>
          <w:rFonts w:eastAsiaTheme="minorHAnsi"/>
          <w:b/>
          <w:lang w:eastAsia="en-US"/>
        </w:rPr>
      </w:pPr>
      <w:r w:rsidRPr="00CC07C8">
        <w:rPr>
          <w:rFonts w:eastAsiaTheme="minorHAnsi"/>
          <w:b/>
          <w:lang w:eastAsia="en-US"/>
        </w:rPr>
        <w:t>Laikraksta iespiešanas grafiks</w:t>
      </w:r>
    </w:p>
    <w:p w14:paraId="61C2F2F6" w14:textId="77777777" w:rsidR="00CC07C8" w:rsidRPr="00CC07C8" w:rsidRDefault="00CC07C8" w:rsidP="008A4454">
      <w:pPr>
        <w:spacing w:line="276" w:lineRule="auto"/>
        <w:rPr>
          <w:rFonts w:eastAsiaTheme="minorHAnsi"/>
          <w:b/>
          <w:lang w:eastAsia="en-US"/>
        </w:rPr>
      </w:pPr>
      <w:r w:rsidRPr="00CC07C8">
        <w:rPr>
          <w:rFonts w:eastAsiaTheme="minorHAnsi"/>
          <w:b/>
          <w:lang w:eastAsia="en-US"/>
        </w:rPr>
        <w:t>Laikraksta maketa saņemšanas un drukas datumi:</w:t>
      </w:r>
    </w:p>
    <w:p w14:paraId="61C2F2F7" w14:textId="77777777" w:rsidR="00CC07C8" w:rsidRPr="00CC07C8" w:rsidRDefault="00CC07C8" w:rsidP="008A4454">
      <w:pPr>
        <w:spacing w:line="276" w:lineRule="auto"/>
        <w:rPr>
          <w:rFonts w:eastAsiaTheme="minorHAnsi"/>
          <w:b/>
          <w:lang w:eastAsia="en-US"/>
        </w:rPr>
      </w:pPr>
      <w:r w:rsidRPr="00CC07C8">
        <w:rPr>
          <w:rFonts w:eastAsiaTheme="minorHAnsi"/>
          <w:b/>
          <w:lang w:eastAsia="en-US"/>
        </w:rPr>
        <w:t xml:space="preserve">2017.gads </w:t>
      </w:r>
    </w:p>
    <w:p w14:paraId="61C2F2F8" w14:textId="77777777" w:rsidR="00CC07C8" w:rsidRPr="00CC07C8" w:rsidRDefault="00CC07C8" w:rsidP="008A4454">
      <w:pPr>
        <w:spacing w:line="276" w:lineRule="auto"/>
        <w:rPr>
          <w:rFonts w:eastAsiaTheme="minorHAnsi"/>
          <w:lang w:eastAsia="en-US"/>
        </w:rPr>
      </w:pPr>
      <w:r w:rsidRPr="00CC07C8">
        <w:rPr>
          <w:rFonts w:eastAsiaTheme="minorHAnsi"/>
          <w:lang w:eastAsia="en-US"/>
        </w:rPr>
        <w:t>Februāris  (A3, 8 lpp, 10 000 eks.) – 6.februāris</w:t>
      </w:r>
    </w:p>
    <w:p w14:paraId="61C2F2F9" w14:textId="77777777" w:rsidR="00CC07C8" w:rsidRPr="00CC07C8" w:rsidRDefault="00CC07C8" w:rsidP="008A4454">
      <w:pPr>
        <w:spacing w:line="276" w:lineRule="auto"/>
        <w:ind w:firstLine="720"/>
        <w:rPr>
          <w:rFonts w:eastAsiaTheme="minorHAnsi"/>
          <w:lang w:eastAsia="en-US"/>
        </w:rPr>
      </w:pPr>
      <w:r w:rsidRPr="00CC07C8">
        <w:rPr>
          <w:rFonts w:eastAsiaTheme="minorHAnsi"/>
          <w:lang w:eastAsia="en-US"/>
        </w:rPr>
        <w:t>(A3, 4 lpp, 10 000 eks.) – 20.februāris</w:t>
      </w:r>
    </w:p>
    <w:p w14:paraId="61C2F2FA" w14:textId="77777777" w:rsidR="00CC07C8" w:rsidRPr="00CC07C8" w:rsidRDefault="00CC07C8" w:rsidP="008A4454">
      <w:pPr>
        <w:spacing w:line="276" w:lineRule="auto"/>
        <w:rPr>
          <w:rFonts w:eastAsiaTheme="minorHAnsi"/>
          <w:lang w:eastAsia="en-US"/>
        </w:rPr>
      </w:pPr>
      <w:r w:rsidRPr="00CC07C8">
        <w:rPr>
          <w:rFonts w:eastAsiaTheme="minorHAnsi"/>
          <w:lang w:eastAsia="en-US"/>
        </w:rPr>
        <w:t>Marts - (A3, 8 lpp, 10 000 eks.) – 6.marts</w:t>
      </w:r>
    </w:p>
    <w:p w14:paraId="61C2F2FB"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(A3, 4 lpp, 10 000 eks.) – 20.marts</w:t>
      </w:r>
    </w:p>
    <w:p w14:paraId="61C2F2FC" w14:textId="77777777" w:rsidR="00CC07C8" w:rsidRPr="00CC07C8" w:rsidRDefault="00CC07C8" w:rsidP="008A4454">
      <w:pPr>
        <w:spacing w:line="276" w:lineRule="auto"/>
        <w:rPr>
          <w:rFonts w:eastAsiaTheme="minorHAnsi"/>
          <w:lang w:eastAsia="en-US"/>
        </w:rPr>
      </w:pPr>
      <w:r w:rsidRPr="00CC07C8">
        <w:rPr>
          <w:rFonts w:eastAsiaTheme="minorHAnsi"/>
          <w:lang w:eastAsia="en-US"/>
        </w:rPr>
        <w:t>Aprīlis (A3, 8 lpp, 10 000 eks.)- 3.aprīlis</w:t>
      </w:r>
    </w:p>
    <w:p w14:paraId="61C2F2FD"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 xml:space="preserve">(A3, 4 lpp, 10 000 eks.) – 13.aprīlis </w:t>
      </w:r>
    </w:p>
    <w:p w14:paraId="61C2F2FE" w14:textId="77777777" w:rsidR="00CC07C8" w:rsidRPr="00CC07C8" w:rsidRDefault="00CC07C8" w:rsidP="008A4454">
      <w:pPr>
        <w:spacing w:line="276" w:lineRule="auto"/>
        <w:rPr>
          <w:rFonts w:eastAsiaTheme="minorHAnsi"/>
          <w:lang w:eastAsia="en-US"/>
        </w:rPr>
      </w:pPr>
      <w:r w:rsidRPr="00CC07C8">
        <w:rPr>
          <w:rFonts w:eastAsiaTheme="minorHAnsi"/>
          <w:lang w:eastAsia="en-US"/>
        </w:rPr>
        <w:t>Maijs (A3, 8 lpp, 10 000 eks.) – 8.maijs</w:t>
      </w:r>
    </w:p>
    <w:p w14:paraId="61C2F2FF"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(A3, 4 lpp, 10 000 eks.) – 22.maijs</w:t>
      </w:r>
    </w:p>
    <w:p w14:paraId="61C2F300" w14:textId="77777777" w:rsidR="00CC07C8" w:rsidRPr="00CC07C8" w:rsidRDefault="00CC07C8" w:rsidP="008A4454">
      <w:pPr>
        <w:spacing w:line="276" w:lineRule="auto"/>
        <w:rPr>
          <w:rFonts w:eastAsiaTheme="minorHAnsi"/>
          <w:lang w:eastAsia="en-US"/>
        </w:rPr>
      </w:pPr>
      <w:r w:rsidRPr="00CC07C8">
        <w:rPr>
          <w:rFonts w:eastAsiaTheme="minorHAnsi"/>
          <w:lang w:eastAsia="en-US"/>
        </w:rPr>
        <w:t>Jūnijs (A3, 8 lpp, 10 000 eks.) – 5.jūnijs</w:t>
      </w:r>
    </w:p>
    <w:p w14:paraId="61C2F301"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(A3, 4 lpp, 10 000 eks.) – 19.jūnijs</w:t>
      </w:r>
    </w:p>
    <w:p w14:paraId="61C2F302" w14:textId="77777777" w:rsidR="00CC07C8" w:rsidRPr="00CC07C8" w:rsidRDefault="00CC07C8" w:rsidP="008A4454">
      <w:pPr>
        <w:spacing w:line="276" w:lineRule="auto"/>
        <w:rPr>
          <w:rFonts w:eastAsiaTheme="minorHAnsi"/>
          <w:lang w:eastAsia="en-US"/>
        </w:rPr>
      </w:pPr>
      <w:r w:rsidRPr="00CC07C8">
        <w:rPr>
          <w:rFonts w:eastAsiaTheme="minorHAnsi"/>
          <w:lang w:eastAsia="en-US"/>
        </w:rPr>
        <w:t>Jūlijs (A3, 8 lpp, 10 000 eks.) – 3.jūlijs</w:t>
      </w:r>
    </w:p>
    <w:p w14:paraId="61C2F303"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(A3, 4 lpp, 10 000 eks.) – 17. jūlijs</w:t>
      </w:r>
    </w:p>
    <w:p w14:paraId="61C2F304" w14:textId="77777777" w:rsidR="00CC07C8" w:rsidRPr="00CC07C8" w:rsidRDefault="00CC07C8" w:rsidP="008A4454">
      <w:pPr>
        <w:spacing w:line="276" w:lineRule="auto"/>
        <w:rPr>
          <w:rFonts w:eastAsiaTheme="minorHAnsi"/>
          <w:lang w:eastAsia="en-US"/>
        </w:rPr>
      </w:pPr>
      <w:r w:rsidRPr="00CC07C8">
        <w:rPr>
          <w:rFonts w:eastAsiaTheme="minorHAnsi"/>
          <w:lang w:eastAsia="en-US"/>
        </w:rPr>
        <w:t>Augusts (A3, 8 lpp, 10 000 eks.) – 7.augusts</w:t>
      </w:r>
    </w:p>
    <w:p w14:paraId="61C2F305" w14:textId="77777777" w:rsidR="00CC07C8" w:rsidRPr="00CC07C8" w:rsidRDefault="00CC07C8" w:rsidP="008A4454">
      <w:pPr>
        <w:spacing w:line="276" w:lineRule="auto"/>
        <w:ind w:firstLine="720"/>
        <w:rPr>
          <w:rFonts w:eastAsiaTheme="minorHAnsi"/>
          <w:lang w:eastAsia="en-US"/>
        </w:rPr>
      </w:pPr>
      <w:r w:rsidRPr="00CC07C8">
        <w:rPr>
          <w:rFonts w:eastAsiaTheme="minorHAnsi"/>
          <w:lang w:eastAsia="en-US"/>
        </w:rPr>
        <w:t>(A3, 4 lpp, 10 000 eks.) – 28.augusts</w:t>
      </w:r>
    </w:p>
    <w:p w14:paraId="61C2F306" w14:textId="77777777" w:rsidR="00CC07C8" w:rsidRPr="00CC07C8" w:rsidRDefault="00CC07C8" w:rsidP="008A4454">
      <w:pPr>
        <w:spacing w:line="276" w:lineRule="auto"/>
        <w:rPr>
          <w:rFonts w:eastAsiaTheme="minorHAnsi"/>
          <w:lang w:eastAsia="en-US"/>
        </w:rPr>
      </w:pPr>
      <w:r w:rsidRPr="00CC07C8">
        <w:rPr>
          <w:rFonts w:eastAsiaTheme="minorHAnsi"/>
          <w:lang w:eastAsia="en-US"/>
        </w:rPr>
        <w:t>Septembris - (A3, 8 lpp, 10 000 eks.)- 4.septembris</w:t>
      </w:r>
    </w:p>
    <w:p w14:paraId="61C2F307"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r>
      <w:r>
        <w:rPr>
          <w:rFonts w:eastAsiaTheme="minorHAnsi"/>
          <w:lang w:eastAsia="en-US"/>
        </w:rPr>
        <w:t>(</w:t>
      </w:r>
      <w:r w:rsidRPr="00CC07C8">
        <w:rPr>
          <w:rFonts w:eastAsiaTheme="minorHAnsi"/>
          <w:lang w:eastAsia="en-US"/>
        </w:rPr>
        <w:t>A3, 4 lpp, 10 000 eks.)- 18.septembris</w:t>
      </w:r>
    </w:p>
    <w:p w14:paraId="61C2F308" w14:textId="77777777" w:rsidR="00CC07C8" w:rsidRPr="00CC07C8" w:rsidRDefault="00CC07C8" w:rsidP="008A4454">
      <w:pPr>
        <w:spacing w:line="276" w:lineRule="auto"/>
        <w:rPr>
          <w:rFonts w:eastAsiaTheme="minorHAnsi"/>
          <w:lang w:eastAsia="en-US"/>
        </w:rPr>
      </w:pPr>
      <w:r w:rsidRPr="00CC07C8">
        <w:rPr>
          <w:rFonts w:eastAsiaTheme="minorHAnsi"/>
          <w:lang w:eastAsia="en-US"/>
        </w:rPr>
        <w:t>Oktobris (A3, 8 lpp, 10 000 eks.) – 2.oktobris</w:t>
      </w:r>
    </w:p>
    <w:p w14:paraId="61C2F309"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(A3, 4 lpp, 10 000 eks.) – 16.oktobris</w:t>
      </w:r>
    </w:p>
    <w:p w14:paraId="61C2F30A" w14:textId="77777777" w:rsidR="00CC07C8" w:rsidRPr="00CC07C8" w:rsidRDefault="00CC07C8" w:rsidP="008A4454">
      <w:pPr>
        <w:spacing w:line="276" w:lineRule="auto"/>
        <w:rPr>
          <w:rFonts w:eastAsiaTheme="minorHAnsi"/>
          <w:lang w:eastAsia="en-US"/>
        </w:rPr>
      </w:pPr>
      <w:r w:rsidRPr="00CC07C8">
        <w:rPr>
          <w:rFonts w:eastAsiaTheme="minorHAnsi"/>
          <w:lang w:eastAsia="en-US"/>
        </w:rPr>
        <w:t>Novembris (A3, 8 lpp, 10 000 eks.)- 6.novembris</w:t>
      </w:r>
    </w:p>
    <w:p w14:paraId="61C2F30B"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(A3, 4 lpp, 10 000 eks.) – 20.novembris</w:t>
      </w:r>
    </w:p>
    <w:p w14:paraId="61C2F30C" w14:textId="77777777" w:rsidR="00CC07C8" w:rsidRPr="00CC07C8" w:rsidRDefault="00CC07C8" w:rsidP="008A4454">
      <w:pPr>
        <w:spacing w:line="276" w:lineRule="auto"/>
        <w:rPr>
          <w:rFonts w:eastAsiaTheme="minorHAnsi"/>
          <w:lang w:eastAsia="en-US"/>
        </w:rPr>
      </w:pPr>
      <w:r w:rsidRPr="00CC07C8">
        <w:rPr>
          <w:rFonts w:eastAsiaTheme="minorHAnsi"/>
          <w:lang w:eastAsia="en-US"/>
        </w:rPr>
        <w:t>Decembris (A3, 8 lpp, 10 000 eks.) – 11.decembris</w:t>
      </w:r>
    </w:p>
    <w:p w14:paraId="61C2F30D" w14:textId="77777777" w:rsidR="00CC07C8" w:rsidRPr="00CC07C8" w:rsidRDefault="00CC07C8" w:rsidP="008A4454">
      <w:pPr>
        <w:spacing w:line="276" w:lineRule="auto"/>
        <w:rPr>
          <w:rFonts w:eastAsiaTheme="minorHAnsi"/>
          <w:b/>
          <w:lang w:eastAsia="en-US"/>
        </w:rPr>
      </w:pPr>
      <w:r w:rsidRPr="00CC07C8">
        <w:rPr>
          <w:rFonts w:eastAsiaTheme="minorHAnsi"/>
          <w:b/>
          <w:lang w:eastAsia="en-US"/>
        </w:rPr>
        <w:t>2018.gads</w:t>
      </w:r>
    </w:p>
    <w:p w14:paraId="61C2F30E" w14:textId="77777777" w:rsidR="00CC07C8" w:rsidRPr="00CC07C8" w:rsidRDefault="00CC07C8" w:rsidP="008A4454">
      <w:pPr>
        <w:spacing w:line="276" w:lineRule="auto"/>
        <w:rPr>
          <w:rFonts w:eastAsiaTheme="minorHAnsi"/>
          <w:lang w:eastAsia="en-US"/>
        </w:rPr>
      </w:pPr>
      <w:r w:rsidRPr="00CC07C8">
        <w:rPr>
          <w:rFonts w:eastAsiaTheme="minorHAnsi"/>
          <w:lang w:eastAsia="en-US"/>
        </w:rPr>
        <w:t>Janvāris (A3, 8 lpp, 10 000 eks.) – 9.janvāris</w:t>
      </w:r>
    </w:p>
    <w:p w14:paraId="61C2F30F" w14:textId="77777777" w:rsidR="00CC07C8" w:rsidRPr="00CC07C8" w:rsidRDefault="00CC07C8" w:rsidP="008A4454">
      <w:pPr>
        <w:spacing w:line="276" w:lineRule="auto"/>
        <w:rPr>
          <w:rFonts w:eastAsiaTheme="minorHAnsi"/>
          <w:lang w:eastAsia="en-US"/>
        </w:rPr>
      </w:pPr>
      <w:r w:rsidRPr="00CC07C8">
        <w:rPr>
          <w:rFonts w:eastAsiaTheme="minorHAnsi"/>
          <w:lang w:eastAsia="en-US"/>
        </w:rPr>
        <w:t>Februāris (A3, 8 lpp, 10 000 eks.) – 5.februāris</w:t>
      </w:r>
    </w:p>
    <w:p w14:paraId="61C2F310" w14:textId="77777777" w:rsidR="00CC07C8" w:rsidRPr="00CC07C8" w:rsidRDefault="00CC07C8" w:rsidP="008A4454">
      <w:pPr>
        <w:spacing w:line="276" w:lineRule="auto"/>
        <w:ind w:firstLine="720"/>
        <w:rPr>
          <w:rFonts w:eastAsiaTheme="minorHAnsi"/>
          <w:lang w:eastAsia="en-US"/>
        </w:rPr>
      </w:pPr>
      <w:r w:rsidRPr="00CC07C8">
        <w:rPr>
          <w:rFonts w:eastAsiaTheme="minorHAnsi"/>
          <w:lang w:eastAsia="en-US"/>
        </w:rPr>
        <w:t>(A3, 4 lpp, 10 000 eks.) – 19.februāris</w:t>
      </w:r>
    </w:p>
    <w:p w14:paraId="61C2F311" w14:textId="77777777" w:rsidR="00CC07C8" w:rsidRPr="00CC07C8" w:rsidRDefault="00CC07C8" w:rsidP="008A4454">
      <w:pPr>
        <w:spacing w:line="276" w:lineRule="auto"/>
        <w:rPr>
          <w:rFonts w:eastAsiaTheme="minorHAnsi"/>
          <w:lang w:eastAsia="en-US"/>
        </w:rPr>
      </w:pPr>
      <w:r w:rsidRPr="00CC07C8">
        <w:rPr>
          <w:rFonts w:eastAsiaTheme="minorHAnsi"/>
          <w:lang w:eastAsia="en-US"/>
        </w:rPr>
        <w:t>Marts (A3, 8 lpp, 10 000 eks.) – 5.marts</w:t>
      </w:r>
    </w:p>
    <w:p w14:paraId="61C2F312"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(A3, 4 lpp, 10 000 eks.) – 19.marts</w:t>
      </w:r>
    </w:p>
    <w:p w14:paraId="61C2F313" w14:textId="77777777" w:rsidR="00CC07C8" w:rsidRPr="00CC07C8" w:rsidRDefault="00CC07C8" w:rsidP="008A4454">
      <w:pPr>
        <w:spacing w:line="276" w:lineRule="auto"/>
        <w:rPr>
          <w:rFonts w:eastAsiaTheme="minorHAnsi"/>
          <w:lang w:eastAsia="en-US"/>
        </w:rPr>
      </w:pPr>
      <w:r w:rsidRPr="00CC07C8">
        <w:rPr>
          <w:rFonts w:eastAsiaTheme="minorHAnsi"/>
          <w:lang w:eastAsia="en-US"/>
        </w:rPr>
        <w:t>Aprīlis (A3, 8 lpp, 10 000 eks.) – 2.aprīlis</w:t>
      </w:r>
    </w:p>
    <w:p w14:paraId="61C2F314"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(A3, 4 lpp, 10 000 eks.) – 16.aprīlis</w:t>
      </w:r>
    </w:p>
    <w:p w14:paraId="61C2F315" w14:textId="77777777" w:rsidR="00CC07C8" w:rsidRPr="00CC07C8" w:rsidRDefault="00CC07C8" w:rsidP="008A4454">
      <w:pPr>
        <w:spacing w:line="276" w:lineRule="auto"/>
        <w:rPr>
          <w:rFonts w:eastAsiaTheme="minorHAnsi"/>
          <w:lang w:eastAsia="en-US"/>
        </w:rPr>
      </w:pPr>
      <w:r w:rsidRPr="00CC07C8">
        <w:rPr>
          <w:rFonts w:eastAsiaTheme="minorHAnsi"/>
          <w:lang w:eastAsia="en-US"/>
        </w:rPr>
        <w:t>Maijs (A3, 8 lpp, 10 000 eks.) – 7.maijs</w:t>
      </w:r>
    </w:p>
    <w:p w14:paraId="61C2F316"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(A3, 4 lpp, 10 000 eks.) – 21.maijs</w:t>
      </w:r>
    </w:p>
    <w:p w14:paraId="61C2F317" w14:textId="77777777" w:rsidR="00CC07C8" w:rsidRPr="00CC07C8" w:rsidRDefault="00CC07C8" w:rsidP="008A4454">
      <w:pPr>
        <w:spacing w:line="276" w:lineRule="auto"/>
        <w:rPr>
          <w:rFonts w:eastAsiaTheme="minorHAnsi"/>
          <w:lang w:eastAsia="en-US"/>
        </w:rPr>
      </w:pPr>
      <w:r w:rsidRPr="00CC07C8">
        <w:rPr>
          <w:rFonts w:eastAsiaTheme="minorHAnsi"/>
          <w:lang w:eastAsia="en-US"/>
        </w:rPr>
        <w:t>Jūnijs (A3, 8 lpp, 10 000 eks.) – 4.jūnijs</w:t>
      </w:r>
    </w:p>
    <w:p w14:paraId="61C2F318" w14:textId="77777777" w:rsidR="00CC07C8" w:rsidRPr="00CC07C8" w:rsidRDefault="00CC07C8" w:rsidP="008A4454">
      <w:pPr>
        <w:spacing w:line="276" w:lineRule="auto"/>
        <w:ind w:firstLine="720"/>
        <w:rPr>
          <w:rFonts w:eastAsiaTheme="minorHAnsi"/>
          <w:lang w:eastAsia="en-US"/>
        </w:rPr>
      </w:pPr>
      <w:r w:rsidRPr="00CC07C8">
        <w:rPr>
          <w:rFonts w:eastAsiaTheme="minorHAnsi"/>
          <w:lang w:eastAsia="en-US"/>
        </w:rPr>
        <w:t>(A3, 4 lpp, 10 000 eks.) – 18.jūnijs</w:t>
      </w:r>
    </w:p>
    <w:p w14:paraId="61C2F319" w14:textId="77777777" w:rsidR="00CC07C8" w:rsidRPr="00CC07C8" w:rsidRDefault="00CC07C8" w:rsidP="008A4454">
      <w:pPr>
        <w:spacing w:line="276" w:lineRule="auto"/>
        <w:rPr>
          <w:rFonts w:eastAsiaTheme="minorHAnsi"/>
          <w:lang w:eastAsia="en-US"/>
        </w:rPr>
      </w:pPr>
      <w:r w:rsidRPr="00CC07C8">
        <w:rPr>
          <w:rFonts w:eastAsiaTheme="minorHAnsi"/>
          <w:lang w:eastAsia="en-US"/>
        </w:rPr>
        <w:t>Jūlijs (A3, 8 lpp, 10 000 eks.) – 2.jūlijs</w:t>
      </w:r>
    </w:p>
    <w:p w14:paraId="61C2F31A"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(A3, 4 lpp, 10 000 eks.) – 16. jūlijs</w:t>
      </w:r>
    </w:p>
    <w:p w14:paraId="61C2F31B" w14:textId="77777777" w:rsidR="00CC07C8" w:rsidRPr="00CC07C8" w:rsidRDefault="00CC07C8" w:rsidP="008A4454">
      <w:pPr>
        <w:spacing w:line="276" w:lineRule="auto"/>
        <w:rPr>
          <w:rFonts w:eastAsiaTheme="minorHAnsi"/>
          <w:lang w:eastAsia="en-US"/>
        </w:rPr>
      </w:pPr>
      <w:r w:rsidRPr="00CC07C8">
        <w:rPr>
          <w:rFonts w:eastAsiaTheme="minorHAnsi"/>
          <w:lang w:eastAsia="en-US"/>
        </w:rPr>
        <w:t>Augusts (A3, 8 lpp, 10 000 eks.) – 6.augusts</w:t>
      </w:r>
    </w:p>
    <w:p w14:paraId="61C2F31C" w14:textId="77777777" w:rsidR="00CC07C8" w:rsidRPr="00CC07C8" w:rsidRDefault="00CC07C8" w:rsidP="008A4454">
      <w:pPr>
        <w:spacing w:line="276" w:lineRule="auto"/>
        <w:ind w:firstLine="720"/>
        <w:rPr>
          <w:rFonts w:eastAsiaTheme="minorHAnsi"/>
          <w:lang w:eastAsia="en-US"/>
        </w:rPr>
      </w:pPr>
      <w:r w:rsidRPr="00CC07C8">
        <w:rPr>
          <w:rFonts w:eastAsiaTheme="minorHAnsi"/>
          <w:lang w:eastAsia="en-US"/>
        </w:rPr>
        <w:t>(A3, 4 lpp, 10 000 eks.) – 20.augusts</w:t>
      </w:r>
    </w:p>
    <w:p w14:paraId="61C2F31D" w14:textId="77777777" w:rsidR="00CC07C8" w:rsidRPr="00CC07C8" w:rsidRDefault="00CC07C8" w:rsidP="008A4454">
      <w:pPr>
        <w:spacing w:line="276" w:lineRule="auto"/>
        <w:rPr>
          <w:rFonts w:eastAsiaTheme="minorHAnsi"/>
          <w:lang w:eastAsia="en-US"/>
        </w:rPr>
      </w:pPr>
      <w:r w:rsidRPr="00CC07C8">
        <w:rPr>
          <w:rFonts w:eastAsiaTheme="minorHAnsi"/>
          <w:lang w:eastAsia="en-US"/>
        </w:rPr>
        <w:t>Septembris (A3, 8 lpp, 10 000 eks.) – 3.septembris</w:t>
      </w:r>
    </w:p>
    <w:p w14:paraId="61C2F31E" w14:textId="77777777" w:rsidR="00CC07C8" w:rsidRPr="00CC07C8" w:rsidRDefault="00CC07C8" w:rsidP="008A4454">
      <w:pPr>
        <w:spacing w:line="276" w:lineRule="auto"/>
        <w:rPr>
          <w:rFonts w:eastAsiaTheme="minorHAnsi"/>
          <w:lang w:eastAsia="en-US"/>
        </w:rPr>
      </w:pPr>
      <w:r w:rsidRPr="00CC07C8">
        <w:rPr>
          <w:rFonts w:eastAsiaTheme="minorHAnsi"/>
          <w:lang w:eastAsia="en-US"/>
        </w:rPr>
        <w:tab/>
        <w:t>(A3, 4 lpp, 10 000 eks.) – 17.septembris</w:t>
      </w:r>
    </w:p>
    <w:p w14:paraId="61C2F31F" w14:textId="77777777" w:rsidR="00CC07C8" w:rsidRPr="00CC07C8" w:rsidRDefault="00CC07C8" w:rsidP="008A4454">
      <w:pPr>
        <w:spacing w:line="276" w:lineRule="auto"/>
        <w:rPr>
          <w:rFonts w:eastAsiaTheme="minorHAnsi"/>
          <w:lang w:eastAsia="en-US"/>
        </w:rPr>
      </w:pPr>
      <w:r w:rsidRPr="00CC07C8">
        <w:rPr>
          <w:rFonts w:eastAsiaTheme="minorHAnsi"/>
          <w:lang w:eastAsia="en-US"/>
        </w:rPr>
        <w:t>Oktobris (A3, 8 lpp, 10 000 eks.) – 8.oktobris</w:t>
      </w:r>
    </w:p>
    <w:p w14:paraId="61C2F320" w14:textId="77777777" w:rsidR="00CC07C8" w:rsidRPr="00CC07C8" w:rsidRDefault="00CC07C8" w:rsidP="008A4454">
      <w:pPr>
        <w:spacing w:line="276" w:lineRule="auto"/>
        <w:rPr>
          <w:rFonts w:eastAsiaTheme="minorHAnsi"/>
          <w:lang w:eastAsia="en-US"/>
        </w:rPr>
      </w:pPr>
      <w:r w:rsidRPr="00CC07C8">
        <w:rPr>
          <w:rFonts w:eastAsiaTheme="minorHAnsi"/>
          <w:lang w:eastAsia="en-US"/>
        </w:rPr>
        <w:lastRenderedPageBreak/>
        <w:tab/>
        <w:t>(A3, 4 lpp, 10 000 eks.) – 22.oktobris</w:t>
      </w:r>
    </w:p>
    <w:p w14:paraId="61C2F321" w14:textId="77777777" w:rsidR="00CC07C8" w:rsidRPr="00CC07C8" w:rsidRDefault="00CC07C8" w:rsidP="008A4454">
      <w:pPr>
        <w:spacing w:line="276" w:lineRule="auto"/>
        <w:rPr>
          <w:rFonts w:eastAsiaTheme="minorHAnsi"/>
          <w:lang w:eastAsia="en-US"/>
        </w:rPr>
      </w:pPr>
      <w:r w:rsidRPr="00CC07C8">
        <w:rPr>
          <w:rFonts w:eastAsiaTheme="minorHAnsi"/>
          <w:lang w:eastAsia="en-US"/>
        </w:rPr>
        <w:t>Novembris  (A3, 8 lpp, 10 000 eks.) – 5.novembris</w:t>
      </w:r>
    </w:p>
    <w:p w14:paraId="61C2F322" w14:textId="77777777" w:rsidR="00CC07C8" w:rsidRPr="00CC07C8" w:rsidRDefault="00CC07C8" w:rsidP="008A4454">
      <w:pPr>
        <w:spacing w:line="276" w:lineRule="auto"/>
        <w:ind w:firstLine="720"/>
        <w:rPr>
          <w:rFonts w:eastAsiaTheme="minorHAnsi"/>
          <w:lang w:eastAsia="en-US"/>
        </w:rPr>
      </w:pPr>
      <w:r w:rsidRPr="00CC07C8">
        <w:rPr>
          <w:rFonts w:eastAsiaTheme="minorHAnsi"/>
          <w:lang w:eastAsia="en-US"/>
        </w:rPr>
        <w:t>(A3, 4 lpp, 10 000 eks.) – 19.novembris</w:t>
      </w:r>
    </w:p>
    <w:p w14:paraId="61C2F323" w14:textId="77777777" w:rsidR="00CC07C8" w:rsidRPr="00CC07C8" w:rsidRDefault="00CC07C8" w:rsidP="008A4454">
      <w:pPr>
        <w:spacing w:line="276" w:lineRule="auto"/>
        <w:rPr>
          <w:rFonts w:eastAsiaTheme="minorHAnsi"/>
          <w:lang w:eastAsia="en-US"/>
        </w:rPr>
      </w:pPr>
      <w:r w:rsidRPr="00CC07C8">
        <w:rPr>
          <w:rFonts w:eastAsiaTheme="minorHAnsi"/>
          <w:lang w:eastAsia="en-US"/>
        </w:rPr>
        <w:t>Decembris (A3, 8 lpp, 10 000 eks.) – 10.decembris</w:t>
      </w:r>
    </w:p>
    <w:p w14:paraId="61C2F324" w14:textId="77777777" w:rsidR="00CC07C8" w:rsidRPr="00CC07C8" w:rsidRDefault="00CC07C8" w:rsidP="008A4454">
      <w:pPr>
        <w:spacing w:line="276" w:lineRule="auto"/>
        <w:rPr>
          <w:rFonts w:eastAsiaTheme="minorHAnsi"/>
          <w:b/>
          <w:lang w:eastAsia="en-US"/>
        </w:rPr>
      </w:pPr>
      <w:r w:rsidRPr="00CC07C8">
        <w:rPr>
          <w:rFonts w:eastAsiaTheme="minorHAnsi"/>
          <w:b/>
          <w:lang w:eastAsia="en-US"/>
        </w:rPr>
        <w:t>2019.gads</w:t>
      </w:r>
    </w:p>
    <w:p w14:paraId="61C2F325" w14:textId="77777777" w:rsidR="00CC07C8" w:rsidRPr="00CC07C8" w:rsidRDefault="00CC07C8" w:rsidP="008A4454">
      <w:pPr>
        <w:spacing w:line="276" w:lineRule="auto"/>
        <w:rPr>
          <w:rFonts w:eastAsiaTheme="minorHAnsi"/>
          <w:lang w:eastAsia="en-US"/>
        </w:rPr>
      </w:pPr>
      <w:r w:rsidRPr="00CC07C8">
        <w:rPr>
          <w:rFonts w:eastAsiaTheme="minorHAnsi"/>
          <w:lang w:eastAsia="en-US"/>
        </w:rPr>
        <w:t>Janvāris (A3, 8 lpp, 10 000 eks.) – 14.janvāris</w:t>
      </w:r>
    </w:p>
    <w:p w14:paraId="61C2F326" w14:textId="77777777" w:rsidR="00CC07C8" w:rsidRPr="00CC07C8" w:rsidRDefault="00CC07C8" w:rsidP="008A4454">
      <w:pPr>
        <w:spacing w:line="276" w:lineRule="auto"/>
        <w:rPr>
          <w:rFonts w:eastAsiaTheme="minorHAnsi"/>
          <w:lang w:eastAsia="en-US"/>
        </w:rPr>
      </w:pPr>
      <w:r w:rsidRPr="00CC07C8">
        <w:rPr>
          <w:rFonts w:eastAsiaTheme="minorHAnsi"/>
          <w:lang w:eastAsia="en-US"/>
        </w:rPr>
        <w:t>Februāris (A3, 8 lpp, 10 000 eks.) – 4.februāris</w:t>
      </w:r>
    </w:p>
    <w:p w14:paraId="61C2F327" w14:textId="77777777" w:rsidR="00CC07C8" w:rsidRPr="00CC07C8" w:rsidRDefault="00CC07C8" w:rsidP="008A4454">
      <w:pPr>
        <w:spacing w:line="276" w:lineRule="auto"/>
        <w:rPr>
          <w:rFonts w:eastAsiaTheme="minorHAnsi"/>
          <w:lang w:eastAsia="en-US"/>
        </w:rPr>
      </w:pPr>
      <w:r w:rsidRPr="00CC07C8">
        <w:rPr>
          <w:rFonts w:eastAsiaTheme="minorHAnsi"/>
          <w:lang w:eastAsia="en-US"/>
        </w:rPr>
        <w:t>Februāris (A3, 4 lpp, 10 000 eks.)  - 25.februāris</w:t>
      </w:r>
    </w:p>
    <w:p w14:paraId="61C2F328" w14:textId="77777777" w:rsidR="00CC07C8" w:rsidRPr="00CC07C8" w:rsidRDefault="00CC07C8" w:rsidP="008A4454">
      <w:pPr>
        <w:spacing w:line="276" w:lineRule="auto"/>
        <w:rPr>
          <w:rFonts w:eastAsiaTheme="minorHAnsi"/>
          <w:lang w:eastAsia="en-US"/>
        </w:rPr>
      </w:pPr>
      <w:r w:rsidRPr="00CC07C8">
        <w:rPr>
          <w:rFonts w:eastAsiaTheme="minorHAnsi"/>
          <w:lang w:eastAsia="en-US"/>
        </w:rPr>
        <w:t>Marts (A3, 8 lpp, 10 000 eks.) – 11.marts</w:t>
      </w:r>
    </w:p>
    <w:p w14:paraId="61C2F329" w14:textId="77777777" w:rsidR="00CC07C8" w:rsidRPr="00CC07C8" w:rsidRDefault="00CC07C8" w:rsidP="008A4454">
      <w:pPr>
        <w:spacing w:line="276" w:lineRule="auto"/>
        <w:rPr>
          <w:rFonts w:eastAsiaTheme="minorHAnsi"/>
          <w:lang w:eastAsia="en-US"/>
        </w:rPr>
      </w:pPr>
      <w:r w:rsidRPr="00CC07C8">
        <w:rPr>
          <w:rFonts w:eastAsiaTheme="minorHAnsi"/>
          <w:lang w:eastAsia="en-US"/>
        </w:rPr>
        <w:t>Marts (A3, 4 lpp, 10 000 eks.) – 25.marts</w:t>
      </w:r>
    </w:p>
    <w:p w14:paraId="61C2F32A" w14:textId="77777777" w:rsidR="00CC07C8" w:rsidRPr="00CC07C8" w:rsidRDefault="00CC07C8" w:rsidP="008A4454">
      <w:pPr>
        <w:spacing w:line="276" w:lineRule="auto"/>
        <w:rPr>
          <w:rFonts w:eastAsiaTheme="minorHAnsi"/>
          <w:lang w:eastAsia="en-US"/>
        </w:rPr>
      </w:pPr>
      <w:r w:rsidRPr="00CC07C8">
        <w:rPr>
          <w:rFonts w:eastAsiaTheme="minorHAnsi"/>
          <w:lang w:eastAsia="en-US"/>
        </w:rPr>
        <w:t>Aprīlis (A3, 8 lpp, 10 000 eks.) – 8.aprīlis</w:t>
      </w:r>
    </w:p>
    <w:p w14:paraId="61C2F32B" w14:textId="77777777" w:rsidR="00CC07C8" w:rsidRPr="00CC07C8" w:rsidRDefault="00CC07C8" w:rsidP="008A4454">
      <w:pPr>
        <w:spacing w:line="276" w:lineRule="auto"/>
        <w:rPr>
          <w:rFonts w:eastAsiaTheme="minorHAnsi"/>
          <w:lang w:eastAsia="en-US"/>
        </w:rPr>
      </w:pPr>
      <w:r w:rsidRPr="00CC07C8">
        <w:rPr>
          <w:rFonts w:eastAsiaTheme="minorHAnsi"/>
          <w:lang w:eastAsia="en-US"/>
        </w:rPr>
        <w:t>Aprīlis (A3, 4 lpp, 10 000 eks.) – 29.aprīlis</w:t>
      </w:r>
    </w:p>
    <w:p w14:paraId="61C2F32C" w14:textId="77777777" w:rsidR="00CC07C8" w:rsidRPr="00CC07C8" w:rsidRDefault="00CC07C8" w:rsidP="008A4454">
      <w:pPr>
        <w:spacing w:line="276" w:lineRule="auto"/>
        <w:rPr>
          <w:rFonts w:eastAsiaTheme="minorHAnsi"/>
          <w:lang w:eastAsia="en-US"/>
        </w:rPr>
      </w:pPr>
      <w:r w:rsidRPr="00CC07C8">
        <w:rPr>
          <w:rFonts w:eastAsiaTheme="minorHAnsi"/>
          <w:lang w:eastAsia="en-US"/>
        </w:rPr>
        <w:t>Maijs (A3, 8 lpp, 10 000 eks.) – 13.maijs</w:t>
      </w:r>
    </w:p>
    <w:p w14:paraId="61C2F32D" w14:textId="77777777" w:rsidR="00CC07C8" w:rsidRPr="00CC07C8" w:rsidRDefault="00CC07C8" w:rsidP="008A4454">
      <w:pPr>
        <w:spacing w:line="276" w:lineRule="auto"/>
        <w:rPr>
          <w:rFonts w:eastAsiaTheme="minorHAnsi"/>
          <w:lang w:eastAsia="en-US"/>
        </w:rPr>
      </w:pPr>
      <w:r w:rsidRPr="00CC07C8">
        <w:rPr>
          <w:rFonts w:eastAsiaTheme="minorHAnsi"/>
          <w:lang w:eastAsia="en-US"/>
        </w:rPr>
        <w:t>Maijs (A3, 4 lpp, 10 000 eks.) – 27.maijs</w:t>
      </w:r>
    </w:p>
    <w:p w14:paraId="61C2F32E" w14:textId="77777777" w:rsidR="00CC07C8" w:rsidRPr="00CC07C8" w:rsidRDefault="00CC07C8" w:rsidP="008A4454">
      <w:pPr>
        <w:spacing w:line="276" w:lineRule="auto"/>
        <w:rPr>
          <w:rFonts w:eastAsiaTheme="minorHAnsi"/>
          <w:lang w:eastAsia="en-US"/>
        </w:rPr>
      </w:pPr>
      <w:r w:rsidRPr="00CC07C8">
        <w:rPr>
          <w:rFonts w:eastAsiaTheme="minorHAnsi"/>
          <w:lang w:eastAsia="en-US"/>
        </w:rPr>
        <w:t>Jūnijs (A3, 8 lpp, 10 000 eks.) – 10.jūnijs</w:t>
      </w:r>
    </w:p>
    <w:p w14:paraId="61C2F32F" w14:textId="77777777" w:rsidR="00CC07C8" w:rsidRPr="00CC07C8" w:rsidRDefault="00CC07C8" w:rsidP="008A4454">
      <w:pPr>
        <w:spacing w:line="276" w:lineRule="auto"/>
        <w:rPr>
          <w:rFonts w:eastAsiaTheme="minorHAnsi"/>
          <w:lang w:eastAsia="en-US"/>
        </w:rPr>
      </w:pPr>
      <w:r w:rsidRPr="00CC07C8">
        <w:rPr>
          <w:rFonts w:eastAsiaTheme="minorHAnsi"/>
          <w:lang w:eastAsia="en-US"/>
        </w:rPr>
        <w:t>Jūnijs (A3, 4 lpp, 10 000 eks.)  - 21.jūnijs</w:t>
      </w:r>
    </w:p>
    <w:p w14:paraId="61C2F330" w14:textId="77777777" w:rsidR="00CC07C8" w:rsidRPr="00CC07C8" w:rsidRDefault="00CC07C8" w:rsidP="008A4454">
      <w:pPr>
        <w:spacing w:line="276" w:lineRule="auto"/>
        <w:rPr>
          <w:rFonts w:eastAsiaTheme="minorHAnsi"/>
          <w:lang w:eastAsia="en-US"/>
        </w:rPr>
      </w:pPr>
      <w:r w:rsidRPr="00CC07C8">
        <w:rPr>
          <w:rFonts w:eastAsiaTheme="minorHAnsi"/>
          <w:lang w:eastAsia="en-US"/>
        </w:rPr>
        <w:t>Jūlijs (A3, 8 lpp, 10 000 eks.) – 8.jūlijs</w:t>
      </w:r>
    </w:p>
    <w:p w14:paraId="61C2F331" w14:textId="77777777" w:rsidR="00CC07C8" w:rsidRPr="00CC07C8" w:rsidRDefault="00CC07C8" w:rsidP="008A4454">
      <w:pPr>
        <w:spacing w:line="276" w:lineRule="auto"/>
        <w:rPr>
          <w:rFonts w:eastAsiaTheme="minorHAnsi"/>
          <w:lang w:eastAsia="en-US"/>
        </w:rPr>
      </w:pPr>
      <w:r w:rsidRPr="00CC07C8">
        <w:rPr>
          <w:rFonts w:eastAsiaTheme="minorHAnsi"/>
          <w:lang w:eastAsia="en-US"/>
        </w:rPr>
        <w:t>Jūlijs (A3, 4 lpp, 10 000 eks.) – 29.jūlijs</w:t>
      </w:r>
    </w:p>
    <w:p w14:paraId="61C2F332" w14:textId="77777777" w:rsidR="00CC07C8" w:rsidRPr="00CC07C8" w:rsidRDefault="00CC07C8" w:rsidP="008A4454">
      <w:pPr>
        <w:spacing w:line="276" w:lineRule="auto"/>
        <w:rPr>
          <w:rFonts w:eastAsiaTheme="minorHAnsi"/>
          <w:lang w:eastAsia="en-US"/>
        </w:rPr>
      </w:pPr>
      <w:r w:rsidRPr="00CC07C8">
        <w:rPr>
          <w:rFonts w:eastAsiaTheme="minorHAnsi"/>
          <w:lang w:eastAsia="en-US"/>
        </w:rPr>
        <w:t>Augusts (A3, 8 lpp, 10 000 eks.) – 12.augusts</w:t>
      </w:r>
    </w:p>
    <w:p w14:paraId="61C2F333" w14:textId="77777777" w:rsidR="00CC07C8" w:rsidRPr="00CC07C8" w:rsidRDefault="00CC07C8" w:rsidP="008A4454">
      <w:pPr>
        <w:spacing w:line="276" w:lineRule="auto"/>
        <w:rPr>
          <w:rFonts w:eastAsiaTheme="minorHAnsi"/>
          <w:lang w:eastAsia="en-US"/>
        </w:rPr>
      </w:pPr>
      <w:r w:rsidRPr="00CC07C8">
        <w:rPr>
          <w:rFonts w:eastAsiaTheme="minorHAnsi"/>
          <w:lang w:eastAsia="en-US"/>
        </w:rPr>
        <w:t>Augusts (A3, 4 lpp, 10 000 eks.) – 26.augusts</w:t>
      </w:r>
    </w:p>
    <w:p w14:paraId="61C2F334" w14:textId="77777777" w:rsidR="00CC07C8" w:rsidRPr="00CC07C8" w:rsidRDefault="00CC07C8" w:rsidP="008A4454">
      <w:pPr>
        <w:spacing w:line="276" w:lineRule="auto"/>
        <w:rPr>
          <w:rFonts w:eastAsiaTheme="minorHAnsi"/>
          <w:lang w:eastAsia="en-US"/>
        </w:rPr>
      </w:pPr>
      <w:r w:rsidRPr="00CC07C8">
        <w:rPr>
          <w:rFonts w:eastAsiaTheme="minorHAnsi"/>
          <w:lang w:eastAsia="en-US"/>
        </w:rPr>
        <w:t>Septembris (A3, 8 lpp, 10 000 eks.) – 9.septembris</w:t>
      </w:r>
    </w:p>
    <w:p w14:paraId="61C2F335" w14:textId="77777777" w:rsidR="00CC07C8" w:rsidRPr="00CC07C8" w:rsidRDefault="00CC07C8" w:rsidP="008A4454">
      <w:pPr>
        <w:spacing w:line="276" w:lineRule="auto"/>
        <w:rPr>
          <w:rFonts w:eastAsiaTheme="minorHAnsi"/>
          <w:lang w:eastAsia="en-US"/>
        </w:rPr>
      </w:pPr>
      <w:r w:rsidRPr="00CC07C8">
        <w:rPr>
          <w:rFonts w:eastAsiaTheme="minorHAnsi"/>
          <w:lang w:eastAsia="en-US"/>
        </w:rPr>
        <w:t>Septembris (A3, 4 lpp, 10 000 eks.) – 30.septembris</w:t>
      </w:r>
    </w:p>
    <w:p w14:paraId="61C2F336" w14:textId="77777777" w:rsidR="00CC07C8" w:rsidRPr="00CC07C8" w:rsidRDefault="00CC07C8" w:rsidP="008A4454">
      <w:pPr>
        <w:spacing w:line="276" w:lineRule="auto"/>
        <w:rPr>
          <w:rFonts w:eastAsiaTheme="minorHAnsi"/>
          <w:lang w:eastAsia="en-US"/>
        </w:rPr>
      </w:pPr>
      <w:r w:rsidRPr="00CC07C8">
        <w:rPr>
          <w:rFonts w:eastAsiaTheme="minorHAnsi"/>
          <w:lang w:eastAsia="en-US"/>
        </w:rPr>
        <w:t>Oktobris (A3, 8 lpp, 10 000 eks.) – 14.oktobris</w:t>
      </w:r>
    </w:p>
    <w:p w14:paraId="61C2F337" w14:textId="77777777" w:rsidR="00CC07C8" w:rsidRPr="00CC07C8" w:rsidRDefault="00CC07C8" w:rsidP="008A4454">
      <w:pPr>
        <w:spacing w:line="276" w:lineRule="auto"/>
        <w:rPr>
          <w:rFonts w:eastAsiaTheme="minorHAnsi"/>
          <w:lang w:eastAsia="en-US"/>
        </w:rPr>
      </w:pPr>
      <w:r w:rsidRPr="00CC07C8">
        <w:rPr>
          <w:rFonts w:eastAsiaTheme="minorHAnsi"/>
          <w:lang w:eastAsia="en-US"/>
        </w:rPr>
        <w:t>Oktobris (A3, 4 lpp, 10 000 eks.) – 28. Oktobris</w:t>
      </w:r>
    </w:p>
    <w:p w14:paraId="61C2F338" w14:textId="77777777" w:rsidR="00CC07C8" w:rsidRPr="00CC07C8" w:rsidRDefault="00CC07C8" w:rsidP="008A4454">
      <w:pPr>
        <w:spacing w:line="276" w:lineRule="auto"/>
        <w:rPr>
          <w:rFonts w:eastAsiaTheme="minorHAnsi"/>
          <w:lang w:eastAsia="en-US"/>
        </w:rPr>
      </w:pPr>
      <w:r w:rsidRPr="00CC07C8">
        <w:rPr>
          <w:rFonts w:eastAsiaTheme="minorHAnsi"/>
          <w:lang w:eastAsia="en-US"/>
        </w:rPr>
        <w:t>Novembris (A3, 8 lpp, 10 000 eks.) – 11.novembris</w:t>
      </w:r>
    </w:p>
    <w:p w14:paraId="61C2F339" w14:textId="77777777" w:rsidR="00CC07C8" w:rsidRPr="00CC07C8" w:rsidRDefault="00CC07C8" w:rsidP="008A4454">
      <w:pPr>
        <w:spacing w:line="276" w:lineRule="auto"/>
        <w:rPr>
          <w:rFonts w:eastAsiaTheme="minorHAnsi"/>
          <w:lang w:eastAsia="en-US"/>
        </w:rPr>
      </w:pPr>
      <w:r w:rsidRPr="00CC07C8">
        <w:rPr>
          <w:rFonts w:eastAsiaTheme="minorHAnsi"/>
          <w:lang w:eastAsia="en-US"/>
        </w:rPr>
        <w:t>Novembris (A3, 4 lpp, 10 000 eks.) – 25.novembris</w:t>
      </w:r>
    </w:p>
    <w:p w14:paraId="61C2F33A" w14:textId="77777777" w:rsidR="00CC07C8" w:rsidRPr="00CC07C8" w:rsidRDefault="00CC07C8" w:rsidP="008A4454">
      <w:pPr>
        <w:spacing w:line="276" w:lineRule="auto"/>
        <w:rPr>
          <w:rFonts w:eastAsiaTheme="minorHAnsi"/>
          <w:lang w:eastAsia="en-US"/>
        </w:rPr>
      </w:pPr>
      <w:r w:rsidRPr="00CC07C8">
        <w:rPr>
          <w:rFonts w:eastAsiaTheme="minorHAnsi"/>
          <w:lang w:eastAsia="en-US"/>
        </w:rPr>
        <w:t>Decembris (A3, 8 lpp, 10 000 eks.) – 16.decembris</w:t>
      </w:r>
    </w:p>
    <w:p w14:paraId="61C2F33B" w14:textId="77777777" w:rsidR="00CC07C8" w:rsidRPr="00CC07C8" w:rsidRDefault="00CC07C8" w:rsidP="008A4454">
      <w:pPr>
        <w:spacing w:line="276" w:lineRule="auto"/>
        <w:rPr>
          <w:rFonts w:eastAsiaTheme="minorHAnsi"/>
          <w:b/>
          <w:lang w:eastAsia="en-US"/>
        </w:rPr>
      </w:pPr>
      <w:r w:rsidRPr="00CC07C8">
        <w:rPr>
          <w:rFonts w:eastAsiaTheme="minorHAnsi"/>
          <w:b/>
          <w:lang w:eastAsia="en-US"/>
        </w:rPr>
        <w:t>2020.gads</w:t>
      </w:r>
    </w:p>
    <w:p w14:paraId="61C2F33C" w14:textId="77777777" w:rsidR="00CC07C8" w:rsidRPr="00CC07C8" w:rsidRDefault="00CC07C8" w:rsidP="008A4454">
      <w:pPr>
        <w:spacing w:line="276" w:lineRule="auto"/>
        <w:rPr>
          <w:rFonts w:eastAsiaTheme="minorHAnsi"/>
          <w:lang w:eastAsia="en-US"/>
        </w:rPr>
      </w:pPr>
      <w:r w:rsidRPr="00CC07C8">
        <w:rPr>
          <w:rFonts w:eastAsiaTheme="minorHAnsi"/>
          <w:lang w:eastAsia="en-US"/>
        </w:rPr>
        <w:t>Janvāris (A3, 8 lpp, 10 000 eks.) – 13.janvāris</w:t>
      </w:r>
    </w:p>
    <w:p w14:paraId="61C2F33D" w14:textId="77777777" w:rsidR="00CC07C8" w:rsidRPr="00CC07C8" w:rsidRDefault="00CC07C8" w:rsidP="008A4454">
      <w:pPr>
        <w:spacing w:line="276" w:lineRule="auto"/>
        <w:jc w:val="right"/>
        <w:rPr>
          <w:b/>
          <w:color w:val="00000A"/>
        </w:rPr>
      </w:pPr>
    </w:p>
    <w:p w14:paraId="61C2F33E" w14:textId="77777777" w:rsidR="00CC07C8" w:rsidRPr="00CC07C8" w:rsidRDefault="00CC07C8" w:rsidP="008A4454">
      <w:pPr>
        <w:spacing w:line="276" w:lineRule="auto"/>
        <w:jc w:val="right"/>
        <w:rPr>
          <w:b/>
          <w:color w:val="00000A"/>
        </w:rPr>
      </w:pPr>
    </w:p>
    <w:p w14:paraId="61C2F33F" w14:textId="77777777" w:rsidR="00CC07C8" w:rsidRPr="00CC07C8" w:rsidRDefault="00CC07C8" w:rsidP="008A4454">
      <w:pPr>
        <w:spacing w:line="276" w:lineRule="auto"/>
        <w:jc w:val="right"/>
        <w:rPr>
          <w:b/>
          <w:color w:val="00000A"/>
        </w:rPr>
      </w:pPr>
    </w:p>
    <w:p w14:paraId="61C2F340" w14:textId="77777777" w:rsidR="00CC07C8" w:rsidRPr="00CC07C8" w:rsidRDefault="00CC07C8" w:rsidP="008A4454">
      <w:pPr>
        <w:spacing w:line="276" w:lineRule="auto"/>
        <w:jc w:val="right"/>
        <w:rPr>
          <w:b/>
          <w:color w:val="00000A"/>
        </w:rPr>
      </w:pPr>
    </w:p>
    <w:p w14:paraId="61C2F341" w14:textId="77777777" w:rsidR="00CC07C8" w:rsidRPr="00CC07C8" w:rsidRDefault="00CC07C8" w:rsidP="008A4454">
      <w:pPr>
        <w:spacing w:line="276" w:lineRule="auto"/>
        <w:jc w:val="right"/>
        <w:rPr>
          <w:b/>
          <w:color w:val="00000A"/>
        </w:rPr>
      </w:pPr>
    </w:p>
    <w:p w14:paraId="61C2F342" w14:textId="77777777" w:rsidR="00CC07C8" w:rsidRPr="00CC07C8" w:rsidRDefault="00CC07C8" w:rsidP="008A4454">
      <w:pPr>
        <w:spacing w:line="276" w:lineRule="auto"/>
        <w:jc w:val="right"/>
        <w:rPr>
          <w:b/>
          <w:color w:val="00000A"/>
        </w:rPr>
      </w:pPr>
    </w:p>
    <w:p w14:paraId="61C2F343" w14:textId="77777777" w:rsidR="00CC07C8" w:rsidRPr="00CC07C8" w:rsidRDefault="00CC07C8" w:rsidP="008A4454">
      <w:pPr>
        <w:spacing w:line="276" w:lineRule="auto"/>
        <w:jc w:val="right"/>
        <w:rPr>
          <w:b/>
          <w:color w:val="00000A"/>
        </w:rPr>
      </w:pPr>
    </w:p>
    <w:p w14:paraId="61C2F344" w14:textId="77777777" w:rsidR="00CC07C8" w:rsidRPr="00CC07C8" w:rsidRDefault="00CC07C8" w:rsidP="008A4454">
      <w:pPr>
        <w:spacing w:line="276" w:lineRule="auto"/>
        <w:jc w:val="right"/>
        <w:rPr>
          <w:b/>
          <w:color w:val="00000A"/>
        </w:rPr>
      </w:pPr>
    </w:p>
    <w:p w14:paraId="61C2F345" w14:textId="77777777" w:rsidR="00CC07C8" w:rsidRPr="00CC07C8" w:rsidRDefault="00CC07C8" w:rsidP="008A4454">
      <w:pPr>
        <w:jc w:val="right"/>
        <w:rPr>
          <w:b/>
          <w:color w:val="00000A"/>
        </w:rPr>
      </w:pPr>
    </w:p>
    <w:p w14:paraId="61C2F346" w14:textId="77777777" w:rsidR="00CC07C8" w:rsidRPr="00CC07C8" w:rsidRDefault="00CC07C8" w:rsidP="008A4454">
      <w:pPr>
        <w:jc w:val="right"/>
        <w:rPr>
          <w:b/>
          <w:color w:val="00000A"/>
        </w:rPr>
      </w:pPr>
    </w:p>
    <w:p w14:paraId="61C2F347" w14:textId="77777777" w:rsidR="00CC07C8" w:rsidRPr="00CC07C8" w:rsidRDefault="00CC07C8" w:rsidP="008A4454">
      <w:pPr>
        <w:jc w:val="right"/>
        <w:rPr>
          <w:b/>
          <w:color w:val="00000A"/>
        </w:rPr>
      </w:pPr>
    </w:p>
    <w:p w14:paraId="61C2F348" w14:textId="77777777" w:rsidR="00CC07C8" w:rsidRPr="00CC07C8" w:rsidRDefault="00CC07C8" w:rsidP="008A4454">
      <w:pPr>
        <w:jc w:val="center"/>
        <w:rPr>
          <w:rFonts w:eastAsia="Calibri"/>
          <w:b/>
          <w:lang w:eastAsia="en-US"/>
        </w:rPr>
      </w:pPr>
    </w:p>
    <w:p w14:paraId="61C2F349" w14:textId="77777777" w:rsidR="00CC07C8" w:rsidRPr="00CC07C8" w:rsidRDefault="00CC07C8" w:rsidP="008A4454">
      <w:pPr>
        <w:jc w:val="center"/>
        <w:rPr>
          <w:rFonts w:eastAsia="Calibri"/>
          <w:b/>
          <w:lang w:eastAsia="en-US"/>
        </w:rPr>
      </w:pPr>
    </w:p>
    <w:p w14:paraId="61C2F34A" w14:textId="77777777" w:rsidR="00CC07C8" w:rsidRPr="00CC07C8" w:rsidRDefault="00CC07C8" w:rsidP="008A4454">
      <w:pPr>
        <w:jc w:val="center"/>
        <w:rPr>
          <w:rFonts w:eastAsia="Calibri"/>
          <w:b/>
          <w:lang w:eastAsia="en-US"/>
        </w:rPr>
      </w:pPr>
    </w:p>
    <w:p w14:paraId="61C2F34B" w14:textId="77777777" w:rsidR="00CC07C8" w:rsidRPr="00CC07C8" w:rsidRDefault="00CC07C8" w:rsidP="008A4454">
      <w:pPr>
        <w:jc w:val="center"/>
        <w:rPr>
          <w:rFonts w:eastAsia="Calibri"/>
          <w:b/>
          <w:lang w:eastAsia="en-US"/>
        </w:rPr>
      </w:pPr>
    </w:p>
    <w:p w14:paraId="61C2F34C" w14:textId="77777777" w:rsidR="00CC07C8" w:rsidRPr="00CC07C8" w:rsidRDefault="00CC07C8" w:rsidP="008A4454">
      <w:pPr>
        <w:jc w:val="center"/>
        <w:rPr>
          <w:rFonts w:eastAsia="Calibri"/>
          <w:b/>
          <w:lang w:eastAsia="en-US"/>
        </w:rPr>
      </w:pPr>
    </w:p>
    <w:p w14:paraId="61C2F34D" w14:textId="77777777" w:rsidR="00CC07C8" w:rsidRPr="00CC07C8" w:rsidRDefault="00CC07C8" w:rsidP="008A4454">
      <w:pPr>
        <w:jc w:val="center"/>
        <w:rPr>
          <w:rFonts w:eastAsia="Calibri"/>
          <w:b/>
          <w:lang w:eastAsia="en-US"/>
        </w:rPr>
      </w:pPr>
    </w:p>
    <w:sectPr w:rsidR="00CC07C8" w:rsidRPr="00CC07C8" w:rsidSect="008A4454">
      <w:footerReference w:type="default" r:id="rId9"/>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E72F7" w14:textId="77777777" w:rsidR="003E53BA" w:rsidRDefault="003E53BA" w:rsidP="000631A3">
      <w:r>
        <w:separator/>
      </w:r>
    </w:p>
  </w:endnote>
  <w:endnote w:type="continuationSeparator" w:id="0">
    <w:p w14:paraId="41FF41A6" w14:textId="77777777" w:rsidR="003E53BA" w:rsidRDefault="003E53BA"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2F352" w14:textId="77777777" w:rsidR="00AC743A" w:rsidRDefault="00AC743A">
    <w:pPr>
      <w:pStyle w:val="Footer"/>
      <w:jc w:val="center"/>
    </w:pPr>
    <w:r>
      <w:fldChar w:fldCharType="begin"/>
    </w:r>
    <w:r>
      <w:instrText xml:space="preserve"> PAGE   \* MERGEFORMAT </w:instrText>
    </w:r>
    <w:r>
      <w:fldChar w:fldCharType="separate"/>
    </w:r>
    <w:r w:rsidR="00036267">
      <w:rPr>
        <w:noProof/>
      </w:rPr>
      <w:t>3</w:t>
    </w:r>
    <w:r>
      <w:fldChar w:fldCharType="end"/>
    </w:r>
  </w:p>
  <w:p w14:paraId="61C2F353" w14:textId="77777777" w:rsidR="00AC743A" w:rsidRDefault="00AC7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20FC3" w14:textId="77777777" w:rsidR="003E53BA" w:rsidRDefault="003E53BA" w:rsidP="000631A3">
      <w:r>
        <w:separator/>
      </w:r>
    </w:p>
  </w:footnote>
  <w:footnote w:type="continuationSeparator" w:id="0">
    <w:p w14:paraId="4E7A84AF" w14:textId="77777777" w:rsidR="003E53BA" w:rsidRDefault="003E53BA"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3B9644F4"/>
    <w:lvl w:ilvl="0">
      <w:start w:val="1"/>
      <w:numFmt w:val="decimal"/>
      <w:pStyle w:val="Punkts"/>
      <w:lvlText w:val="%1."/>
      <w:lvlJc w:val="left"/>
      <w:pPr>
        <w:tabs>
          <w:tab w:val="num" w:pos="3829"/>
        </w:tabs>
        <w:ind w:left="3829"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0F9613CA"/>
    <w:multiLevelType w:val="multilevel"/>
    <w:tmpl w:val="32788FE8"/>
    <w:lvl w:ilvl="0">
      <w:start w:val="1"/>
      <w:numFmt w:val="decimal"/>
      <w:lvlText w:val="%1."/>
      <w:lvlJc w:val="left"/>
      <w:pPr>
        <w:ind w:left="1440" w:hanging="360"/>
      </w:pPr>
    </w:lvl>
    <w:lvl w:ilvl="1">
      <w:start w:val="1"/>
      <w:numFmt w:val="decimal"/>
      <w:isLgl/>
      <w:lvlText w:val="%1.%2."/>
      <w:lvlJc w:val="left"/>
      <w:pPr>
        <w:ind w:left="1530" w:hanging="45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198112A8"/>
    <w:multiLevelType w:val="multilevel"/>
    <w:tmpl w:val="997821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620" w:hanging="720"/>
      </w:pPr>
      <w:rPr>
        <w:rFonts w:hint="default"/>
        <w:b/>
        <w:color w:val="00000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9374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2F645D58"/>
    <w:multiLevelType w:val="multilevel"/>
    <w:tmpl w:val="92EAC22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3EEB6F87"/>
    <w:multiLevelType w:val="multilevel"/>
    <w:tmpl w:val="BE80D712"/>
    <w:lvl w:ilvl="0">
      <w:start w:val="9"/>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1BB7568"/>
    <w:multiLevelType w:val="multilevel"/>
    <w:tmpl w:val="2E6A1BFA"/>
    <w:lvl w:ilvl="0">
      <w:start w:val="1"/>
      <w:numFmt w:val="decimal"/>
      <w:lvlText w:val="%1."/>
      <w:lvlJc w:val="left"/>
      <w:pPr>
        <w:ind w:left="927" w:hanging="360"/>
      </w:pPr>
      <w:rPr>
        <w:rFonts w:hint="default"/>
      </w:rPr>
    </w:lvl>
    <w:lvl w:ilvl="1">
      <w:start w:val="1"/>
      <w:numFmt w:val="decimal"/>
      <w:isLgl/>
      <w:lvlText w:val="%1.%2."/>
      <w:lvlJc w:val="left"/>
      <w:pPr>
        <w:ind w:left="1599"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3366" w:hanging="720"/>
      </w:pPr>
      <w:rPr>
        <w:rFonts w:hint="default"/>
      </w:rPr>
    </w:lvl>
    <w:lvl w:ilvl="4">
      <w:start w:val="1"/>
      <w:numFmt w:val="decimal"/>
      <w:isLgl/>
      <w:lvlText w:val="%1.%2.%3.%4.%5."/>
      <w:lvlJc w:val="left"/>
      <w:pPr>
        <w:ind w:left="4419" w:hanging="1080"/>
      </w:pPr>
      <w:rPr>
        <w:rFonts w:hint="default"/>
      </w:rPr>
    </w:lvl>
    <w:lvl w:ilvl="5">
      <w:start w:val="1"/>
      <w:numFmt w:val="decimal"/>
      <w:isLgl/>
      <w:lvlText w:val="%1.%2.%3.%4.%5.%6."/>
      <w:lvlJc w:val="left"/>
      <w:pPr>
        <w:ind w:left="5112"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11" w:hanging="1800"/>
      </w:pPr>
      <w:rPr>
        <w:rFonts w:hint="default"/>
      </w:rPr>
    </w:lvl>
  </w:abstractNum>
  <w:abstractNum w:abstractNumId="23">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3D338B6"/>
    <w:multiLevelType w:val="hybridMultilevel"/>
    <w:tmpl w:val="30963662"/>
    <w:lvl w:ilvl="0" w:tplc="57C21E00">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4C093BE0"/>
    <w:multiLevelType w:val="hybridMultilevel"/>
    <w:tmpl w:val="CF6C18E2"/>
    <w:lvl w:ilvl="0" w:tplc="F3E894B8">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9">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1">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nsid w:val="5E9531F0"/>
    <w:multiLevelType w:val="multilevel"/>
    <w:tmpl w:val="FFBC78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1C62E30"/>
    <w:multiLevelType w:val="hybridMultilevel"/>
    <w:tmpl w:val="D6120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5AB2BE5"/>
    <w:multiLevelType w:val="hybridMultilevel"/>
    <w:tmpl w:val="6D98CF3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nsid w:val="662A3474"/>
    <w:multiLevelType w:val="multilevel"/>
    <w:tmpl w:val="47AC20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CC6442D"/>
    <w:multiLevelType w:val="multilevel"/>
    <w:tmpl w:val="9C1A0078"/>
    <w:lvl w:ilvl="0">
      <w:start w:val="1"/>
      <w:numFmt w:val="decimal"/>
      <w:lvlText w:val="%1."/>
      <w:lvlJc w:val="left"/>
      <w:pPr>
        <w:ind w:left="394" w:hanging="360"/>
      </w:pPr>
      <w:rPr>
        <w:color w:val="000000"/>
      </w:rPr>
    </w:lvl>
    <w:lvl w:ilvl="1">
      <w:start w:val="1"/>
      <w:numFmt w:val="decimal"/>
      <w:isLgl/>
      <w:lvlText w:val="%1.%2."/>
      <w:lvlJc w:val="left"/>
      <w:pPr>
        <w:ind w:left="394" w:hanging="360"/>
      </w:pPr>
      <w:rPr>
        <w:color w:val="000000"/>
      </w:rPr>
    </w:lvl>
    <w:lvl w:ilvl="2">
      <w:start w:val="1"/>
      <w:numFmt w:val="decimal"/>
      <w:isLgl/>
      <w:lvlText w:val="%1.%2.%3."/>
      <w:lvlJc w:val="left"/>
      <w:pPr>
        <w:ind w:left="1474" w:hanging="720"/>
      </w:pPr>
      <w:rPr>
        <w:color w:val="000000"/>
      </w:rPr>
    </w:lvl>
    <w:lvl w:ilvl="3">
      <w:start w:val="1"/>
      <w:numFmt w:val="decimal"/>
      <w:isLgl/>
      <w:lvlText w:val="%1.%2.%3.%4."/>
      <w:lvlJc w:val="left"/>
      <w:pPr>
        <w:ind w:left="1834" w:hanging="720"/>
      </w:pPr>
      <w:rPr>
        <w:color w:val="000000"/>
      </w:rPr>
    </w:lvl>
    <w:lvl w:ilvl="4">
      <w:start w:val="1"/>
      <w:numFmt w:val="decimal"/>
      <w:isLgl/>
      <w:lvlText w:val="%1.%2.%3.%4.%5."/>
      <w:lvlJc w:val="left"/>
      <w:pPr>
        <w:ind w:left="2554" w:hanging="1080"/>
      </w:pPr>
      <w:rPr>
        <w:color w:val="000000"/>
      </w:rPr>
    </w:lvl>
    <w:lvl w:ilvl="5">
      <w:start w:val="1"/>
      <w:numFmt w:val="decimal"/>
      <w:isLgl/>
      <w:lvlText w:val="%1.%2.%3.%4.%5.%6."/>
      <w:lvlJc w:val="left"/>
      <w:pPr>
        <w:ind w:left="2914" w:hanging="1080"/>
      </w:pPr>
      <w:rPr>
        <w:color w:val="000000"/>
      </w:rPr>
    </w:lvl>
    <w:lvl w:ilvl="6">
      <w:start w:val="1"/>
      <w:numFmt w:val="decimal"/>
      <w:isLgl/>
      <w:lvlText w:val="%1.%2.%3.%4.%5.%6.%7."/>
      <w:lvlJc w:val="left"/>
      <w:pPr>
        <w:ind w:left="3634" w:hanging="1440"/>
      </w:pPr>
      <w:rPr>
        <w:color w:val="000000"/>
      </w:rPr>
    </w:lvl>
    <w:lvl w:ilvl="7">
      <w:start w:val="1"/>
      <w:numFmt w:val="decimal"/>
      <w:isLgl/>
      <w:lvlText w:val="%1.%2.%3.%4.%5.%6.%7.%8."/>
      <w:lvlJc w:val="left"/>
      <w:pPr>
        <w:ind w:left="3994" w:hanging="1440"/>
      </w:pPr>
      <w:rPr>
        <w:color w:val="000000"/>
      </w:rPr>
    </w:lvl>
    <w:lvl w:ilvl="8">
      <w:start w:val="1"/>
      <w:numFmt w:val="decimal"/>
      <w:isLgl/>
      <w:lvlText w:val="%1.%2.%3.%4.%5.%6.%7.%8.%9."/>
      <w:lvlJc w:val="left"/>
      <w:pPr>
        <w:ind w:left="4714" w:hanging="1800"/>
      </w:pPr>
      <w:rPr>
        <w:color w:val="000000"/>
      </w:rPr>
    </w:lvl>
  </w:abstractNum>
  <w:abstractNum w:abstractNumId="38">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3">
    <w:nsid w:val="74873AE9"/>
    <w:multiLevelType w:val="hybridMultilevel"/>
    <w:tmpl w:val="93A80CEA"/>
    <w:lvl w:ilvl="0" w:tplc="0426000F">
      <w:start w:val="1"/>
      <w:numFmt w:val="decimal"/>
      <w:lvlText w:val="%1."/>
      <w:lvlJc w:val="left"/>
      <w:pPr>
        <w:ind w:left="1211" w:hanging="360"/>
      </w:pPr>
      <w:rPr>
        <w:rFonts w:hint="default"/>
        <w:color w:val="auto"/>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2"/>
  </w:num>
  <w:num w:numId="2">
    <w:abstractNumId w:val="8"/>
  </w:num>
  <w:num w:numId="3">
    <w:abstractNumId w:val="44"/>
  </w:num>
  <w:num w:numId="4">
    <w:abstractNumId w:val="20"/>
  </w:num>
  <w:num w:numId="5">
    <w:abstractNumId w:val="24"/>
  </w:num>
  <w:num w:numId="6">
    <w:abstractNumId w:val="39"/>
  </w:num>
  <w:num w:numId="7">
    <w:abstractNumId w:val="11"/>
  </w:num>
  <w:num w:numId="8">
    <w:abstractNumId w:val="6"/>
  </w:num>
  <w:num w:numId="9">
    <w:abstractNumId w:val="26"/>
  </w:num>
  <w:num w:numId="10">
    <w:abstractNumId w:val="10"/>
  </w:num>
  <w:num w:numId="11">
    <w:abstractNumId w:val="7"/>
  </w:num>
  <w:num w:numId="12">
    <w:abstractNumId w:val="15"/>
  </w:num>
  <w:num w:numId="13">
    <w:abstractNumId w:val="23"/>
  </w:num>
  <w:num w:numId="14">
    <w:abstractNumId w:val="5"/>
  </w:num>
  <w:num w:numId="15">
    <w:abstractNumId w:val="18"/>
  </w:num>
  <w:num w:numId="16">
    <w:abstractNumId w:val="2"/>
  </w:num>
  <w:num w:numId="17">
    <w:abstractNumId w:val="3"/>
  </w:num>
  <w:num w:numId="18">
    <w:abstractNumId w:val="30"/>
  </w:num>
  <w:num w:numId="19">
    <w:abstractNumId w:val="17"/>
  </w:num>
  <w:num w:numId="20">
    <w:abstractNumId w:val="36"/>
  </w:num>
  <w:num w:numId="21">
    <w:abstractNumId w:val="38"/>
  </w:num>
  <w:num w:numId="22">
    <w:abstractNumId w:val="4"/>
  </w:num>
  <w:num w:numId="23">
    <w:abstractNumId w:val="43"/>
  </w:num>
  <w:num w:numId="24">
    <w:abstractNumId w:val="28"/>
  </w:num>
  <w:num w:numId="25">
    <w:abstractNumId w:val="31"/>
  </w:num>
  <w:num w:numId="26">
    <w:abstractNumId w:val="40"/>
  </w:num>
  <w:num w:numId="27">
    <w:abstractNumId w:val="41"/>
  </w:num>
  <w:num w:numId="28">
    <w:abstractNumId w:val="16"/>
  </w:num>
  <w:num w:numId="29">
    <w:abstractNumId w:val="21"/>
  </w:num>
  <w:num w:numId="30">
    <w:abstractNumId w:val="33"/>
  </w:num>
  <w:num w:numId="31">
    <w:abstractNumId w:val="1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5">
    <w:abstractNumId w:val="34"/>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2"/>
  </w:num>
  <w:num w:numId="40">
    <w:abstractNumId w:val="14"/>
  </w:num>
  <w:num w:numId="41">
    <w:abstractNumId w:val="1"/>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716"/>
    <w:rsid w:val="00016B4A"/>
    <w:rsid w:val="00020A22"/>
    <w:rsid w:val="0002250D"/>
    <w:rsid w:val="00025724"/>
    <w:rsid w:val="00032BC0"/>
    <w:rsid w:val="000332F3"/>
    <w:rsid w:val="00033EF7"/>
    <w:rsid w:val="00034365"/>
    <w:rsid w:val="00036267"/>
    <w:rsid w:val="000552EC"/>
    <w:rsid w:val="00060D52"/>
    <w:rsid w:val="00063118"/>
    <w:rsid w:val="000631A3"/>
    <w:rsid w:val="0006352A"/>
    <w:rsid w:val="00066353"/>
    <w:rsid w:val="0007650E"/>
    <w:rsid w:val="00081796"/>
    <w:rsid w:val="0008188C"/>
    <w:rsid w:val="000863FB"/>
    <w:rsid w:val="000879E7"/>
    <w:rsid w:val="00093E63"/>
    <w:rsid w:val="00096AF8"/>
    <w:rsid w:val="000A339C"/>
    <w:rsid w:val="000B023C"/>
    <w:rsid w:val="000B7DAB"/>
    <w:rsid w:val="000C6402"/>
    <w:rsid w:val="000D2C7A"/>
    <w:rsid w:val="000D53FE"/>
    <w:rsid w:val="000D5F8D"/>
    <w:rsid w:val="000E2B7D"/>
    <w:rsid w:val="000E3314"/>
    <w:rsid w:val="000F03A0"/>
    <w:rsid w:val="000F2932"/>
    <w:rsid w:val="000F34F0"/>
    <w:rsid w:val="000F653B"/>
    <w:rsid w:val="00103796"/>
    <w:rsid w:val="00121EE3"/>
    <w:rsid w:val="00127A6E"/>
    <w:rsid w:val="0013075E"/>
    <w:rsid w:val="00130F18"/>
    <w:rsid w:val="00135336"/>
    <w:rsid w:val="00136B0E"/>
    <w:rsid w:val="00136BA7"/>
    <w:rsid w:val="0014554E"/>
    <w:rsid w:val="001463CE"/>
    <w:rsid w:val="00154F4D"/>
    <w:rsid w:val="00156CAB"/>
    <w:rsid w:val="00161460"/>
    <w:rsid w:val="00167378"/>
    <w:rsid w:val="001675EB"/>
    <w:rsid w:val="0019218B"/>
    <w:rsid w:val="001A0ACB"/>
    <w:rsid w:val="001A2851"/>
    <w:rsid w:val="001A6CA1"/>
    <w:rsid w:val="001A6DA5"/>
    <w:rsid w:val="001A6E95"/>
    <w:rsid w:val="001B3506"/>
    <w:rsid w:val="001B396A"/>
    <w:rsid w:val="001C3459"/>
    <w:rsid w:val="001C3D0F"/>
    <w:rsid w:val="001C46E7"/>
    <w:rsid w:val="001C7FE7"/>
    <w:rsid w:val="001E0D6D"/>
    <w:rsid w:val="001E187B"/>
    <w:rsid w:val="001F22B3"/>
    <w:rsid w:val="001F4BFD"/>
    <w:rsid w:val="001F75F6"/>
    <w:rsid w:val="00201AB8"/>
    <w:rsid w:val="00201B8D"/>
    <w:rsid w:val="00203094"/>
    <w:rsid w:val="00203AA1"/>
    <w:rsid w:val="0020704B"/>
    <w:rsid w:val="002107C9"/>
    <w:rsid w:val="002167F3"/>
    <w:rsid w:val="00217607"/>
    <w:rsid w:val="00226F8C"/>
    <w:rsid w:val="002327FA"/>
    <w:rsid w:val="002369DA"/>
    <w:rsid w:val="002468A8"/>
    <w:rsid w:val="00262182"/>
    <w:rsid w:val="002648AE"/>
    <w:rsid w:val="00266BC6"/>
    <w:rsid w:val="00282CA9"/>
    <w:rsid w:val="00287349"/>
    <w:rsid w:val="00287872"/>
    <w:rsid w:val="00287FF4"/>
    <w:rsid w:val="002909C8"/>
    <w:rsid w:val="00294FCA"/>
    <w:rsid w:val="00295335"/>
    <w:rsid w:val="0029682E"/>
    <w:rsid w:val="00297827"/>
    <w:rsid w:val="002A1CFC"/>
    <w:rsid w:val="002A1D2E"/>
    <w:rsid w:val="002A2A46"/>
    <w:rsid w:val="002A3024"/>
    <w:rsid w:val="002B4F6B"/>
    <w:rsid w:val="002B51AC"/>
    <w:rsid w:val="002B7CB4"/>
    <w:rsid w:val="002C15B4"/>
    <w:rsid w:val="002C347D"/>
    <w:rsid w:val="002C7E31"/>
    <w:rsid w:val="002D43D6"/>
    <w:rsid w:val="002D5CF9"/>
    <w:rsid w:val="002E0480"/>
    <w:rsid w:val="002F1C1E"/>
    <w:rsid w:val="002F2236"/>
    <w:rsid w:val="002F43E0"/>
    <w:rsid w:val="002F7BD8"/>
    <w:rsid w:val="002F7E90"/>
    <w:rsid w:val="00302919"/>
    <w:rsid w:val="00302FFF"/>
    <w:rsid w:val="003102C7"/>
    <w:rsid w:val="00324EE1"/>
    <w:rsid w:val="0033026A"/>
    <w:rsid w:val="00337673"/>
    <w:rsid w:val="003416A2"/>
    <w:rsid w:val="00343AE5"/>
    <w:rsid w:val="00346185"/>
    <w:rsid w:val="0035058A"/>
    <w:rsid w:val="00357FD7"/>
    <w:rsid w:val="00364EFB"/>
    <w:rsid w:val="00365A0F"/>
    <w:rsid w:val="00365C79"/>
    <w:rsid w:val="003722DD"/>
    <w:rsid w:val="00373186"/>
    <w:rsid w:val="00381789"/>
    <w:rsid w:val="00385626"/>
    <w:rsid w:val="003874D1"/>
    <w:rsid w:val="0038777F"/>
    <w:rsid w:val="00387B1B"/>
    <w:rsid w:val="003A18CC"/>
    <w:rsid w:val="003A5D2D"/>
    <w:rsid w:val="003B0B03"/>
    <w:rsid w:val="003B7514"/>
    <w:rsid w:val="003B7E1D"/>
    <w:rsid w:val="003C0799"/>
    <w:rsid w:val="003E53BA"/>
    <w:rsid w:val="003E7762"/>
    <w:rsid w:val="003F0E7C"/>
    <w:rsid w:val="003F1EBC"/>
    <w:rsid w:val="003F2A8C"/>
    <w:rsid w:val="003F4C8D"/>
    <w:rsid w:val="003F6E34"/>
    <w:rsid w:val="003F7899"/>
    <w:rsid w:val="00403A03"/>
    <w:rsid w:val="00413BD9"/>
    <w:rsid w:val="00422980"/>
    <w:rsid w:val="004276E2"/>
    <w:rsid w:val="00431753"/>
    <w:rsid w:val="0043661A"/>
    <w:rsid w:val="00436F0E"/>
    <w:rsid w:val="00440ECC"/>
    <w:rsid w:val="00447A61"/>
    <w:rsid w:val="004538C7"/>
    <w:rsid w:val="00463CE7"/>
    <w:rsid w:val="00466F18"/>
    <w:rsid w:val="004745DD"/>
    <w:rsid w:val="00475AA5"/>
    <w:rsid w:val="00475CEB"/>
    <w:rsid w:val="004874B2"/>
    <w:rsid w:val="00487FC4"/>
    <w:rsid w:val="004A4C9F"/>
    <w:rsid w:val="004A5D19"/>
    <w:rsid w:val="004B2549"/>
    <w:rsid w:val="004C199A"/>
    <w:rsid w:val="004C1E79"/>
    <w:rsid w:val="004C2074"/>
    <w:rsid w:val="004C4A7E"/>
    <w:rsid w:val="004C6F1E"/>
    <w:rsid w:val="004D17D6"/>
    <w:rsid w:val="004D2732"/>
    <w:rsid w:val="004D4632"/>
    <w:rsid w:val="004D465E"/>
    <w:rsid w:val="004E087B"/>
    <w:rsid w:val="004E2C36"/>
    <w:rsid w:val="004E3ACD"/>
    <w:rsid w:val="004E5A12"/>
    <w:rsid w:val="00500838"/>
    <w:rsid w:val="00506471"/>
    <w:rsid w:val="005207D4"/>
    <w:rsid w:val="0052339A"/>
    <w:rsid w:val="005238DD"/>
    <w:rsid w:val="005271B6"/>
    <w:rsid w:val="00533672"/>
    <w:rsid w:val="0053785D"/>
    <w:rsid w:val="0054136D"/>
    <w:rsid w:val="00541C3B"/>
    <w:rsid w:val="005432B9"/>
    <w:rsid w:val="00544630"/>
    <w:rsid w:val="00545376"/>
    <w:rsid w:val="005505C1"/>
    <w:rsid w:val="0056752F"/>
    <w:rsid w:val="0057081B"/>
    <w:rsid w:val="00570B67"/>
    <w:rsid w:val="00571512"/>
    <w:rsid w:val="005743D9"/>
    <w:rsid w:val="00577692"/>
    <w:rsid w:val="00577E79"/>
    <w:rsid w:val="005A0773"/>
    <w:rsid w:val="005A11DE"/>
    <w:rsid w:val="005A172C"/>
    <w:rsid w:val="005B03BD"/>
    <w:rsid w:val="005C0D3F"/>
    <w:rsid w:val="005D0DC7"/>
    <w:rsid w:val="005D606B"/>
    <w:rsid w:val="005E2DBC"/>
    <w:rsid w:val="005E5E81"/>
    <w:rsid w:val="005E607A"/>
    <w:rsid w:val="005E772A"/>
    <w:rsid w:val="005F6126"/>
    <w:rsid w:val="005F70D1"/>
    <w:rsid w:val="0060516B"/>
    <w:rsid w:val="0060527D"/>
    <w:rsid w:val="0061075B"/>
    <w:rsid w:val="00610B45"/>
    <w:rsid w:val="00615238"/>
    <w:rsid w:val="00615425"/>
    <w:rsid w:val="0062658C"/>
    <w:rsid w:val="00634FEB"/>
    <w:rsid w:val="00641D7D"/>
    <w:rsid w:val="00651968"/>
    <w:rsid w:val="0066360B"/>
    <w:rsid w:val="006728D9"/>
    <w:rsid w:val="00674D52"/>
    <w:rsid w:val="00681E11"/>
    <w:rsid w:val="0068291D"/>
    <w:rsid w:val="00685D13"/>
    <w:rsid w:val="00693133"/>
    <w:rsid w:val="0069609B"/>
    <w:rsid w:val="006A0F3C"/>
    <w:rsid w:val="006A43A2"/>
    <w:rsid w:val="006A43E7"/>
    <w:rsid w:val="006A487D"/>
    <w:rsid w:val="006A7613"/>
    <w:rsid w:val="006B3DD4"/>
    <w:rsid w:val="006B6B62"/>
    <w:rsid w:val="006B79E3"/>
    <w:rsid w:val="006C320F"/>
    <w:rsid w:val="006D0501"/>
    <w:rsid w:val="006D4659"/>
    <w:rsid w:val="006D61D4"/>
    <w:rsid w:val="006D63B3"/>
    <w:rsid w:val="006E7181"/>
    <w:rsid w:val="006F4BBA"/>
    <w:rsid w:val="007037C5"/>
    <w:rsid w:val="00704DD3"/>
    <w:rsid w:val="00710A0D"/>
    <w:rsid w:val="00717EAE"/>
    <w:rsid w:val="0072573A"/>
    <w:rsid w:val="00725CFD"/>
    <w:rsid w:val="00727E4A"/>
    <w:rsid w:val="00731B4B"/>
    <w:rsid w:val="00736EF0"/>
    <w:rsid w:val="00737563"/>
    <w:rsid w:val="00737D8E"/>
    <w:rsid w:val="00753532"/>
    <w:rsid w:val="00771FA6"/>
    <w:rsid w:val="007725B8"/>
    <w:rsid w:val="00772BA1"/>
    <w:rsid w:val="00773203"/>
    <w:rsid w:val="00783A72"/>
    <w:rsid w:val="00784FD5"/>
    <w:rsid w:val="00787CD3"/>
    <w:rsid w:val="007901B5"/>
    <w:rsid w:val="0079692D"/>
    <w:rsid w:val="007A0467"/>
    <w:rsid w:val="007A4630"/>
    <w:rsid w:val="007A7214"/>
    <w:rsid w:val="007B5C36"/>
    <w:rsid w:val="007C2528"/>
    <w:rsid w:val="007D664C"/>
    <w:rsid w:val="007E022C"/>
    <w:rsid w:val="007F1A58"/>
    <w:rsid w:val="007F25C2"/>
    <w:rsid w:val="007F3F06"/>
    <w:rsid w:val="007F7731"/>
    <w:rsid w:val="007F7C1E"/>
    <w:rsid w:val="008004D9"/>
    <w:rsid w:val="00801C94"/>
    <w:rsid w:val="0080560F"/>
    <w:rsid w:val="008057C3"/>
    <w:rsid w:val="00821D04"/>
    <w:rsid w:val="00824673"/>
    <w:rsid w:val="00827B59"/>
    <w:rsid w:val="008362E0"/>
    <w:rsid w:val="008377B6"/>
    <w:rsid w:val="00845CC1"/>
    <w:rsid w:val="00845E3F"/>
    <w:rsid w:val="0085413E"/>
    <w:rsid w:val="0086304B"/>
    <w:rsid w:val="008636E5"/>
    <w:rsid w:val="008645E6"/>
    <w:rsid w:val="00864902"/>
    <w:rsid w:val="00865023"/>
    <w:rsid w:val="00866F53"/>
    <w:rsid w:val="00873BBC"/>
    <w:rsid w:val="00877A8B"/>
    <w:rsid w:val="008876D1"/>
    <w:rsid w:val="008907EE"/>
    <w:rsid w:val="008919EE"/>
    <w:rsid w:val="008926C7"/>
    <w:rsid w:val="00894D55"/>
    <w:rsid w:val="00897927"/>
    <w:rsid w:val="008A4454"/>
    <w:rsid w:val="008B6CAE"/>
    <w:rsid w:val="008B7360"/>
    <w:rsid w:val="008C22F6"/>
    <w:rsid w:val="008C709F"/>
    <w:rsid w:val="008C71E8"/>
    <w:rsid w:val="008D2BAB"/>
    <w:rsid w:val="008D588A"/>
    <w:rsid w:val="008D67F4"/>
    <w:rsid w:val="008E60E6"/>
    <w:rsid w:val="008F4915"/>
    <w:rsid w:val="008F5F55"/>
    <w:rsid w:val="00900690"/>
    <w:rsid w:val="00902C11"/>
    <w:rsid w:val="00911577"/>
    <w:rsid w:val="00927E48"/>
    <w:rsid w:val="00936C4D"/>
    <w:rsid w:val="00940065"/>
    <w:rsid w:val="009415DC"/>
    <w:rsid w:val="00956F97"/>
    <w:rsid w:val="00962DA3"/>
    <w:rsid w:val="00963ACE"/>
    <w:rsid w:val="00971B86"/>
    <w:rsid w:val="00982FF2"/>
    <w:rsid w:val="0098713E"/>
    <w:rsid w:val="009871C9"/>
    <w:rsid w:val="00994267"/>
    <w:rsid w:val="0099714F"/>
    <w:rsid w:val="009A3F51"/>
    <w:rsid w:val="009B4F10"/>
    <w:rsid w:val="009C005D"/>
    <w:rsid w:val="009D2549"/>
    <w:rsid w:val="009D280B"/>
    <w:rsid w:val="009D463C"/>
    <w:rsid w:val="009D7DB2"/>
    <w:rsid w:val="009E02D1"/>
    <w:rsid w:val="009E0BB1"/>
    <w:rsid w:val="009E1C95"/>
    <w:rsid w:val="009E429F"/>
    <w:rsid w:val="009E57A4"/>
    <w:rsid w:val="009F4CD3"/>
    <w:rsid w:val="009F6E97"/>
    <w:rsid w:val="00A00142"/>
    <w:rsid w:val="00A00D6D"/>
    <w:rsid w:val="00A02B03"/>
    <w:rsid w:val="00A03517"/>
    <w:rsid w:val="00A14761"/>
    <w:rsid w:val="00A17E96"/>
    <w:rsid w:val="00A21113"/>
    <w:rsid w:val="00A3261E"/>
    <w:rsid w:val="00A34ED7"/>
    <w:rsid w:val="00A46CAB"/>
    <w:rsid w:val="00A46D69"/>
    <w:rsid w:val="00A558CC"/>
    <w:rsid w:val="00A57FA8"/>
    <w:rsid w:val="00A65276"/>
    <w:rsid w:val="00A73655"/>
    <w:rsid w:val="00A7481D"/>
    <w:rsid w:val="00A76507"/>
    <w:rsid w:val="00A765EE"/>
    <w:rsid w:val="00A80A80"/>
    <w:rsid w:val="00A9125F"/>
    <w:rsid w:val="00A917DE"/>
    <w:rsid w:val="00A94EB9"/>
    <w:rsid w:val="00AA0418"/>
    <w:rsid w:val="00AA0B83"/>
    <w:rsid w:val="00AA557C"/>
    <w:rsid w:val="00AB165F"/>
    <w:rsid w:val="00AB4CDB"/>
    <w:rsid w:val="00AC743A"/>
    <w:rsid w:val="00AC7A4D"/>
    <w:rsid w:val="00AD59F5"/>
    <w:rsid w:val="00AD6EB5"/>
    <w:rsid w:val="00AE0130"/>
    <w:rsid w:val="00AE73F9"/>
    <w:rsid w:val="00AF52F0"/>
    <w:rsid w:val="00AF748D"/>
    <w:rsid w:val="00B13FDE"/>
    <w:rsid w:val="00B158A8"/>
    <w:rsid w:val="00B15BB7"/>
    <w:rsid w:val="00B21D37"/>
    <w:rsid w:val="00B25F0C"/>
    <w:rsid w:val="00B27CBB"/>
    <w:rsid w:val="00B36EDB"/>
    <w:rsid w:val="00B373B2"/>
    <w:rsid w:val="00B44074"/>
    <w:rsid w:val="00B478F2"/>
    <w:rsid w:val="00B520A0"/>
    <w:rsid w:val="00B55F80"/>
    <w:rsid w:val="00B619EF"/>
    <w:rsid w:val="00B67EF6"/>
    <w:rsid w:val="00B72B4E"/>
    <w:rsid w:val="00B82F08"/>
    <w:rsid w:val="00B9634C"/>
    <w:rsid w:val="00BA1EF1"/>
    <w:rsid w:val="00BA4825"/>
    <w:rsid w:val="00BC4166"/>
    <w:rsid w:val="00BC7A07"/>
    <w:rsid w:val="00BE0F85"/>
    <w:rsid w:val="00BE1ACA"/>
    <w:rsid w:val="00BE3F42"/>
    <w:rsid w:val="00BE48D7"/>
    <w:rsid w:val="00BF29FF"/>
    <w:rsid w:val="00BF707C"/>
    <w:rsid w:val="00BF71EB"/>
    <w:rsid w:val="00C03FA5"/>
    <w:rsid w:val="00C10D87"/>
    <w:rsid w:val="00C110FF"/>
    <w:rsid w:val="00C42807"/>
    <w:rsid w:val="00C44760"/>
    <w:rsid w:val="00C530C1"/>
    <w:rsid w:val="00C60C5C"/>
    <w:rsid w:val="00C65FA8"/>
    <w:rsid w:val="00C67C6A"/>
    <w:rsid w:val="00C73850"/>
    <w:rsid w:val="00C73C2C"/>
    <w:rsid w:val="00C7404F"/>
    <w:rsid w:val="00C8665D"/>
    <w:rsid w:val="00CA1E3E"/>
    <w:rsid w:val="00CA6ECF"/>
    <w:rsid w:val="00CA7E00"/>
    <w:rsid w:val="00CB082C"/>
    <w:rsid w:val="00CB1070"/>
    <w:rsid w:val="00CB305B"/>
    <w:rsid w:val="00CC07C8"/>
    <w:rsid w:val="00CD0034"/>
    <w:rsid w:val="00CD1778"/>
    <w:rsid w:val="00CD20F5"/>
    <w:rsid w:val="00CD3317"/>
    <w:rsid w:val="00CD3F15"/>
    <w:rsid w:val="00CE5B86"/>
    <w:rsid w:val="00CF5205"/>
    <w:rsid w:val="00D07EF1"/>
    <w:rsid w:val="00D10DAC"/>
    <w:rsid w:val="00D112E4"/>
    <w:rsid w:val="00D16DE5"/>
    <w:rsid w:val="00D217BD"/>
    <w:rsid w:val="00D21A66"/>
    <w:rsid w:val="00D3789C"/>
    <w:rsid w:val="00D378CD"/>
    <w:rsid w:val="00D4086D"/>
    <w:rsid w:val="00D421C5"/>
    <w:rsid w:val="00D45F4B"/>
    <w:rsid w:val="00D463A7"/>
    <w:rsid w:val="00D501D1"/>
    <w:rsid w:val="00D639DB"/>
    <w:rsid w:val="00D65A66"/>
    <w:rsid w:val="00D72368"/>
    <w:rsid w:val="00D82A41"/>
    <w:rsid w:val="00D83F17"/>
    <w:rsid w:val="00D85023"/>
    <w:rsid w:val="00D864A6"/>
    <w:rsid w:val="00D8665A"/>
    <w:rsid w:val="00D8689F"/>
    <w:rsid w:val="00DA2BEF"/>
    <w:rsid w:val="00DA4B5B"/>
    <w:rsid w:val="00DA7B3B"/>
    <w:rsid w:val="00DC76F9"/>
    <w:rsid w:val="00DE1903"/>
    <w:rsid w:val="00DE3079"/>
    <w:rsid w:val="00E03DB7"/>
    <w:rsid w:val="00E03EE7"/>
    <w:rsid w:val="00E11FCE"/>
    <w:rsid w:val="00E17CB2"/>
    <w:rsid w:val="00E20E3D"/>
    <w:rsid w:val="00E24BD9"/>
    <w:rsid w:val="00E24C3C"/>
    <w:rsid w:val="00E3066B"/>
    <w:rsid w:val="00E3219D"/>
    <w:rsid w:val="00E348CA"/>
    <w:rsid w:val="00E420A1"/>
    <w:rsid w:val="00E50CC3"/>
    <w:rsid w:val="00E6793D"/>
    <w:rsid w:val="00E73125"/>
    <w:rsid w:val="00E7611D"/>
    <w:rsid w:val="00E77E26"/>
    <w:rsid w:val="00E81713"/>
    <w:rsid w:val="00E91DDA"/>
    <w:rsid w:val="00EA6EDB"/>
    <w:rsid w:val="00EB39BA"/>
    <w:rsid w:val="00EB5B23"/>
    <w:rsid w:val="00EC0BB5"/>
    <w:rsid w:val="00EC18C4"/>
    <w:rsid w:val="00EC662C"/>
    <w:rsid w:val="00ED1411"/>
    <w:rsid w:val="00ED5099"/>
    <w:rsid w:val="00EE0681"/>
    <w:rsid w:val="00EE1017"/>
    <w:rsid w:val="00EE22EE"/>
    <w:rsid w:val="00EF213C"/>
    <w:rsid w:val="00F05057"/>
    <w:rsid w:val="00F1149A"/>
    <w:rsid w:val="00F1277B"/>
    <w:rsid w:val="00F16A5B"/>
    <w:rsid w:val="00F2348F"/>
    <w:rsid w:val="00F25E47"/>
    <w:rsid w:val="00F26D7B"/>
    <w:rsid w:val="00F34819"/>
    <w:rsid w:val="00F5557B"/>
    <w:rsid w:val="00F57F9B"/>
    <w:rsid w:val="00F66286"/>
    <w:rsid w:val="00F73633"/>
    <w:rsid w:val="00F765F8"/>
    <w:rsid w:val="00F835B2"/>
    <w:rsid w:val="00F9611B"/>
    <w:rsid w:val="00FA0966"/>
    <w:rsid w:val="00FA7F2F"/>
    <w:rsid w:val="00FB626E"/>
    <w:rsid w:val="00FC6C87"/>
    <w:rsid w:val="00FE1DDB"/>
    <w:rsid w:val="00FF1FF2"/>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1C2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 w:type="paragraph" w:styleId="Header">
    <w:name w:val="header"/>
    <w:basedOn w:val="Normal"/>
    <w:link w:val="HeaderChar"/>
    <w:rsid w:val="00D3789C"/>
    <w:pPr>
      <w:tabs>
        <w:tab w:val="center" w:pos="4153"/>
        <w:tab w:val="right" w:pos="8306"/>
      </w:tabs>
    </w:pPr>
  </w:style>
  <w:style w:type="character" w:customStyle="1" w:styleId="HeaderChar">
    <w:name w:val="Header Char"/>
    <w:basedOn w:val="DefaultParagraphFont"/>
    <w:link w:val="Header"/>
    <w:rsid w:val="00D3789C"/>
    <w:rPr>
      <w:rFonts w:eastAsia="Times New Roman" w:cs="Times New Roman"/>
      <w:szCs w:val="24"/>
      <w:lang w:eastAsia="lv-LV"/>
    </w:rPr>
  </w:style>
  <w:style w:type="paragraph" w:customStyle="1" w:styleId="BodyTextBodyText1">
    <w:name w:val="Body Text.Body Text1"/>
    <w:basedOn w:val="Normal"/>
    <w:rsid w:val="00A34ED7"/>
    <w:pPr>
      <w:widowControl w:val="0"/>
      <w:jc w:val="both"/>
    </w:pPr>
    <w:rPr>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 w:type="paragraph" w:styleId="Header">
    <w:name w:val="header"/>
    <w:basedOn w:val="Normal"/>
    <w:link w:val="HeaderChar"/>
    <w:rsid w:val="00D3789C"/>
    <w:pPr>
      <w:tabs>
        <w:tab w:val="center" w:pos="4153"/>
        <w:tab w:val="right" w:pos="8306"/>
      </w:tabs>
    </w:pPr>
  </w:style>
  <w:style w:type="character" w:customStyle="1" w:styleId="HeaderChar">
    <w:name w:val="Header Char"/>
    <w:basedOn w:val="DefaultParagraphFont"/>
    <w:link w:val="Header"/>
    <w:rsid w:val="00D3789C"/>
    <w:rPr>
      <w:rFonts w:eastAsia="Times New Roman" w:cs="Times New Roman"/>
      <w:szCs w:val="24"/>
      <w:lang w:eastAsia="lv-LV"/>
    </w:rPr>
  </w:style>
  <w:style w:type="paragraph" w:customStyle="1" w:styleId="BodyTextBodyText1">
    <w:name w:val="Body Text.Body Text1"/>
    <w:basedOn w:val="Normal"/>
    <w:rsid w:val="00A34ED7"/>
    <w:pPr>
      <w:widowControl w:val="0"/>
      <w:jc w:val="both"/>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C77EC-8BFD-416A-9787-B8B8DBA7D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6762</Words>
  <Characters>3855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4</cp:revision>
  <cp:lastPrinted>2017-02-08T09:57:00Z</cp:lastPrinted>
  <dcterms:created xsi:type="dcterms:W3CDTF">2017-02-17T09:00:00Z</dcterms:created>
  <dcterms:modified xsi:type="dcterms:W3CDTF">2017-02-17T09:02:00Z</dcterms:modified>
</cp:coreProperties>
</file>