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6A9969" w14:textId="26D78FC3" w:rsidR="00312864" w:rsidRDefault="00312864" w:rsidP="00312864">
      <w:pPr>
        <w:tabs>
          <w:tab w:val="left" w:pos="8610"/>
        </w:tabs>
        <w:jc w:val="right"/>
        <w:rPr>
          <w:b/>
          <w:bCs/>
          <w:lang w:eastAsia="en-US"/>
        </w:rPr>
      </w:pPr>
      <w:r>
        <w:rPr>
          <w:b/>
          <w:bCs/>
          <w:lang w:eastAsia="en-US"/>
        </w:rPr>
        <w:t>IZRAKSTS</w:t>
      </w:r>
    </w:p>
    <w:p w14:paraId="12CD151C" w14:textId="1D7541D0" w:rsidR="00C75FE4" w:rsidRDefault="00C75FE4" w:rsidP="00C75FE4">
      <w:pPr>
        <w:tabs>
          <w:tab w:val="left" w:pos="8610"/>
        </w:tabs>
        <w:jc w:val="center"/>
        <w:rPr>
          <w:b/>
          <w:lang w:eastAsia="en-US"/>
        </w:rPr>
      </w:pPr>
      <w:r>
        <w:rPr>
          <w:b/>
          <w:bCs/>
          <w:lang w:eastAsia="en-US"/>
        </w:rPr>
        <w:t xml:space="preserve">Būvuzraudzības līgums </w:t>
      </w:r>
    </w:p>
    <w:p w14:paraId="60AF8991" w14:textId="77777777" w:rsidR="00371AD3" w:rsidRDefault="00371AD3" w:rsidP="00371AD3">
      <w:pPr>
        <w:jc w:val="center"/>
        <w:rPr>
          <w:lang w:eastAsia="en-US"/>
        </w:rPr>
      </w:pPr>
      <w:r w:rsidRPr="00371AD3">
        <w:rPr>
          <w:b/>
          <w:bCs/>
        </w:rPr>
        <w:t>Būvuzraudzības veikšana projektam “</w:t>
      </w:r>
      <w:r w:rsidRPr="00371AD3">
        <w:rPr>
          <w:b/>
          <w:iCs/>
        </w:rPr>
        <w:t xml:space="preserve">Jelgavas novada pašvaldības </w:t>
      </w:r>
      <w:proofErr w:type="spellStart"/>
      <w:r w:rsidRPr="00371AD3">
        <w:rPr>
          <w:b/>
          <w:bCs/>
        </w:rPr>
        <w:t>deinstitucionalizācijas</w:t>
      </w:r>
      <w:proofErr w:type="spellEnd"/>
      <w:r w:rsidRPr="00371AD3">
        <w:rPr>
          <w:b/>
          <w:bCs/>
        </w:rPr>
        <w:t xml:space="preserve"> plānā iekļauto pakalpojumu infrastruktūras attīstība</w:t>
      </w:r>
      <w:r w:rsidRPr="00371AD3">
        <w:rPr>
          <w:lang w:eastAsia="en-US"/>
        </w:rPr>
        <w:t xml:space="preserve"> </w:t>
      </w:r>
    </w:p>
    <w:p w14:paraId="493D7AEF" w14:textId="62E97CCC" w:rsidR="006175F4" w:rsidRDefault="006175F4" w:rsidP="006175F4">
      <w:pPr>
        <w:jc w:val="center"/>
        <w:rPr>
          <w:bCs/>
        </w:rPr>
      </w:pPr>
      <w:r w:rsidRPr="006175F4">
        <w:rPr>
          <w:bCs/>
        </w:rPr>
        <w:t>Identifikācijas Nr. JNP 2018/73</w:t>
      </w:r>
    </w:p>
    <w:p w14:paraId="32657EB1" w14:textId="706A6B27" w:rsidR="00F50289" w:rsidRPr="006175F4" w:rsidRDefault="00F50289" w:rsidP="006175F4">
      <w:pPr>
        <w:jc w:val="center"/>
        <w:rPr>
          <w:bCs/>
        </w:rPr>
      </w:pPr>
      <w:r>
        <w:rPr>
          <w:rStyle w:val="Strong"/>
          <w:b w:val="0"/>
          <w:color w:val="000000"/>
          <w:sz w:val="20"/>
          <w:szCs w:val="20"/>
          <w:shd w:val="clear" w:color="auto" w:fill="FFFFFF"/>
        </w:rPr>
        <w:t xml:space="preserve">Projekta Nr.9.3.1.1/18/I/002 “Jelgavas novada pašvaldības </w:t>
      </w:r>
      <w:proofErr w:type="spellStart"/>
      <w:r>
        <w:rPr>
          <w:rStyle w:val="Strong"/>
          <w:b w:val="0"/>
          <w:color w:val="000000"/>
          <w:sz w:val="20"/>
          <w:szCs w:val="20"/>
          <w:shd w:val="clear" w:color="auto" w:fill="FFFFFF"/>
        </w:rPr>
        <w:t>deinstitucionalizācijas</w:t>
      </w:r>
      <w:proofErr w:type="spellEnd"/>
      <w:r>
        <w:rPr>
          <w:rStyle w:val="Strong"/>
          <w:b w:val="0"/>
          <w:color w:val="000000"/>
          <w:sz w:val="20"/>
          <w:szCs w:val="20"/>
          <w:shd w:val="clear" w:color="auto" w:fill="FFFFFF"/>
        </w:rPr>
        <w:t xml:space="preserve"> plānā iekļauto pakalpojumu infrastruktūras attīstība” ietvaros</w:t>
      </w:r>
    </w:p>
    <w:p w14:paraId="56A1F4F2" w14:textId="77777777" w:rsidR="00371AD3" w:rsidRDefault="00371AD3" w:rsidP="00371AD3">
      <w:pPr>
        <w:jc w:val="center"/>
        <w:rPr>
          <w:lang w:eastAsia="en-US"/>
        </w:rPr>
      </w:pPr>
      <w:r>
        <w:rPr>
          <w:lang w:eastAsia="en-US"/>
        </w:rPr>
        <w:t>Jelgavā</w:t>
      </w:r>
      <w:r>
        <w:rPr>
          <w:lang w:eastAsia="en-US"/>
        </w:rPr>
        <w:tab/>
      </w:r>
      <w:r>
        <w:rPr>
          <w:lang w:eastAsia="en-US"/>
        </w:rPr>
        <w:tab/>
      </w:r>
    </w:p>
    <w:p w14:paraId="1E3EC4C1" w14:textId="77777777" w:rsidR="00371AD3" w:rsidRDefault="00371AD3" w:rsidP="00371AD3">
      <w:pPr>
        <w:jc w:val="center"/>
        <w:rPr>
          <w:lang w:eastAsia="en-US"/>
        </w:rPr>
      </w:pPr>
      <w:r>
        <w:rPr>
          <w:lang w:eastAsia="en-US"/>
        </w:rPr>
        <w:tab/>
      </w:r>
    </w:p>
    <w:p w14:paraId="690ED59C" w14:textId="1BD4E9D1" w:rsidR="00C75FE4" w:rsidRPr="00371AD3" w:rsidRDefault="00211FFC" w:rsidP="00371AD3">
      <w:pPr>
        <w:jc w:val="both"/>
        <w:rPr>
          <w:lang w:eastAsia="en-US"/>
        </w:rPr>
      </w:pPr>
      <w:r>
        <w:rPr>
          <w:lang w:eastAsia="en-US"/>
        </w:rPr>
        <w:t>2019</w:t>
      </w:r>
      <w:r w:rsidR="00C75FE4">
        <w:rPr>
          <w:lang w:eastAsia="en-US"/>
        </w:rPr>
        <w:t xml:space="preserve">.gada </w:t>
      </w:r>
      <w:r w:rsidR="000B4439">
        <w:rPr>
          <w:lang w:eastAsia="en-US"/>
        </w:rPr>
        <w:t>9.aprīlī</w:t>
      </w:r>
      <w:r w:rsidR="00371AD3">
        <w:rPr>
          <w:lang w:eastAsia="en-US"/>
        </w:rPr>
        <w:tab/>
      </w:r>
      <w:r w:rsidR="00371AD3">
        <w:rPr>
          <w:lang w:eastAsia="en-US"/>
        </w:rPr>
        <w:tab/>
      </w:r>
      <w:r w:rsidR="00371AD3">
        <w:rPr>
          <w:lang w:eastAsia="en-US"/>
        </w:rPr>
        <w:tab/>
      </w:r>
      <w:r w:rsidR="00371AD3">
        <w:rPr>
          <w:lang w:eastAsia="en-US"/>
        </w:rPr>
        <w:tab/>
      </w:r>
      <w:r w:rsidR="00371AD3">
        <w:rPr>
          <w:lang w:eastAsia="en-US"/>
        </w:rPr>
        <w:tab/>
      </w:r>
      <w:r w:rsidR="00371AD3">
        <w:rPr>
          <w:lang w:eastAsia="en-US"/>
        </w:rPr>
        <w:tab/>
      </w:r>
      <w:r w:rsidR="000B4439">
        <w:rPr>
          <w:lang w:eastAsia="en-US"/>
        </w:rPr>
        <w:tab/>
      </w:r>
      <w:r w:rsidR="00371AD3" w:rsidRPr="00371AD3">
        <w:rPr>
          <w:lang w:eastAsia="en-US"/>
        </w:rPr>
        <w:t xml:space="preserve">Nr. </w:t>
      </w:r>
      <w:r w:rsidR="000B4439" w:rsidRPr="000B4439">
        <w:rPr>
          <w:lang w:eastAsia="en-US"/>
        </w:rPr>
        <w:t>JNP/5-34.2.3/19/78</w:t>
      </w:r>
    </w:p>
    <w:p w14:paraId="7925B608" w14:textId="77777777" w:rsidR="00C75FE4" w:rsidRDefault="00C75FE4" w:rsidP="00371AD3">
      <w:pPr>
        <w:jc w:val="both"/>
      </w:pPr>
    </w:p>
    <w:p w14:paraId="36C5547B" w14:textId="280AEF81" w:rsidR="00C75FE4" w:rsidRDefault="00C75FE4" w:rsidP="00BC748F">
      <w:pPr>
        <w:spacing w:line="276" w:lineRule="auto"/>
        <w:jc w:val="both"/>
        <w:rPr>
          <w:bCs/>
        </w:rPr>
      </w:pPr>
      <w:r>
        <w:rPr>
          <w:b/>
          <w:bCs/>
          <w:lang w:eastAsia="en-US"/>
        </w:rPr>
        <w:t> </w:t>
      </w:r>
      <w:r>
        <w:rPr>
          <w:b/>
          <w:bCs/>
          <w:lang w:eastAsia="en-US"/>
        </w:rPr>
        <w:tab/>
        <w:t>Jelgavas novada pašvaldība</w:t>
      </w:r>
      <w:r>
        <w:rPr>
          <w:lang w:eastAsia="en-US"/>
        </w:rPr>
        <w:t xml:space="preserve">, kas reģistrēta Nodokļu maksātāju reģistrā ar Nr. 90009118031 </w:t>
      </w:r>
      <w:r>
        <w:rPr>
          <w:b/>
          <w:lang w:eastAsia="en-US"/>
        </w:rPr>
        <w:t>(</w:t>
      </w:r>
      <w:r>
        <w:rPr>
          <w:lang w:eastAsia="en-US"/>
        </w:rPr>
        <w:t>turpmāk-</w:t>
      </w:r>
      <w:r>
        <w:rPr>
          <w:bCs/>
          <w:lang w:eastAsia="en-US"/>
        </w:rPr>
        <w:t>PASŪTĪTĀJS),</w:t>
      </w:r>
      <w:r>
        <w:rPr>
          <w:lang w:eastAsia="en-US"/>
        </w:rPr>
        <w:t xml:space="preserve"> kuru pārstāv </w:t>
      </w:r>
      <w:r>
        <w:rPr>
          <w:bCs/>
          <w:lang w:eastAsia="en-US"/>
        </w:rPr>
        <w:t>izpilddirektore</w:t>
      </w:r>
      <w:r w:rsidR="00F34D8B">
        <w:rPr>
          <w:bCs/>
          <w:lang w:eastAsia="en-US"/>
        </w:rPr>
        <w:t xml:space="preserve">s vietnieks Valdis </w:t>
      </w:r>
      <w:proofErr w:type="spellStart"/>
      <w:r w:rsidR="00F34D8B">
        <w:rPr>
          <w:bCs/>
          <w:lang w:eastAsia="en-US"/>
        </w:rPr>
        <w:t>Buividaitis</w:t>
      </w:r>
      <w:proofErr w:type="spellEnd"/>
      <w:r>
        <w:rPr>
          <w:bCs/>
          <w:lang w:eastAsia="en-US"/>
        </w:rPr>
        <w:t xml:space="preserve">, </w:t>
      </w:r>
      <w:r>
        <w:rPr>
          <w:lang w:eastAsia="en-US"/>
        </w:rPr>
        <w:t>kur</w:t>
      </w:r>
      <w:r w:rsidR="00F34D8B">
        <w:rPr>
          <w:lang w:eastAsia="en-US"/>
        </w:rPr>
        <w:t>š</w:t>
      </w:r>
      <w:r>
        <w:rPr>
          <w:lang w:eastAsia="en-US"/>
        </w:rPr>
        <w:t xml:space="preserve"> rīkojas, pamatojoties uz Jelgavas novada pašvaldības nolikumu, </w:t>
      </w:r>
    </w:p>
    <w:p w14:paraId="4B46CB06" w14:textId="77777777" w:rsidR="00C75FE4" w:rsidRDefault="00C75FE4" w:rsidP="00BC748F">
      <w:pPr>
        <w:spacing w:line="276" w:lineRule="auto"/>
        <w:jc w:val="both"/>
      </w:pPr>
      <w:r>
        <w:rPr>
          <w:bCs/>
          <w:lang w:eastAsia="en-US"/>
        </w:rPr>
        <w:t xml:space="preserve">un </w:t>
      </w:r>
      <w:r w:rsidR="001945F4">
        <w:rPr>
          <w:bCs/>
          <w:lang w:eastAsia="en-US"/>
        </w:rPr>
        <w:t>sabiedrība ar ierobežotu atbildību “BŪVES BIROJS”</w:t>
      </w:r>
      <w:r>
        <w:rPr>
          <w:lang w:eastAsia="en-US"/>
        </w:rPr>
        <w:t xml:space="preserve">, </w:t>
      </w:r>
      <w:proofErr w:type="spellStart"/>
      <w:r>
        <w:rPr>
          <w:lang w:eastAsia="en-US"/>
        </w:rPr>
        <w:t>reģ</w:t>
      </w:r>
      <w:proofErr w:type="spellEnd"/>
      <w:r>
        <w:rPr>
          <w:lang w:eastAsia="en-US"/>
        </w:rPr>
        <w:t>. Nr.</w:t>
      </w:r>
      <w:r w:rsidR="001945F4">
        <w:rPr>
          <w:lang w:eastAsia="en-US"/>
        </w:rPr>
        <w:t>436030681</w:t>
      </w:r>
      <w:r>
        <w:rPr>
          <w:lang w:eastAsia="en-US"/>
        </w:rPr>
        <w:t xml:space="preserve"> (turpmāk–IZPILDĪTĀJS), kuru pārstāv</w:t>
      </w:r>
      <w:r w:rsidR="001945F4">
        <w:rPr>
          <w:lang w:eastAsia="en-US"/>
        </w:rPr>
        <w:t xml:space="preserve"> </w:t>
      </w:r>
      <w:r w:rsidR="001945F4" w:rsidRPr="001945F4">
        <w:rPr>
          <w:lang w:eastAsia="en-US"/>
        </w:rPr>
        <w:t>prokūrists</w:t>
      </w:r>
      <w:r w:rsidR="001945F4">
        <w:rPr>
          <w:lang w:eastAsia="en-US"/>
        </w:rPr>
        <w:t xml:space="preserve"> Raimonds </w:t>
      </w:r>
      <w:proofErr w:type="spellStart"/>
      <w:r w:rsidR="001945F4">
        <w:rPr>
          <w:lang w:eastAsia="en-US"/>
        </w:rPr>
        <w:t>Bretšneiders</w:t>
      </w:r>
      <w:proofErr w:type="spellEnd"/>
      <w:r>
        <w:rPr>
          <w:lang w:eastAsia="en-US"/>
        </w:rPr>
        <w:t xml:space="preserve">, kurš rīkojas pamatojoties uz </w:t>
      </w:r>
      <w:r w:rsidR="001945F4">
        <w:rPr>
          <w:lang w:eastAsia="en-US"/>
        </w:rPr>
        <w:t>statūtu pamata</w:t>
      </w:r>
      <w:r>
        <w:rPr>
          <w:lang w:eastAsia="en-US"/>
        </w:rPr>
        <w:t xml:space="preserve"> , </w:t>
      </w:r>
    </w:p>
    <w:p w14:paraId="75E784EF" w14:textId="77777777" w:rsidR="00C75FE4" w:rsidRDefault="00C75FE4" w:rsidP="00BC748F">
      <w:pPr>
        <w:tabs>
          <w:tab w:val="left" w:pos="720"/>
        </w:tabs>
        <w:spacing w:line="276" w:lineRule="auto"/>
        <w:jc w:val="both"/>
        <w:rPr>
          <w:lang w:eastAsia="en-US"/>
        </w:rPr>
      </w:pPr>
      <w:r>
        <w:rPr>
          <w:lang w:eastAsia="en-US"/>
        </w:rPr>
        <w:tab/>
        <w:t xml:space="preserve"> (PASŪTĪTĀJS un IZPILDĪTĀJS kopā turpmāk– PUSES) izsakot savu brīvu gribu, bez maldības, viltus un spaidiem noslēdza sekojošu līgumu (turpmāk</w:t>
      </w:r>
      <w:r w:rsidR="001945F4">
        <w:rPr>
          <w:lang w:eastAsia="en-US"/>
        </w:rPr>
        <w:t xml:space="preserve"> </w:t>
      </w:r>
      <w:r>
        <w:rPr>
          <w:lang w:eastAsia="en-US"/>
        </w:rPr>
        <w:t>–</w:t>
      </w:r>
      <w:r w:rsidR="001945F4">
        <w:rPr>
          <w:lang w:eastAsia="en-US"/>
        </w:rPr>
        <w:t xml:space="preserve"> </w:t>
      </w:r>
      <w:r>
        <w:rPr>
          <w:lang w:eastAsia="en-US"/>
        </w:rPr>
        <w:t>LĪGUMS) par zemāk minēto:</w:t>
      </w:r>
    </w:p>
    <w:p w14:paraId="4DE3CA45" w14:textId="77777777" w:rsidR="00C75FE4" w:rsidRDefault="00C75FE4" w:rsidP="00C75FE4">
      <w:pPr>
        <w:tabs>
          <w:tab w:val="left" w:pos="720"/>
        </w:tabs>
        <w:jc w:val="both"/>
      </w:pPr>
    </w:p>
    <w:p w14:paraId="36D3A63D" w14:textId="77777777" w:rsidR="00C75FE4" w:rsidRDefault="00371AD3" w:rsidP="00C75FE4">
      <w:pPr>
        <w:keepNext/>
        <w:numPr>
          <w:ilvl w:val="0"/>
          <w:numId w:val="1"/>
        </w:numPr>
        <w:tabs>
          <w:tab w:val="left" w:pos="360"/>
          <w:tab w:val="left" w:pos="4500"/>
        </w:tabs>
        <w:jc w:val="center"/>
        <w:outlineLvl w:val="0"/>
        <w:rPr>
          <w:b/>
          <w:lang w:eastAsia="en-US"/>
        </w:rPr>
      </w:pPr>
      <w:r>
        <w:rPr>
          <w:b/>
          <w:lang w:eastAsia="en-US"/>
        </w:rPr>
        <w:t>Līguma priekšmets</w:t>
      </w:r>
    </w:p>
    <w:p w14:paraId="709D3E96" w14:textId="404D458C" w:rsidR="00C75FE4" w:rsidRPr="00F9049D" w:rsidRDefault="00C75FE4" w:rsidP="00F9049D">
      <w:pPr>
        <w:numPr>
          <w:ilvl w:val="1"/>
          <w:numId w:val="1"/>
        </w:numPr>
        <w:tabs>
          <w:tab w:val="clear" w:pos="630"/>
          <w:tab w:val="num" w:pos="0"/>
        </w:tabs>
        <w:spacing w:line="276" w:lineRule="auto"/>
        <w:ind w:left="0" w:firstLine="0"/>
        <w:jc w:val="both"/>
        <w:rPr>
          <w:rFonts w:eastAsia="Arial Unicode MS"/>
          <w:kern w:val="2"/>
        </w:rPr>
      </w:pPr>
      <w:r w:rsidRPr="00F9049D">
        <w:rPr>
          <w:rFonts w:eastAsia="Arial Unicode MS"/>
          <w:kern w:val="2"/>
        </w:rPr>
        <w:t xml:space="preserve">PASŪTĪTĀJS uzdod un IZPILDĪTĀJS apņemas veikt būvuzraudzību objektā </w:t>
      </w:r>
      <w:r w:rsidR="0091138E" w:rsidRPr="00F9049D">
        <w:rPr>
          <w:rFonts w:eastAsia="Arial Unicode MS"/>
          <w:kern w:val="2"/>
        </w:rPr>
        <w:t xml:space="preserve">1. daļa - </w:t>
      </w:r>
      <w:r w:rsidR="002653BE" w:rsidRPr="00F9049D">
        <w:rPr>
          <w:rFonts w:eastAsia="Arial Unicode MS"/>
          <w:kern w:val="2"/>
        </w:rPr>
        <w:t xml:space="preserve">Būvuzraudzība projektam “Jauniešu mājas fasādes vienkāršotā atjaunošana” </w:t>
      </w:r>
      <w:r w:rsidR="00B853D8" w:rsidRPr="00F9049D">
        <w:rPr>
          <w:rFonts w:eastAsia="Arial Unicode MS"/>
          <w:kern w:val="2"/>
        </w:rPr>
        <w:t xml:space="preserve">un </w:t>
      </w:r>
      <w:r w:rsidR="0091138E" w:rsidRPr="00F9049D">
        <w:rPr>
          <w:rFonts w:eastAsia="Arial Unicode MS"/>
          <w:kern w:val="2"/>
        </w:rPr>
        <w:t>3. daļa - Būvuzraudzība projektam Telpu vienkāršotā atjaunošana Draudzības ielā 12 a – 87, K</w:t>
      </w:r>
      <w:r w:rsidR="00495035" w:rsidRPr="00F9049D">
        <w:rPr>
          <w:rFonts w:eastAsia="Arial Unicode MS"/>
          <w:kern w:val="2"/>
        </w:rPr>
        <w:t>al</w:t>
      </w:r>
      <w:r w:rsidR="0091138E" w:rsidRPr="00F9049D">
        <w:rPr>
          <w:rFonts w:eastAsia="Arial Unicode MS"/>
          <w:kern w:val="2"/>
        </w:rPr>
        <w:t xml:space="preserve">nciems, Kalnciema pagastā” </w:t>
      </w:r>
      <w:r w:rsidRPr="00F9049D">
        <w:rPr>
          <w:rFonts w:eastAsia="Arial Unicode MS"/>
          <w:kern w:val="2"/>
        </w:rPr>
        <w:t>(Iepirkuma identifikācijas Nr.</w:t>
      </w:r>
      <w:r w:rsidR="008A77CA" w:rsidRPr="00F9049D">
        <w:rPr>
          <w:rFonts w:eastAsia="Arial Unicode MS"/>
          <w:kern w:val="2"/>
        </w:rPr>
        <w:t xml:space="preserve"> JNP 2018/73</w:t>
      </w:r>
      <w:r w:rsidR="003454E9" w:rsidRPr="00F9049D">
        <w:rPr>
          <w:rFonts w:eastAsia="Arial Unicode MS"/>
          <w:kern w:val="2"/>
        </w:rPr>
        <w:t>)</w:t>
      </w:r>
      <w:r w:rsidR="002653BE" w:rsidRPr="00F9049D">
        <w:rPr>
          <w:rFonts w:eastAsia="Arial Unicode MS"/>
          <w:kern w:val="2"/>
        </w:rPr>
        <w:t xml:space="preserve"> </w:t>
      </w:r>
      <w:r w:rsidRPr="00F9049D">
        <w:rPr>
          <w:rFonts w:eastAsia="Arial Unicode MS"/>
          <w:kern w:val="2"/>
        </w:rPr>
        <w:t>(turpmāk</w:t>
      </w:r>
      <w:r w:rsidR="004A27F3" w:rsidRPr="00F9049D">
        <w:rPr>
          <w:rFonts w:eastAsia="Arial Unicode MS"/>
          <w:kern w:val="2"/>
        </w:rPr>
        <w:t xml:space="preserve"> </w:t>
      </w:r>
      <w:r w:rsidRPr="00F9049D">
        <w:rPr>
          <w:rFonts w:eastAsia="Arial Unicode MS"/>
          <w:kern w:val="2"/>
        </w:rPr>
        <w:t>-</w:t>
      </w:r>
      <w:r w:rsidR="004A27F3" w:rsidRPr="00F9049D">
        <w:rPr>
          <w:rFonts w:eastAsia="Arial Unicode MS"/>
          <w:kern w:val="2"/>
        </w:rPr>
        <w:t xml:space="preserve"> </w:t>
      </w:r>
      <w:r w:rsidRPr="00F9049D">
        <w:rPr>
          <w:rFonts w:eastAsia="Arial Unicode MS"/>
          <w:kern w:val="2"/>
        </w:rPr>
        <w:t>Iepirkums) – turpmāk</w:t>
      </w:r>
      <w:r w:rsidR="004A27F3" w:rsidRPr="00F9049D">
        <w:rPr>
          <w:rFonts w:eastAsia="Arial Unicode MS"/>
          <w:kern w:val="2"/>
        </w:rPr>
        <w:t xml:space="preserve"> </w:t>
      </w:r>
      <w:r w:rsidRPr="00F9049D">
        <w:rPr>
          <w:rFonts w:eastAsia="Arial Unicode MS"/>
          <w:kern w:val="2"/>
        </w:rPr>
        <w:t>–</w:t>
      </w:r>
      <w:r w:rsidR="004A27F3" w:rsidRPr="00F9049D">
        <w:rPr>
          <w:rFonts w:eastAsia="Arial Unicode MS"/>
          <w:kern w:val="2"/>
        </w:rPr>
        <w:t xml:space="preserve"> </w:t>
      </w:r>
      <w:r w:rsidRPr="00F9049D">
        <w:rPr>
          <w:rFonts w:eastAsia="Arial Unicode MS"/>
          <w:kern w:val="2"/>
        </w:rPr>
        <w:t xml:space="preserve">Būvuzraudzība, saskaņā ar Latvijas Republikas Ministru kabineta 2014.gada 19.augusta noteikumiem Nr.500 „Vispārīgie būvnoteikumi”, LĪGUMA noteikumiem un normatīvajos aktos noteiktajām prasībām. Šajā punktā noteiktos būvdarbus PASŪTĪTĀJA uzdevumā, pamatojoties uz </w:t>
      </w:r>
      <w:r w:rsidR="00F52B9D" w:rsidRPr="00F9049D">
        <w:rPr>
          <w:rFonts w:eastAsia="Arial Unicode MS"/>
          <w:kern w:val="2"/>
        </w:rPr>
        <w:t>iepirkumu “Jauniešu mājas fasādes vienkāršotā atjaunošana” (Identifikācijas Nr. JNP 2018/6</w:t>
      </w:r>
      <w:r w:rsidR="00CE62E9" w:rsidRPr="00F9049D">
        <w:rPr>
          <w:rFonts w:eastAsia="Arial Unicode MS"/>
          <w:kern w:val="2"/>
        </w:rPr>
        <w:t>6</w:t>
      </w:r>
      <w:r w:rsidR="00F52B9D" w:rsidRPr="00F9049D">
        <w:rPr>
          <w:rFonts w:eastAsia="Arial Unicode MS"/>
          <w:kern w:val="2"/>
        </w:rPr>
        <w:t xml:space="preserve">) </w:t>
      </w:r>
      <w:r w:rsidR="00B853D8" w:rsidRPr="00F9049D">
        <w:rPr>
          <w:rFonts w:eastAsia="Arial Unicode MS"/>
          <w:kern w:val="2"/>
        </w:rPr>
        <w:t>būvdarbu līgumu veiks: SIA “</w:t>
      </w:r>
      <w:proofErr w:type="spellStart"/>
      <w:r w:rsidR="00B853D8" w:rsidRPr="00F9049D">
        <w:rPr>
          <w:rFonts w:eastAsia="Arial Unicode MS"/>
          <w:kern w:val="2"/>
        </w:rPr>
        <w:t>Latbūvnieks</w:t>
      </w:r>
      <w:proofErr w:type="spellEnd"/>
      <w:r w:rsidR="00AF4174">
        <w:rPr>
          <w:rFonts w:eastAsia="Arial Unicode MS"/>
          <w:kern w:val="2"/>
        </w:rPr>
        <w:t>”</w:t>
      </w:r>
      <w:r w:rsidR="00B853D8" w:rsidRPr="00F9049D">
        <w:rPr>
          <w:rFonts w:eastAsia="Arial Unicode MS"/>
          <w:kern w:val="2"/>
        </w:rPr>
        <w:t xml:space="preserve"> </w:t>
      </w:r>
      <w:r w:rsidR="00F52B9D" w:rsidRPr="00F9049D">
        <w:rPr>
          <w:rFonts w:eastAsia="Arial Unicode MS"/>
          <w:kern w:val="2"/>
        </w:rPr>
        <w:t>un iepirkum</w:t>
      </w:r>
      <w:r w:rsidR="00B853D8" w:rsidRPr="00F9049D">
        <w:rPr>
          <w:rFonts w:eastAsia="Arial Unicode MS"/>
          <w:kern w:val="2"/>
        </w:rPr>
        <w:t xml:space="preserve">am </w:t>
      </w:r>
      <w:r w:rsidR="00F52B9D" w:rsidRPr="00F9049D">
        <w:rPr>
          <w:rFonts w:eastAsia="Arial Unicode MS"/>
          <w:kern w:val="2"/>
        </w:rPr>
        <w:t>“</w:t>
      </w:r>
      <w:r w:rsidR="006F0BDF" w:rsidRPr="00F9049D">
        <w:rPr>
          <w:rFonts w:eastAsia="Arial Unicode MS"/>
          <w:kern w:val="2"/>
        </w:rPr>
        <w:t>Telpu vienkāršotā atjaunošana Draudzības ielā 12 a – 87, K</w:t>
      </w:r>
      <w:r w:rsidR="00495035" w:rsidRPr="00F9049D">
        <w:rPr>
          <w:rFonts w:eastAsia="Arial Unicode MS"/>
          <w:kern w:val="2"/>
        </w:rPr>
        <w:t>al</w:t>
      </w:r>
      <w:r w:rsidR="006F0BDF" w:rsidRPr="00F9049D">
        <w:rPr>
          <w:rFonts w:eastAsia="Arial Unicode MS"/>
          <w:kern w:val="2"/>
        </w:rPr>
        <w:t>nciems, Kalnciema pagastā</w:t>
      </w:r>
      <w:r w:rsidR="00F52B9D" w:rsidRPr="00F9049D">
        <w:rPr>
          <w:rFonts w:eastAsia="Arial Unicode MS"/>
          <w:kern w:val="2"/>
        </w:rPr>
        <w:t xml:space="preserve">” (Identifikācijas Nr. JNP </w:t>
      </w:r>
      <w:r w:rsidR="00AF4174">
        <w:rPr>
          <w:rFonts w:eastAsia="Arial Unicode MS"/>
          <w:kern w:val="2"/>
        </w:rPr>
        <w:t>2019/07</w:t>
      </w:r>
      <w:r w:rsidR="00F52B9D" w:rsidRPr="00F9049D">
        <w:rPr>
          <w:rFonts w:eastAsia="Arial Unicode MS"/>
          <w:kern w:val="2"/>
        </w:rPr>
        <w:t xml:space="preserve">) </w:t>
      </w:r>
      <w:r w:rsidR="00B853D8" w:rsidRPr="00F9049D">
        <w:rPr>
          <w:rFonts w:eastAsia="Arial Unicode MS"/>
          <w:kern w:val="2"/>
        </w:rPr>
        <w:t xml:space="preserve">būvdarbu līgumu veiks </w:t>
      </w:r>
      <w:r w:rsidR="00C74DE4" w:rsidRPr="00F9049D">
        <w:rPr>
          <w:rFonts w:eastAsia="Arial Unicode MS"/>
          <w:kern w:val="2"/>
        </w:rPr>
        <w:t>SIA”UNI RL”.</w:t>
      </w:r>
    </w:p>
    <w:p w14:paraId="5B76E4D2" w14:textId="77777777" w:rsidR="00C75FE4" w:rsidRDefault="00C75FE4" w:rsidP="00C75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ourier New"/>
          <w:lang w:eastAsia="en-US"/>
        </w:rPr>
      </w:pPr>
    </w:p>
    <w:p w14:paraId="7B352E84" w14:textId="77777777" w:rsidR="00C75FE4" w:rsidRPr="00371AD3" w:rsidRDefault="00C75FE4" w:rsidP="006F0BDF">
      <w:pPr>
        <w:keepNext/>
        <w:numPr>
          <w:ilvl w:val="0"/>
          <w:numId w:val="1"/>
        </w:numPr>
        <w:tabs>
          <w:tab w:val="left" w:pos="360"/>
          <w:tab w:val="left" w:pos="4500"/>
        </w:tabs>
        <w:spacing w:line="276" w:lineRule="auto"/>
        <w:jc w:val="center"/>
        <w:outlineLvl w:val="0"/>
        <w:rPr>
          <w:b/>
          <w:lang w:eastAsia="en-US"/>
        </w:rPr>
      </w:pPr>
      <w:r w:rsidRPr="00371AD3">
        <w:rPr>
          <w:b/>
          <w:lang w:eastAsia="en-US"/>
        </w:rPr>
        <w:t>L</w:t>
      </w:r>
      <w:r w:rsidR="00371AD3">
        <w:rPr>
          <w:b/>
          <w:lang w:eastAsia="en-US"/>
        </w:rPr>
        <w:t>īguma</w:t>
      </w:r>
      <w:r w:rsidRPr="00371AD3">
        <w:rPr>
          <w:b/>
          <w:lang w:eastAsia="en-US"/>
        </w:rPr>
        <w:t xml:space="preserve"> darbības laiks</w:t>
      </w:r>
    </w:p>
    <w:p w14:paraId="4246832D" w14:textId="460D19E6" w:rsidR="00C75FE4" w:rsidRPr="00F20FE3" w:rsidRDefault="00C75FE4" w:rsidP="006F0BDF">
      <w:pPr>
        <w:numPr>
          <w:ilvl w:val="1"/>
          <w:numId w:val="1"/>
        </w:numPr>
        <w:spacing w:line="276" w:lineRule="auto"/>
        <w:jc w:val="both"/>
      </w:pPr>
      <w:r w:rsidRPr="00F20FE3">
        <w:rPr>
          <w:rFonts w:eastAsia="Arial Unicode MS"/>
          <w:kern w:val="2"/>
        </w:rPr>
        <w:t>IZPILDĪTĀJS darbus uzsāk</w:t>
      </w:r>
      <w:r w:rsidR="00DE2AAB">
        <w:rPr>
          <w:rFonts w:eastAsia="Arial Unicode MS"/>
          <w:kern w:val="2"/>
        </w:rPr>
        <w:t xml:space="preserve"> </w:t>
      </w:r>
      <w:r w:rsidRPr="00F20FE3">
        <w:rPr>
          <w:rFonts w:eastAsia="Arial Unicode MS"/>
          <w:kern w:val="2"/>
        </w:rPr>
        <w:t>un saskaņojot ar Pasūtītāju</w:t>
      </w:r>
    </w:p>
    <w:p w14:paraId="26232DB1" w14:textId="77777777" w:rsidR="00C75FE4" w:rsidRDefault="00C75FE4" w:rsidP="006F0BDF">
      <w:pPr>
        <w:numPr>
          <w:ilvl w:val="1"/>
          <w:numId w:val="1"/>
        </w:numPr>
        <w:tabs>
          <w:tab w:val="clear" w:pos="630"/>
          <w:tab w:val="num" w:pos="0"/>
        </w:tabs>
        <w:spacing w:line="276" w:lineRule="auto"/>
        <w:ind w:left="0" w:firstLine="0"/>
        <w:jc w:val="both"/>
      </w:pPr>
      <w:r>
        <w:rPr>
          <w:lang w:eastAsia="en-US"/>
        </w:rPr>
        <w:t>IZPILDĪTĀJS darbu, kas norādīts LĪGUMA 1.1.apakšpunktā, sāk veikt LĪGUMĀ noteiktajā termiņā, un Būvuzraudzību veic līdz būvdarbu nodošanas – pieņemšanas akta parakstīšanas brīdim.</w:t>
      </w:r>
    </w:p>
    <w:p w14:paraId="2E9C98B2" w14:textId="2E388754" w:rsidR="00C75FE4" w:rsidRPr="000866B7" w:rsidRDefault="00C75FE4" w:rsidP="006F0BDF">
      <w:pPr>
        <w:pStyle w:val="ListParagraph"/>
        <w:numPr>
          <w:ilvl w:val="1"/>
          <w:numId w:val="1"/>
        </w:numPr>
        <w:tabs>
          <w:tab w:val="clear" w:pos="630"/>
          <w:tab w:val="num" w:pos="0"/>
        </w:tabs>
        <w:spacing w:line="276" w:lineRule="auto"/>
        <w:ind w:left="0" w:firstLine="0"/>
        <w:jc w:val="both"/>
        <w:rPr>
          <w:lang w:eastAsia="en-US"/>
        </w:rPr>
      </w:pPr>
      <w:r>
        <w:rPr>
          <w:lang w:eastAsia="en-US"/>
        </w:rPr>
        <w:t xml:space="preserve">Būvuzraudzības darbu veikšanas termiņš Būvobjektā </w:t>
      </w:r>
      <w:r w:rsidR="000866B7">
        <w:rPr>
          <w:lang w:eastAsia="en-US"/>
        </w:rPr>
        <w:t xml:space="preserve"> </w:t>
      </w:r>
      <w:r w:rsidR="000866B7" w:rsidRPr="00F9049D">
        <w:rPr>
          <w:rFonts w:eastAsia="Arial Unicode MS"/>
          <w:kern w:val="2"/>
        </w:rPr>
        <w:t>1. daļa - Būvuzraudzība projektam “Jauniešu mājas fasādes vienkāršotā atjaunošana”</w:t>
      </w:r>
      <w:r w:rsidR="000866B7">
        <w:rPr>
          <w:rFonts w:eastAsia="Arial Unicode MS"/>
          <w:kern w:val="2"/>
        </w:rPr>
        <w:t xml:space="preserve"> </w:t>
      </w:r>
      <w:r>
        <w:rPr>
          <w:lang w:eastAsia="en-US"/>
        </w:rPr>
        <w:t xml:space="preserve">tiek noteikts </w:t>
      </w:r>
      <w:r w:rsidR="000866B7">
        <w:rPr>
          <w:lang w:eastAsia="en-US"/>
        </w:rPr>
        <w:t xml:space="preserve">5 (pieci) mēneši </w:t>
      </w:r>
      <w:r>
        <w:rPr>
          <w:lang w:eastAsia="en-US"/>
        </w:rPr>
        <w:t xml:space="preserve">visā būvdarbu periodā līdz būvdarbu </w:t>
      </w:r>
      <w:r w:rsidR="000866B7">
        <w:rPr>
          <w:lang w:eastAsia="en-US"/>
        </w:rPr>
        <w:t>beigām.</w:t>
      </w:r>
    </w:p>
    <w:p w14:paraId="2D60A5BA" w14:textId="05D7DECC" w:rsidR="000866B7" w:rsidRDefault="000866B7" w:rsidP="000866B7">
      <w:pPr>
        <w:pStyle w:val="ListParagraph"/>
        <w:numPr>
          <w:ilvl w:val="1"/>
          <w:numId w:val="1"/>
        </w:numPr>
        <w:tabs>
          <w:tab w:val="clear" w:pos="630"/>
          <w:tab w:val="num" w:pos="0"/>
        </w:tabs>
        <w:spacing w:line="276" w:lineRule="auto"/>
        <w:ind w:left="0" w:firstLine="0"/>
        <w:jc w:val="both"/>
        <w:rPr>
          <w:lang w:eastAsia="en-US"/>
        </w:rPr>
      </w:pPr>
      <w:r>
        <w:rPr>
          <w:lang w:eastAsia="en-US"/>
        </w:rPr>
        <w:t xml:space="preserve">Būvuzraudzības darbu veikšanas termiņš Būvobjektā  </w:t>
      </w:r>
      <w:r w:rsidR="00502BA1" w:rsidRPr="00F9049D">
        <w:rPr>
          <w:rFonts w:eastAsia="Arial Unicode MS"/>
          <w:kern w:val="2"/>
        </w:rPr>
        <w:t>3. daļa - Būvuzraudzība projektam Telpu vienkāršotā atjaunošana Draudzības ielā 12 a – 87, Kalnciems, Kalnciema pagastā”</w:t>
      </w:r>
      <w:r>
        <w:rPr>
          <w:rFonts w:eastAsia="Arial Unicode MS"/>
          <w:kern w:val="2"/>
        </w:rPr>
        <w:t xml:space="preserve"> </w:t>
      </w:r>
      <w:r>
        <w:rPr>
          <w:lang w:eastAsia="en-US"/>
        </w:rPr>
        <w:t xml:space="preserve">tiek noteikts </w:t>
      </w:r>
      <w:r w:rsidR="00502BA1">
        <w:rPr>
          <w:lang w:eastAsia="en-US"/>
        </w:rPr>
        <w:t xml:space="preserve">3 (trīs) mēneši </w:t>
      </w:r>
      <w:r>
        <w:rPr>
          <w:lang w:eastAsia="en-US"/>
        </w:rPr>
        <w:t xml:space="preserve">visā būvdarbu periodā līdz būvdarbu </w:t>
      </w:r>
      <w:r w:rsidR="00502BA1">
        <w:rPr>
          <w:lang w:eastAsia="en-US"/>
        </w:rPr>
        <w:t>beigām.</w:t>
      </w:r>
    </w:p>
    <w:p w14:paraId="489AC3BF" w14:textId="5DE6394D" w:rsidR="00C75FE4" w:rsidRDefault="00C75FE4" w:rsidP="00502BA1">
      <w:pPr>
        <w:pStyle w:val="ListParagraph"/>
        <w:spacing w:line="276" w:lineRule="auto"/>
        <w:ind w:left="0"/>
        <w:jc w:val="both"/>
        <w:rPr>
          <w:lang w:eastAsia="en-US"/>
        </w:rPr>
      </w:pPr>
    </w:p>
    <w:p w14:paraId="7454637B" w14:textId="77777777" w:rsidR="00C75FE4" w:rsidRDefault="00C75FE4" w:rsidP="00C75FE4">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30"/>
        <w:jc w:val="center"/>
        <w:rPr>
          <w:rFonts w:eastAsia="Courier New"/>
          <w:b/>
          <w:lang w:eastAsia="en-US"/>
        </w:rPr>
      </w:pPr>
      <w:r>
        <w:rPr>
          <w:rFonts w:eastAsia="Courier New"/>
          <w:b/>
          <w:lang w:eastAsia="en-US"/>
        </w:rPr>
        <w:t>L</w:t>
      </w:r>
      <w:r w:rsidR="00371AD3">
        <w:rPr>
          <w:rFonts w:eastAsia="Courier New"/>
          <w:b/>
          <w:lang w:eastAsia="en-US"/>
        </w:rPr>
        <w:t>īguma</w:t>
      </w:r>
      <w:r>
        <w:rPr>
          <w:rFonts w:eastAsia="Courier New"/>
          <w:b/>
          <w:lang w:eastAsia="en-US"/>
        </w:rPr>
        <w:t xml:space="preserve"> summa un maksāšanas kārtība</w:t>
      </w:r>
    </w:p>
    <w:p w14:paraId="64795181" w14:textId="19EB88EC" w:rsidR="00C75FE4" w:rsidRPr="0091138E" w:rsidRDefault="00C75FE4" w:rsidP="000B729F">
      <w:pPr>
        <w:numPr>
          <w:ilvl w:val="1"/>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0"/>
        <w:jc w:val="both"/>
        <w:rPr>
          <w:rFonts w:eastAsia="Courier New"/>
          <w:lang w:eastAsia="en-US"/>
        </w:rPr>
      </w:pPr>
      <w:r>
        <w:rPr>
          <w:rFonts w:eastAsia="Courier New"/>
          <w:lang w:eastAsia="en-US"/>
        </w:rPr>
        <w:lastRenderedPageBreak/>
        <w:t>LĪGUMA summa par LĪGUMĀ noteiktās Būvuzraudzības izpildi</w:t>
      </w:r>
      <w:r w:rsidR="0091138E">
        <w:rPr>
          <w:rFonts w:eastAsia="Courier New"/>
          <w:lang w:eastAsia="en-US"/>
        </w:rPr>
        <w:t xml:space="preserve"> </w:t>
      </w:r>
      <w:r w:rsidR="0091138E" w:rsidRPr="0091138E">
        <w:rPr>
          <w:b/>
          <w:lang w:eastAsia="en-US"/>
        </w:rPr>
        <w:t>1. daļa</w:t>
      </w:r>
      <w:r w:rsidR="0091138E">
        <w:rPr>
          <w:b/>
          <w:lang w:eastAsia="en-US"/>
        </w:rPr>
        <w:t>i</w:t>
      </w:r>
      <w:r w:rsidR="0091138E" w:rsidRPr="0091138E">
        <w:rPr>
          <w:b/>
          <w:lang w:eastAsia="en-US"/>
        </w:rPr>
        <w:t xml:space="preserve"> -</w:t>
      </w:r>
      <w:r w:rsidR="0091138E">
        <w:rPr>
          <w:lang w:eastAsia="en-US"/>
        </w:rPr>
        <w:t xml:space="preserve"> </w:t>
      </w:r>
      <w:r w:rsidR="0091138E">
        <w:rPr>
          <w:b/>
          <w:bCs/>
        </w:rPr>
        <w:t>Būvuzraudzība</w:t>
      </w:r>
      <w:r w:rsidR="0091138E" w:rsidRPr="00C600EC">
        <w:rPr>
          <w:b/>
          <w:bCs/>
        </w:rPr>
        <w:t xml:space="preserve"> projektam “Jauniešu mājas fasādes vienkāršotā atjaunošana</w:t>
      </w:r>
      <w:r w:rsidR="0091138E">
        <w:rPr>
          <w:b/>
          <w:bCs/>
        </w:rPr>
        <w:t>”</w:t>
      </w:r>
      <w:r>
        <w:rPr>
          <w:rFonts w:eastAsia="Courier New"/>
          <w:lang w:eastAsia="en-US"/>
        </w:rPr>
        <w:t xml:space="preserve">, ieskaitot nodokļus, nodevas un citus ar līguma izpildi saistītos izdevumus, tiek noteikta </w:t>
      </w:r>
      <w:r w:rsidR="00D17857">
        <w:rPr>
          <w:rFonts w:eastAsia="Courier New"/>
          <w:lang w:eastAsia="en-US"/>
        </w:rPr>
        <w:t>4646.40</w:t>
      </w:r>
      <w:r>
        <w:rPr>
          <w:rFonts w:eastAsia="Courier New"/>
          <w:lang w:eastAsia="en-US"/>
        </w:rPr>
        <w:t xml:space="preserve"> EUR (</w:t>
      </w:r>
      <w:r w:rsidR="00D17857">
        <w:rPr>
          <w:rFonts w:eastAsia="Courier New"/>
          <w:lang w:eastAsia="en-US"/>
        </w:rPr>
        <w:t xml:space="preserve">četri tūkstoši seši simti četrdesmit seši </w:t>
      </w:r>
      <w:proofErr w:type="spellStart"/>
      <w:r w:rsidR="00D17857">
        <w:rPr>
          <w:rFonts w:eastAsia="Courier New"/>
          <w:lang w:eastAsia="en-US"/>
        </w:rPr>
        <w:t>euro</w:t>
      </w:r>
      <w:proofErr w:type="spellEnd"/>
      <w:r w:rsidR="00D17857">
        <w:rPr>
          <w:rFonts w:eastAsia="Courier New"/>
          <w:lang w:eastAsia="en-US"/>
        </w:rPr>
        <w:t xml:space="preserve"> 40 centi</w:t>
      </w:r>
      <w:r>
        <w:rPr>
          <w:rFonts w:eastAsia="Courier New"/>
          <w:lang w:eastAsia="en-US"/>
        </w:rPr>
        <w:t>), tai skaitā LĪGUMA summa bez PVN (turpmāk</w:t>
      </w:r>
      <w:r w:rsidR="00D17857">
        <w:rPr>
          <w:rFonts w:eastAsia="Courier New"/>
          <w:lang w:eastAsia="en-US"/>
        </w:rPr>
        <w:t xml:space="preserve"> </w:t>
      </w:r>
      <w:r>
        <w:rPr>
          <w:rFonts w:eastAsia="Courier New"/>
          <w:lang w:eastAsia="en-US"/>
        </w:rPr>
        <w:t>-</w:t>
      </w:r>
      <w:r w:rsidR="00D17857">
        <w:rPr>
          <w:rFonts w:eastAsia="Courier New"/>
          <w:lang w:eastAsia="en-US"/>
        </w:rPr>
        <w:t xml:space="preserve"> </w:t>
      </w:r>
      <w:r>
        <w:rPr>
          <w:rFonts w:eastAsia="Courier New"/>
          <w:lang w:eastAsia="en-US"/>
        </w:rPr>
        <w:t xml:space="preserve">LĪGUMA cena) </w:t>
      </w:r>
      <w:r w:rsidR="00D17857">
        <w:rPr>
          <w:rFonts w:eastAsia="Courier New"/>
          <w:lang w:eastAsia="en-US"/>
        </w:rPr>
        <w:t>3840.00</w:t>
      </w:r>
      <w:r w:rsidR="00551868">
        <w:rPr>
          <w:rFonts w:eastAsia="Courier New"/>
          <w:lang w:eastAsia="en-US"/>
        </w:rPr>
        <w:t xml:space="preserve"> </w:t>
      </w:r>
      <w:r>
        <w:rPr>
          <w:rFonts w:eastAsia="Courier New"/>
          <w:lang w:eastAsia="en-US"/>
        </w:rPr>
        <w:t>EUR (</w:t>
      </w:r>
      <w:r w:rsidR="00D17857">
        <w:rPr>
          <w:rFonts w:eastAsia="Courier New"/>
          <w:lang w:eastAsia="en-US"/>
        </w:rPr>
        <w:t xml:space="preserve">trīs tūkstoši astoņi simti četrdesmit </w:t>
      </w:r>
      <w:proofErr w:type="spellStart"/>
      <w:r w:rsidR="00D17857">
        <w:rPr>
          <w:rFonts w:eastAsia="Courier New"/>
          <w:lang w:eastAsia="en-US"/>
        </w:rPr>
        <w:t>euro</w:t>
      </w:r>
      <w:proofErr w:type="spellEnd"/>
      <w:r w:rsidR="00D17857">
        <w:rPr>
          <w:rFonts w:eastAsia="Courier New"/>
          <w:lang w:eastAsia="en-US"/>
        </w:rPr>
        <w:t xml:space="preserve"> 00 centi</w:t>
      </w:r>
      <w:r>
        <w:rPr>
          <w:rFonts w:eastAsia="Courier New"/>
          <w:lang w:eastAsia="en-US"/>
        </w:rPr>
        <w:t xml:space="preserve">) apmērā un PVN </w:t>
      </w:r>
      <w:r w:rsidR="00D17857">
        <w:rPr>
          <w:rFonts w:eastAsia="Courier New"/>
          <w:lang w:eastAsia="en-US"/>
        </w:rPr>
        <w:t>806.40</w:t>
      </w:r>
      <w:r>
        <w:rPr>
          <w:rFonts w:eastAsia="Courier New"/>
          <w:lang w:eastAsia="en-US"/>
        </w:rPr>
        <w:t xml:space="preserve"> EUR (</w:t>
      </w:r>
      <w:r w:rsidR="00D17857">
        <w:rPr>
          <w:rFonts w:eastAsia="Courier New"/>
          <w:lang w:eastAsia="en-US"/>
        </w:rPr>
        <w:t xml:space="preserve">astoņi simti seši </w:t>
      </w:r>
      <w:proofErr w:type="spellStart"/>
      <w:r w:rsidR="00D17857">
        <w:rPr>
          <w:rFonts w:eastAsia="Courier New"/>
          <w:lang w:eastAsia="en-US"/>
        </w:rPr>
        <w:t>euro</w:t>
      </w:r>
      <w:proofErr w:type="spellEnd"/>
      <w:r w:rsidR="00D17857">
        <w:rPr>
          <w:rFonts w:eastAsia="Courier New"/>
          <w:lang w:eastAsia="en-US"/>
        </w:rPr>
        <w:t xml:space="preserve"> 40 centi</w:t>
      </w:r>
      <w:r>
        <w:rPr>
          <w:rFonts w:eastAsia="Courier New"/>
          <w:lang w:eastAsia="en-US"/>
        </w:rPr>
        <w:t>) apmērā.</w:t>
      </w:r>
      <w:r>
        <w:rPr>
          <w:rFonts w:eastAsia="Courier New"/>
          <w:b/>
          <w:bCs/>
          <w:lang w:eastAsia="en-US"/>
        </w:rPr>
        <w:t>.</w:t>
      </w:r>
    </w:p>
    <w:p w14:paraId="1D38AA64" w14:textId="173BADF5" w:rsidR="0091138E" w:rsidRPr="0091138E" w:rsidRDefault="0091138E" w:rsidP="006F0BDF">
      <w:pPr>
        <w:numPr>
          <w:ilvl w:val="1"/>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0"/>
        <w:jc w:val="both"/>
        <w:rPr>
          <w:rFonts w:eastAsia="Courier New"/>
          <w:lang w:eastAsia="en-US"/>
        </w:rPr>
      </w:pPr>
      <w:r>
        <w:rPr>
          <w:rFonts w:eastAsia="Courier New"/>
          <w:lang w:eastAsia="en-US"/>
        </w:rPr>
        <w:t xml:space="preserve">LĪGUMA summa par LĪGUMĀ noteiktās Būvuzraudzības izpildi </w:t>
      </w:r>
      <w:r>
        <w:rPr>
          <w:b/>
          <w:lang w:eastAsia="en-US"/>
        </w:rPr>
        <w:t>3</w:t>
      </w:r>
      <w:r w:rsidRPr="0091138E">
        <w:rPr>
          <w:b/>
          <w:lang w:eastAsia="en-US"/>
        </w:rPr>
        <w:t>. daļa</w:t>
      </w:r>
      <w:r>
        <w:rPr>
          <w:b/>
          <w:lang w:eastAsia="en-US"/>
        </w:rPr>
        <w:t>i</w:t>
      </w:r>
      <w:r w:rsidRPr="0091138E">
        <w:rPr>
          <w:b/>
          <w:lang w:eastAsia="en-US"/>
        </w:rPr>
        <w:t xml:space="preserve"> -</w:t>
      </w:r>
      <w:r>
        <w:rPr>
          <w:lang w:eastAsia="en-US"/>
        </w:rPr>
        <w:t xml:space="preserve"> </w:t>
      </w:r>
      <w:r w:rsidRPr="0091138E">
        <w:rPr>
          <w:b/>
          <w:lang w:eastAsia="en-US"/>
        </w:rPr>
        <w:t>Būvuzraudzība projektam Telpu vienkāršotā atjaunošana Draudzības ielā 12 a – 87, K</w:t>
      </w:r>
      <w:r w:rsidR="00DE2AAB">
        <w:rPr>
          <w:b/>
          <w:lang w:eastAsia="en-US"/>
        </w:rPr>
        <w:t>a</w:t>
      </w:r>
      <w:r w:rsidR="003202A3">
        <w:rPr>
          <w:b/>
          <w:lang w:eastAsia="en-US"/>
        </w:rPr>
        <w:t>l</w:t>
      </w:r>
      <w:r w:rsidRPr="0091138E">
        <w:rPr>
          <w:b/>
          <w:lang w:eastAsia="en-US"/>
        </w:rPr>
        <w:t>nciems, Kalnciema pagastā”</w:t>
      </w:r>
      <w:r>
        <w:rPr>
          <w:lang w:eastAsia="en-US"/>
        </w:rPr>
        <w:t xml:space="preserve"> </w:t>
      </w:r>
      <w:r>
        <w:rPr>
          <w:rFonts w:eastAsia="Courier New"/>
          <w:lang w:eastAsia="en-US"/>
        </w:rPr>
        <w:t xml:space="preserve">ieskaitot nodokļus, nodevas un citus ar līguma izpildi saistītos izdevumus, tiek noteikta </w:t>
      </w:r>
      <w:r w:rsidR="001B303D">
        <w:rPr>
          <w:rFonts w:eastAsia="Courier New"/>
          <w:lang w:eastAsia="en-US"/>
        </w:rPr>
        <w:t>4186.00</w:t>
      </w:r>
      <w:r>
        <w:rPr>
          <w:rFonts w:eastAsia="Courier New"/>
          <w:lang w:eastAsia="en-US"/>
        </w:rPr>
        <w:t xml:space="preserve"> EUR (četri tūkstoši </w:t>
      </w:r>
      <w:r w:rsidR="001B303D">
        <w:rPr>
          <w:rFonts w:eastAsia="Courier New"/>
          <w:lang w:eastAsia="en-US"/>
        </w:rPr>
        <w:t>viens simts astoņdesmit seši</w:t>
      </w:r>
      <w:r>
        <w:rPr>
          <w:rFonts w:eastAsia="Courier New"/>
          <w:lang w:eastAsia="en-US"/>
        </w:rPr>
        <w:t xml:space="preserve"> </w:t>
      </w:r>
      <w:proofErr w:type="spellStart"/>
      <w:r>
        <w:rPr>
          <w:rFonts w:eastAsia="Courier New"/>
          <w:lang w:eastAsia="en-US"/>
        </w:rPr>
        <w:t>euro</w:t>
      </w:r>
      <w:proofErr w:type="spellEnd"/>
      <w:r>
        <w:rPr>
          <w:rFonts w:eastAsia="Courier New"/>
          <w:lang w:eastAsia="en-US"/>
        </w:rPr>
        <w:t xml:space="preserve"> </w:t>
      </w:r>
      <w:r w:rsidR="001B303D">
        <w:rPr>
          <w:rFonts w:eastAsia="Courier New"/>
          <w:lang w:eastAsia="en-US"/>
        </w:rPr>
        <w:t>6</w:t>
      </w:r>
      <w:r>
        <w:rPr>
          <w:rFonts w:eastAsia="Courier New"/>
          <w:lang w:eastAsia="en-US"/>
        </w:rPr>
        <w:t xml:space="preserve">0 centi), tai skaitā LĪGUMA summa bez PVN (turpmāk - LĪGUMA cena) </w:t>
      </w:r>
      <w:r w:rsidR="001B303D">
        <w:rPr>
          <w:rFonts w:eastAsia="Courier New"/>
          <w:lang w:eastAsia="en-US"/>
        </w:rPr>
        <w:t xml:space="preserve">3460.00 </w:t>
      </w:r>
      <w:r>
        <w:rPr>
          <w:rFonts w:eastAsia="Courier New"/>
          <w:lang w:eastAsia="en-US"/>
        </w:rPr>
        <w:t xml:space="preserve">EUR (trīs tūkstoši </w:t>
      </w:r>
      <w:r w:rsidR="001B303D">
        <w:rPr>
          <w:rFonts w:eastAsia="Courier New"/>
          <w:lang w:eastAsia="en-US"/>
        </w:rPr>
        <w:t>četri simti sešdesmit</w:t>
      </w:r>
      <w:r>
        <w:rPr>
          <w:rFonts w:eastAsia="Courier New"/>
          <w:lang w:eastAsia="en-US"/>
        </w:rPr>
        <w:t xml:space="preserve"> </w:t>
      </w:r>
      <w:proofErr w:type="spellStart"/>
      <w:r>
        <w:rPr>
          <w:rFonts w:eastAsia="Courier New"/>
          <w:lang w:eastAsia="en-US"/>
        </w:rPr>
        <w:t>euro</w:t>
      </w:r>
      <w:proofErr w:type="spellEnd"/>
      <w:r>
        <w:rPr>
          <w:rFonts w:eastAsia="Courier New"/>
          <w:lang w:eastAsia="en-US"/>
        </w:rPr>
        <w:t xml:space="preserve"> 00 centi) apmērā un PVN </w:t>
      </w:r>
      <w:r w:rsidR="001B303D">
        <w:rPr>
          <w:rFonts w:eastAsia="Courier New"/>
          <w:lang w:eastAsia="en-US"/>
        </w:rPr>
        <w:t>726.60</w:t>
      </w:r>
      <w:r>
        <w:rPr>
          <w:rFonts w:eastAsia="Courier New"/>
          <w:lang w:eastAsia="en-US"/>
        </w:rPr>
        <w:t xml:space="preserve"> EUR (</w:t>
      </w:r>
      <w:r w:rsidR="001B303D">
        <w:rPr>
          <w:rFonts w:eastAsia="Courier New"/>
          <w:lang w:eastAsia="en-US"/>
        </w:rPr>
        <w:t xml:space="preserve">septiņi simti divdesmit seši </w:t>
      </w:r>
      <w:proofErr w:type="spellStart"/>
      <w:r w:rsidR="001B303D">
        <w:rPr>
          <w:rFonts w:eastAsia="Courier New"/>
          <w:lang w:eastAsia="en-US"/>
        </w:rPr>
        <w:t>euro</w:t>
      </w:r>
      <w:proofErr w:type="spellEnd"/>
      <w:r w:rsidR="001B303D">
        <w:rPr>
          <w:rFonts w:eastAsia="Courier New"/>
          <w:lang w:eastAsia="en-US"/>
        </w:rPr>
        <w:t xml:space="preserve"> 60</w:t>
      </w:r>
      <w:r>
        <w:rPr>
          <w:rFonts w:eastAsia="Courier New"/>
          <w:lang w:eastAsia="en-US"/>
        </w:rPr>
        <w:t xml:space="preserve"> centi) apmērā.</w:t>
      </w:r>
      <w:r>
        <w:rPr>
          <w:rFonts w:eastAsia="Courier New"/>
          <w:b/>
          <w:bCs/>
          <w:lang w:eastAsia="en-US"/>
        </w:rPr>
        <w:t>.</w:t>
      </w:r>
    </w:p>
    <w:p w14:paraId="21ED80B7" w14:textId="77777777" w:rsidR="00C75FE4" w:rsidRDefault="00C75FE4" w:rsidP="006F0BDF">
      <w:pPr>
        <w:numPr>
          <w:ilvl w:val="1"/>
          <w:numId w:val="1"/>
        </w:numPr>
        <w:tabs>
          <w:tab w:val="clear" w:pos="630"/>
          <w:tab w:val="num" w:pos="0"/>
        </w:tabs>
        <w:spacing w:line="276" w:lineRule="auto"/>
        <w:ind w:left="0" w:firstLine="0"/>
        <w:jc w:val="both"/>
        <w:rPr>
          <w:b/>
          <w:sz w:val="22"/>
          <w:szCs w:val="22"/>
        </w:rPr>
      </w:pPr>
      <w:r>
        <w:rPr>
          <w:lang w:eastAsia="en-US"/>
        </w:rPr>
        <w:t>LĪGUMA summa visā LĪGUMA darbības laikā netiks paaugstināta sakarā ar cenu pieaugumu darbaspēka un/vai materiālu izmaksām, nodokļu likmes vai nodokļu normatīvā regulējuma izmaiņām, inflāciju vai valūtas kursu svārstībām, kā arī jebkuriem citiem apstākļiem, kas varētu skart LĪGUMA summu.</w:t>
      </w:r>
    </w:p>
    <w:p w14:paraId="2F6FC3C6" w14:textId="77777777" w:rsidR="00C75FE4" w:rsidRDefault="00C75FE4" w:rsidP="006F0BDF">
      <w:pPr>
        <w:numPr>
          <w:ilvl w:val="1"/>
          <w:numId w:val="1"/>
        </w:numPr>
        <w:tabs>
          <w:tab w:val="clear" w:pos="630"/>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0"/>
        <w:jc w:val="both"/>
        <w:rPr>
          <w:rFonts w:eastAsia="Courier New"/>
          <w:lang w:eastAsia="en-US"/>
        </w:rPr>
      </w:pPr>
      <w:r>
        <w:rPr>
          <w:rFonts w:eastAsia="Courier New"/>
          <w:lang w:eastAsia="en-US"/>
        </w:rPr>
        <w:t xml:space="preserve">Maksājumi IZPILDĪTĀJAM tiek veikti </w:t>
      </w:r>
      <w:r>
        <w:rPr>
          <w:rFonts w:eastAsia="Courier New"/>
          <w:bCs/>
          <w:lang w:eastAsia="en-US"/>
        </w:rPr>
        <w:t>proporcionāli būvuzņēmēja padarītajiem būvdarbiem (naudas izteiksmē),</w:t>
      </w:r>
      <w:r>
        <w:rPr>
          <w:rFonts w:eastAsia="Courier New"/>
          <w:b/>
          <w:bCs/>
          <w:lang w:eastAsia="en-US"/>
        </w:rPr>
        <w:t xml:space="preserve"> </w:t>
      </w:r>
      <w:r>
        <w:rPr>
          <w:rFonts w:eastAsia="Courier New"/>
          <w:lang w:eastAsia="en-US"/>
        </w:rPr>
        <w:t>ar pārskaitījumu 15 (piecpadsmit) dienu laikā IZPILDĪTĀJA norādītajā kontā, pēc tam, kad PASŪTĪTĀJS saņēmis un akceptējis sekojošus dokumentus:</w:t>
      </w:r>
    </w:p>
    <w:p w14:paraId="6DB64DDB" w14:textId="77777777" w:rsidR="00C75FE4" w:rsidRDefault="00C75FE4" w:rsidP="006F0BDF">
      <w:pPr>
        <w:numPr>
          <w:ilvl w:val="2"/>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eastAsia="Courier New"/>
          <w:lang w:eastAsia="en-US"/>
        </w:rPr>
      </w:pPr>
      <w:r>
        <w:rPr>
          <w:rFonts w:eastAsia="Courier New"/>
          <w:lang w:eastAsia="en-US"/>
        </w:rPr>
        <w:t>IZPILDĪTĀJA akceptētu ikmēneša darbu izpildes aktu, kuru iesniedz Galvenais būvuzņēmējs;</w:t>
      </w:r>
    </w:p>
    <w:p w14:paraId="05D5BCFA" w14:textId="77777777" w:rsidR="00C75FE4" w:rsidRDefault="00C75FE4" w:rsidP="006F0BDF">
      <w:pPr>
        <w:numPr>
          <w:ilvl w:val="2"/>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eastAsia="Courier New"/>
          <w:lang w:eastAsia="en-US"/>
        </w:rPr>
      </w:pPr>
      <w:r>
        <w:rPr>
          <w:rFonts w:eastAsia="Courier New"/>
          <w:lang w:eastAsia="en-US"/>
        </w:rPr>
        <w:t>Būvuzraudzības ikmēneša darbu pieņemšanas</w:t>
      </w:r>
      <w:r w:rsidR="000B729F">
        <w:rPr>
          <w:rFonts w:eastAsia="Courier New"/>
          <w:lang w:eastAsia="en-US"/>
        </w:rPr>
        <w:t xml:space="preserve"> </w:t>
      </w:r>
      <w:r>
        <w:rPr>
          <w:rFonts w:eastAsia="Courier New"/>
          <w:lang w:eastAsia="en-US"/>
        </w:rPr>
        <w:t>-</w:t>
      </w:r>
      <w:r w:rsidR="000B729F">
        <w:rPr>
          <w:rFonts w:eastAsia="Courier New"/>
          <w:lang w:eastAsia="en-US"/>
        </w:rPr>
        <w:t xml:space="preserve"> </w:t>
      </w:r>
      <w:r>
        <w:rPr>
          <w:rFonts w:eastAsia="Courier New"/>
          <w:lang w:eastAsia="en-US"/>
        </w:rPr>
        <w:t>nodošanas aktu, kuru sagatavo un iesniedz PASŪTĪTĀJAM IZPILDĪTĀJS;</w:t>
      </w:r>
    </w:p>
    <w:p w14:paraId="73BF8461" w14:textId="77777777" w:rsidR="00C75FE4" w:rsidRDefault="00C75FE4" w:rsidP="006F0BDF">
      <w:pPr>
        <w:numPr>
          <w:ilvl w:val="2"/>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eastAsia="Courier New"/>
          <w:lang w:eastAsia="en-US"/>
        </w:rPr>
      </w:pPr>
      <w:r>
        <w:rPr>
          <w:rFonts w:eastAsia="Courier New"/>
          <w:lang w:eastAsia="en-US"/>
        </w:rPr>
        <w:t>PASŪTĪTĀJS 5 (piecu) darba dienu laikā pēc 3.3.2. punktā noteiktā Akta  saņemšanas paraksta to, vai arī rakstiski iesniedz IZPILDĪTĀJAM motivētu atteikumu pieņemt DARBUS;</w:t>
      </w:r>
    </w:p>
    <w:p w14:paraId="15467AF9" w14:textId="77777777" w:rsidR="00C75FE4" w:rsidRDefault="00C75FE4" w:rsidP="006F0BDF">
      <w:pPr>
        <w:numPr>
          <w:ilvl w:val="2"/>
          <w:numId w:val="1"/>
        </w:numPr>
        <w:tabs>
          <w:tab w:val="left" w:pos="916"/>
          <w:tab w:val="left" w:pos="12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eastAsia="Courier New"/>
          <w:lang w:eastAsia="en-US"/>
        </w:rPr>
      </w:pPr>
      <w:r>
        <w:rPr>
          <w:rFonts w:eastAsia="Courier New"/>
          <w:lang w:eastAsia="en-US"/>
        </w:rPr>
        <w:t>ikmēneša rēķinu par Būvuzraudzības darbiem, kas sastādīts</w:t>
      </w:r>
      <w:r>
        <w:rPr>
          <w:rFonts w:eastAsia="Courier New"/>
          <w:bCs/>
          <w:lang w:eastAsia="en-US"/>
        </w:rPr>
        <w:t xml:space="preserve"> proporcionāli būvuzņēmēja padarītajiem būvdarbiem (naudas izteiksmē) kalendārajā mēnesī</w:t>
      </w:r>
      <w:r>
        <w:rPr>
          <w:rFonts w:eastAsia="Courier New"/>
          <w:lang w:eastAsia="en-US"/>
        </w:rPr>
        <w:t>;</w:t>
      </w:r>
    </w:p>
    <w:p w14:paraId="4BE84E24" w14:textId="77777777" w:rsidR="00C75FE4" w:rsidRDefault="00C75FE4" w:rsidP="006F0BDF">
      <w:pPr>
        <w:numPr>
          <w:ilvl w:val="1"/>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eastAsia="Courier New"/>
          <w:lang w:eastAsia="en-US"/>
        </w:rPr>
      </w:pPr>
      <w:r>
        <w:rPr>
          <w:rFonts w:eastAsia="Courier New"/>
          <w:bCs/>
          <w:lang w:eastAsia="en-US"/>
        </w:rPr>
        <w:t>PASŪTĪTĀJS apmaksā rēķinu 100 % (simts procentu) apmērā.</w:t>
      </w:r>
    </w:p>
    <w:p w14:paraId="2A0A90F3" w14:textId="77777777" w:rsidR="00C75FE4" w:rsidRDefault="00C75FE4" w:rsidP="006F0BDF">
      <w:pPr>
        <w:numPr>
          <w:ilvl w:val="1"/>
          <w:numId w:val="1"/>
        </w:numPr>
        <w:tabs>
          <w:tab w:val="clear" w:pos="630"/>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0"/>
        <w:jc w:val="both"/>
        <w:rPr>
          <w:rFonts w:eastAsia="Courier New"/>
          <w:lang w:eastAsia="en-US"/>
        </w:rPr>
      </w:pPr>
      <w:r>
        <w:rPr>
          <w:rFonts w:eastAsia="Courier New"/>
          <w:lang w:eastAsia="en-US"/>
        </w:rPr>
        <w:t>PASŪTĪTĀJS neapmaksā IZPILDĪTĀJAM pienākošos maksājuma daļu, ja IZPILDĪTĀJS nav iesniedzis PASŪTĪTĀJAM LĪGUMA 3.3.apakšpunktā norādīto nodrošinājumu.</w:t>
      </w:r>
    </w:p>
    <w:p w14:paraId="726773E5" w14:textId="77777777" w:rsidR="00C75FE4" w:rsidRDefault="00C75FE4" w:rsidP="00C75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ourier New"/>
          <w:lang w:eastAsia="en-US"/>
        </w:rPr>
      </w:pPr>
    </w:p>
    <w:p w14:paraId="05D60C2F" w14:textId="77777777" w:rsidR="00C75FE4" w:rsidRDefault="00C75FE4" w:rsidP="00C75FE4">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ourier New"/>
          <w:lang w:eastAsia="en-US"/>
        </w:rPr>
      </w:pPr>
      <w:r>
        <w:rPr>
          <w:rFonts w:eastAsia="Courier New"/>
          <w:b/>
          <w:bCs/>
          <w:lang w:eastAsia="en-US"/>
        </w:rPr>
        <w:t>I</w:t>
      </w:r>
      <w:r w:rsidR="00371AD3">
        <w:rPr>
          <w:rFonts w:eastAsia="Courier New"/>
          <w:b/>
          <w:bCs/>
          <w:lang w:eastAsia="en-US"/>
        </w:rPr>
        <w:t>zpildītāja</w:t>
      </w:r>
      <w:r>
        <w:rPr>
          <w:rFonts w:eastAsia="Courier New"/>
          <w:b/>
          <w:bCs/>
          <w:lang w:eastAsia="en-US"/>
        </w:rPr>
        <w:t xml:space="preserve"> pienākumi, tiesības un atbildība</w:t>
      </w:r>
    </w:p>
    <w:p w14:paraId="7F9E2171" w14:textId="77777777" w:rsidR="00C75FE4" w:rsidRPr="008952F2" w:rsidRDefault="00C75FE4" w:rsidP="006F0BDF">
      <w:pPr>
        <w:pStyle w:val="ListParagraph"/>
        <w:numPr>
          <w:ilvl w:val="1"/>
          <w:numId w:val="3"/>
        </w:numPr>
        <w:tabs>
          <w:tab w:val="clear" w:pos="360"/>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0"/>
        <w:jc w:val="both"/>
        <w:rPr>
          <w:rFonts w:eastAsia="Courier New"/>
          <w:lang w:eastAsia="en-US"/>
        </w:rPr>
      </w:pPr>
      <w:r w:rsidRPr="008952F2">
        <w:rPr>
          <w:rFonts w:eastAsia="Courier New"/>
          <w:lang w:eastAsia="en-US"/>
        </w:rPr>
        <w:t>IZPILDĪTĀJS Būvuzraudzības veikšanai piesaista tikai savā  piedāvājumā Iepirkumam  norādītos sertificētos speciālistus, to maiņu IZPILDĪTĀJS drīkst veikt tikai ar PASŪTĪTĀJA rakstisku atļauju.</w:t>
      </w:r>
    </w:p>
    <w:p w14:paraId="7075D8FE" w14:textId="77777777" w:rsidR="00C75FE4" w:rsidRPr="008952F2" w:rsidRDefault="00C75FE4" w:rsidP="006F0BDF">
      <w:pPr>
        <w:pStyle w:val="ListParagraph"/>
        <w:numPr>
          <w:ilvl w:val="1"/>
          <w:numId w:val="3"/>
        </w:numPr>
        <w:tabs>
          <w:tab w:val="clear" w:pos="360"/>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0"/>
        <w:jc w:val="both"/>
        <w:rPr>
          <w:rFonts w:eastAsia="Courier New"/>
          <w:lang w:eastAsia="en-US"/>
        </w:rPr>
      </w:pPr>
      <w:r w:rsidRPr="008952F2">
        <w:rPr>
          <w:rFonts w:eastAsia="Courier New"/>
          <w:lang w:eastAsia="en-US"/>
        </w:rPr>
        <w:t>IZPILDĪTĀJAM nekavējoties ir jānomaina ikviens Būvuzraudzības izpildē iesaistīts sertificēts speciālists, ja to rakstiski pieprasa PASŪTĪTĀJS un pamato ar kādu no šādiem iemesliem:</w:t>
      </w:r>
    </w:p>
    <w:p w14:paraId="74128CAB" w14:textId="77777777" w:rsidR="00C75FE4" w:rsidRDefault="00C75FE4" w:rsidP="006F0BDF">
      <w:pPr>
        <w:numPr>
          <w:ilvl w:val="2"/>
          <w:numId w:val="3"/>
        </w:numPr>
        <w:tabs>
          <w:tab w:val="left" w:pos="1080"/>
        </w:tabs>
        <w:spacing w:line="276" w:lineRule="auto"/>
        <w:ind w:left="567" w:hanging="567"/>
        <w:jc w:val="both"/>
      </w:pPr>
      <w:r>
        <w:rPr>
          <w:lang w:eastAsia="en-US"/>
        </w:rPr>
        <w:t>atkārtotu paviršu savu pienākumu pildīšanu;</w:t>
      </w:r>
    </w:p>
    <w:p w14:paraId="06AB7AD4" w14:textId="77777777" w:rsidR="00C75FE4" w:rsidRDefault="00C75FE4" w:rsidP="006F0BDF">
      <w:pPr>
        <w:numPr>
          <w:ilvl w:val="2"/>
          <w:numId w:val="3"/>
        </w:numPr>
        <w:tabs>
          <w:tab w:val="left" w:pos="1080"/>
        </w:tabs>
        <w:spacing w:line="276" w:lineRule="auto"/>
        <w:ind w:left="567" w:hanging="567"/>
        <w:jc w:val="both"/>
      </w:pPr>
      <w:r>
        <w:rPr>
          <w:lang w:eastAsia="en-US"/>
        </w:rPr>
        <w:t>nekompetenci vai nolaidību;</w:t>
      </w:r>
    </w:p>
    <w:p w14:paraId="7B93D07B" w14:textId="77777777" w:rsidR="00C75FE4" w:rsidRDefault="00C75FE4" w:rsidP="006F0BDF">
      <w:pPr>
        <w:numPr>
          <w:ilvl w:val="2"/>
          <w:numId w:val="3"/>
        </w:numPr>
        <w:tabs>
          <w:tab w:val="left" w:pos="1080"/>
        </w:tabs>
        <w:spacing w:line="276" w:lineRule="auto"/>
        <w:ind w:left="567" w:hanging="567"/>
        <w:jc w:val="both"/>
      </w:pPr>
      <w:r>
        <w:rPr>
          <w:lang w:eastAsia="en-US"/>
        </w:rPr>
        <w:t>LĪGUMĀ noteikto saistību vai pienākumu nepildīšanu;</w:t>
      </w:r>
    </w:p>
    <w:p w14:paraId="70B20B19" w14:textId="77777777" w:rsidR="00C75FE4" w:rsidRDefault="00C75FE4" w:rsidP="006F0BDF">
      <w:pPr>
        <w:numPr>
          <w:ilvl w:val="2"/>
          <w:numId w:val="3"/>
        </w:numPr>
        <w:tabs>
          <w:tab w:val="left" w:pos="1080"/>
        </w:tabs>
        <w:spacing w:line="276" w:lineRule="auto"/>
        <w:ind w:left="567" w:hanging="567"/>
        <w:jc w:val="both"/>
      </w:pPr>
      <w:r>
        <w:rPr>
          <w:lang w:eastAsia="en-US"/>
        </w:rPr>
        <w:t>atkārtotu tādu darbību veikšanu, kas kaitē darba drošībai, veselībai vai vides aizsardzībai.</w:t>
      </w:r>
    </w:p>
    <w:p w14:paraId="7960A734" w14:textId="77777777" w:rsidR="00C75FE4" w:rsidRPr="008952F2" w:rsidRDefault="00C75FE4" w:rsidP="006F0BDF">
      <w:pPr>
        <w:pStyle w:val="ListParagraph"/>
        <w:numPr>
          <w:ilvl w:val="1"/>
          <w:numId w:val="3"/>
        </w:numPr>
        <w:tabs>
          <w:tab w:val="clear" w:pos="360"/>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0"/>
        <w:jc w:val="both"/>
        <w:rPr>
          <w:rFonts w:eastAsia="Courier New"/>
          <w:lang w:eastAsia="en-US"/>
        </w:rPr>
      </w:pPr>
      <w:r w:rsidRPr="008952F2">
        <w:rPr>
          <w:rFonts w:eastAsia="Courier New"/>
          <w:lang w:eastAsia="en-US"/>
        </w:rPr>
        <w:lastRenderedPageBreak/>
        <w:t>IZPILDĪTĀJAM ir pienākums iesniegt PASŪTĪTĀJAM vienu būvuzrauga saistību raksta eksemplāru 5 (piecu) darba dienu laikā pēc līguma noslēgšanas.</w:t>
      </w:r>
    </w:p>
    <w:p w14:paraId="0BFB701A" w14:textId="77777777" w:rsidR="00C75FE4" w:rsidRPr="008952F2" w:rsidRDefault="00C75FE4" w:rsidP="006F0BDF">
      <w:pPr>
        <w:pStyle w:val="ListParagraph"/>
        <w:numPr>
          <w:ilvl w:val="1"/>
          <w:numId w:val="3"/>
        </w:numPr>
        <w:tabs>
          <w:tab w:val="clear" w:pos="360"/>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0"/>
        <w:jc w:val="both"/>
        <w:rPr>
          <w:rFonts w:eastAsia="Courier New"/>
          <w:lang w:eastAsia="en-US"/>
        </w:rPr>
      </w:pPr>
      <w:r w:rsidRPr="008952F2">
        <w:rPr>
          <w:rFonts w:eastAsia="Courier New"/>
          <w:lang w:eastAsia="en-US"/>
        </w:rPr>
        <w:t>IZPILDĪTĀJA pienākums ir uzraudzīt objekta būvniecības atbilstību Latvijas Republikā spēkā esošo normatīvo aktu prasībām, kā arī atbilstoši būvuzrauga saistību rakstam;</w:t>
      </w:r>
    </w:p>
    <w:p w14:paraId="480852D0" w14:textId="77777777" w:rsidR="00C75FE4" w:rsidRPr="008952F2" w:rsidRDefault="00C75FE4" w:rsidP="006F0BDF">
      <w:pPr>
        <w:pStyle w:val="ListParagraph"/>
        <w:numPr>
          <w:ilvl w:val="1"/>
          <w:numId w:val="3"/>
        </w:numPr>
        <w:tabs>
          <w:tab w:val="clear" w:pos="360"/>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0"/>
        <w:jc w:val="both"/>
        <w:rPr>
          <w:rFonts w:eastAsia="Courier New"/>
          <w:lang w:eastAsia="en-US"/>
        </w:rPr>
      </w:pPr>
      <w:r w:rsidRPr="008952F2">
        <w:rPr>
          <w:rFonts w:eastAsia="Courier New"/>
          <w:lang w:eastAsia="en-US"/>
        </w:rPr>
        <w:t>IZPILDĪTĀJAM ir pienākums piedalīties PASŪTĪTĀJA vai būvuzņēmēja rīkotajās ar objekta būvniecību saistītajās sanāksmēs, pēc PASŪTĪTĀJA pieprasījuma organizēt un vadīt šādas sanāksmes, saskaņot un parakstīt sanāksmju protokolus.</w:t>
      </w:r>
    </w:p>
    <w:p w14:paraId="025DC657" w14:textId="77777777" w:rsidR="00C75FE4" w:rsidRPr="008952F2" w:rsidRDefault="00C75FE4" w:rsidP="006F0BDF">
      <w:pPr>
        <w:pStyle w:val="ListParagraph"/>
        <w:numPr>
          <w:ilvl w:val="1"/>
          <w:numId w:val="3"/>
        </w:numPr>
        <w:tabs>
          <w:tab w:val="clear" w:pos="360"/>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0"/>
        <w:jc w:val="both"/>
        <w:rPr>
          <w:rFonts w:eastAsia="Courier New"/>
          <w:lang w:eastAsia="en-US"/>
        </w:rPr>
      </w:pPr>
      <w:r w:rsidRPr="008952F2">
        <w:rPr>
          <w:rFonts w:eastAsia="Courier New"/>
          <w:lang w:eastAsia="en-US"/>
        </w:rPr>
        <w:t>IZPILDĪTĀJAM ir pienākums nekavējoties rakstiski informēt PASŪTĪTĀJU par visiem apstākļiem, kas ietekmē DARBU izpildi (kvalitāti, noteikto darbu izpildes termiņu neievērošanu atbilstoši būvuzņēmēja precizētajam darbu izpildes un naudas plūsmas grafikam u.c.), ja tiek konstatētas patvaļīgas atkāpes no projekta dokumentācijas vai noslēgtā būvniecības līguma vai ja netiek ievērotas Latvijas būvnormatīvu vai Latvijas Republikā spēkā esošu normatīvo aktu prasības darba aizsardzības jomā.</w:t>
      </w:r>
    </w:p>
    <w:p w14:paraId="628EA3BD" w14:textId="77777777" w:rsidR="00C75FE4" w:rsidRPr="008952F2" w:rsidRDefault="00C75FE4" w:rsidP="006F0BDF">
      <w:pPr>
        <w:pStyle w:val="ListParagraph"/>
        <w:numPr>
          <w:ilvl w:val="1"/>
          <w:numId w:val="3"/>
        </w:numPr>
        <w:tabs>
          <w:tab w:val="clear" w:pos="360"/>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0"/>
        <w:jc w:val="both"/>
        <w:rPr>
          <w:rFonts w:eastAsia="Courier New"/>
          <w:lang w:eastAsia="en-US"/>
        </w:rPr>
      </w:pPr>
      <w:r w:rsidRPr="008952F2">
        <w:rPr>
          <w:rFonts w:eastAsia="Courier New"/>
          <w:lang w:eastAsia="en-US"/>
        </w:rPr>
        <w:t>IZPILDĪTĀJAM ir pienākums aizstāvēt PASŪTĪTĀJA intereses attiecībās ar objekta būvniecības projekta izpildes dalībniekiem. IZPILDĪTĀJS bez iepriekšējas rakstiskas PASŪTĪTĀJA piekrišanas nedrīkst pieņemt lēmumus, kuri ir saistīti ar noteikto būvdarbu apjomu palielināšanu vai grozīšanu, vai ar būvniecības izmaksu palielināšanu.</w:t>
      </w:r>
    </w:p>
    <w:p w14:paraId="152C62FB" w14:textId="77777777" w:rsidR="00C75FE4" w:rsidRPr="008952F2" w:rsidRDefault="00C75FE4" w:rsidP="006F0BDF">
      <w:pPr>
        <w:pStyle w:val="ListParagraph"/>
        <w:numPr>
          <w:ilvl w:val="1"/>
          <w:numId w:val="3"/>
        </w:numPr>
        <w:tabs>
          <w:tab w:val="clear" w:pos="360"/>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0"/>
        <w:jc w:val="both"/>
        <w:rPr>
          <w:rFonts w:eastAsia="Courier New"/>
          <w:lang w:eastAsia="en-US"/>
        </w:rPr>
      </w:pPr>
      <w:r w:rsidRPr="008952F2">
        <w:rPr>
          <w:rFonts w:eastAsia="Courier New"/>
          <w:lang w:eastAsia="en-US"/>
        </w:rPr>
        <w:t>IZPILDĪTĀJAM ir pienākums 3(trīs) darba dienu laikā no Galvenā būvuzņēmēja ikmēneša darbu izpildes akta saņemšanas brīža to izskatīt un apstiprināt pilnībā vai daļēji, norādot nekvalitatīvi veiktos darbus, vai neapstiprināt aktu.</w:t>
      </w:r>
    </w:p>
    <w:p w14:paraId="62DDEF14" w14:textId="77777777" w:rsidR="00C75FE4" w:rsidRPr="008952F2" w:rsidRDefault="00C75FE4" w:rsidP="006F0BDF">
      <w:pPr>
        <w:pStyle w:val="ListParagraph"/>
        <w:numPr>
          <w:ilvl w:val="1"/>
          <w:numId w:val="3"/>
        </w:numPr>
        <w:tabs>
          <w:tab w:val="clear" w:pos="360"/>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0"/>
        <w:jc w:val="both"/>
        <w:rPr>
          <w:rFonts w:eastAsia="Courier New"/>
          <w:lang w:eastAsia="en-US"/>
        </w:rPr>
      </w:pPr>
      <w:r w:rsidRPr="008952F2">
        <w:rPr>
          <w:rFonts w:eastAsia="Courier New"/>
          <w:lang w:eastAsia="en-US"/>
        </w:rPr>
        <w:t xml:space="preserve">IZPILDĪTĀJAM ir pienākums LĪGUMA izpildes termiņa beigās nodot PASŪTĪTĀJAM visu ar objektu saistīto dokumentāciju. </w:t>
      </w:r>
    </w:p>
    <w:p w14:paraId="7729BF6F" w14:textId="77777777" w:rsidR="00C75FE4" w:rsidRPr="008952F2" w:rsidRDefault="00C75FE4" w:rsidP="006F0BDF">
      <w:pPr>
        <w:pStyle w:val="ListParagraph"/>
        <w:numPr>
          <w:ilvl w:val="1"/>
          <w:numId w:val="3"/>
        </w:numPr>
        <w:tabs>
          <w:tab w:val="clear" w:pos="360"/>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0"/>
        <w:jc w:val="both"/>
        <w:rPr>
          <w:rFonts w:eastAsia="Courier New"/>
          <w:lang w:eastAsia="en-US"/>
        </w:rPr>
      </w:pPr>
      <w:r w:rsidRPr="008952F2">
        <w:rPr>
          <w:rFonts w:eastAsia="Courier New"/>
          <w:lang w:eastAsia="en-US"/>
        </w:rPr>
        <w:t>IZPILDĪTĀJAM ir pienākums ievērot konfidencialitāti attiecībā uz PASŪTĪTĀJA vai Galvenā būvuzņēmēja iesniegto informāciju un dokumentāciju. PASŪTĪTĀJS šo informāciju un dokumentāciju ir tiesīgs izmantot tikai šajā LĪGUMĀ noteikto DARBU veikšanai. IZPILDĪTĀJS apņemas šo informāciju un dokumentāciju neizpaust trešajām personām, kuras nav saistītas ar objekta būvdarbu veikšanu vai būvuzraudzību.</w:t>
      </w:r>
    </w:p>
    <w:p w14:paraId="17A1F81E" w14:textId="77777777" w:rsidR="00C75FE4" w:rsidRPr="008952F2" w:rsidRDefault="00C75FE4" w:rsidP="006F0BDF">
      <w:pPr>
        <w:pStyle w:val="ListParagraph"/>
        <w:numPr>
          <w:ilvl w:val="1"/>
          <w:numId w:val="3"/>
        </w:numPr>
        <w:tabs>
          <w:tab w:val="clear" w:pos="360"/>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0"/>
        <w:jc w:val="both"/>
        <w:rPr>
          <w:rFonts w:eastAsia="Courier New"/>
          <w:lang w:eastAsia="en-US"/>
        </w:rPr>
      </w:pPr>
      <w:r w:rsidRPr="008952F2">
        <w:rPr>
          <w:rFonts w:eastAsia="Courier New"/>
          <w:lang w:eastAsia="en-US"/>
        </w:rPr>
        <w:t xml:space="preserve">IZPILDĪTĀJAM ir pienākums nodrošināt, ka būvuzraudzības izpildē iesaistītā darbinieka kvalifikāciju apliecinošs dokuments (sertifikāts) ir derīgs visu LĪGUMA darbības laiku. </w:t>
      </w:r>
    </w:p>
    <w:p w14:paraId="3BB854DD" w14:textId="77777777" w:rsidR="00C75FE4" w:rsidRPr="008952F2" w:rsidRDefault="00C75FE4" w:rsidP="006F0BDF">
      <w:pPr>
        <w:pStyle w:val="ListParagraph"/>
        <w:numPr>
          <w:ilvl w:val="1"/>
          <w:numId w:val="3"/>
        </w:numPr>
        <w:tabs>
          <w:tab w:val="clear" w:pos="360"/>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0"/>
        <w:jc w:val="both"/>
        <w:rPr>
          <w:rFonts w:eastAsia="Courier New"/>
          <w:lang w:eastAsia="en-US"/>
        </w:rPr>
      </w:pPr>
      <w:r w:rsidRPr="008952F2">
        <w:rPr>
          <w:rFonts w:eastAsia="Courier New"/>
          <w:lang w:eastAsia="en-US"/>
        </w:rPr>
        <w:t>IZPILDĪTĀJS veic arī citus pienākumus, kādus būvuzraugam nosaka Latvijas Republikā spēkā esoši normatīvie akti.</w:t>
      </w:r>
    </w:p>
    <w:p w14:paraId="299C8471" w14:textId="77777777" w:rsidR="00C75FE4" w:rsidRPr="008952F2" w:rsidRDefault="00C75FE4" w:rsidP="006F0BDF">
      <w:pPr>
        <w:pStyle w:val="ListParagraph"/>
        <w:numPr>
          <w:ilvl w:val="1"/>
          <w:numId w:val="3"/>
        </w:numPr>
        <w:tabs>
          <w:tab w:val="clear" w:pos="360"/>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0"/>
        <w:jc w:val="both"/>
        <w:rPr>
          <w:rFonts w:eastAsia="Courier New"/>
          <w:lang w:eastAsia="en-US"/>
        </w:rPr>
      </w:pPr>
      <w:r w:rsidRPr="008952F2">
        <w:rPr>
          <w:rFonts w:eastAsia="Courier New"/>
          <w:lang w:eastAsia="en-US"/>
        </w:rPr>
        <w:t>IZPILDĪTĀJAM ir tiesības saņemt samaksu par padarītajiem DARBIEM LĪGUMA 3.1. un 3.3.apakšpunktā noteiktā kārtībā.</w:t>
      </w:r>
    </w:p>
    <w:p w14:paraId="7491BAF0" w14:textId="77777777" w:rsidR="00C75FE4" w:rsidRPr="008952F2" w:rsidRDefault="00C75FE4" w:rsidP="006F0BDF">
      <w:pPr>
        <w:pStyle w:val="ListParagraph"/>
        <w:numPr>
          <w:ilvl w:val="1"/>
          <w:numId w:val="3"/>
        </w:numPr>
        <w:tabs>
          <w:tab w:val="clear" w:pos="360"/>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0"/>
        <w:jc w:val="both"/>
        <w:rPr>
          <w:rFonts w:eastAsia="Courier New"/>
          <w:lang w:eastAsia="en-US"/>
        </w:rPr>
      </w:pPr>
      <w:r w:rsidRPr="008952F2">
        <w:rPr>
          <w:rFonts w:eastAsia="Courier New"/>
          <w:lang w:eastAsia="en-US"/>
        </w:rPr>
        <w:t>IZPILDĪTĀJS ir atbildīgs par PASŪTĪTĀJAM, trešajām personām vai apkārtējai videi nodarīto zaudējumu, kas radies IZPILDĪTĀJA vainas dēļ, vai viņa prettiesiskas darbības rezultātā DARBU izpildes laikā.</w:t>
      </w:r>
    </w:p>
    <w:p w14:paraId="15BD8BDE" w14:textId="77777777" w:rsidR="00C75FE4" w:rsidRPr="008952F2" w:rsidRDefault="00C75FE4" w:rsidP="006F0BDF">
      <w:pPr>
        <w:pStyle w:val="ListParagraph"/>
        <w:numPr>
          <w:ilvl w:val="1"/>
          <w:numId w:val="3"/>
        </w:numPr>
        <w:tabs>
          <w:tab w:val="clear" w:pos="360"/>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0"/>
        <w:jc w:val="both"/>
        <w:rPr>
          <w:rFonts w:eastAsia="Courier New"/>
          <w:lang w:eastAsia="en-US"/>
        </w:rPr>
      </w:pPr>
      <w:r w:rsidRPr="008952F2">
        <w:rPr>
          <w:rFonts w:eastAsia="Courier New"/>
          <w:lang w:eastAsia="en-US"/>
        </w:rPr>
        <w:t>IZPILDĪTĀJS ir atbildīgs par informācijas slēpšanu vai nesniegšanu, vai par nepatiesas informācijas sniegšanu PASŪTĪTĀJAM un par tā rezultātā radītajiem zaudējumiem.</w:t>
      </w:r>
    </w:p>
    <w:p w14:paraId="23AB6EBC" w14:textId="77777777" w:rsidR="00C75FE4" w:rsidRPr="008952F2" w:rsidRDefault="00C75FE4" w:rsidP="006F0BDF">
      <w:pPr>
        <w:pStyle w:val="ListParagraph"/>
        <w:numPr>
          <w:ilvl w:val="1"/>
          <w:numId w:val="3"/>
        </w:numPr>
        <w:tabs>
          <w:tab w:val="clear" w:pos="360"/>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0"/>
        <w:jc w:val="both"/>
        <w:rPr>
          <w:rFonts w:eastAsia="Courier New"/>
          <w:lang w:eastAsia="en-US"/>
        </w:rPr>
      </w:pPr>
      <w:r w:rsidRPr="008952F2">
        <w:rPr>
          <w:rFonts w:eastAsia="Courier New"/>
          <w:lang w:eastAsia="en-US"/>
        </w:rPr>
        <w:t>IZPILDĪTĀJAM ir tiesības pieprasīt no PASŪTĪTĀJA un Galvenā būvuzņēmēja jebkurus būvprojekta dokumentus (arī detalizētos rasējumus, ja tādi ir izstrādāti), lai rastu precīzu pārskatu par būvdarbu gaitu;</w:t>
      </w:r>
    </w:p>
    <w:p w14:paraId="02C3E6C9" w14:textId="77777777" w:rsidR="00C75FE4" w:rsidRPr="008952F2" w:rsidRDefault="00C75FE4" w:rsidP="006F0BDF">
      <w:pPr>
        <w:pStyle w:val="ListParagraph"/>
        <w:numPr>
          <w:ilvl w:val="1"/>
          <w:numId w:val="3"/>
        </w:numPr>
        <w:tabs>
          <w:tab w:val="clear" w:pos="360"/>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0"/>
        <w:jc w:val="both"/>
        <w:rPr>
          <w:rFonts w:eastAsia="Courier New"/>
          <w:lang w:eastAsia="en-US"/>
        </w:rPr>
      </w:pPr>
      <w:r w:rsidRPr="008952F2">
        <w:rPr>
          <w:rFonts w:eastAsia="Courier New"/>
          <w:lang w:eastAsia="en-US"/>
        </w:rPr>
        <w:t>Saskaņojot ar PASŪTĪTĀJU pieprasīt uzbūvēto konstrukciju un segto darbu atsegšanu, ja rodas šaubas par kāda darba izpildes kvalitāti un atbilstību būvprojektam;</w:t>
      </w:r>
    </w:p>
    <w:p w14:paraId="3079613F" w14:textId="77777777" w:rsidR="00C75FE4" w:rsidRPr="008952F2" w:rsidRDefault="00C75FE4" w:rsidP="006F0BDF">
      <w:pPr>
        <w:pStyle w:val="ListParagraph"/>
        <w:numPr>
          <w:ilvl w:val="1"/>
          <w:numId w:val="3"/>
        </w:numPr>
        <w:tabs>
          <w:tab w:val="clear" w:pos="360"/>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0"/>
        <w:jc w:val="both"/>
        <w:rPr>
          <w:rFonts w:eastAsia="Courier New"/>
          <w:lang w:eastAsia="en-US"/>
        </w:rPr>
      </w:pPr>
      <w:r w:rsidRPr="008952F2">
        <w:rPr>
          <w:rFonts w:eastAsia="Courier New"/>
          <w:lang w:eastAsia="en-US"/>
        </w:rPr>
        <w:lastRenderedPageBreak/>
        <w:t>ja konstatētas patvaļīgas atkāpes no būvprojekta vai netiek ievērotas Latvijas būvnormatīvos vai darba drošību regulējošos normatīvajos aktos noteiktās prasības, saskaņojot ar PASŪTĪTĀJU, pārtraukt būvdarbus uz laiku, kamēr tiek novērsti konstatētie trūkumi, vai iesniegt attiecīgi PASŪTĪTĀJAM, būvvaldei, Valsts būvinspekcijai, Valsts ugunsdzēsības un glābšanas dienestam vai Valsts darba inspekcijai motivētu rakstisku pieprasījumu apturēt būvdarbus;</w:t>
      </w:r>
    </w:p>
    <w:p w14:paraId="3B947885" w14:textId="77777777" w:rsidR="00C75FE4" w:rsidRPr="008952F2" w:rsidRDefault="00C75FE4" w:rsidP="006F0BDF">
      <w:pPr>
        <w:pStyle w:val="ListParagraph"/>
        <w:numPr>
          <w:ilvl w:val="1"/>
          <w:numId w:val="3"/>
        </w:numPr>
        <w:tabs>
          <w:tab w:val="clear" w:pos="360"/>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0"/>
        <w:jc w:val="both"/>
        <w:rPr>
          <w:rFonts w:eastAsia="Courier New"/>
          <w:lang w:eastAsia="en-US"/>
        </w:rPr>
      </w:pPr>
      <w:r w:rsidRPr="008952F2">
        <w:rPr>
          <w:rFonts w:eastAsia="Courier New"/>
          <w:lang w:eastAsia="en-US"/>
        </w:rPr>
        <w:t>ierosināt atbildīgā būvdarbu vadītāja būvprakses sertifikāta anulēšanu, ja būvdarbos atkārtoti tiek pieļautas profesionālas kļūdas vai normatīvo aktu pārkāpumi;</w:t>
      </w:r>
    </w:p>
    <w:p w14:paraId="49E04D7F" w14:textId="77777777" w:rsidR="00C75FE4" w:rsidRPr="008952F2" w:rsidRDefault="00C75FE4" w:rsidP="006F0BDF">
      <w:pPr>
        <w:pStyle w:val="ListParagraph"/>
        <w:numPr>
          <w:ilvl w:val="1"/>
          <w:numId w:val="3"/>
        </w:numPr>
        <w:tabs>
          <w:tab w:val="clear" w:pos="360"/>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0"/>
        <w:jc w:val="both"/>
        <w:rPr>
          <w:rFonts w:eastAsia="Courier New"/>
          <w:lang w:eastAsia="en-US"/>
        </w:rPr>
      </w:pPr>
      <w:r w:rsidRPr="008952F2">
        <w:rPr>
          <w:rFonts w:eastAsia="Courier New"/>
          <w:lang w:eastAsia="en-US"/>
        </w:rPr>
        <w:t>lauzt LĪGUMU vai atteikties no tajā noteikto pienākumu pildīšanas un rakstiski par to informēt Jelgavas novada pašvaldības būvvaldi, ja PASŪTĪTĀJS pieprasa veikt darbības, kas ir pretrunā ar būvniecību reglamentējošiem normatīvajiem aktiem.</w:t>
      </w:r>
    </w:p>
    <w:p w14:paraId="3D09F068" w14:textId="77777777" w:rsidR="00C75FE4" w:rsidRDefault="00C75FE4" w:rsidP="006F0BDF">
      <w:pPr>
        <w:numPr>
          <w:ilvl w:val="1"/>
          <w:numId w:val="3"/>
        </w:numPr>
        <w:spacing w:line="276" w:lineRule="auto"/>
        <w:ind w:left="567" w:hanging="567"/>
        <w:jc w:val="both"/>
      </w:pPr>
      <w:r>
        <w:rPr>
          <w:lang w:eastAsia="en-US"/>
        </w:rPr>
        <w:t>IZPILDĪTĀJS ir atbildīgs par:</w:t>
      </w:r>
    </w:p>
    <w:p w14:paraId="41589581" w14:textId="77777777" w:rsidR="00C75FE4" w:rsidRDefault="00C75FE4" w:rsidP="00AA24D0">
      <w:pPr>
        <w:numPr>
          <w:ilvl w:val="2"/>
          <w:numId w:val="3"/>
        </w:numPr>
        <w:spacing w:line="276" w:lineRule="auto"/>
        <w:ind w:left="0" w:firstLine="0"/>
        <w:jc w:val="both"/>
      </w:pPr>
      <w:r>
        <w:rPr>
          <w:lang w:eastAsia="en-US"/>
        </w:rPr>
        <w:t>būvdarbu norises uzraudzību kopumā atbilstoši Ministru kabineta 2014.gada 19.augusta noteikumiem Nr.500 „Vispārīgie būvnoteikumi” un noslēgtajam būvuzraudzības līgumam.</w:t>
      </w:r>
    </w:p>
    <w:p w14:paraId="7E6C59E4" w14:textId="77777777" w:rsidR="00C75FE4" w:rsidRDefault="00C75FE4" w:rsidP="00AA24D0">
      <w:pPr>
        <w:numPr>
          <w:ilvl w:val="2"/>
          <w:numId w:val="3"/>
        </w:numPr>
        <w:spacing w:line="276" w:lineRule="auto"/>
        <w:ind w:left="0" w:firstLine="0"/>
        <w:jc w:val="both"/>
      </w:pPr>
      <w:r>
        <w:rPr>
          <w:lang w:eastAsia="en-US"/>
        </w:rPr>
        <w:t>to, lai būvdarbos tiktu izmantoti kvalitatīvi projekta dokumentācijai un tehniskajai specifikācijai atbilstoši būvizstrādājumi;</w:t>
      </w:r>
    </w:p>
    <w:p w14:paraId="1DC16C7A" w14:textId="77777777" w:rsidR="00C75FE4" w:rsidRDefault="00C75FE4" w:rsidP="006F0BDF">
      <w:pPr>
        <w:numPr>
          <w:ilvl w:val="2"/>
          <w:numId w:val="3"/>
        </w:numPr>
        <w:spacing w:line="276" w:lineRule="auto"/>
        <w:ind w:left="567" w:hanging="567"/>
        <w:jc w:val="both"/>
      </w:pPr>
      <w:r>
        <w:rPr>
          <w:lang w:eastAsia="en-US"/>
        </w:rPr>
        <w:t>neplānotiem Būvdarbu pārtraukumiem, ja tie radušies Izpildītāja vainas dēļ;</w:t>
      </w:r>
    </w:p>
    <w:p w14:paraId="206B467C" w14:textId="77777777" w:rsidR="00C75FE4" w:rsidRDefault="00C75FE4" w:rsidP="00AA24D0">
      <w:pPr>
        <w:numPr>
          <w:ilvl w:val="2"/>
          <w:numId w:val="3"/>
        </w:numPr>
        <w:spacing w:line="276" w:lineRule="auto"/>
        <w:ind w:left="0" w:firstLine="0"/>
        <w:jc w:val="both"/>
      </w:pPr>
      <w:r>
        <w:rPr>
          <w:lang w:eastAsia="en-US"/>
        </w:rPr>
        <w:t>PASŪTĪTĀJAM vai Galvenajam būvuzņēmējam nodarītajiem visiem un jebkādiem zaudējumiem, kas radušies IZPILDĪTĀJA vainas dēļ, veicot šajā līgumā noteikto Būvuzraudzību, un kurus IZPILDĪTĀJS apmaksā no saviem līdzekļiem.</w:t>
      </w:r>
    </w:p>
    <w:p w14:paraId="4E7BC56F" w14:textId="77777777" w:rsidR="00C75FE4" w:rsidRDefault="00C75FE4" w:rsidP="00AA24D0">
      <w:pPr>
        <w:numPr>
          <w:ilvl w:val="2"/>
          <w:numId w:val="3"/>
        </w:numPr>
        <w:spacing w:line="276" w:lineRule="auto"/>
        <w:ind w:left="0" w:firstLine="0"/>
        <w:jc w:val="both"/>
      </w:pPr>
      <w:r>
        <w:rPr>
          <w:lang w:eastAsia="en-US"/>
        </w:rPr>
        <w:t>Ja IZPILDĪTĀJS ir parakstījis būvkonstrukciju vai segto darbu pieņemšanas aktu un ir notikusi konstrukcijas vai būves daļas deformācija vai sabrukšana, IZPILDĪTĀJA un citu būvniecības dalībnieku atbildības pakāpi par notikušo nosaka LR normatīvajos aktos noteiktajā kārtībā.</w:t>
      </w:r>
    </w:p>
    <w:p w14:paraId="7D520A9D" w14:textId="77777777" w:rsidR="00EA104A" w:rsidRDefault="00EA104A" w:rsidP="00EA104A">
      <w:pPr>
        <w:spacing w:line="276" w:lineRule="auto"/>
        <w:ind w:left="567"/>
        <w:jc w:val="both"/>
      </w:pPr>
    </w:p>
    <w:p w14:paraId="4F6E1A53" w14:textId="77777777" w:rsidR="00C75FE4" w:rsidRDefault="00C75FE4" w:rsidP="00C75FE4">
      <w:pPr>
        <w:numPr>
          <w:ilvl w:val="0"/>
          <w:numId w:val="4"/>
        </w:numPr>
        <w:tabs>
          <w:tab w:val="left" w:pos="4500"/>
        </w:tabs>
        <w:jc w:val="center"/>
        <w:rPr>
          <w:b/>
          <w:bCs/>
        </w:rPr>
      </w:pPr>
      <w:r>
        <w:rPr>
          <w:b/>
          <w:bCs/>
          <w:lang w:eastAsia="en-US"/>
        </w:rPr>
        <w:t>P</w:t>
      </w:r>
      <w:r w:rsidR="00371AD3">
        <w:rPr>
          <w:b/>
          <w:bCs/>
          <w:lang w:eastAsia="en-US"/>
        </w:rPr>
        <w:t>asūtītāja</w:t>
      </w:r>
      <w:r>
        <w:rPr>
          <w:b/>
          <w:bCs/>
          <w:lang w:eastAsia="en-US"/>
        </w:rPr>
        <w:t xml:space="preserve"> pienākumi un tiesības</w:t>
      </w:r>
    </w:p>
    <w:p w14:paraId="4DF4D491" w14:textId="77777777" w:rsidR="00C75FE4" w:rsidRPr="008952F2" w:rsidRDefault="00C75FE4" w:rsidP="006F0BDF">
      <w:pPr>
        <w:pStyle w:val="ListParagraph"/>
        <w:numPr>
          <w:ilvl w:val="1"/>
          <w:numId w:val="4"/>
        </w:numPr>
        <w:tabs>
          <w:tab w:val="clear" w:pos="360"/>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0"/>
        <w:jc w:val="both"/>
        <w:rPr>
          <w:rFonts w:eastAsia="Courier New"/>
          <w:lang w:eastAsia="en-US"/>
        </w:rPr>
      </w:pPr>
      <w:r w:rsidRPr="008952F2">
        <w:rPr>
          <w:rFonts w:eastAsia="Courier New"/>
          <w:lang w:eastAsia="en-US"/>
        </w:rPr>
        <w:t>PASŪTĪTĀJAM ir pienākums samaksāt IZPILDĪTĀJAM Līguma 3.1. punktā noteikto summu saskaņā ar LĪGUMĀ noteikto samaksas kārtību.</w:t>
      </w:r>
    </w:p>
    <w:p w14:paraId="448BA687" w14:textId="77777777" w:rsidR="00C75FE4" w:rsidRDefault="00C75FE4" w:rsidP="006F0BDF">
      <w:pPr>
        <w:numPr>
          <w:ilvl w:val="1"/>
          <w:numId w:val="4"/>
        </w:numPr>
        <w:spacing w:line="276" w:lineRule="auto"/>
        <w:ind w:left="0" w:firstLine="0"/>
        <w:jc w:val="both"/>
      </w:pPr>
      <w:r>
        <w:rPr>
          <w:lang w:eastAsia="en-US"/>
        </w:rPr>
        <w:t xml:space="preserve">   pirms LĪGUMA 1.1 punktā noteikto Būvuzraudzības darbu izpildes uzsākšanas iepazīstināt IZPILDĪTĀJU ar veicamo darbu un tā veikšanas apstākļiem, kā arī dokumentāciju, kas attiecināma uz Būvuzraudzības darbu veikšanu.</w:t>
      </w:r>
    </w:p>
    <w:p w14:paraId="3C805971" w14:textId="77777777" w:rsidR="00C75FE4" w:rsidRDefault="00C75FE4" w:rsidP="006F0BDF">
      <w:pPr>
        <w:numPr>
          <w:ilvl w:val="1"/>
          <w:numId w:val="4"/>
        </w:numPr>
        <w:tabs>
          <w:tab w:val="clear" w:pos="360"/>
          <w:tab w:val="num" w:pos="0"/>
        </w:tabs>
        <w:spacing w:line="276" w:lineRule="auto"/>
        <w:ind w:left="0" w:firstLine="0"/>
        <w:jc w:val="both"/>
      </w:pPr>
      <w:r>
        <w:rPr>
          <w:lang w:eastAsia="en-US"/>
        </w:rPr>
        <w:t>PASŪTĪTĀJS ir tiesīgs pie izpildīto DARBU pieņemšanas pēc saviem ieskatiem veikt izpildīto saistību pārbaudi, lai pārliecinātos par atbilstību tehniskajam projektam, ja nepieciešams, pieaicinot sertificētus ekspertus vai citus sertificētus speciālistus. PASŪTĪTĀJS ir tiesīgs nepieņemt izpildītos DARBUS, ja tie ir izpildīti nekvalitatīvi vai nepilnīgi, ja tie neatbilst LĪGUMAM vai ja iztrūkst kāds no nepieciešamajiem dokumentiem. Šādā gadījumā PASŪTĪTĀJS paziņo IZPILDĪTĀJAM par atteikumu pieņemt DARBUS.</w:t>
      </w:r>
    </w:p>
    <w:p w14:paraId="22F41A12" w14:textId="77777777" w:rsidR="00C75FE4" w:rsidRDefault="00C75FE4" w:rsidP="006F0BDF">
      <w:pPr>
        <w:numPr>
          <w:ilvl w:val="1"/>
          <w:numId w:val="4"/>
        </w:numPr>
        <w:tabs>
          <w:tab w:val="clear" w:pos="360"/>
          <w:tab w:val="num" w:pos="0"/>
        </w:tabs>
        <w:spacing w:line="276" w:lineRule="auto"/>
        <w:ind w:left="0" w:firstLine="0"/>
        <w:jc w:val="both"/>
      </w:pPr>
      <w:r>
        <w:rPr>
          <w:lang w:eastAsia="en-US"/>
        </w:rPr>
        <w:t>PASŪTĪTĀJAM ir tiesības vienpusēji atkāpties no LĪGUMA, ja viņš konstatē, ka IZPILDĪTĀJS veic DARBUS neatbilstoši LĪGUMA nosacījumiem. PASŪTĪTĀJS neatlīdzina IZPILDĪTĀJAM tādējādi radušos zaudējumus.</w:t>
      </w:r>
    </w:p>
    <w:p w14:paraId="0998EC19" w14:textId="77777777" w:rsidR="00C75FE4" w:rsidRDefault="00C75FE4" w:rsidP="006F0BDF">
      <w:pPr>
        <w:numPr>
          <w:ilvl w:val="1"/>
          <w:numId w:val="4"/>
        </w:numPr>
        <w:tabs>
          <w:tab w:val="clear" w:pos="360"/>
          <w:tab w:val="num" w:pos="0"/>
        </w:tabs>
        <w:spacing w:line="276" w:lineRule="auto"/>
        <w:ind w:left="0" w:firstLine="0"/>
        <w:jc w:val="both"/>
      </w:pPr>
      <w:r>
        <w:rPr>
          <w:lang w:eastAsia="en-US"/>
        </w:rPr>
        <w:t>PASŪTĪTĀJAM ir tiesības saņemt no IZPILDĪTĀJA zaudējumu atlīdzību, kuri PASŪTĪTĀJAM radušies IZPILDĪTĀJA vainas, nolaidības vai bezdarbības rezultātā, pildot LĪGUMĀ noteikto Būvuzraudzību.</w:t>
      </w:r>
    </w:p>
    <w:p w14:paraId="4AA64077" w14:textId="77777777" w:rsidR="00C75FE4" w:rsidRDefault="00C75FE4" w:rsidP="006F0BDF">
      <w:pPr>
        <w:numPr>
          <w:ilvl w:val="1"/>
          <w:numId w:val="4"/>
        </w:numPr>
        <w:tabs>
          <w:tab w:val="clear" w:pos="360"/>
          <w:tab w:val="num" w:pos="0"/>
        </w:tabs>
        <w:spacing w:line="276" w:lineRule="auto"/>
        <w:ind w:left="0" w:firstLine="0"/>
        <w:jc w:val="both"/>
      </w:pPr>
      <w:r>
        <w:rPr>
          <w:lang w:eastAsia="en-US"/>
        </w:rPr>
        <w:t>PASŪTĪTĀJAM ir tiesības lauzt LĪGUMU, ja IZPILDĪTĀJS nepilda vai nepienācīgi pilda LĪGUMA nosacījumus.</w:t>
      </w:r>
    </w:p>
    <w:p w14:paraId="6703F6B6" w14:textId="77777777" w:rsidR="00C75FE4" w:rsidRDefault="00C75FE4" w:rsidP="006F0BDF">
      <w:pPr>
        <w:numPr>
          <w:ilvl w:val="1"/>
          <w:numId w:val="4"/>
        </w:numPr>
        <w:tabs>
          <w:tab w:val="clear" w:pos="360"/>
          <w:tab w:val="num" w:pos="0"/>
        </w:tabs>
        <w:spacing w:line="276" w:lineRule="auto"/>
        <w:ind w:left="0" w:firstLine="0"/>
        <w:jc w:val="both"/>
        <w:rPr>
          <w:lang w:eastAsia="en-US"/>
        </w:rPr>
      </w:pPr>
      <w:r>
        <w:rPr>
          <w:lang w:eastAsia="en-US"/>
        </w:rPr>
        <w:lastRenderedPageBreak/>
        <w:t>PASŪTĪTĀJAM ir tiesības vienpusēji aprēķināt un ieturēt no IZPILDĪTĀJA iesniegtā rēķina par paveiktajiem darbiem LĪGUMA 7.punktā norādīto līgumsodu.</w:t>
      </w:r>
    </w:p>
    <w:p w14:paraId="1E1C8A06" w14:textId="77777777" w:rsidR="007438DC" w:rsidRDefault="007438DC" w:rsidP="00B76A2C">
      <w:pPr>
        <w:spacing w:line="276" w:lineRule="auto"/>
        <w:jc w:val="both"/>
        <w:rPr>
          <w:lang w:eastAsia="en-US"/>
        </w:rPr>
      </w:pPr>
    </w:p>
    <w:p w14:paraId="47E7BCDB" w14:textId="77777777" w:rsidR="00C75FE4" w:rsidRDefault="00C75FE4" w:rsidP="00C75FE4">
      <w:pPr>
        <w:numPr>
          <w:ilvl w:val="0"/>
          <w:numId w:val="4"/>
        </w:numPr>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ourier New"/>
          <w:b/>
          <w:lang w:eastAsia="en-US"/>
        </w:rPr>
      </w:pPr>
      <w:r>
        <w:rPr>
          <w:rFonts w:eastAsia="Courier New"/>
          <w:b/>
          <w:lang w:eastAsia="en-US"/>
        </w:rPr>
        <w:t>L</w:t>
      </w:r>
      <w:r w:rsidR="00371AD3">
        <w:rPr>
          <w:rFonts w:eastAsia="Courier New"/>
          <w:b/>
          <w:lang w:eastAsia="en-US"/>
        </w:rPr>
        <w:t>īguma</w:t>
      </w:r>
      <w:r>
        <w:rPr>
          <w:rFonts w:eastAsia="Courier New"/>
          <w:b/>
          <w:lang w:eastAsia="en-US"/>
        </w:rPr>
        <w:t xml:space="preserve"> laušana</w:t>
      </w:r>
    </w:p>
    <w:p w14:paraId="2044EBA3" w14:textId="77777777" w:rsidR="00C75FE4" w:rsidRDefault="00C75FE4" w:rsidP="006F0BDF">
      <w:pPr>
        <w:numPr>
          <w:ilvl w:val="1"/>
          <w:numId w:val="4"/>
        </w:numPr>
        <w:tabs>
          <w:tab w:val="clear" w:pos="360"/>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40" w:hanging="540"/>
        <w:jc w:val="both"/>
        <w:rPr>
          <w:rFonts w:eastAsia="Courier New"/>
          <w:lang w:eastAsia="en-US"/>
        </w:rPr>
      </w:pPr>
      <w:r>
        <w:rPr>
          <w:rFonts w:eastAsia="Courier New"/>
          <w:lang w:eastAsia="en-US"/>
        </w:rPr>
        <w:t>LĪGUMS</w:t>
      </w:r>
      <w:r>
        <w:rPr>
          <w:rFonts w:ascii="Courier New" w:eastAsia="Courier New" w:hAnsi="Courier New"/>
          <w:sz w:val="20"/>
          <w:szCs w:val="20"/>
          <w:lang w:eastAsia="en-US"/>
        </w:rPr>
        <w:t xml:space="preserve"> </w:t>
      </w:r>
      <w:r>
        <w:rPr>
          <w:rFonts w:eastAsia="Courier New"/>
          <w:lang w:eastAsia="en-US"/>
        </w:rPr>
        <w:t>var tikt lauzts Latvijas Republikas normatīvajos aktos noteiktajā kārtībā.</w:t>
      </w:r>
    </w:p>
    <w:p w14:paraId="0F108A09" w14:textId="77777777" w:rsidR="00C75FE4" w:rsidRDefault="00C75FE4" w:rsidP="006F0BDF">
      <w:pPr>
        <w:numPr>
          <w:ilvl w:val="1"/>
          <w:numId w:val="4"/>
        </w:numPr>
        <w:tabs>
          <w:tab w:val="clear" w:pos="360"/>
          <w:tab w:val="left" w:pos="0"/>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0"/>
        <w:jc w:val="both"/>
        <w:rPr>
          <w:rFonts w:eastAsia="Courier New"/>
          <w:lang w:eastAsia="en-US"/>
        </w:rPr>
      </w:pPr>
      <w:r>
        <w:rPr>
          <w:rFonts w:eastAsia="Courier New"/>
          <w:lang w:eastAsia="en-US"/>
        </w:rPr>
        <w:t>Gadījumā, ja LĪGUMS tiek lauzts kādas PUSES vainas dēļ, kas izpaudusies kā LĪGUMA saistību nepildīšana vai nepienācīga pildīšana vai zaudējumu nodarīšana otrai PUSEI, tad PUSEI, kura vainojama LĪGUMA laušanā , ir jāatlīdzina otrai PUSEI zaudējumi, kas tai rodas saistībā ar LĪGUMA laušanu (izņemot gadījumus, kurus attiecīgā PUSE nevar ne paredzēt , ne novērst, ne ietekmēt un par kuru rašanos tā neatbild) .</w:t>
      </w:r>
    </w:p>
    <w:p w14:paraId="088C2921" w14:textId="77777777" w:rsidR="00C75FE4" w:rsidRDefault="00C75FE4" w:rsidP="006F0BDF">
      <w:pPr>
        <w:numPr>
          <w:ilvl w:val="1"/>
          <w:numId w:val="4"/>
        </w:numPr>
        <w:tabs>
          <w:tab w:val="clear" w:pos="360"/>
          <w:tab w:val="left" w:pos="0"/>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0"/>
        <w:jc w:val="both"/>
        <w:rPr>
          <w:rFonts w:eastAsia="Courier New"/>
          <w:lang w:eastAsia="en-US"/>
        </w:rPr>
      </w:pPr>
      <w:r>
        <w:rPr>
          <w:rFonts w:eastAsia="Courier New"/>
          <w:lang w:eastAsia="en-US"/>
        </w:rPr>
        <w:t>Gadījumā, ja LĪGUMU vienpusēji lauž IZPILDĪTĀJS (izņemot gadījumus, kurus tas nevarēja ne paredzēt, ne novērst, ne ietekmēt un par kuru rašanos tas neatbild), tad IZPILDĪTĀJS maksā PASŪTĪTĀJAM papildus zaudējumiem arī līgumsodu 50% apmērā no 3.1. punktā noteiktās LĪGUMA summas.</w:t>
      </w:r>
    </w:p>
    <w:p w14:paraId="041290C3" w14:textId="77777777" w:rsidR="00C75FE4" w:rsidRDefault="00C75FE4" w:rsidP="006F0BDF">
      <w:pPr>
        <w:numPr>
          <w:ilvl w:val="1"/>
          <w:numId w:val="4"/>
        </w:numPr>
        <w:tabs>
          <w:tab w:val="clear" w:pos="360"/>
          <w:tab w:val="num"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67" w:hanging="567"/>
        <w:jc w:val="both"/>
        <w:rPr>
          <w:rFonts w:eastAsia="Courier New"/>
          <w:lang w:eastAsia="en-US"/>
        </w:rPr>
      </w:pPr>
      <w:r>
        <w:rPr>
          <w:rFonts w:eastAsia="Courier New"/>
          <w:lang w:eastAsia="en-US"/>
        </w:rPr>
        <w:t>Abpusēji rakstiski vienojoties, PUSES ir tiesīgas lauzt LĪGUMU pirms termiņa.</w:t>
      </w:r>
    </w:p>
    <w:p w14:paraId="57483E0A" w14:textId="77777777" w:rsidR="00C75FE4" w:rsidRDefault="00C75FE4" w:rsidP="006F0BDF">
      <w:pPr>
        <w:numPr>
          <w:ilvl w:val="1"/>
          <w:numId w:val="4"/>
        </w:numPr>
        <w:tabs>
          <w:tab w:val="clear" w:pos="360"/>
          <w:tab w:val="left" w:pos="0"/>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0"/>
        <w:jc w:val="both"/>
        <w:rPr>
          <w:rFonts w:eastAsia="Courier New"/>
          <w:lang w:eastAsia="en-US"/>
        </w:rPr>
      </w:pPr>
      <w:r>
        <w:rPr>
          <w:rFonts w:eastAsia="Courier New"/>
          <w:lang w:eastAsia="en-US"/>
        </w:rPr>
        <w:t>PUSES tiek atbrīvotas no atbildības par savu saistību neizpildi, ja neizpildes cēlonis ir otras PUSES vaina, nepārvarama vara vai ārkārtēji apstākļi.</w:t>
      </w:r>
    </w:p>
    <w:p w14:paraId="0980DE20" w14:textId="77777777" w:rsidR="007438DC" w:rsidRPr="003F5C16" w:rsidRDefault="007438DC" w:rsidP="003F5C16">
      <w:pPr>
        <w:widowControl w:val="0"/>
        <w:numPr>
          <w:ilvl w:val="1"/>
          <w:numId w:val="4"/>
        </w:numPr>
        <w:tabs>
          <w:tab w:val="clear" w:pos="360"/>
          <w:tab w:val="num" w:pos="0"/>
          <w:tab w:val="left" w:pos="720"/>
        </w:tabs>
        <w:suppressAutoHyphens/>
        <w:spacing w:line="276" w:lineRule="auto"/>
        <w:ind w:left="0" w:firstLine="0"/>
        <w:jc w:val="both"/>
        <w:rPr>
          <w:rFonts w:eastAsia="Arial Unicode MS"/>
          <w:color w:val="000000"/>
          <w:kern w:val="2"/>
        </w:rPr>
      </w:pPr>
      <w:r>
        <w:rPr>
          <w:color w:val="000000"/>
        </w:rPr>
        <w:t>Pasūtītājam ir tiesības vienpusēji atkāpties no līguma izpildes, ja līgumu nav iespējams izpildīt, ja līguma izpildes laikā piemērotas starptautiskās vai nacionālās sankcijas vai būtiskas finanšu un kapitāla tirgus intereses ietekmējošas ES vai Ziemeļatlantijas līguma organizācijas dalībvalsts noteiktās sankcijas (Starptautisko un Latvijas Republikas nacionālo sankciju likuma 11.</w:t>
      </w:r>
      <w:r>
        <w:rPr>
          <w:color w:val="000000"/>
          <w:vertAlign w:val="superscript"/>
        </w:rPr>
        <w:t>1</w:t>
      </w:r>
      <w:r>
        <w:rPr>
          <w:color w:val="000000"/>
        </w:rPr>
        <w:t xml:space="preserve"> pants).</w:t>
      </w:r>
    </w:p>
    <w:p w14:paraId="2FD638F5" w14:textId="77777777" w:rsidR="00C75FE4" w:rsidRDefault="00C75FE4" w:rsidP="00C75FE4">
      <w:pPr>
        <w:tabs>
          <w:tab w:val="left" w:pos="4500"/>
        </w:tabs>
        <w:ind w:firstLine="4140"/>
        <w:rPr>
          <w:b/>
          <w:bCs/>
        </w:rPr>
      </w:pPr>
    </w:p>
    <w:p w14:paraId="4853E5D8" w14:textId="77777777" w:rsidR="00C75FE4" w:rsidRDefault="00C75FE4" w:rsidP="00C75FE4">
      <w:pPr>
        <w:numPr>
          <w:ilvl w:val="0"/>
          <w:numId w:val="4"/>
        </w:numPr>
        <w:tabs>
          <w:tab w:val="left" w:pos="4500"/>
        </w:tabs>
        <w:jc w:val="center"/>
        <w:rPr>
          <w:b/>
          <w:bCs/>
        </w:rPr>
      </w:pPr>
      <w:r>
        <w:rPr>
          <w:b/>
          <w:lang w:eastAsia="en-US"/>
        </w:rPr>
        <w:t>Līgumsods</w:t>
      </w:r>
    </w:p>
    <w:p w14:paraId="55A57D50" w14:textId="77777777" w:rsidR="00C75FE4" w:rsidRPr="004E0AA3" w:rsidRDefault="00C75FE4" w:rsidP="004E0AA3">
      <w:pPr>
        <w:widowControl w:val="0"/>
        <w:numPr>
          <w:ilvl w:val="1"/>
          <w:numId w:val="4"/>
        </w:numPr>
        <w:tabs>
          <w:tab w:val="clear" w:pos="360"/>
          <w:tab w:val="num" w:pos="0"/>
          <w:tab w:val="left" w:pos="720"/>
        </w:tabs>
        <w:suppressAutoHyphens/>
        <w:spacing w:line="276" w:lineRule="auto"/>
        <w:ind w:left="0" w:firstLine="0"/>
        <w:jc w:val="both"/>
        <w:rPr>
          <w:color w:val="000000"/>
        </w:rPr>
      </w:pPr>
      <w:r w:rsidRPr="004E0AA3">
        <w:rPr>
          <w:color w:val="000000"/>
        </w:rPr>
        <w:t>Ja PASŪTĪTĀJS konstatē objekta būvniecības kvalitātes neatbilstības projekta dokumentācijai, PASŪTĪTĀJAM ir tiesības pieprasīt no  IZPILDĪTĀJA līgumsodu 0,1% (viena desmitā daļa procenta) apmērā no 3.1. punktā noteiktās LĪGUMA cenas par katru nokavēto dienu, līdz tiek novērstas kvalitātes neatbilstības.</w:t>
      </w:r>
    </w:p>
    <w:p w14:paraId="48C54AD7" w14:textId="77777777" w:rsidR="00C75FE4" w:rsidRPr="004E0AA3" w:rsidRDefault="00C75FE4" w:rsidP="004E0AA3">
      <w:pPr>
        <w:widowControl w:val="0"/>
        <w:numPr>
          <w:ilvl w:val="1"/>
          <w:numId w:val="4"/>
        </w:numPr>
        <w:tabs>
          <w:tab w:val="clear" w:pos="360"/>
          <w:tab w:val="num" w:pos="0"/>
          <w:tab w:val="left" w:pos="720"/>
        </w:tabs>
        <w:suppressAutoHyphens/>
        <w:spacing w:line="276" w:lineRule="auto"/>
        <w:ind w:left="0" w:firstLine="0"/>
        <w:jc w:val="both"/>
        <w:rPr>
          <w:color w:val="000000"/>
        </w:rPr>
      </w:pPr>
      <w:r w:rsidRPr="004E0AA3">
        <w:rPr>
          <w:color w:val="000000"/>
        </w:rPr>
        <w:t>Ja IZPILDĪTĀJS kavē LĪGUMA 4.8.apakšpunktā noteikto ikmēneša darbu izpildes aktu izskatīšanu, apstiprināšanu un iesniegšanu PASŪTĪTĀJAM, PASŪTĪTĀJAM ir tiesības pieprasīt no IZPILDĪTĀJA līgumsodu 0,5% (piecas desmitās daļas procenta) apmērā no attiecīgajā aktā uzrādīto kalendārajā mēnesī izpildīto darbu summas bez PVN par katru nokavēto dienu, bet ne vairāk kā 10% no attiecīgajā aktā uzrādīto kalendārajā mēnesī izpildīto darbu summas bez PVN .</w:t>
      </w:r>
    </w:p>
    <w:p w14:paraId="53D4FFB5" w14:textId="77777777" w:rsidR="00C75FE4" w:rsidRPr="004E0AA3" w:rsidRDefault="00C75FE4" w:rsidP="004E0AA3">
      <w:pPr>
        <w:widowControl w:val="0"/>
        <w:numPr>
          <w:ilvl w:val="1"/>
          <w:numId w:val="4"/>
        </w:numPr>
        <w:tabs>
          <w:tab w:val="clear" w:pos="360"/>
          <w:tab w:val="num" w:pos="0"/>
          <w:tab w:val="left" w:pos="720"/>
        </w:tabs>
        <w:suppressAutoHyphens/>
        <w:spacing w:line="276" w:lineRule="auto"/>
        <w:ind w:left="0" w:firstLine="0"/>
        <w:jc w:val="both"/>
        <w:rPr>
          <w:color w:val="000000"/>
        </w:rPr>
      </w:pPr>
      <w:r w:rsidRPr="004E0AA3">
        <w:rPr>
          <w:color w:val="000000"/>
        </w:rPr>
        <w:t>Ja PASŪTĪTĀJS kavē samaksu par veiktajiem DARBIEM, IZPILDĪTĀJS ir tiesīgs piep</w:t>
      </w:r>
      <w:r w:rsidR="00F320AB">
        <w:rPr>
          <w:color w:val="000000"/>
        </w:rPr>
        <w:t xml:space="preserve">rasīt no PASŪTĪTĀJA līgumsodu </w:t>
      </w:r>
      <w:r w:rsidRPr="004E0AA3">
        <w:rPr>
          <w:color w:val="000000"/>
        </w:rPr>
        <w:t>0,5% (piecas desmitās daļas procenta) apmērā no t</w:t>
      </w:r>
      <w:r w:rsidR="005660ED">
        <w:rPr>
          <w:color w:val="000000"/>
        </w:rPr>
        <w:t xml:space="preserve">ermiņā nesamaksātās summas bez </w:t>
      </w:r>
      <w:r w:rsidRPr="004E0AA3">
        <w:rPr>
          <w:color w:val="000000"/>
        </w:rPr>
        <w:t>PVN par katru samaksas kavējuma dienu, bet ne vairāk kā 10% no termiņā nesamaksātās summas bez PVN.</w:t>
      </w:r>
    </w:p>
    <w:p w14:paraId="3CDEB0B7" w14:textId="42E43016" w:rsidR="00C75FE4" w:rsidRDefault="00C75FE4" w:rsidP="00C75FE4">
      <w:pPr>
        <w:widowControl w:val="0"/>
        <w:numPr>
          <w:ilvl w:val="1"/>
          <w:numId w:val="4"/>
        </w:numPr>
        <w:tabs>
          <w:tab w:val="clear" w:pos="360"/>
          <w:tab w:val="num" w:pos="0"/>
          <w:tab w:val="left" w:pos="720"/>
        </w:tabs>
        <w:suppressAutoHyphens/>
        <w:spacing w:line="276" w:lineRule="auto"/>
        <w:ind w:left="0" w:firstLine="0"/>
        <w:jc w:val="both"/>
        <w:rPr>
          <w:color w:val="000000"/>
        </w:rPr>
      </w:pPr>
      <w:r w:rsidRPr="004E0AA3">
        <w:rPr>
          <w:color w:val="000000"/>
        </w:rPr>
        <w:t>Līgumsoda samaksa neatbrīvo IZPILDĪTĀJU un PASŪTĪTĀJU no saistību izpildes.</w:t>
      </w:r>
    </w:p>
    <w:p w14:paraId="4715A0EC" w14:textId="77777777" w:rsidR="00E97D9A" w:rsidRPr="00997E15" w:rsidRDefault="00E97D9A" w:rsidP="00E97D9A">
      <w:pPr>
        <w:widowControl w:val="0"/>
        <w:tabs>
          <w:tab w:val="left" w:pos="720"/>
        </w:tabs>
        <w:suppressAutoHyphens/>
        <w:spacing w:line="276" w:lineRule="auto"/>
        <w:jc w:val="both"/>
        <w:rPr>
          <w:color w:val="000000"/>
        </w:rPr>
      </w:pPr>
    </w:p>
    <w:p w14:paraId="462E3F29" w14:textId="77777777" w:rsidR="00C75FE4" w:rsidRDefault="00C75FE4" w:rsidP="00C75FE4">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lang w:eastAsia="en-US"/>
        </w:rPr>
        <w:t>8. Strīdu izskatīšana</w:t>
      </w:r>
    </w:p>
    <w:p w14:paraId="7739EA33" w14:textId="77777777" w:rsidR="00C75FE4" w:rsidRPr="007B75FD" w:rsidRDefault="00C75FE4" w:rsidP="000B729F">
      <w:pPr>
        <w:pStyle w:val="ListParagraph"/>
        <w:numPr>
          <w:ilvl w:val="1"/>
          <w:numId w:val="9"/>
        </w:num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0"/>
        <w:jc w:val="both"/>
        <w:rPr>
          <w:rFonts w:eastAsia="Courier New"/>
          <w:lang w:eastAsia="en-US"/>
        </w:rPr>
      </w:pPr>
      <w:r w:rsidRPr="00311BA4">
        <w:rPr>
          <w:lang w:eastAsia="en-US"/>
        </w:rPr>
        <w:t>Jebkurš strīds, domstarp</w:t>
      </w:r>
      <w:r w:rsidR="00BD0A6B">
        <w:rPr>
          <w:lang w:eastAsia="en-US"/>
        </w:rPr>
        <w:t xml:space="preserve">ība vai prasība, kas izriet no </w:t>
      </w:r>
      <w:r w:rsidRPr="00311BA4">
        <w:rPr>
          <w:lang w:eastAsia="en-US"/>
        </w:rPr>
        <w:t>LĪGUMA, kas skar tā pārkāpšanu, izbeigšanu vai spēkā neesamību, tiks risināta sarunu ceļā, PUSĒM savstarpēji vienojoties, bet</w:t>
      </w:r>
      <w:r w:rsidRPr="007B75FD">
        <w:rPr>
          <w:rFonts w:eastAsia="Courier New"/>
          <w:lang w:eastAsia="en-US"/>
        </w:rPr>
        <w:t xml:space="preserve"> ja PUSES nevar vienoties – strīdīgais jautājums nododams izskatīšanai tiesā LR normatīvajos aktos noteiktajā kārtībā.</w:t>
      </w:r>
    </w:p>
    <w:p w14:paraId="03DA8C5C" w14:textId="5B5B4589" w:rsidR="00C75FE4" w:rsidRDefault="00C75FE4" w:rsidP="000B729F">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eastAsia="Courier New"/>
          <w:lang w:eastAsia="en-US"/>
        </w:rPr>
      </w:pPr>
    </w:p>
    <w:p w14:paraId="5787741B" w14:textId="6F15A956" w:rsidR="00E97D9A" w:rsidRDefault="00E97D9A" w:rsidP="000B729F">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eastAsia="Courier New"/>
          <w:lang w:eastAsia="en-US"/>
        </w:rPr>
      </w:pPr>
    </w:p>
    <w:p w14:paraId="2D0E2D79" w14:textId="77777777" w:rsidR="00E97D9A" w:rsidRDefault="00E97D9A" w:rsidP="000B729F">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eastAsia="Courier New"/>
          <w:lang w:eastAsia="en-US"/>
        </w:rPr>
      </w:pPr>
    </w:p>
    <w:p w14:paraId="72475333" w14:textId="77777777" w:rsidR="00A00796" w:rsidRPr="00A00796" w:rsidRDefault="00C75FE4" w:rsidP="000B729F">
      <w:pPr>
        <w:pStyle w:val="ListParagraph"/>
        <w:numPr>
          <w:ilvl w:val="0"/>
          <w:numId w:val="9"/>
        </w:numPr>
        <w:tabs>
          <w:tab w:val="left" w:pos="426"/>
          <w:tab w:val="left" w:pos="4500"/>
        </w:tabs>
        <w:spacing w:line="276" w:lineRule="auto"/>
        <w:jc w:val="center"/>
        <w:rPr>
          <w:b/>
          <w:bCs/>
          <w:lang w:eastAsia="en-US"/>
        </w:rPr>
      </w:pPr>
      <w:r w:rsidRPr="00A00796">
        <w:rPr>
          <w:b/>
          <w:bCs/>
          <w:lang w:eastAsia="en-US"/>
        </w:rPr>
        <w:t>Noslēguma noteikumi</w:t>
      </w:r>
    </w:p>
    <w:p w14:paraId="354FCB0E" w14:textId="77777777" w:rsidR="00C75FE4" w:rsidRPr="00A00796" w:rsidRDefault="00C75FE4" w:rsidP="000B729F">
      <w:pPr>
        <w:pStyle w:val="ListParagraph"/>
        <w:numPr>
          <w:ilvl w:val="1"/>
          <w:numId w:val="9"/>
        </w:numPr>
        <w:tabs>
          <w:tab w:val="left" w:pos="0"/>
        </w:tabs>
        <w:spacing w:line="276" w:lineRule="auto"/>
        <w:ind w:left="0" w:firstLine="0"/>
        <w:rPr>
          <w:b/>
          <w:bCs/>
        </w:rPr>
      </w:pPr>
      <w:r>
        <w:rPr>
          <w:lang w:eastAsia="en-US"/>
        </w:rPr>
        <w:t xml:space="preserve">Visi LĪGUMA grozījumi, kā arī citas Pušu vienošanās, kas saistītas ar LĪGUMA izpildi un darbību, noformējamas </w:t>
      </w:r>
      <w:proofErr w:type="spellStart"/>
      <w:r>
        <w:rPr>
          <w:lang w:eastAsia="en-US"/>
        </w:rPr>
        <w:t>rakstveidā</w:t>
      </w:r>
      <w:proofErr w:type="spellEnd"/>
      <w:r>
        <w:rPr>
          <w:lang w:eastAsia="en-US"/>
        </w:rPr>
        <w:t xml:space="preserve"> un stājas spēkā pēc tam, kad tās parakstījušas abas PUSES. Visi LĪGUMA  grozījumi ir LĪGUMA neatņemamas sastāvdaļas;</w:t>
      </w:r>
    </w:p>
    <w:p w14:paraId="512DB7EB" w14:textId="77777777" w:rsidR="00C75FE4" w:rsidRDefault="00C75FE4" w:rsidP="000B729F">
      <w:pPr>
        <w:pStyle w:val="ListParagraph"/>
        <w:numPr>
          <w:ilvl w:val="1"/>
          <w:numId w:val="9"/>
        </w:numPr>
        <w:tabs>
          <w:tab w:val="left" w:pos="0"/>
        </w:tabs>
        <w:spacing w:line="276" w:lineRule="auto"/>
        <w:ind w:left="0" w:firstLine="0"/>
        <w:rPr>
          <w:lang w:eastAsia="en-US"/>
        </w:rPr>
      </w:pPr>
      <w:r>
        <w:rPr>
          <w:lang w:eastAsia="en-US"/>
        </w:rPr>
        <w:t>LĪGUMS, tiesības un pienākumi, kas izriet no tā, ir saistoši PUSĒM un to attiecīgiem tiesību un saistību pārņēmējiem, pilnvarniekiem.</w:t>
      </w:r>
    </w:p>
    <w:p w14:paraId="61F5986C" w14:textId="77777777" w:rsidR="00C75FE4" w:rsidRDefault="00C75FE4" w:rsidP="000B729F">
      <w:pPr>
        <w:pStyle w:val="ListParagraph"/>
        <w:numPr>
          <w:ilvl w:val="1"/>
          <w:numId w:val="9"/>
        </w:numPr>
        <w:tabs>
          <w:tab w:val="left" w:pos="0"/>
        </w:tabs>
        <w:spacing w:line="276" w:lineRule="auto"/>
        <w:ind w:left="0" w:firstLine="0"/>
        <w:rPr>
          <w:lang w:eastAsia="en-US"/>
        </w:rPr>
      </w:pPr>
      <w:r>
        <w:rPr>
          <w:lang w:eastAsia="en-US"/>
        </w:rPr>
        <w:t>LĪGUMA neatņemamas sastāvdaļas ir sekojoši pielikumi:</w:t>
      </w:r>
    </w:p>
    <w:p w14:paraId="25E55036" w14:textId="77777777" w:rsidR="00C75FE4" w:rsidRDefault="00C75FE4" w:rsidP="000B729F">
      <w:pPr>
        <w:pStyle w:val="ListParagraph"/>
        <w:numPr>
          <w:ilvl w:val="2"/>
          <w:numId w:val="9"/>
        </w:numPr>
        <w:tabs>
          <w:tab w:val="left" w:pos="284"/>
        </w:tabs>
        <w:spacing w:line="276" w:lineRule="auto"/>
        <w:jc w:val="both"/>
      </w:pPr>
      <w:r>
        <w:rPr>
          <w:lang w:eastAsia="en-US"/>
        </w:rPr>
        <w:t xml:space="preserve"> IZPILDĪTĀJA </w:t>
      </w:r>
      <w:r w:rsidR="00444412">
        <w:rPr>
          <w:lang w:eastAsia="en-US"/>
        </w:rPr>
        <w:t xml:space="preserve">Finanšu </w:t>
      </w:r>
      <w:r>
        <w:rPr>
          <w:lang w:eastAsia="en-US"/>
        </w:rPr>
        <w:t>piedāvājums Iepirkumam (1.pielikums);</w:t>
      </w:r>
    </w:p>
    <w:p w14:paraId="6942ED73" w14:textId="77777777" w:rsidR="00444412" w:rsidRDefault="00444412" w:rsidP="00444412">
      <w:pPr>
        <w:pStyle w:val="ListParagraph"/>
        <w:numPr>
          <w:ilvl w:val="2"/>
          <w:numId w:val="9"/>
        </w:numPr>
        <w:tabs>
          <w:tab w:val="left" w:pos="284"/>
        </w:tabs>
        <w:spacing w:line="276" w:lineRule="auto"/>
        <w:jc w:val="both"/>
      </w:pPr>
      <w:r>
        <w:rPr>
          <w:lang w:eastAsia="en-US"/>
        </w:rPr>
        <w:t>IZPILDĪTĀJA Tehniskais piedāvājums Iepirkumam (2.pielikums);</w:t>
      </w:r>
    </w:p>
    <w:p w14:paraId="479C39B5" w14:textId="77777777" w:rsidR="00C75FE4" w:rsidRDefault="00C75FE4" w:rsidP="000B729F">
      <w:pPr>
        <w:pStyle w:val="ListParagraph"/>
        <w:numPr>
          <w:ilvl w:val="1"/>
          <w:numId w:val="9"/>
        </w:numPr>
        <w:tabs>
          <w:tab w:val="left" w:pos="0"/>
        </w:tabs>
        <w:spacing w:line="276" w:lineRule="auto"/>
        <w:ind w:left="0" w:firstLine="0"/>
        <w:rPr>
          <w:lang w:eastAsia="en-US"/>
        </w:rPr>
      </w:pPr>
      <w:r w:rsidRPr="006F0BDF">
        <w:rPr>
          <w:lang w:eastAsia="en-US"/>
        </w:rPr>
        <w:t>PUŠU pārstāvji:</w:t>
      </w:r>
    </w:p>
    <w:p w14:paraId="4F5EA1EE" w14:textId="5BB6D97E" w:rsidR="00C75FE4" w:rsidRPr="00F30160" w:rsidRDefault="00C75FE4" w:rsidP="00F30160">
      <w:pPr>
        <w:pStyle w:val="ListParagraph"/>
        <w:widowControl w:val="0"/>
        <w:numPr>
          <w:ilvl w:val="1"/>
          <w:numId w:val="9"/>
        </w:numPr>
        <w:suppressAutoHyphens/>
        <w:spacing w:line="276" w:lineRule="auto"/>
        <w:jc w:val="both"/>
        <w:rPr>
          <w:rFonts w:eastAsia="Arial Unicode MS"/>
          <w:kern w:val="1"/>
        </w:rPr>
      </w:pPr>
      <w:r w:rsidRPr="00F30160">
        <w:rPr>
          <w:bCs/>
          <w:lang w:eastAsia="en-US"/>
        </w:rPr>
        <w:t>PASŪTĪTĀJA pārstāvis:</w:t>
      </w:r>
      <w:r>
        <w:rPr>
          <w:lang w:eastAsia="en-US"/>
        </w:rPr>
        <w:t xml:space="preserve"> </w:t>
      </w:r>
      <w:r w:rsidR="00312864">
        <w:rPr>
          <w:rFonts w:eastAsia="Arial Unicode MS"/>
          <w:color w:val="000000" w:themeColor="text1"/>
          <w:kern w:val="1"/>
        </w:rPr>
        <w:t>…</w:t>
      </w:r>
      <w:r w:rsidRPr="00F30160">
        <w:rPr>
          <w:b/>
          <w:bCs/>
          <w:lang w:eastAsia="en-US"/>
        </w:rPr>
        <w:t>,</w:t>
      </w:r>
      <w:r w:rsidRPr="00F30160">
        <w:rPr>
          <w:bCs/>
          <w:lang w:eastAsia="en-US"/>
        </w:rPr>
        <w:t xml:space="preserve"> kur</w:t>
      </w:r>
      <w:r w:rsidR="008868F6" w:rsidRPr="00F30160">
        <w:rPr>
          <w:bCs/>
          <w:lang w:eastAsia="en-US"/>
        </w:rPr>
        <w:t>i</w:t>
      </w:r>
      <w:r w:rsidRPr="00F30160">
        <w:rPr>
          <w:bCs/>
          <w:lang w:eastAsia="en-US"/>
        </w:rPr>
        <w:t xml:space="preserve"> ir atbildīg</w:t>
      </w:r>
      <w:r w:rsidR="008868F6" w:rsidRPr="00F30160">
        <w:rPr>
          <w:bCs/>
          <w:lang w:eastAsia="en-US"/>
        </w:rPr>
        <w:t>i</w:t>
      </w:r>
      <w:r w:rsidRPr="00F30160">
        <w:rPr>
          <w:bCs/>
          <w:lang w:eastAsia="en-US"/>
        </w:rPr>
        <w:t xml:space="preserve"> par LĪGUMA realizācijas gaitu PASŪTĪTĀJA interesēs</w:t>
      </w:r>
      <w:r w:rsidRPr="00F30160">
        <w:rPr>
          <w:b/>
          <w:bCs/>
          <w:lang w:eastAsia="en-US"/>
        </w:rPr>
        <w:t>,</w:t>
      </w:r>
    </w:p>
    <w:p w14:paraId="7C7704BE" w14:textId="1D8044EA" w:rsidR="00C75FE4" w:rsidRDefault="00C75FE4" w:rsidP="000B729F">
      <w:pPr>
        <w:widowControl w:val="0"/>
        <w:suppressAutoHyphens/>
        <w:spacing w:line="276" w:lineRule="auto"/>
        <w:ind w:left="567"/>
        <w:rPr>
          <w:lang w:eastAsia="en-US"/>
        </w:rPr>
      </w:pPr>
      <w:r>
        <w:rPr>
          <w:bCs/>
          <w:lang w:eastAsia="en-US"/>
        </w:rPr>
        <w:tab/>
      </w:r>
      <w:r w:rsidR="008868F6">
        <w:rPr>
          <w:lang w:eastAsia="en-US"/>
        </w:rPr>
        <w:t>Pasūtītāja pārstāvji</w:t>
      </w:r>
      <w:r>
        <w:rPr>
          <w:lang w:eastAsia="en-US"/>
        </w:rPr>
        <w:t xml:space="preserve"> šā Līguma izpratnē ir sekojošas pilnvaras:</w:t>
      </w:r>
    </w:p>
    <w:p w14:paraId="7CFDF2B1" w14:textId="77777777" w:rsidR="00C75FE4" w:rsidRDefault="00C75FE4" w:rsidP="000B729F">
      <w:pPr>
        <w:pStyle w:val="ListParagraph"/>
        <w:numPr>
          <w:ilvl w:val="3"/>
          <w:numId w:val="9"/>
        </w:numPr>
        <w:spacing w:line="276" w:lineRule="auto"/>
        <w:jc w:val="both"/>
        <w:rPr>
          <w:lang w:eastAsia="en-US"/>
        </w:rPr>
      </w:pPr>
      <w:r>
        <w:rPr>
          <w:lang w:eastAsia="en-US"/>
        </w:rPr>
        <w:t>informēt PASŪTĪTĀJU par būvdarbu gaitu un IZPILDĪTĀJA izvirzītajiem lūgumiem un/vai iebildumiem, kā arī par citiem jautājumiem, kas skar vai var skart Līguma izpildes gaitu.</w:t>
      </w:r>
    </w:p>
    <w:p w14:paraId="3554724D" w14:textId="77777777" w:rsidR="00C75FE4" w:rsidRDefault="00C75FE4" w:rsidP="000B729F">
      <w:pPr>
        <w:pStyle w:val="ListParagraph"/>
        <w:numPr>
          <w:ilvl w:val="3"/>
          <w:numId w:val="9"/>
        </w:numPr>
        <w:spacing w:line="276" w:lineRule="auto"/>
        <w:jc w:val="both"/>
        <w:rPr>
          <w:lang w:eastAsia="en-US"/>
        </w:rPr>
      </w:pPr>
      <w:r>
        <w:rPr>
          <w:lang w:eastAsia="en-US"/>
        </w:rPr>
        <w:t>parakstīt darbu nodošanas-pieņemšanas aktus, konstatējot atbilstību esošajai situācijai</w:t>
      </w:r>
    </w:p>
    <w:p w14:paraId="03B1D383" w14:textId="6C896874" w:rsidR="00C75FE4" w:rsidRPr="00DD5EF8" w:rsidRDefault="00C75FE4" w:rsidP="00DD5EF8">
      <w:pPr>
        <w:pStyle w:val="ListParagraph"/>
        <w:numPr>
          <w:ilvl w:val="3"/>
          <w:numId w:val="9"/>
        </w:numPr>
        <w:tabs>
          <w:tab w:val="left" w:pos="1260"/>
        </w:tabs>
        <w:spacing w:line="276" w:lineRule="auto"/>
        <w:jc w:val="both"/>
        <w:rPr>
          <w:bCs/>
          <w:lang w:eastAsia="en-US"/>
        </w:rPr>
      </w:pPr>
      <w:r w:rsidRPr="00DD5EF8">
        <w:rPr>
          <w:bCs/>
          <w:lang w:eastAsia="en-US"/>
        </w:rPr>
        <w:t>IZPILDĪTĀJA pārstāvis</w:t>
      </w:r>
      <w:r w:rsidR="00312864">
        <w:rPr>
          <w:bCs/>
          <w:lang w:eastAsia="en-US"/>
        </w:rPr>
        <w:t>…</w:t>
      </w:r>
      <w:r w:rsidRPr="00DD5EF8">
        <w:rPr>
          <w:bCs/>
          <w:lang w:eastAsia="en-US"/>
        </w:rPr>
        <w:t>, kurš ir</w:t>
      </w:r>
      <w:r>
        <w:rPr>
          <w:lang w:eastAsia="en-US"/>
        </w:rPr>
        <w:t xml:space="preserve"> atbildīgs par LĪGUMA administrēšanu IZPILDĪTĀJA vārdā.</w:t>
      </w:r>
    </w:p>
    <w:p w14:paraId="580BEC68" w14:textId="77777777" w:rsidR="00C75FE4" w:rsidRDefault="00C75FE4" w:rsidP="000B729F">
      <w:pPr>
        <w:pStyle w:val="ListParagraph"/>
        <w:numPr>
          <w:ilvl w:val="1"/>
          <w:numId w:val="9"/>
        </w:numPr>
        <w:tabs>
          <w:tab w:val="left" w:pos="0"/>
        </w:tabs>
        <w:spacing w:line="276" w:lineRule="auto"/>
        <w:ind w:left="0" w:firstLine="0"/>
        <w:rPr>
          <w:lang w:eastAsia="en-US"/>
        </w:rPr>
      </w:pPr>
      <w:r>
        <w:rPr>
          <w:lang w:eastAsia="en-US"/>
        </w:rPr>
        <w:t>PUŠU pārstāvji ir atbildīgi par LĪGUMA izpildes uzraudzīšanu, tai skaitā, par ikmēneša Būvuzraudzības darbu pieņemšanas – nodošanas akta noformēšanu un iesniegšanu, savlaicīgu rēķinu iesniegšanu un pieņemšanu, apstiprināšanu un nodošanu apmaksai.</w:t>
      </w:r>
    </w:p>
    <w:p w14:paraId="5C7924E0" w14:textId="77777777" w:rsidR="00C75FE4" w:rsidRPr="00657966" w:rsidRDefault="00C75FE4" w:rsidP="000B729F">
      <w:pPr>
        <w:pStyle w:val="ListParagraph"/>
        <w:numPr>
          <w:ilvl w:val="1"/>
          <w:numId w:val="9"/>
        </w:numPr>
        <w:tabs>
          <w:tab w:val="left" w:pos="0"/>
        </w:tabs>
        <w:spacing w:line="276" w:lineRule="auto"/>
        <w:ind w:left="0" w:firstLine="0"/>
        <w:rPr>
          <w:lang w:eastAsia="en-US"/>
        </w:rPr>
      </w:pPr>
      <w:r>
        <w:rPr>
          <w:lang w:eastAsia="en-US"/>
        </w:rPr>
        <w:t xml:space="preserve">LĪGUMS ir izstrādāts un parakstīts divos eksemplāros uz </w:t>
      </w:r>
      <w:r w:rsidR="00F20FE3">
        <w:rPr>
          <w:lang w:eastAsia="en-US"/>
        </w:rPr>
        <w:t xml:space="preserve">6 (sešām) </w:t>
      </w:r>
      <w:r>
        <w:rPr>
          <w:lang w:eastAsia="en-US"/>
        </w:rPr>
        <w:t>lapām, no kuriem viens eksemplārs</w:t>
      </w:r>
      <w:r w:rsidR="00F20FE3">
        <w:rPr>
          <w:lang w:eastAsia="en-US"/>
        </w:rPr>
        <w:t xml:space="preserve"> paliek IZPILDĪTĀJAM, bet otrs </w:t>
      </w:r>
      <w:r>
        <w:rPr>
          <w:lang w:eastAsia="en-US"/>
        </w:rPr>
        <w:t>PASŪTĪTĀJAM.</w:t>
      </w:r>
    </w:p>
    <w:p w14:paraId="2E889013" w14:textId="77777777" w:rsidR="00C75FE4" w:rsidRDefault="00C75FE4" w:rsidP="000B729F">
      <w:pPr>
        <w:tabs>
          <w:tab w:val="left" w:pos="1260"/>
        </w:tabs>
        <w:spacing w:line="276" w:lineRule="auto"/>
        <w:ind w:left="567"/>
        <w:jc w:val="both"/>
        <w:rPr>
          <w:b/>
          <w:lang w:eastAsia="en-US"/>
        </w:rPr>
      </w:pPr>
    </w:p>
    <w:p w14:paraId="480BF58E" w14:textId="77777777" w:rsidR="00C75FE4" w:rsidRDefault="00C75FE4" w:rsidP="00C75FE4">
      <w:pPr>
        <w:numPr>
          <w:ilvl w:val="0"/>
          <w:numId w:val="5"/>
        </w:numPr>
        <w:ind w:left="567"/>
        <w:jc w:val="center"/>
        <w:rPr>
          <w:b/>
          <w:bCs/>
        </w:rPr>
      </w:pPr>
      <w:r>
        <w:rPr>
          <w:b/>
          <w:bCs/>
          <w:lang w:eastAsia="en-US"/>
        </w:rPr>
        <w:t>P</w:t>
      </w:r>
      <w:r w:rsidR="00BE72C0">
        <w:rPr>
          <w:b/>
          <w:bCs/>
          <w:lang w:eastAsia="en-US"/>
        </w:rPr>
        <w:t>ušu</w:t>
      </w:r>
      <w:r>
        <w:rPr>
          <w:b/>
          <w:bCs/>
          <w:lang w:eastAsia="en-US"/>
        </w:rPr>
        <w:t xml:space="preserve"> juridiskās adreses un rekvizīti</w:t>
      </w:r>
    </w:p>
    <w:p w14:paraId="0DD81B76" w14:textId="77777777" w:rsidR="00C75FE4" w:rsidRDefault="00C75FE4" w:rsidP="007E6BEC">
      <w:pPr>
        <w:spacing w:line="276" w:lineRule="auto"/>
        <w:ind w:left="207"/>
        <w:rPr>
          <w:b/>
          <w:bCs/>
        </w:rPr>
      </w:pPr>
    </w:p>
    <w:tbl>
      <w:tblPr>
        <w:tblW w:w="0" w:type="auto"/>
        <w:tblInd w:w="-34" w:type="dxa"/>
        <w:tblLayout w:type="fixed"/>
        <w:tblLook w:val="04A0" w:firstRow="1" w:lastRow="0" w:firstColumn="1" w:lastColumn="0" w:noHBand="0" w:noVBand="1"/>
      </w:tblPr>
      <w:tblGrid>
        <w:gridCol w:w="4278"/>
        <w:gridCol w:w="4278"/>
      </w:tblGrid>
      <w:tr w:rsidR="00C75FE4" w14:paraId="3F68ECDF" w14:textId="77777777" w:rsidTr="00C75FE4">
        <w:tc>
          <w:tcPr>
            <w:tcW w:w="4278" w:type="dxa"/>
            <w:hideMark/>
          </w:tcPr>
          <w:p w14:paraId="36A22D4C" w14:textId="77777777" w:rsidR="00C75FE4" w:rsidRDefault="00C75FE4" w:rsidP="000B729F">
            <w:pPr>
              <w:spacing w:line="276" w:lineRule="auto"/>
              <w:ind w:left="567"/>
              <w:jc w:val="center"/>
              <w:rPr>
                <w:bCs/>
              </w:rPr>
            </w:pPr>
            <w:r>
              <w:rPr>
                <w:bCs/>
                <w:lang w:eastAsia="en-US"/>
              </w:rPr>
              <w:t xml:space="preserve">PASŪTĪTĀJS </w:t>
            </w:r>
          </w:p>
        </w:tc>
        <w:tc>
          <w:tcPr>
            <w:tcW w:w="4278" w:type="dxa"/>
            <w:hideMark/>
          </w:tcPr>
          <w:p w14:paraId="06B095A1" w14:textId="77777777" w:rsidR="00C75FE4" w:rsidRDefault="00C75FE4" w:rsidP="000B729F">
            <w:pPr>
              <w:tabs>
                <w:tab w:val="center" w:pos="2031"/>
              </w:tabs>
              <w:spacing w:line="276" w:lineRule="auto"/>
              <w:ind w:left="567"/>
              <w:rPr>
                <w:b/>
                <w:bCs/>
              </w:rPr>
            </w:pPr>
            <w:r>
              <w:rPr>
                <w:b/>
                <w:lang w:eastAsia="en-US"/>
              </w:rPr>
              <w:tab/>
            </w:r>
            <w:r>
              <w:rPr>
                <w:lang w:eastAsia="en-US"/>
              </w:rPr>
              <w:t>IZPILDĪTĀJS</w:t>
            </w:r>
          </w:p>
        </w:tc>
      </w:tr>
    </w:tbl>
    <w:p w14:paraId="3754075F" w14:textId="77777777" w:rsidR="00C75FE4" w:rsidRDefault="00C75FE4" w:rsidP="000B729F">
      <w:pPr>
        <w:spacing w:line="276" w:lineRule="auto"/>
        <w:ind w:left="567"/>
        <w:jc w:val="both"/>
        <w:rPr>
          <w:lang w:eastAsia="en-US"/>
        </w:rPr>
      </w:pPr>
    </w:p>
    <w:tbl>
      <w:tblPr>
        <w:tblW w:w="0" w:type="auto"/>
        <w:tblInd w:w="-34" w:type="dxa"/>
        <w:tblLayout w:type="fixed"/>
        <w:tblLook w:val="0000" w:firstRow="0" w:lastRow="0" w:firstColumn="0" w:lastColumn="0" w:noHBand="0" w:noVBand="0"/>
      </w:tblPr>
      <w:tblGrid>
        <w:gridCol w:w="4278"/>
        <w:gridCol w:w="4278"/>
      </w:tblGrid>
      <w:tr w:rsidR="00BE72C0" w14:paraId="41D72977" w14:textId="77777777" w:rsidTr="002C1400">
        <w:tc>
          <w:tcPr>
            <w:tcW w:w="4278" w:type="dxa"/>
          </w:tcPr>
          <w:p w14:paraId="2DAB919E" w14:textId="77777777" w:rsidR="00BE72C0" w:rsidRDefault="00BE72C0" w:rsidP="000B729F">
            <w:pPr>
              <w:spacing w:line="276" w:lineRule="auto"/>
              <w:rPr>
                <w:b/>
                <w:bCs/>
              </w:rPr>
            </w:pPr>
            <w:r>
              <w:rPr>
                <w:b/>
                <w:bCs/>
              </w:rPr>
              <w:t>Jelgavas novada pašvaldība</w:t>
            </w:r>
          </w:p>
          <w:p w14:paraId="13F355F1" w14:textId="77777777" w:rsidR="00BE72C0" w:rsidRDefault="00BE72C0" w:rsidP="00312864">
            <w:pPr>
              <w:spacing w:line="276" w:lineRule="auto"/>
              <w:jc w:val="both"/>
              <w:rPr>
                <w:b/>
                <w:bCs/>
              </w:rPr>
            </w:pPr>
          </w:p>
        </w:tc>
        <w:tc>
          <w:tcPr>
            <w:tcW w:w="4278" w:type="dxa"/>
          </w:tcPr>
          <w:p w14:paraId="7934AC7B" w14:textId="77777777" w:rsidR="00BE72C0" w:rsidRPr="00175E47" w:rsidRDefault="00BE72C0" w:rsidP="000B729F">
            <w:pPr>
              <w:pStyle w:val="Heading1"/>
              <w:spacing w:line="276" w:lineRule="auto"/>
              <w:jc w:val="left"/>
              <w:rPr>
                <w:sz w:val="24"/>
              </w:rPr>
            </w:pPr>
            <w:r w:rsidRPr="00175E47">
              <w:rPr>
                <w:sz w:val="24"/>
              </w:rPr>
              <w:t>SIA „BŪVES BIROJS”</w:t>
            </w:r>
          </w:p>
          <w:p w14:paraId="0E5DDC40" w14:textId="77777777" w:rsidR="00BE72C0" w:rsidRDefault="00BE72C0" w:rsidP="00312864">
            <w:pPr>
              <w:pStyle w:val="Heading1"/>
              <w:spacing w:line="276" w:lineRule="auto"/>
              <w:jc w:val="left"/>
              <w:rPr>
                <w:b w:val="0"/>
              </w:rPr>
            </w:pPr>
          </w:p>
        </w:tc>
      </w:tr>
    </w:tbl>
    <w:p w14:paraId="0717EA3E" w14:textId="77777777" w:rsidR="00BE72C0" w:rsidRDefault="00BE72C0" w:rsidP="00BE72C0">
      <w:pPr>
        <w:pStyle w:val="Header"/>
      </w:pPr>
    </w:p>
    <w:p w14:paraId="0397A513" w14:textId="10C29B1B" w:rsidR="00BE72C0" w:rsidRDefault="00BE72C0" w:rsidP="00312864">
      <w:pPr>
        <w:pStyle w:val="Header"/>
      </w:pPr>
      <w:r>
        <w:t xml:space="preserve">____________________________                          </w:t>
      </w:r>
    </w:p>
    <w:p w14:paraId="0617930F" w14:textId="77777777" w:rsidR="00312864" w:rsidRPr="004F55FE" w:rsidRDefault="00312864" w:rsidP="00312864">
      <w:pPr>
        <w:tabs>
          <w:tab w:val="center" w:pos="4153"/>
          <w:tab w:val="right" w:pos="8306"/>
        </w:tabs>
        <w:rPr>
          <w:rFonts w:ascii="Arial" w:hAnsi="Arial"/>
          <w:i/>
          <w:sz w:val="20"/>
          <w:szCs w:val="20"/>
          <w:lang w:val="en-GB" w:eastAsia="en-US"/>
        </w:rPr>
      </w:pPr>
      <w:proofErr w:type="spellStart"/>
      <w:r w:rsidRPr="004F55FE">
        <w:rPr>
          <w:rFonts w:ascii="Arial" w:hAnsi="Arial"/>
          <w:i/>
          <w:sz w:val="20"/>
          <w:szCs w:val="20"/>
          <w:lang w:val="en-GB" w:eastAsia="en-US"/>
        </w:rPr>
        <w:t>Izraksts</w:t>
      </w:r>
      <w:proofErr w:type="spellEnd"/>
      <w:r w:rsidRPr="004F55FE">
        <w:rPr>
          <w:rFonts w:ascii="Arial" w:hAnsi="Arial"/>
          <w:i/>
          <w:sz w:val="20"/>
          <w:szCs w:val="20"/>
          <w:lang w:val="en-GB" w:eastAsia="en-US"/>
        </w:rPr>
        <w:t xml:space="preserve"> </w:t>
      </w:r>
      <w:proofErr w:type="spellStart"/>
      <w:r w:rsidRPr="004F55FE">
        <w:rPr>
          <w:rFonts w:ascii="Arial" w:hAnsi="Arial"/>
          <w:i/>
          <w:sz w:val="20"/>
          <w:szCs w:val="20"/>
          <w:lang w:val="en-GB" w:eastAsia="en-US"/>
        </w:rPr>
        <w:t>pareizs</w:t>
      </w:r>
      <w:proofErr w:type="spellEnd"/>
    </w:p>
    <w:p w14:paraId="51715188" w14:textId="77777777" w:rsidR="00312864" w:rsidRPr="004F55FE" w:rsidRDefault="00312864" w:rsidP="00312864">
      <w:pPr>
        <w:rPr>
          <w:rFonts w:ascii="Arial" w:hAnsi="Arial"/>
          <w:i/>
          <w:sz w:val="20"/>
          <w:szCs w:val="20"/>
          <w:lang w:val="en-GB" w:eastAsia="en-US"/>
        </w:rPr>
      </w:pPr>
      <w:proofErr w:type="spellStart"/>
      <w:r w:rsidRPr="004F55FE">
        <w:rPr>
          <w:rFonts w:ascii="Arial" w:hAnsi="Arial"/>
          <w:i/>
          <w:sz w:val="20"/>
          <w:szCs w:val="20"/>
          <w:lang w:val="en-GB" w:eastAsia="en-US"/>
        </w:rPr>
        <w:t>Jelgavas</w:t>
      </w:r>
      <w:proofErr w:type="spellEnd"/>
      <w:r w:rsidRPr="004F55FE">
        <w:rPr>
          <w:rFonts w:ascii="Arial" w:hAnsi="Arial"/>
          <w:i/>
          <w:sz w:val="20"/>
          <w:szCs w:val="20"/>
          <w:lang w:val="en-GB" w:eastAsia="en-US"/>
        </w:rPr>
        <w:t xml:space="preserve"> </w:t>
      </w:r>
      <w:proofErr w:type="spellStart"/>
      <w:r w:rsidRPr="004F55FE">
        <w:rPr>
          <w:rFonts w:ascii="Arial" w:hAnsi="Arial"/>
          <w:i/>
          <w:sz w:val="20"/>
          <w:szCs w:val="20"/>
          <w:lang w:val="en-GB" w:eastAsia="en-US"/>
        </w:rPr>
        <w:t>novada</w:t>
      </w:r>
      <w:proofErr w:type="spellEnd"/>
      <w:r w:rsidRPr="004F55FE">
        <w:rPr>
          <w:rFonts w:ascii="Arial" w:hAnsi="Arial"/>
          <w:i/>
          <w:sz w:val="20"/>
          <w:szCs w:val="20"/>
          <w:lang w:val="en-GB" w:eastAsia="en-US"/>
        </w:rPr>
        <w:t xml:space="preserve"> </w:t>
      </w:r>
      <w:proofErr w:type="spellStart"/>
      <w:r w:rsidRPr="004F55FE">
        <w:rPr>
          <w:rFonts w:ascii="Arial" w:hAnsi="Arial"/>
          <w:i/>
          <w:sz w:val="20"/>
          <w:szCs w:val="20"/>
          <w:lang w:val="en-GB" w:eastAsia="en-US"/>
        </w:rPr>
        <w:t>pašvaldības</w:t>
      </w:r>
      <w:proofErr w:type="spellEnd"/>
    </w:p>
    <w:p w14:paraId="0351B942" w14:textId="77777777" w:rsidR="00312864" w:rsidRPr="004F55FE" w:rsidRDefault="00312864" w:rsidP="00312864">
      <w:pPr>
        <w:ind w:left="3495" w:hanging="3495"/>
        <w:rPr>
          <w:rFonts w:ascii="Arial" w:hAnsi="Arial"/>
          <w:i/>
          <w:sz w:val="20"/>
          <w:szCs w:val="20"/>
          <w:lang w:val="en-GB" w:eastAsia="en-US"/>
        </w:rPr>
      </w:pPr>
      <w:proofErr w:type="spellStart"/>
      <w:r w:rsidRPr="004F55FE">
        <w:rPr>
          <w:rFonts w:ascii="Arial" w:hAnsi="Arial"/>
          <w:i/>
          <w:sz w:val="20"/>
          <w:szCs w:val="20"/>
          <w:lang w:val="en-GB" w:eastAsia="en-US"/>
        </w:rPr>
        <w:t>Iepirkumu</w:t>
      </w:r>
      <w:proofErr w:type="spellEnd"/>
      <w:r w:rsidRPr="004F55FE">
        <w:rPr>
          <w:rFonts w:ascii="Arial" w:hAnsi="Arial"/>
          <w:i/>
          <w:sz w:val="20"/>
          <w:szCs w:val="20"/>
          <w:lang w:val="en-GB" w:eastAsia="en-US"/>
        </w:rPr>
        <w:t xml:space="preserve"> </w:t>
      </w:r>
      <w:proofErr w:type="spellStart"/>
      <w:r w:rsidRPr="004F55FE">
        <w:rPr>
          <w:rFonts w:ascii="Arial" w:hAnsi="Arial"/>
          <w:i/>
          <w:sz w:val="20"/>
          <w:szCs w:val="20"/>
          <w:lang w:val="en-GB" w:eastAsia="en-US"/>
        </w:rPr>
        <w:t>komisijas</w:t>
      </w:r>
      <w:proofErr w:type="spellEnd"/>
      <w:r w:rsidRPr="004F55FE">
        <w:rPr>
          <w:rFonts w:ascii="Arial" w:hAnsi="Arial"/>
          <w:i/>
          <w:sz w:val="20"/>
          <w:szCs w:val="20"/>
          <w:lang w:val="en-GB" w:eastAsia="en-US"/>
        </w:rPr>
        <w:t xml:space="preserve"> </w:t>
      </w:r>
      <w:proofErr w:type="spellStart"/>
      <w:r w:rsidRPr="004F55FE">
        <w:rPr>
          <w:rFonts w:ascii="Arial" w:hAnsi="Arial"/>
          <w:i/>
          <w:sz w:val="20"/>
          <w:szCs w:val="20"/>
          <w:lang w:val="en-GB" w:eastAsia="en-US"/>
        </w:rPr>
        <w:t>speciāliste</w:t>
      </w:r>
      <w:proofErr w:type="spellEnd"/>
      <w:r w:rsidRPr="004F55FE">
        <w:rPr>
          <w:rFonts w:ascii="Arial" w:hAnsi="Arial"/>
          <w:i/>
          <w:sz w:val="20"/>
          <w:szCs w:val="20"/>
          <w:lang w:val="en-GB" w:eastAsia="en-US"/>
        </w:rPr>
        <w:tab/>
      </w:r>
      <w:r w:rsidRPr="004F55FE">
        <w:rPr>
          <w:rFonts w:ascii="Arial" w:hAnsi="Arial"/>
          <w:i/>
          <w:sz w:val="20"/>
          <w:szCs w:val="20"/>
          <w:lang w:val="en-GB" w:eastAsia="en-US"/>
        </w:rPr>
        <w:tab/>
      </w:r>
      <w:r w:rsidRPr="004F55FE">
        <w:rPr>
          <w:rFonts w:ascii="Arial" w:hAnsi="Arial"/>
          <w:i/>
          <w:sz w:val="20"/>
          <w:szCs w:val="20"/>
          <w:lang w:val="en-GB" w:eastAsia="en-US"/>
        </w:rPr>
        <w:tab/>
      </w:r>
      <w:r w:rsidRPr="004F55FE">
        <w:rPr>
          <w:rFonts w:ascii="Arial" w:hAnsi="Arial"/>
          <w:i/>
          <w:sz w:val="20"/>
          <w:szCs w:val="20"/>
          <w:lang w:val="en-GB" w:eastAsia="en-US"/>
        </w:rPr>
        <w:tab/>
        <w:t xml:space="preserve">                                   </w:t>
      </w:r>
      <w:proofErr w:type="spellStart"/>
      <w:proofErr w:type="gramStart"/>
      <w:r w:rsidRPr="004F55FE">
        <w:rPr>
          <w:rFonts w:ascii="Arial" w:hAnsi="Arial"/>
          <w:i/>
          <w:sz w:val="20"/>
          <w:szCs w:val="20"/>
          <w:lang w:val="en-GB" w:eastAsia="en-US"/>
        </w:rPr>
        <w:t>A.Kanberga</w:t>
      </w:r>
      <w:proofErr w:type="spellEnd"/>
      <w:proofErr w:type="gramEnd"/>
    </w:p>
    <w:p w14:paraId="713CCD33" w14:textId="77777777" w:rsidR="00312864" w:rsidRPr="004F55FE" w:rsidRDefault="00312864" w:rsidP="00312864">
      <w:pPr>
        <w:ind w:right="1316"/>
        <w:rPr>
          <w:rFonts w:ascii="Arial" w:hAnsi="Arial"/>
          <w:i/>
          <w:sz w:val="20"/>
          <w:szCs w:val="20"/>
          <w:lang w:val="en-GB" w:eastAsia="en-US"/>
        </w:rPr>
      </w:pPr>
      <w:r w:rsidRPr="004F55FE">
        <w:rPr>
          <w:rFonts w:ascii="Arial" w:hAnsi="Arial"/>
          <w:i/>
          <w:sz w:val="20"/>
          <w:szCs w:val="20"/>
          <w:lang w:val="en-GB" w:eastAsia="en-US"/>
        </w:rPr>
        <w:t>1</w:t>
      </w:r>
      <w:r>
        <w:rPr>
          <w:rFonts w:ascii="Arial" w:hAnsi="Arial"/>
          <w:i/>
          <w:sz w:val="20"/>
          <w:szCs w:val="20"/>
          <w:lang w:val="en-GB" w:eastAsia="en-US"/>
        </w:rPr>
        <w:t>1</w:t>
      </w:r>
      <w:r w:rsidRPr="004F55FE">
        <w:rPr>
          <w:rFonts w:ascii="Arial" w:hAnsi="Arial"/>
          <w:i/>
          <w:sz w:val="20"/>
          <w:szCs w:val="20"/>
          <w:lang w:val="en-GB" w:eastAsia="en-US"/>
        </w:rPr>
        <w:t>.04.2019</w:t>
      </w:r>
    </w:p>
    <w:p w14:paraId="44990E86" w14:textId="77777777" w:rsidR="00312864" w:rsidRPr="004F55FE" w:rsidRDefault="00312864" w:rsidP="00312864">
      <w:pPr>
        <w:spacing w:line="276" w:lineRule="auto"/>
        <w:jc w:val="both"/>
        <w:rPr>
          <w:rFonts w:ascii="Arial" w:hAnsi="Arial"/>
          <w:sz w:val="20"/>
          <w:szCs w:val="20"/>
          <w:lang w:eastAsia="en-US"/>
        </w:rPr>
      </w:pPr>
      <w:proofErr w:type="spellStart"/>
      <w:r w:rsidRPr="004F55FE">
        <w:rPr>
          <w:rFonts w:ascii="Arial" w:hAnsi="Arial"/>
          <w:sz w:val="20"/>
          <w:szCs w:val="20"/>
          <w:lang w:val="en-GB" w:eastAsia="en-US"/>
        </w:rPr>
        <w:t>Jelgavā</w:t>
      </w:r>
      <w:proofErr w:type="spellEnd"/>
    </w:p>
    <w:p w14:paraId="6BA48146" w14:textId="77777777" w:rsidR="00BE72C0" w:rsidRDefault="00BE72C0" w:rsidP="00BE72C0">
      <w:bookmarkStart w:id="0" w:name="_GoBack"/>
      <w:bookmarkEnd w:id="0"/>
    </w:p>
    <w:sectPr w:rsidR="00BE72C0" w:rsidSect="007E6BEC">
      <w:footerReference w:type="default" r:id="rId8"/>
      <w:pgSz w:w="11906" w:h="16838"/>
      <w:pgMar w:top="1135" w:right="1133" w:bottom="1440"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102ADD" w14:textId="77777777" w:rsidR="00773EA9" w:rsidRDefault="00773EA9" w:rsidP="000609FA">
      <w:r>
        <w:separator/>
      </w:r>
    </w:p>
  </w:endnote>
  <w:endnote w:type="continuationSeparator" w:id="0">
    <w:p w14:paraId="1198002B" w14:textId="77777777" w:rsidR="00773EA9" w:rsidRDefault="00773EA9" w:rsidP="000609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27728051"/>
      <w:docPartObj>
        <w:docPartGallery w:val="Page Numbers (Bottom of Page)"/>
        <w:docPartUnique/>
      </w:docPartObj>
    </w:sdtPr>
    <w:sdtEndPr>
      <w:rPr>
        <w:noProof/>
      </w:rPr>
    </w:sdtEndPr>
    <w:sdtContent>
      <w:p w14:paraId="74AF46F8" w14:textId="511AD058" w:rsidR="000609FA" w:rsidRDefault="000609FA">
        <w:pPr>
          <w:pStyle w:val="Footer"/>
          <w:jc w:val="center"/>
        </w:pPr>
        <w:r>
          <w:fldChar w:fldCharType="begin"/>
        </w:r>
        <w:r>
          <w:instrText xml:space="preserve"> PAGE   \* MERGEFORMAT </w:instrText>
        </w:r>
        <w:r>
          <w:fldChar w:fldCharType="separate"/>
        </w:r>
        <w:r w:rsidR="00E97D9A">
          <w:rPr>
            <w:noProof/>
          </w:rPr>
          <w:t>6</w:t>
        </w:r>
        <w:r>
          <w:rPr>
            <w:noProof/>
          </w:rPr>
          <w:fldChar w:fldCharType="end"/>
        </w:r>
      </w:p>
    </w:sdtContent>
  </w:sdt>
  <w:p w14:paraId="03429634" w14:textId="77777777" w:rsidR="000609FA" w:rsidRDefault="000609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B562EE" w14:textId="77777777" w:rsidR="00773EA9" w:rsidRDefault="00773EA9" w:rsidP="000609FA">
      <w:r>
        <w:separator/>
      </w:r>
    </w:p>
  </w:footnote>
  <w:footnote w:type="continuationSeparator" w:id="0">
    <w:p w14:paraId="2D4B3635" w14:textId="77777777" w:rsidR="00773EA9" w:rsidRDefault="00773EA9" w:rsidP="000609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1F0592"/>
    <w:multiLevelType w:val="multilevel"/>
    <w:tmpl w:val="59C2E2B6"/>
    <w:lvl w:ilvl="0">
      <w:start w:val="1"/>
      <w:numFmt w:val="decimal"/>
      <w:lvlText w:val="%1."/>
      <w:lvlJc w:val="left"/>
      <w:pPr>
        <w:tabs>
          <w:tab w:val="num" w:pos="630"/>
        </w:tabs>
        <w:ind w:left="630" w:hanging="630"/>
      </w:pPr>
      <w:rPr>
        <w:b/>
      </w:rPr>
    </w:lvl>
    <w:lvl w:ilvl="1">
      <w:start w:val="1"/>
      <w:numFmt w:val="decimal"/>
      <w:lvlText w:val="%1.%2."/>
      <w:lvlJc w:val="left"/>
      <w:pPr>
        <w:tabs>
          <w:tab w:val="num" w:pos="630"/>
        </w:tabs>
        <w:ind w:left="630" w:hanging="630"/>
      </w:pPr>
      <w:rPr>
        <w:rFonts w:ascii="Times New Roman" w:eastAsia="Times New Roman" w:hAnsi="Times New Roman" w:cs="Times New Roman" w:hint="default"/>
        <w:b/>
      </w:rPr>
    </w:lvl>
    <w:lvl w:ilvl="2">
      <w:start w:val="1"/>
      <w:numFmt w:val="decimal"/>
      <w:lvlText w:val="%1.%2.%3."/>
      <w:lvlJc w:val="left"/>
      <w:pPr>
        <w:tabs>
          <w:tab w:val="num" w:pos="1260"/>
        </w:tabs>
        <w:ind w:left="1260" w:hanging="720"/>
      </w:pPr>
      <w:rPr>
        <w:b/>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 w15:restartNumberingAfterBreak="0">
    <w:nsid w:val="2F9B0165"/>
    <w:multiLevelType w:val="multilevel"/>
    <w:tmpl w:val="53DCB6DE"/>
    <w:lvl w:ilvl="0">
      <w:start w:val="2"/>
      <w:numFmt w:val="decimal"/>
      <w:lvlText w:val="%1."/>
      <w:lvlJc w:val="left"/>
      <w:pPr>
        <w:tabs>
          <w:tab w:val="num" w:pos="360"/>
        </w:tabs>
        <w:ind w:left="360" w:hanging="360"/>
      </w:pPr>
    </w:lvl>
    <w:lvl w:ilvl="1">
      <w:start w:val="1"/>
      <w:numFmt w:val="decimal"/>
      <w:lvlText w:val="%1.%2."/>
      <w:lvlJc w:val="left"/>
      <w:pPr>
        <w:tabs>
          <w:tab w:val="num" w:pos="540"/>
        </w:tabs>
        <w:ind w:left="540" w:hanging="360"/>
      </w:pPr>
    </w:lvl>
    <w:lvl w:ilvl="2">
      <w:start w:val="1"/>
      <w:numFmt w:val="decimal"/>
      <w:lvlText w:val="%1.%2.%3."/>
      <w:lvlJc w:val="left"/>
      <w:pPr>
        <w:tabs>
          <w:tab w:val="num" w:pos="1080"/>
        </w:tabs>
        <w:ind w:left="1080" w:hanging="720"/>
      </w:pPr>
    </w:lvl>
    <w:lvl w:ilvl="3">
      <w:start w:val="1"/>
      <w:numFmt w:val="decimal"/>
      <w:lvlText w:val="%1.%2.%3.%4."/>
      <w:lvlJc w:val="left"/>
      <w:pPr>
        <w:tabs>
          <w:tab w:val="num" w:pos="1260"/>
        </w:tabs>
        <w:ind w:left="1260" w:hanging="720"/>
      </w:pPr>
    </w:lvl>
    <w:lvl w:ilvl="4">
      <w:start w:val="1"/>
      <w:numFmt w:val="decimal"/>
      <w:lvlText w:val="%1.%2.%3.%4.%5."/>
      <w:lvlJc w:val="left"/>
      <w:pPr>
        <w:tabs>
          <w:tab w:val="num" w:pos="1800"/>
        </w:tabs>
        <w:ind w:left="1800" w:hanging="1080"/>
      </w:pPr>
    </w:lvl>
    <w:lvl w:ilvl="5">
      <w:start w:val="1"/>
      <w:numFmt w:val="decimal"/>
      <w:lvlText w:val="%1.%2.%3.%4.%5.%6."/>
      <w:lvlJc w:val="left"/>
      <w:pPr>
        <w:tabs>
          <w:tab w:val="num" w:pos="1980"/>
        </w:tabs>
        <w:ind w:left="1980" w:hanging="108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2700"/>
        </w:tabs>
        <w:ind w:left="2700" w:hanging="1440"/>
      </w:pPr>
    </w:lvl>
    <w:lvl w:ilvl="8">
      <w:start w:val="1"/>
      <w:numFmt w:val="decimal"/>
      <w:lvlText w:val="%1.%2.%3.%4.%5.%6.%7.%8.%9."/>
      <w:lvlJc w:val="left"/>
      <w:pPr>
        <w:tabs>
          <w:tab w:val="num" w:pos="3240"/>
        </w:tabs>
        <w:ind w:left="3240" w:hanging="1800"/>
      </w:pPr>
    </w:lvl>
  </w:abstractNum>
  <w:abstractNum w:abstractNumId="2" w15:restartNumberingAfterBreak="0">
    <w:nsid w:val="2FA04181"/>
    <w:multiLevelType w:val="hybridMultilevel"/>
    <w:tmpl w:val="B44A1AD0"/>
    <w:lvl w:ilvl="0" w:tplc="6950B466">
      <w:start w:val="10"/>
      <w:numFmt w:val="decimal"/>
      <w:lvlText w:val="%1."/>
      <w:lvlJc w:val="left"/>
      <w:pPr>
        <w:tabs>
          <w:tab w:val="num" w:pos="720"/>
        </w:tabs>
        <w:ind w:left="720" w:hanging="360"/>
      </w:p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3" w15:restartNumberingAfterBreak="0">
    <w:nsid w:val="41330B48"/>
    <w:multiLevelType w:val="multilevel"/>
    <w:tmpl w:val="486A9582"/>
    <w:lvl w:ilvl="0">
      <w:start w:val="4"/>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color w:val="000000"/>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42863E8A"/>
    <w:multiLevelType w:val="multilevel"/>
    <w:tmpl w:val="45403938"/>
    <w:lvl w:ilvl="0">
      <w:start w:val="6"/>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495B7AAC"/>
    <w:multiLevelType w:val="hybridMultilevel"/>
    <w:tmpl w:val="B44A1AD0"/>
    <w:lvl w:ilvl="0" w:tplc="6950B466">
      <w:start w:val="10"/>
      <w:numFmt w:val="decimal"/>
      <w:lvlText w:val="%1."/>
      <w:lvlJc w:val="left"/>
      <w:pPr>
        <w:tabs>
          <w:tab w:val="num" w:pos="720"/>
        </w:tabs>
        <w:ind w:left="720" w:hanging="360"/>
      </w:p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6" w15:restartNumberingAfterBreak="0">
    <w:nsid w:val="4B3A3449"/>
    <w:multiLevelType w:val="multilevel"/>
    <w:tmpl w:val="9A261274"/>
    <w:lvl w:ilvl="0">
      <w:start w:val="3"/>
      <w:numFmt w:val="decimal"/>
      <w:lvlText w:val="%1."/>
      <w:lvlJc w:val="left"/>
      <w:pPr>
        <w:tabs>
          <w:tab w:val="num" w:pos="360"/>
        </w:tabs>
        <w:ind w:left="360" w:hanging="360"/>
      </w:pPr>
    </w:lvl>
    <w:lvl w:ilvl="1">
      <w:start w:val="1"/>
      <w:numFmt w:val="decimal"/>
      <w:lvlText w:val="%1.%2."/>
      <w:lvlJc w:val="left"/>
      <w:pPr>
        <w:tabs>
          <w:tab w:val="num" w:pos="928"/>
        </w:tabs>
        <w:ind w:left="928" w:hanging="360"/>
      </w:pPr>
      <w:rPr>
        <w:b w:val="0"/>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5F2F5F42"/>
    <w:multiLevelType w:val="multilevel"/>
    <w:tmpl w:val="D570A118"/>
    <w:lvl w:ilvl="0">
      <w:start w:val="8"/>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b/>
      </w:rPr>
    </w:lvl>
    <w:lvl w:ilvl="2">
      <w:start w:val="1"/>
      <w:numFmt w:val="decimal"/>
      <w:lvlText w:val="%1.%2.%3."/>
      <w:lvlJc w:val="left"/>
      <w:pPr>
        <w:ind w:left="720" w:hanging="720"/>
      </w:pPr>
      <w:rPr>
        <w:rFonts w:eastAsia="Times New Roman" w:hint="default"/>
        <w:b/>
      </w:rPr>
    </w:lvl>
    <w:lvl w:ilvl="3">
      <w:start w:val="1"/>
      <w:numFmt w:val="decimal"/>
      <w:lvlText w:val="%1.%2.%3.%4."/>
      <w:lvlJc w:val="left"/>
      <w:pPr>
        <w:ind w:left="720" w:hanging="720"/>
      </w:pPr>
      <w:rPr>
        <w:rFonts w:eastAsia="Times New Roman" w:hint="default"/>
        <w:b/>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8" w15:restartNumberingAfterBreak="0">
    <w:nsid w:val="6CF12DF3"/>
    <w:multiLevelType w:val="multilevel"/>
    <w:tmpl w:val="A174527C"/>
    <w:lvl w:ilvl="0">
      <w:start w:val="1"/>
      <w:numFmt w:val="decimal"/>
      <w:lvlText w:val="%1."/>
      <w:lvlJc w:val="left"/>
      <w:rPr>
        <w:rFonts w:cs="Times New Roman" w:hint="default"/>
        <w:b/>
      </w:rPr>
    </w:lvl>
    <w:lvl w:ilvl="1">
      <w:start w:val="1"/>
      <w:numFmt w:val="decimal"/>
      <w:isLgl/>
      <w:lvlText w:val="%1.%2."/>
      <w:lvlJc w:val="left"/>
      <w:rPr>
        <w:rFonts w:cs="Times New Roman" w:hint="default"/>
        <w:b/>
        <w:i w:val="0"/>
      </w:rPr>
    </w:lvl>
    <w:lvl w:ilvl="2">
      <w:start w:val="1"/>
      <w:numFmt w:val="decimal"/>
      <w:isLgl/>
      <w:lvlText w:val="%1.%2.%3."/>
      <w:lvlJc w:val="left"/>
      <w:rPr>
        <w:rFonts w:cs="Times New Roman" w:hint="default"/>
        <w:b/>
      </w:rPr>
    </w:lvl>
    <w:lvl w:ilvl="3">
      <w:start w:val="1"/>
      <w:numFmt w:val="decimal"/>
      <w:isLgl/>
      <w:lvlText w:val="%1.%2.%3.%4."/>
      <w:lvlJc w:val="left"/>
      <w:rPr>
        <w:rFonts w:cs="Times New Roman" w:hint="default"/>
        <w:b/>
      </w:rPr>
    </w:lvl>
    <w:lvl w:ilvl="4">
      <w:start w:val="1"/>
      <w:numFmt w:val="decimal"/>
      <w:isLgl/>
      <w:lvlText w:val="%1.%2.%3.%4.%5."/>
      <w:lvlJc w:val="left"/>
      <w:rPr>
        <w:rFonts w:cs="Times New Roman" w:hint="default"/>
      </w:rPr>
    </w:lvl>
    <w:lvl w:ilvl="5">
      <w:start w:val="1"/>
      <w:numFmt w:val="decimal"/>
      <w:isLgl/>
      <w:lvlText w:val="%1.%2.%3.%4.%5.%6."/>
      <w:lvlJc w:val="left"/>
      <w:rPr>
        <w:rFonts w:cs="Times New Roman" w:hint="default"/>
      </w:rPr>
    </w:lvl>
    <w:lvl w:ilvl="6">
      <w:start w:val="1"/>
      <w:numFmt w:val="decimal"/>
      <w:isLgl/>
      <w:lvlText w:val="%1.%2.%3.%4.%5.%6.%7."/>
      <w:lvlJc w:val="left"/>
      <w:rPr>
        <w:rFonts w:cs="Times New Roman" w:hint="default"/>
      </w:rPr>
    </w:lvl>
    <w:lvl w:ilvl="7">
      <w:start w:val="1"/>
      <w:numFmt w:val="decimal"/>
      <w:isLgl/>
      <w:lvlText w:val="%1.%2.%3.%4.%5.%6.%7.%8."/>
      <w:lvlJc w:val="left"/>
      <w:rPr>
        <w:rFonts w:cs="Times New Roman" w:hint="default"/>
      </w:rPr>
    </w:lvl>
    <w:lvl w:ilvl="8">
      <w:start w:val="1"/>
      <w:numFmt w:val="decimal"/>
      <w:isLgl/>
      <w:lvlText w:val="%1.%2.%3.%4.%5.%6.%7.%8.%9."/>
      <w:lvlJc w:val="left"/>
      <w:rPr>
        <w:rFonts w:cs="Times New Roman" w:hint="default"/>
      </w:rPr>
    </w:lvl>
  </w:abstractNum>
  <w:abstractNum w:abstractNumId="9" w15:restartNumberingAfterBreak="0">
    <w:nsid w:val="795B5FD4"/>
    <w:multiLevelType w:val="multilevel"/>
    <w:tmpl w:val="04E654FE"/>
    <w:lvl w:ilvl="0">
      <w:start w:val="6"/>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15:restartNumberingAfterBreak="0">
    <w:nsid w:val="7F6D3FE4"/>
    <w:multiLevelType w:val="multilevel"/>
    <w:tmpl w:val="B998A7E2"/>
    <w:lvl w:ilvl="0">
      <w:start w:val="8"/>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b/>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5"/>
  </w:num>
  <w:num w:numId="8">
    <w:abstractNumId w:val="4"/>
  </w:num>
  <w:num w:numId="9">
    <w:abstractNumId w:val="7"/>
  </w:num>
  <w:num w:numId="10">
    <w:abstractNumId w:val="10"/>
  </w:num>
  <w:num w:numId="11">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C76"/>
    <w:rsid w:val="000248B0"/>
    <w:rsid w:val="000609FA"/>
    <w:rsid w:val="000866B7"/>
    <w:rsid w:val="000B4439"/>
    <w:rsid w:val="000B58D9"/>
    <w:rsid w:val="000B729F"/>
    <w:rsid w:val="001135D8"/>
    <w:rsid w:val="00161882"/>
    <w:rsid w:val="00175C07"/>
    <w:rsid w:val="001945F4"/>
    <w:rsid w:val="001B303D"/>
    <w:rsid w:val="00211FFC"/>
    <w:rsid w:val="002653BE"/>
    <w:rsid w:val="00311BA4"/>
    <w:rsid w:val="00312864"/>
    <w:rsid w:val="003202A3"/>
    <w:rsid w:val="003454E9"/>
    <w:rsid w:val="0035619C"/>
    <w:rsid w:val="00371AD3"/>
    <w:rsid w:val="003F5C16"/>
    <w:rsid w:val="00415F46"/>
    <w:rsid w:val="00444412"/>
    <w:rsid w:val="00460FD2"/>
    <w:rsid w:val="00495035"/>
    <w:rsid w:val="004A27F3"/>
    <w:rsid w:val="004E0AA3"/>
    <w:rsid w:val="00502BA1"/>
    <w:rsid w:val="00551868"/>
    <w:rsid w:val="005660ED"/>
    <w:rsid w:val="005E62F2"/>
    <w:rsid w:val="006024E1"/>
    <w:rsid w:val="006175F4"/>
    <w:rsid w:val="00657966"/>
    <w:rsid w:val="006A7114"/>
    <w:rsid w:val="006F0BDF"/>
    <w:rsid w:val="007438DC"/>
    <w:rsid w:val="00746C9C"/>
    <w:rsid w:val="00773EA9"/>
    <w:rsid w:val="00797F6A"/>
    <w:rsid w:val="007A2C21"/>
    <w:rsid w:val="007B1907"/>
    <w:rsid w:val="007B75FD"/>
    <w:rsid w:val="007E6BEC"/>
    <w:rsid w:val="007E7AA1"/>
    <w:rsid w:val="008517EC"/>
    <w:rsid w:val="008868F6"/>
    <w:rsid w:val="008952F2"/>
    <w:rsid w:val="008A77CA"/>
    <w:rsid w:val="0091138E"/>
    <w:rsid w:val="009714AF"/>
    <w:rsid w:val="009754F6"/>
    <w:rsid w:val="00997E15"/>
    <w:rsid w:val="009C45F9"/>
    <w:rsid w:val="00A00796"/>
    <w:rsid w:val="00A059EA"/>
    <w:rsid w:val="00AA24D0"/>
    <w:rsid w:val="00AF4174"/>
    <w:rsid w:val="00AF5491"/>
    <w:rsid w:val="00B76A2C"/>
    <w:rsid w:val="00B853D8"/>
    <w:rsid w:val="00BC748F"/>
    <w:rsid w:val="00BD0A6B"/>
    <w:rsid w:val="00BE72C0"/>
    <w:rsid w:val="00C15C76"/>
    <w:rsid w:val="00C722BF"/>
    <w:rsid w:val="00C74DE4"/>
    <w:rsid w:val="00C75FE4"/>
    <w:rsid w:val="00CA4C44"/>
    <w:rsid w:val="00CE62E9"/>
    <w:rsid w:val="00D17857"/>
    <w:rsid w:val="00D96499"/>
    <w:rsid w:val="00DD5EF8"/>
    <w:rsid w:val="00DE2AAB"/>
    <w:rsid w:val="00E97D9A"/>
    <w:rsid w:val="00EA104A"/>
    <w:rsid w:val="00EA2075"/>
    <w:rsid w:val="00F20FE3"/>
    <w:rsid w:val="00F30160"/>
    <w:rsid w:val="00F320AB"/>
    <w:rsid w:val="00F34D8B"/>
    <w:rsid w:val="00F50289"/>
    <w:rsid w:val="00F52B9D"/>
    <w:rsid w:val="00F552E4"/>
    <w:rsid w:val="00F834E6"/>
    <w:rsid w:val="00F9049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A072EA"/>
  <w15:docId w15:val="{D7EC7A6E-608B-4FA2-8714-303257D5A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75FE4"/>
    <w:pPr>
      <w:spacing w:after="0" w:line="240" w:lineRule="auto"/>
    </w:pPr>
    <w:rPr>
      <w:rFonts w:ascii="Times New Roman" w:eastAsia="Times New Roman" w:hAnsi="Times New Roman" w:cs="Times New Roman"/>
      <w:sz w:val="24"/>
      <w:szCs w:val="24"/>
      <w:lang w:eastAsia="lv-LV"/>
    </w:rPr>
  </w:style>
  <w:style w:type="paragraph" w:styleId="Heading1">
    <w:name w:val="heading 1"/>
    <w:basedOn w:val="Normal"/>
    <w:next w:val="Normal"/>
    <w:link w:val="Heading1Char"/>
    <w:qFormat/>
    <w:rsid w:val="00BE72C0"/>
    <w:pPr>
      <w:keepNext/>
      <w:jc w:val="center"/>
      <w:outlineLvl w:val="0"/>
    </w:pPr>
    <w:rPr>
      <w:b/>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609FA"/>
    <w:pPr>
      <w:tabs>
        <w:tab w:val="center" w:pos="4513"/>
        <w:tab w:val="right" w:pos="9026"/>
      </w:tabs>
    </w:pPr>
  </w:style>
  <w:style w:type="character" w:customStyle="1" w:styleId="HeaderChar">
    <w:name w:val="Header Char"/>
    <w:basedOn w:val="DefaultParagraphFont"/>
    <w:link w:val="Header"/>
    <w:rsid w:val="000609FA"/>
    <w:rPr>
      <w:rFonts w:ascii="Times New Roman" w:eastAsia="Times New Roman" w:hAnsi="Times New Roman" w:cs="Times New Roman"/>
      <w:sz w:val="24"/>
      <w:szCs w:val="24"/>
      <w:lang w:eastAsia="lv-LV"/>
    </w:rPr>
  </w:style>
  <w:style w:type="paragraph" w:styleId="Footer">
    <w:name w:val="footer"/>
    <w:basedOn w:val="Normal"/>
    <w:link w:val="FooterChar"/>
    <w:uiPriority w:val="99"/>
    <w:unhideWhenUsed/>
    <w:rsid w:val="000609FA"/>
    <w:pPr>
      <w:tabs>
        <w:tab w:val="center" w:pos="4513"/>
        <w:tab w:val="right" w:pos="9026"/>
      </w:tabs>
    </w:pPr>
  </w:style>
  <w:style w:type="character" w:customStyle="1" w:styleId="FooterChar">
    <w:name w:val="Footer Char"/>
    <w:basedOn w:val="DefaultParagraphFont"/>
    <w:link w:val="Footer"/>
    <w:uiPriority w:val="99"/>
    <w:rsid w:val="000609FA"/>
    <w:rPr>
      <w:rFonts w:ascii="Times New Roman" w:eastAsia="Times New Roman" w:hAnsi="Times New Roman" w:cs="Times New Roman"/>
      <w:sz w:val="24"/>
      <w:szCs w:val="24"/>
      <w:lang w:eastAsia="lv-LV"/>
    </w:rPr>
  </w:style>
  <w:style w:type="character" w:customStyle="1" w:styleId="Heading1Char">
    <w:name w:val="Heading 1 Char"/>
    <w:basedOn w:val="DefaultParagraphFont"/>
    <w:link w:val="Heading1"/>
    <w:rsid w:val="00BE72C0"/>
    <w:rPr>
      <w:rFonts w:ascii="Times New Roman" w:eastAsia="Times New Roman" w:hAnsi="Times New Roman" w:cs="Times New Roman"/>
      <w:b/>
      <w:szCs w:val="24"/>
    </w:rPr>
  </w:style>
  <w:style w:type="paragraph" w:customStyle="1" w:styleId="naisf">
    <w:name w:val="naisf"/>
    <w:basedOn w:val="Normal"/>
    <w:rsid w:val="00BE72C0"/>
    <w:pPr>
      <w:spacing w:before="100" w:beforeAutospacing="1" w:after="100" w:afterAutospacing="1"/>
      <w:jc w:val="both"/>
    </w:pPr>
    <w:rPr>
      <w:lang w:val="en-GB" w:eastAsia="en-US"/>
    </w:rPr>
  </w:style>
  <w:style w:type="paragraph" w:styleId="ListParagraph">
    <w:name w:val="List Paragraph"/>
    <w:basedOn w:val="Normal"/>
    <w:uiPriority w:val="34"/>
    <w:qFormat/>
    <w:rsid w:val="004A27F3"/>
    <w:pPr>
      <w:ind w:left="720"/>
      <w:contextualSpacing/>
    </w:pPr>
  </w:style>
  <w:style w:type="character" w:styleId="Strong">
    <w:name w:val="Strong"/>
    <w:basedOn w:val="DefaultParagraphFont"/>
    <w:uiPriority w:val="22"/>
    <w:qFormat/>
    <w:rsid w:val="00F5028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9323419">
      <w:bodyDiv w:val="1"/>
      <w:marLeft w:val="0"/>
      <w:marRight w:val="0"/>
      <w:marTop w:val="0"/>
      <w:marBottom w:val="0"/>
      <w:divBdr>
        <w:top w:val="none" w:sz="0" w:space="0" w:color="auto"/>
        <w:left w:val="none" w:sz="0" w:space="0" w:color="auto"/>
        <w:bottom w:val="none" w:sz="0" w:space="0" w:color="auto"/>
        <w:right w:val="none" w:sz="0" w:space="0" w:color="auto"/>
      </w:divBdr>
    </w:div>
    <w:div w:id="897470342">
      <w:bodyDiv w:val="1"/>
      <w:marLeft w:val="0"/>
      <w:marRight w:val="0"/>
      <w:marTop w:val="0"/>
      <w:marBottom w:val="0"/>
      <w:divBdr>
        <w:top w:val="none" w:sz="0" w:space="0" w:color="auto"/>
        <w:left w:val="none" w:sz="0" w:space="0" w:color="auto"/>
        <w:bottom w:val="none" w:sz="0" w:space="0" w:color="auto"/>
        <w:right w:val="none" w:sz="0" w:space="0" w:color="auto"/>
      </w:divBdr>
    </w:div>
    <w:div w:id="1593127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010D2C-EBEA-4069-84DD-9C52B8FAC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2507</Words>
  <Characters>14290</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Jelgavas Novada Pašvaldība</Company>
  <LinksUpToDate>false</LinksUpToDate>
  <CharactersWithSpaces>16764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Kristine Akone</dc:creator>
  <cp:keywords/>
  <dc:description/>
  <cp:lastModifiedBy>Anzelika Kanberga</cp:lastModifiedBy>
  <cp:revision>3</cp:revision>
  <dcterms:created xsi:type="dcterms:W3CDTF">2019-04-09T06:37:00Z</dcterms:created>
  <dcterms:modified xsi:type="dcterms:W3CDTF">2019-04-11T07:17:00Z</dcterms:modified>
</cp:coreProperties>
</file>