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5A11DE" w:rsidRDefault="005A11DE" w:rsidP="00EF213C">
      <w:pPr>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2F11AB">
        <w:rPr>
          <w:rFonts w:ascii="Arial" w:hAnsi="Arial" w:cs="Arial"/>
          <w:color w:val="000000" w:themeColor="text1"/>
          <w:sz w:val="20"/>
          <w:szCs w:val="20"/>
        </w:rPr>
        <w:t>74</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2F11AB">
        <w:rPr>
          <w:rFonts w:cs="Arial"/>
          <w:bCs/>
          <w:szCs w:val="20"/>
        </w:rPr>
        <w:t>Jelgavas novada pašvaldības meliorācijas sistēmu uzturēšana</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2F11AB">
        <w:rPr>
          <w:rFonts w:cs="Arial"/>
          <w:color w:val="000000" w:themeColor="text1"/>
          <w:szCs w:val="20"/>
        </w:rPr>
        <w:t>JNP 2014/74</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2F11AB">
        <w:rPr>
          <w:rFonts w:cs="Arial"/>
          <w:bCs/>
          <w:szCs w:val="20"/>
        </w:rPr>
        <w:t>Jelgavas novada pašvaldības meliorācijas sistēmu uzturēšana</w:t>
      </w:r>
      <w:r w:rsidR="00D639DB">
        <w:rPr>
          <w:rFonts w:cs="Arial"/>
          <w:bCs/>
          <w:szCs w:val="20"/>
        </w:rPr>
        <w:t>”</w:t>
      </w:r>
      <w:r w:rsidR="002F11AB">
        <w:rPr>
          <w:rFonts w:cs="Arial"/>
          <w:szCs w:val="20"/>
        </w:rPr>
        <w:t>. JNP 2014/74</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265AEF">
        <w:rPr>
          <w:rFonts w:ascii="Arial" w:hAnsi="Arial" w:cs="Arial"/>
          <w:bCs/>
          <w:color w:val="000000" w:themeColor="text1"/>
          <w:sz w:val="20"/>
          <w:szCs w:val="20"/>
        </w:rPr>
        <w:t xml:space="preserve"> JNP 2014/74</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8F5F55" w:rsidRDefault="008F4915" w:rsidP="00EB5B23">
      <w:pPr>
        <w:spacing w:before="120" w:after="120"/>
        <w:jc w:val="center"/>
        <w:rPr>
          <w:rFonts w:ascii="Arial" w:hAnsi="Arial" w:cs="Arial"/>
          <w:color w:val="FF0000"/>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265AEF">
        <w:rPr>
          <w:rFonts w:ascii="Arial" w:hAnsi="Arial" w:cs="Arial"/>
          <w:bCs/>
        </w:rPr>
        <w:t>Jelgavas novada pašvaldības meliorācijas sistēmu uzturēšana</w:t>
      </w:r>
      <w:r w:rsidR="00962DA3">
        <w:rPr>
          <w:rFonts w:ascii="Arial" w:hAnsi="Arial" w:cs="Arial"/>
          <w:bCs/>
        </w:rPr>
        <w:t>”</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4F3B71">
        <w:rPr>
          <w:rFonts w:ascii="Arial" w:hAnsi="Arial" w:cs="Arial"/>
          <w:bCs/>
          <w:color w:val="000000" w:themeColor="text1"/>
          <w:sz w:val="20"/>
          <w:szCs w:val="20"/>
        </w:rPr>
        <w:t>. JNP 2014/74</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4F3B71">
        <w:rPr>
          <w:rFonts w:ascii="Arial" w:hAnsi="Arial" w:cs="Arial"/>
          <w:bCs/>
          <w:sz w:val="20"/>
          <w:szCs w:val="20"/>
        </w:rPr>
        <w:t>Jelgavas novada pašvaldības meliorācijas sistēmu uzturēšana</w:t>
      </w:r>
      <w:r w:rsidR="00201AB8">
        <w:rPr>
          <w:rFonts w:cs="Arial"/>
          <w:bCs/>
          <w:szCs w:val="20"/>
        </w:rPr>
        <w:t xml:space="preserve">” </w:t>
      </w:r>
      <w:r w:rsidR="00E420A1">
        <w:rPr>
          <w:rFonts w:ascii="Arial" w:hAnsi="Arial" w:cs="Arial"/>
          <w:sz w:val="20"/>
          <w:szCs w:val="20"/>
        </w:rPr>
        <w:t>id</w:t>
      </w:r>
      <w:r w:rsidRPr="00B67EF6">
        <w:rPr>
          <w:rFonts w:ascii="Arial" w:hAnsi="Arial" w:cs="Arial"/>
          <w:sz w:val="20"/>
          <w:szCs w:val="20"/>
        </w:rPr>
        <w:t>entifikācijas Nr.</w:t>
      </w:r>
      <w:r w:rsidR="004F3B71">
        <w:rPr>
          <w:rFonts w:ascii="Arial" w:hAnsi="Arial" w:cs="Arial"/>
          <w:sz w:val="20"/>
          <w:szCs w:val="20"/>
        </w:rPr>
        <w:t xml:space="preserve"> JNP 2014/74</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4F3B71">
        <w:rPr>
          <w:rFonts w:ascii="Arial" w:hAnsi="Arial" w:cs="Arial"/>
          <w:bCs/>
          <w:color w:val="000000" w:themeColor="text1"/>
          <w:sz w:val="20"/>
          <w:szCs w:val="20"/>
        </w:rPr>
        <w:t>. JNP 2014/74</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proofErr w:type="gramStart"/>
            <w:r w:rsidRPr="00EA6EDB">
              <w:rPr>
                <w:rFonts w:ascii="Arial" w:hAnsi="Arial" w:cs="Arial"/>
                <w:bCs/>
                <w:color w:val="000000"/>
                <w:sz w:val="20"/>
                <w:szCs w:val="20"/>
                <w:lang w:eastAsia="ar-SA"/>
              </w:rPr>
              <w:t>Darba vietas</w:t>
            </w:r>
            <w:proofErr w:type="gramEnd"/>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4F3B71">
        <w:rPr>
          <w:rFonts w:ascii="Arial" w:hAnsi="Arial" w:cs="Arial"/>
          <w:color w:val="000000"/>
          <w:sz w:val="20"/>
          <w:szCs w:val="20"/>
          <w:lang w:eastAsia="ar-SA"/>
        </w:rPr>
        <w:t>JNP 2014/74</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4F3B71">
        <w:rPr>
          <w:rFonts w:ascii="Arial" w:hAnsi="Arial" w:cs="Arial"/>
          <w:bCs/>
          <w:color w:val="000000" w:themeColor="text1"/>
          <w:sz w:val="20"/>
          <w:szCs w:val="20"/>
        </w:rPr>
        <w:t>4/74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4F3B71">
        <w:rPr>
          <w:rFonts w:ascii="Arial" w:hAnsi="Arial" w:cs="Arial"/>
          <w:bCs/>
        </w:rPr>
        <w:t>Jelgavas novada pašvaldības meliorācijas sistēmu uzturēšana</w:t>
      </w:r>
      <w:r w:rsidR="002167F3">
        <w:rPr>
          <w:rFonts w:cs="Arial"/>
          <w:bCs/>
          <w:sz w:val="28"/>
          <w:szCs w:val="28"/>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4F3B71">
        <w:rPr>
          <w:rFonts w:ascii="Arial" w:hAnsi="Arial" w:cs="Arial"/>
          <w:bCs/>
          <w:color w:val="000000" w:themeColor="text1"/>
          <w:sz w:val="20"/>
          <w:szCs w:val="20"/>
        </w:rPr>
        <w:t>. JNP 2014/74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Pr="006F4BBA" w:rsidRDefault="002167F3" w:rsidP="002167F3">
      <w:pPr>
        <w:spacing w:after="120"/>
        <w:jc w:val="center"/>
        <w:rPr>
          <w:rFonts w:ascii="Arial" w:hAnsi="Arial" w:cs="Arial"/>
          <w:b/>
        </w:rPr>
      </w:pPr>
      <w:r>
        <w:rPr>
          <w:rFonts w:ascii="Arial" w:hAnsi="Arial" w:cs="Arial"/>
          <w:bCs/>
        </w:rPr>
        <w:t>iepirkumam</w:t>
      </w:r>
      <w:r w:rsidRPr="006F4BBA">
        <w:rPr>
          <w:rFonts w:ascii="Arial" w:hAnsi="Arial" w:cs="Arial"/>
          <w:bCs/>
        </w:rPr>
        <w:t xml:space="preserve"> „</w:t>
      </w:r>
      <w:r w:rsidR="004F3B71">
        <w:rPr>
          <w:rFonts w:ascii="Arial" w:hAnsi="Arial" w:cs="Arial"/>
          <w:bCs/>
        </w:rPr>
        <w:t>Jelgavas</w:t>
      </w:r>
      <w:r w:rsidR="00EC78A0">
        <w:rPr>
          <w:rFonts w:ascii="Arial" w:hAnsi="Arial" w:cs="Arial"/>
          <w:bCs/>
        </w:rPr>
        <w:t xml:space="preserve"> novada pašvaldības meliorācijas sistēmu uzturēšana</w:t>
      </w:r>
      <w:r>
        <w:rPr>
          <w:rFonts w:cs="Arial"/>
          <w:bCs/>
          <w:sz w:val="28"/>
          <w:szCs w:val="28"/>
        </w:rPr>
        <w:t xml:space="preserve">” </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EC78A0">
        <w:rPr>
          <w:rFonts w:ascii="Arial" w:hAnsi="Arial" w:cs="Arial"/>
          <w:bCs/>
          <w:sz w:val="20"/>
          <w:szCs w:val="20"/>
        </w:rPr>
        <w:t>Jelgavas novada pašvaldības meliorācijas sistēmu uzturēšana</w:t>
      </w:r>
      <w:r w:rsidR="002167F3">
        <w:rPr>
          <w:rFonts w:ascii="Arial" w:hAnsi="Arial" w:cs="Arial"/>
          <w:bCs/>
          <w:sz w:val="20"/>
          <w:szCs w:val="20"/>
        </w:rPr>
        <w:t xml:space="preserve">” </w:t>
      </w:r>
      <w:r w:rsidRPr="00693133">
        <w:rPr>
          <w:rFonts w:ascii="Arial" w:hAnsi="Arial" w:cs="Arial"/>
          <w:sz w:val="20"/>
          <w:szCs w:val="20"/>
        </w:rPr>
        <w:t>(ID Nr.</w:t>
      </w:r>
      <w:r w:rsidR="00EC78A0">
        <w:rPr>
          <w:rFonts w:ascii="Arial" w:hAnsi="Arial" w:cs="Arial"/>
          <w:sz w:val="20"/>
          <w:szCs w:val="20"/>
        </w:rPr>
        <w:t xml:space="preserve"> JNP 2014/74</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F21CC">
        <w:rPr>
          <w:rFonts w:ascii="Arial" w:hAnsi="Arial" w:cs="Arial"/>
          <w:bCs/>
          <w:color w:val="000000" w:themeColor="text1"/>
          <w:sz w:val="20"/>
          <w:szCs w:val="20"/>
        </w:rPr>
        <w:t>. JNP 2014/74</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 xml:space="preserve">kopējā piedāvājuma cena </w:t>
      </w:r>
      <w:proofErr w:type="spellStart"/>
      <w:r w:rsidR="00A46CAB">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8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5"/>
        <w:gridCol w:w="5778"/>
      </w:tblGrid>
      <w:tr w:rsidR="002A1D2E" w:rsidRPr="002A1D2E" w:rsidTr="006260FF">
        <w:trPr>
          <w:trHeight w:val="412"/>
        </w:trPr>
        <w:tc>
          <w:tcPr>
            <w:tcW w:w="2705"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5778" w:type="dxa"/>
          </w:tcPr>
          <w:p w:rsidR="002A1D2E" w:rsidRPr="002A1D2E" w:rsidRDefault="002A1D2E" w:rsidP="007901B5">
            <w:pPr>
              <w:jc w:val="both"/>
              <w:rPr>
                <w:rFonts w:ascii="Arial" w:hAnsi="Arial" w:cs="Arial"/>
                <w:sz w:val="20"/>
                <w:szCs w:val="20"/>
              </w:rPr>
            </w:pPr>
          </w:p>
        </w:tc>
      </w:tr>
      <w:tr w:rsidR="002A1D2E" w:rsidRPr="002A1D2E" w:rsidTr="006260FF">
        <w:trPr>
          <w:trHeight w:val="530"/>
        </w:trPr>
        <w:tc>
          <w:tcPr>
            <w:tcW w:w="2705"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5778" w:type="dxa"/>
          </w:tcPr>
          <w:p w:rsidR="002A1D2E" w:rsidRPr="002A1D2E" w:rsidRDefault="002A1D2E" w:rsidP="007901B5">
            <w:pPr>
              <w:jc w:val="both"/>
              <w:rPr>
                <w:rFonts w:ascii="Arial" w:hAnsi="Arial" w:cs="Arial"/>
                <w:sz w:val="20"/>
                <w:szCs w:val="20"/>
              </w:rPr>
            </w:pPr>
          </w:p>
        </w:tc>
      </w:tr>
      <w:tr w:rsidR="002A1D2E" w:rsidRPr="002A1D2E" w:rsidTr="006260FF">
        <w:trPr>
          <w:trHeight w:val="463"/>
        </w:trPr>
        <w:tc>
          <w:tcPr>
            <w:tcW w:w="2705"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5778"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FF21CC">
        <w:rPr>
          <w:rFonts w:ascii="Arial" w:hAnsi="Arial" w:cs="Arial"/>
          <w:bCs/>
          <w:color w:val="000000" w:themeColor="text1"/>
          <w:sz w:val="20"/>
          <w:szCs w:val="20"/>
        </w:rPr>
        <w:t>. JNP 2014/74</w:t>
      </w: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FF21CC" w:rsidRPr="00FF21CC" w:rsidRDefault="00FF21CC" w:rsidP="00FF21CC">
      <w:pPr>
        <w:contextualSpacing/>
        <w:jc w:val="center"/>
        <w:rPr>
          <w:b/>
          <w:sz w:val="28"/>
          <w:szCs w:val="28"/>
        </w:rPr>
      </w:pPr>
      <w:r w:rsidRPr="00FF21CC">
        <w:rPr>
          <w:b/>
          <w:sz w:val="28"/>
          <w:szCs w:val="28"/>
        </w:rPr>
        <w:t xml:space="preserve">LĪGUMS </w:t>
      </w:r>
    </w:p>
    <w:p w:rsidR="00FF21CC" w:rsidRPr="00FF21CC" w:rsidRDefault="00FF21CC" w:rsidP="00FF21CC">
      <w:pPr>
        <w:widowControl w:val="0"/>
        <w:suppressAutoHyphens/>
        <w:rPr>
          <w:lang w:eastAsia="ar-SA"/>
        </w:rPr>
      </w:pPr>
    </w:p>
    <w:p w:rsidR="00FF21CC" w:rsidRPr="00FF21CC" w:rsidRDefault="00FF21CC" w:rsidP="00FF21CC">
      <w:pPr>
        <w:widowControl w:val="0"/>
        <w:suppressAutoHyphens/>
        <w:jc w:val="center"/>
        <w:rPr>
          <w:b/>
          <w:lang w:eastAsia="ar-SA"/>
        </w:rPr>
      </w:pPr>
      <w:r w:rsidRPr="00FF21CC">
        <w:rPr>
          <w:b/>
        </w:rPr>
        <w:t xml:space="preserve">Par </w:t>
      </w:r>
      <w:r w:rsidRPr="00FF21CC">
        <w:rPr>
          <w:b/>
          <w:lang w:eastAsia="en-US"/>
        </w:rPr>
        <w:t>Jelgavas novada pašvaldības meliorācijas sistēmu uzturēšanu</w:t>
      </w:r>
      <w:proofErr w:type="gramStart"/>
      <w:r w:rsidRPr="00FF21CC">
        <w:rPr>
          <w:b/>
          <w:lang w:eastAsia="en-US"/>
        </w:rPr>
        <w:t xml:space="preserve">  </w:t>
      </w:r>
      <w:proofErr w:type="gramEnd"/>
    </w:p>
    <w:p w:rsidR="00FF21CC" w:rsidRPr="00FF21CC" w:rsidRDefault="00FF21CC" w:rsidP="00FF21CC">
      <w:pPr>
        <w:autoSpaceDE w:val="0"/>
        <w:jc w:val="center"/>
        <w:rPr>
          <w:b/>
          <w:bCs/>
        </w:rPr>
      </w:pPr>
      <w:r w:rsidRPr="00FF21CC">
        <w:rPr>
          <w:b/>
          <w:bCs/>
          <w:color w:val="000000"/>
        </w:rPr>
        <w:t>(Iepirkuma identifikācijas Nr. JNP 2014/__)</w:t>
      </w:r>
      <w:r w:rsidRPr="00FF21CC">
        <w:rPr>
          <w:b/>
          <w:bCs/>
        </w:rPr>
        <w:t xml:space="preserve"> </w:t>
      </w:r>
    </w:p>
    <w:p w:rsidR="00FF21CC" w:rsidRPr="00FF21CC" w:rsidRDefault="00FF21CC" w:rsidP="00FF21CC">
      <w:pPr>
        <w:autoSpaceDE w:val="0"/>
        <w:jc w:val="center"/>
        <w:rPr>
          <w:bCs/>
          <w:color w:val="000000"/>
          <w:sz w:val="22"/>
          <w:szCs w:val="22"/>
        </w:rPr>
      </w:pPr>
      <w:r w:rsidRPr="00FF21CC">
        <w:rPr>
          <w:bCs/>
        </w:rPr>
        <w:t>Jelgava</w:t>
      </w:r>
    </w:p>
    <w:p w:rsidR="00FF21CC" w:rsidRPr="00FF21CC" w:rsidRDefault="00FF21CC" w:rsidP="00FF21CC">
      <w:pPr>
        <w:tabs>
          <w:tab w:val="left" w:pos="540"/>
        </w:tabs>
        <w:autoSpaceDE w:val="0"/>
        <w:spacing w:before="120" w:after="120"/>
      </w:pPr>
      <w:r w:rsidRPr="00FF21CC">
        <w:rPr>
          <w:bCs/>
        </w:rPr>
        <w:t xml:space="preserve">2014.gada </w:t>
      </w:r>
      <w:r w:rsidRPr="00FF21CC">
        <w:rPr>
          <w:bCs/>
        </w:rPr>
        <w:tab/>
      </w:r>
      <w:r w:rsidRPr="00FF21CC">
        <w:rPr>
          <w:bCs/>
        </w:rPr>
        <w:tab/>
      </w:r>
      <w:r w:rsidRPr="00FF21CC">
        <w:rPr>
          <w:bCs/>
        </w:rPr>
        <w:tab/>
      </w:r>
      <w:r w:rsidRPr="00FF21CC">
        <w:rPr>
          <w:bCs/>
        </w:rPr>
        <w:tab/>
      </w:r>
      <w:r w:rsidRPr="00FF21CC">
        <w:rPr>
          <w:bCs/>
        </w:rPr>
        <w:tab/>
      </w:r>
      <w:r w:rsidRPr="00FF21CC">
        <w:rPr>
          <w:bCs/>
        </w:rPr>
        <w:tab/>
      </w:r>
    </w:p>
    <w:p w:rsidR="00FF21CC" w:rsidRPr="00FF21CC" w:rsidRDefault="00FF21CC" w:rsidP="00FF21CC">
      <w:pPr>
        <w:ind w:firstLine="284"/>
        <w:jc w:val="both"/>
      </w:pPr>
      <w:r w:rsidRPr="00FF21CC">
        <w:rPr>
          <w:b/>
          <w:bCs/>
        </w:rPr>
        <w:t> </w:t>
      </w:r>
      <w:r w:rsidRPr="00FF21CC">
        <w:rPr>
          <w:b/>
          <w:bCs/>
        </w:rPr>
        <w:tab/>
      </w:r>
    </w:p>
    <w:p w:rsidR="00FF21CC" w:rsidRPr="00FF21CC" w:rsidRDefault="00FF21CC" w:rsidP="00FF21CC">
      <w:pPr>
        <w:ind w:firstLine="284"/>
        <w:jc w:val="both"/>
        <w:rPr>
          <w:bCs/>
        </w:rPr>
      </w:pPr>
      <w:r w:rsidRPr="00FF21CC">
        <w:rPr>
          <w:b/>
        </w:rPr>
        <w:t xml:space="preserve">         Jelgavas novada pašvaldība</w:t>
      </w:r>
      <w:r w:rsidRPr="00FF21CC">
        <w:t xml:space="preserve"> (juridiskā adrese: Pasta iela 37, Jelgava, LV-3001, reģistrācijas Nr. LV90009118031), (turpmāk-Pasūtītājs), kuru pārstāv izpilddirektors</w:t>
      </w:r>
      <w:r w:rsidRPr="00FF21CC">
        <w:rPr>
          <w:b/>
        </w:rPr>
        <w:t xml:space="preserve"> Ivars </w:t>
      </w:r>
      <w:proofErr w:type="spellStart"/>
      <w:r w:rsidRPr="00FF21CC">
        <w:rPr>
          <w:b/>
        </w:rPr>
        <w:t>Romānovs</w:t>
      </w:r>
      <w:proofErr w:type="spellEnd"/>
      <w:r w:rsidRPr="00FF21CC">
        <w:t xml:space="preserve">, no vienas puses, </w:t>
      </w:r>
      <w:r w:rsidRPr="00FF21CC">
        <w:rPr>
          <w:bCs/>
        </w:rPr>
        <w:t xml:space="preserve">un </w:t>
      </w:r>
    </w:p>
    <w:p w:rsidR="00FF21CC" w:rsidRPr="00FF21CC" w:rsidRDefault="00FF21CC" w:rsidP="00FF21CC">
      <w:pPr>
        <w:autoSpaceDE w:val="0"/>
        <w:autoSpaceDN w:val="0"/>
        <w:adjustRightInd w:val="0"/>
        <w:ind w:firstLine="720"/>
        <w:jc w:val="both"/>
      </w:pPr>
      <w:r w:rsidRPr="00FF21CC">
        <w:rPr>
          <w:b/>
        </w:rPr>
        <w:t>__________________________</w:t>
      </w:r>
      <w:r w:rsidRPr="00FF21CC">
        <w:t>, (juridiskā adrese: ____________________________________, reģistrācijas Nr.________________),</w:t>
      </w:r>
      <w:proofErr w:type="gramStart"/>
      <w:r w:rsidRPr="00FF21CC">
        <w:t xml:space="preserve">                    </w:t>
      </w:r>
      <w:proofErr w:type="gramEnd"/>
      <w:r w:rsidRPr="00FF21CC">
        <w:t xml:space="preserve">(turpmāk–Būvuzņēmējs), kuru pārstāv </w:t>
      </w:r>
      <w:r w:rsidRPr="00FF21CC">
        <w:rPr>
          <w:b/>
        </w:rPr>
        <w:t>valdes loceklis _________________</w:t>
      </w:r>
      <w:r w:rsidRPr="00FF21CC">
        <w:t>, no otras puses, abi kopā turpmāk Puses, noslēdz šādu līgumu (turpmāk-Līgums):</w:t>
      </w:r>
    </w:p>
    <w:p w:rsidR="00FF21CC" w:rsidRPr="00FF21CC" w:rsidRDefault="00FF21CC" w:rsidP="00FF21CC">
      <w:pPr>
        <w:widowControl w:val="0"/>
        <w:suppressAutoHyphens/>
        <w:ind w:firstLine="540"/>
        <w:jc w:val="both"/>
        <w:rPr>
          <w:rFonts w:eastAsia="Arial Unicode MS"/>
          <w:kern w:val="1"/>
        </w:rPr>
      </w:pPr>
    </w:p>
    <w:p w:rsidR="00FF21CC" w:rsidRPr="00FF21CC" w:rsidRDefault="00FF21CC" w:rsidP="00FF21CC">
      <w:pPr>
        <w:widowControl w:val="0"/>
        <w:numPr>
          <w:ilvl w:val="0"/>
          <w:numId w:val="21"/>
        </w:numPr>
        <w:suppressAutoHyphens/>
        <w:spacing w:after="120"/>
        <w:jc w:val="center"/>
        <w:rPr>
          <w:rFonts w:eastAsia="Arial Unicode MS"/>
          <w:b/>
          <w:bCs/>
          <w:kern w:val="1"/>
        </w:rPr>
      </w:pPr>
      <w:r w:rsidRPr="00FF21CC">
        <w:rPr>
          <w:rFonts w:eastAsia="Arial Unicode MS"/>
          <w:b/>
          <w:bCs/>
          <w:kern w:val="1"/>
        </w:rPr>
        <w:t>LĪGUMA PRIEKŠMETS</w:t>
      </w:r>
    </w:p>
    <w:p w:rsidR="00FF21CC" w:rsidRPr="00FF21CC" w:rsidRDefault="00FF21CC" w:rsidP="00FF21CC">
      <w:pPr>
        <w:widowControl w:val="0"/>
        <w:numPr>
          <w:ilvl w:val="1"/>
          <w:numId w:val="21"/>
        </w:numPr>
        <w:suppressAutoHyphens/>
        <w:spacing w:after="120"/>
        <w:ind w:left="709" w:right="-7" w:hanging="709"/>
        <w:jc w:val="both"/>
        <w:rPr>
          <w:rFonts w:eastAsia="Arial Unicode MS"/>
          <w:kern w:val="1"/>
        </w:rPr>
      </w:pPr>
      <w:r w:rsidRPr="00FF21CC">
        <w:rPr>
          <w:rFonts w:eastAsia="Arial Unicode MS"/>
          <w:kern w:val="1"/>
        </w:rPr>
        <w:t>Pamatojoties uz iepirkumu</w:t>
      </w:r>
      <w:r w:rsidRPr="00FF21CC">
        <w:rPr>
          <w:color w:val="000000"/>
          <w:lang w:eastAsia="ar-SA"/>
        </w:rPr>
        <w:t xml:space="preserve"> „</w:t>
      </w:r>
      <w:r w:rsidRPr="00FF21CC">
        <w:rPr>
          <w:rFonts w:eastAsia="Arial Unicode MS"/>
          <w:kern w:val="1"/>
        </w:rPr>
        <w:t>Jelgavas novada pašvaldības meliorācijas sistēmu uzturēšana”( ID Nr. JNP 2014/__) un Būvuzņēmēja finanšu piedāvājumu (līguma pielikums nr.1), Pasūtītājs uzdod</w:t>
      </w:r>
      <w:proofErr w:type="gramStart"/>
      <w:r w:rsidRPr="00FF21CC">
        <w:rPr>
          <w:rFonts w:eastAsia="Arial Unicode MS"/>
          <w:kern w:val="1"/>
        </w:rPr>
        <w:t xml:space="preserve"> un</w:t>
      </w:r>
      <w:proofErr w:type="gramEnd"/>
      <w:r w:rsidRPr="00FF21CC">
        <w:rPr>
          <w:rFonts w:eastAsia="Arial Unicode MS"/>
          <w:kern w:val="1"/>
        </w:rPr>
        <w:t xml:space="preserve"> Būvuzņēmējs apņemas par samaksu ar saviem darba rīkiem, ierīcēm un darbaspēku Līgumā un normatīvajos aktos noteiktajā kārtībā un termiņos pienācīgā kvalitātē veikt projekta „Jelgavas novada pašvaldības meliorācijas sistēmu uzturēšana” izpildi (turpmāk – Būvdarbi) adresēs:</w:t>
      </w:r>
      <w:r w:rsidRPr="00FF21CC">
        <w:rPr>
          <w:color w:val="000000"/>
          <w:lang w:eastAsia="ar-SA"/>
        </w:rPr>
        <w:t xml:space="preserve"> </w:t>
      </w:r>
      <w:r w:rsidRPr="00FF21CC">
        <w:rPr>
          <w:rFonts w:eastAsia="Arial Unicode MS"/>
          <w:kern w:val="1"/>
        </w:rPr>
        <w:t>Glūdas</w:t>
      </w:r>
      <w:r w:rsidRPr="00FF21CC">
        <w:rPr>
          <w:color w:val="000000"/>
          <w:lang w:eastAsia="ar-SA"/>
        </w:rPr>
        <w:t xml:space="preserve"> </w:t>
      </w:r>
      <w:r w:rsidRPr="00FF21CC">
        <w:rPr>
          <w:rFonts w:eastAsia="Arial Unicode MS"/>
          <w:kern w:val="1"/>
        </w:rPr>
        <w:t>pagasts, Zaļenieku pagasts, Vircavas</w:t>
      </w:r>
      <w:r w:rsidRPr="00FF21CC">
        <w:rPr>
          <w:color w:val="000000"/>
          <w:lang w:eastAsia="ar-SA"/>
        </w:rPr>
        <w:t xml:space="preserve"> </w:t>
      </w:r>
      <w:r w:rsidRPr="00FF21CC">
        <w:rPr>
          <w:rFonts w:eastAsia="Arial Unicode MS"/>
          <w:kern w:val="1"/>
        </w:rPr>
        <w:t>pagasts</w:t>
      </w:r>
      <w:r w:rsidR="00433B4C">
        <w:rPr>
          <w:rFonts w:eastAsia="Arial Unicode MS"/>
          <w:kern w:val="1"/>
        </w:rPr>
        <w:t xml:space="preserve">, </w:t>
      </w:r>
      <w:r w:rsidRPr="00FF21CC">
        <w:rPr>
          <w:rFonts w:eastAsia="Arial Unicode MS"/>
          <w:kern w:val="1"/>
        </w:rPr>
        <w:t>Jaunsvirlaukas</w:t>
      </w:r>
      <w:r w:rsidRPr="00FF21CC">
        <w:rPr>
          <w:color w:val="000000"/>
          <w:lang w:eastAsia="ar-SA"/>
        </w:rPr>
        <w:t xml:space="preserve"> </w:t>
      </w:r>
      <w:r w:rsidRPr="00FF21CC">
        <w:rPr>
          <w:rFonts w:eastAsia="Arial Unicode MS"/>
          <w:kern w:val="1"/>
        </w:rPr>
        <w:t>pagasts, Valgundes pagasts, Jelgavas novads.</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 xml:space="preserve">Būvuzņēmējs Būvdarbus izpilda saskaņā ar tāmi (turpmāk-Tāme). Būvdarbi sevī ietver visus Līgumā un Tāmē noteikto objektu izbūvei nepieciešamos būvdarbus, būvniecības vadību un organizēšanu, būvniecībai nepieciešamo materiālu un iekārtu piegādi, nodošanu ekspluatācijā, </w:t>
      </w:r>
      <w:proofErr w:type="spellStart"/>
      <w:r w:rsidRPr="00FF21CC">
        <w:rPr>
          <w:rFonts w:eastAsia="Arial Unicode MS"/>
          <w:kern w:val="1"/>
        </w:rPr>
        <w:t>izpilddokumentācijas</w:t>
      </w:r>
      <w:proofErr w:type="spellEnd"/>
      <w:r w:rsidRPr="00FF21CC">
        <w:rPr>
          <w:rFonts w:eastAsia="Arial Unicode MS"/>
          <w:kern w:val="1"/>
        </w:rPr>
        <w:t xml:space="preserve"> un citas dokumentācijas sagatavošanu un citas darbības, kuras izriet no Līguma. </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 xml:space="preserve">Projekta „Jelgavas novada pašvaldības meliorācijas sistēmu uzturēšana” pasūtītāja kontaktpersona un atbildīgā persona par projekta realizāciju – Jelgavas novada pašvaldības īpašuma pārvaldes meliorācijas inspektors Ingars Rozītis, tel.Nr.20238275, e-pasts: </w:t>
      </w:r>
      <w:proofErr w:type="spellStart"/>
      <w:r w:rsidRPr="00FF21CC">
        <w:rPr>
          <w:rFonts w:eastAsia="Arial Unicode MS"/>
          <w:kern w:val="1"/>
        </w:rPr>
        <w:t>ingars.rozitis@jelgavasnovads.lv</w:t>
      </w:r>
      <w:proofErr w:type="spellEnd"/>
      <w:r w:rsidRPr="00FF21CC">
        <w:rPr>
          <w:rFonts w:eastAsia="Arial Unicode MS"/>
          <w:kern w:val="1"/>
        </w:rPr>
        <w:t>.</w:t>
      </w:r>
    </w:p>
    <w:p w:rsidR="00FF21CC" w:rsidRPr="00FF21CC" w:rsidRDefault="00FF21CC" w:rsidP="00FF21CC">
      <w:pPr>
        <w:widowControl w:val="0"/>
        <w:suppressAutoHyphens/>
        <w:spacing w:after="120"/>
        <w:ind w:left="709" w:hanging="709"/>
        <w:rPr>
          <w:rFonts w:eastAsia="Arial Unicode MS"/>
          <w:kern w:val="1"/>
        </w:rPr>
      </w:pPr>
      <w:r w:rsidRPr="00FF21CC">
        <w:rPr>
          <w:rFonts w:eastAsia="Arial Unicode MS"/>
          <w:kern w:val="1"/>
        </w:rPr>
        <w:t>1.4.1. Pasūtītāja kontaktpersonai šā Līguma izpratnē ir sekojošas pilnvaras:</w:t>
      </w:r>
    </w:p>
    <w:p w:rsidR="00FF21CC" w:rsidRPr="00FF21CC" w:rsidRDefault="00FF21CC" w:rsidP="00FF21CC">
      <w:pPr>
        <w:widowControl w:val="0"/>
        <w:suppressAutoHyphens/>
        <w:spacing w:after="120"/>
        <w:ind w:left="709" w:hanging="709"/>
        <w:jc w:val="both"/>
        <w:rPr>
          <w:rFonts w:eastAsia="Arial Unicode MS"/>
          <w:kern w:val="1"/>
        </w:rPr>
      </w:pPr>
      <w:r w:rsidRPr="00FF21CC">
        <w:rPr>
          <w:rFonts w:eastAsia="Arial Unicode MS"/>
          <w:kern w:val="1"/>
        </w:rPr>
        <w:t>1.4.1.1. informēt Pasūtītāju par būvdarbu gai</w:t>
      </w:r>
      <w:r w:rsidR="00433B4C">
        <w:rPr>
          <w:rFonts w:eastAsia="Arial Unicode MS"/>
          <w:kern w:val="1"/>
        </w:rPr>
        <w:t>tu, ievērojot konkrētā projekta</w:t>
      </w:r>
      <w:r w:rsidRPr="00FF21CC">
        <w:rPr>
          <w:rFonts w:eastAsia="Arial Unicode MS"/>
          <w:kern w:val="1"/>
        </w:rPr>
        <w:t xml:space="preserve"> </w:t>
      </w:r>
      <w:r w:rsidRPr="00FF21CC">
        <w:rPr>
          <w:rFonts w:eastAsia="Arial Unicode MS"/>
          <w:kern w:val="1"/>
        </w:rPr>
        <w:lastRenderedPageBreak/>
        <w:t>nosacījumus un Būvuzņēmēja izvirzītos lūgumus, ierosinājumus un/vai iebildumus, kā arī par citiem jautājumiem, kas skar vai var skart Līguma izpildes gaitu.</w:t>
      </w:r>
    </w:p>
    <w:p w:rsidR="00FF21CC" w:rsidRPr="00FF21CC" w:rsidRDefault="00FF21CC" w:rsidP="00FF21CC">
      <w:pPr>
        <w:widowControl w:val="0"/>
        <w:suppressAutoHyphens/>
        <w:spacing w:after="120"/>
        <w:ind w:left="709" w:hanging="709"/>
        <w:jc w:val="both"/>
        <w:rPr>
          <w:rFonts w:eastAsia="Arial Unicode MS"/>
          <w:kern w:val="1"/>
        </w:rPr>
      </w:pPr>
      <w:r w:rsidRPr="00FF21CC">
        <w:rPr>
          <w:rFonts w:eastAsia="Arial Unicode MS"/>
          <w:kern w:val="1"/>
        </w:rPr>
        <w:t>1.4.1.2. parakstīt darbu nodošanas-pieņemšanas aktus, konstatējot atbilstību esošajai situācijai šā Līguma izpratnē.</w:t>
      </w:r>
    </w:p>
    <w:p w:rsidR="00FF21CC" w:rsidRPr="00FF21CC" w:rsidRDefault="00FF21CC" w:rsidP="00FF21CC">
      <w:pPr>
        <w:widowControl w:val="0"/>
        <w:suppressAutoHyphens/>
        <w:spacing w:after="120"/>
        <w:ind w:left="709" w:hanging="709"/>
        <w:rPr>
          <w:rFonts w:eastAsia="Arial Unicode MS"/>
          <w:kern w:val="1"/>
        </w:rPr>
      </w:pPr>
      <w:r w:rsidRPr="00FF21CC">
        <w:rPr>
          <w:rFonts w:eastAsia="Arial Unicode MS"/>
          <w:kern w:val="1"/>
        </w:rPr>
        <w:t>1.5. Būvuzņēmēja kontaktpersona projekta realizācijā – __________________________.</w:t>
      </w:r>
    </w:p>
    <w:p w:rsidR="00FF21CC" w:rsidRPr="00FF21CC" w:rsidRDefault="00FF21CC" w:rsidP="00FF21CC">
      <w:pPr>
        <w:widowControl w:val="0"/>
        <w:suppressAutoHyphens/>
        <w:spacing w:after="120"/>
        <w:ind w:left="540" w:hanging="540"/>
        <w:jc w:val="both"/>
        <w:rPr>
          <w:rFonts w:eastAsia="Arial Unicode MS"/>
          <w:kern w:val="1"/>
        </w:rPr>
      </w:pPr>
    </w:p>
    <w:p w:rsidR="00FF21CC" w:rsidRPr="00FF21CC" w:rsidRDefault="00FF21CC" w:rsidP="00FF21CC">
      <w:pPr>
        <w:widowControl w:val="0"/>
        <w:numPr>
          <w:ilvl w:val="0"/>
          <w:numId w:val="21"/>
        </w:numPr>
        <w:suppressAutoHyphens/>
        <w:spacing w:after="120"/>
        <w:jc w:val="center"/>
        <w:rPr>
          <w:rFonts w:eastAsia="Arial Unicode MS"/>
          <w:kern w:val="1"/>
        </w:rPr>
      </w:pPr>
      <w:r w:rsidRPr="00FF21CC">
        <w:rPr>
          <w:rFonts w:eastAsia="Arial Unicode MS"/>
          <w:b/>
          <w:bCs/>
          <w:kern w:val="1"/>
        </w:rPr>
        <w:t>BŪVDARBU IZPILDES VISPĀRĪGIE NOTEIKUMI</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Pasūtītājs apņemas atturēties no jebkādas rīcības, kas varētu apgrūtināt Būvdarbu veikšanu vai Pasūtītāja saistību izpildi.</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Pēc Pasūtītāja pieprasījuma, Būvuzņēmējam ir jāuzrāda Būvdarbos izmantojamo materiālu sertifikāti un citi to kvalitāti apliecinošie dokumenti.</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Būvuzņēmējs nodrošina nepieciešamo būvizstrādājumu pareizu un kvalitatīvu izmantošanu Būvdarbu procesā.</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Būvuzņēmējs ir atbildīgs par visu nepieciešamo Būvdarbu sagatavošanas darbu veikšanu.</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Pasūtītājs ir tiesīgs pēc saviem ieskatiem veikt Būvdarbu izpildes pārbaudes.</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Būvuzņēmējam nodrošināt, lai būvdarbu laikā netiktu bojāta apkārtējās teritorijas infrastruktūra.</w:t>
      </w:r>
      <w:proofErr w:type="gramStart"/>
      <w:r w:rsidRPr="00FF21CC">
        <w:rPr>
          <w:rFonts w:eastAsia="Arial Unicode MS"/>
          <w:kern w:val="1"/>
        </w:rPr>
        <w:t xml:space="preserve">  </w:t>
      </w:r>
      <w:proofErr w:type="gramEnd"/>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 xml:space="preserve">Būvuzņēmējs nodrošina kompetenta speciālista vai kompetentas institūcijas darba aizsardzībā piesaistīšanu, darba aizsardzības koordinatora pienākumu veikšanai atbilstoši MK 2003.gada 25.februāra noteikumiem Nr.92 „Darba aizsardzības prasības, veicot būvdarbus”.. </w:t>
      </w:r>
    </w:p>
    <w:p w:rsidR="00FF21CC" w:rsidRPr="00FF21CC" w:rsidRDefault="00FF21CC" w:rsidP="00FF21CC">
      <w:pPr>
        <w:widowControl w:val="0"/>
        <w:numPr>
          <w:ilvl w:val="0"/>
          <w:numId w:val="21"/>
        </w:numPr>
        <w:suppressAutoHyphens/>
        <w:spacing w:after="120"/>
        <w:jc w:val="center"/>
        <w:rPr>
          <w:rFonts w:eastAsia="Arial Unicode MS"/>
          <w:kern w:val="1"/>
        </w:rPr>
      </w:pPr>
      <w:r w:rsidRPr="00FF21CC">
        <w:rPr>
          <w:rFonts w:eastAsia="Arial Unicode MS"/>
          <w:b/>
          <w:bCs/>
          <w:kern w:val="1"/>
        </w:rPr>
        <w:t>ATĻAUJAS</w:t>
      </w:r>
    </w:p>
    <w:p w:rsidR="00FF21CC" w:rsidRPr="00FF21CC" w:rsidRDefault="00FF21CC" w:rsidP="00FF21CC">
      <w:pPr>
        <w:widowControl w:val="0"/>
        <w:numPr>
          <w:ilvl w:val="1"/>
          <w:numId w:val="21"/>
        </w:numPr>
        <w:suppressAutoHyphens/>
        <w:spacing w:after="120"/>
        <w:ind w:left="709" w:hanging="709"/>
        <w:jc w:val="both"/>
        <w:rPr>
          <w:rFonts w:eastAsia="Arial Unicode MS"/>
          <w:kern w:val="1"/>
        </w:rPr>
      </w:pPr>
      <w:r w:rsidRPr="00FF21CC">
        <w:rPr>
          <w:rFonts w:eastAsia="Arial Unicode MS"/>
          <w:kern w:val="1"/>
        </w:rPr>
        <w:t>Būvuzņēmējs nodrošina citu no būvniecības izrietošo un/vai saistīto Būvdarbu veikšanai vai nodošanai nepieciešamo atļauju saņemšanu un Būvdarbu saskaņošanu atbildīgajās iestādēs.</w:t>
      </w:r>
    </w:p>
    <w:p w:rsidR="00FF21CC" w:rsidRPr="00FF21CC" w:rsidRDefault="00FF21CC" w:rsidP="00FF21CC">
      <w:pPr>
        <w:widowControl w:val="0"/>
        <w:numPr>
          <w:ilvl w:val="0"/>
          <w:numId w:val="21"/>
        </w:numPr>
        <w:suppressAutoHyphens/>
        <w:spacing w:after="120"/>
        <w:jc w:val="center"/>
        <w:rPr>
          <w:rFonts w:eastAsia="Arial Unicode MS"/>
          <w:kern w:val="1"/>
        </w:rPr>
      </w:pPr>
      <w:r w:rsidRPr="00FF21CC">
        <w:rPr>
          <w:rFonts w:eastAsia="Arial Unicode MS"/>
          <w:b/>
          <w:bCs/>
          <w:kern w:val="1"/>
        </w:rPr>
        <w:t>DARBA SAMAKSA UN NORĒĶINU KĀRTĪBA</w:t>
      </w:r>
    </w:p>
    <w:p w:rsidR="00FF21CC" w:rsidRPr="00FF21CC" w:rsidRDefault="00FF21CC" w:rsidP="00FF21CC">
      <w:pPr>
        <w:widowControl w:val="0"/>
        <w:numPr>
          <w:ilvl w:val="1"/>
          <w:numId w:val="21"/>
        </w:numPr>
        <w:tabs>
          <w:tab w:val="left" w:pos="851"/>
        </w:tabs>
        <w:suppressAutoHyphens/>
        <w:spacing w:after="120"/>
        <w:ind w:left="567" w:hanging="567"/>
        <w:jc w:val="both"/>
        <w:rPr>
          <w:rFonts w:eastAsia="Arial Unicode MS"/>
          <w:kern w:val="1"/>
        </w:rPr>
      </w:pPr>
      <w:r w:rsidRPr="00FF21CC">
        <w:rPr>
          <w:rFonts w:eastAsia="Arial Unicode MS"/>
          <w:kern w:val="1"/>
        </w:rPr>
        <w:lastRenderedPageBreak/>
        <w:t xml:space="preserve">Kopējā līguma summa ir </w:t>
      </w:r>
      <w:r w:rsidRPr="00FF21CC">
        <w:rPr>
          <w:rFonts w:eastAsia="Arial Unicode MS"/>
          <w:b/>
          <w:kern w:val="1"/>
        </w:rPr>
        <w:t xml:space="preserve">EUR ____,00 </w:t>
      </w:r>
      <w:r w:rsidRPr="00FF21CC">
        <w:rPr>
          <w:rFonts w:eastAsia="Arial Unicode MS"/>
          <w:kern w:val="1"/>
        </w:rPr>
        <w:t xml:space="preserve">(summa vārdiem) bez PVN. </w:t>
      </w:r>
      <w:proofErr w:type="gramStart"/>
      <w:r w:rsidRPr="00FF21CC">
        <w:rPr>
          <w:rFonts w:eastAsia="Arial Unicode MS"/>
          <w:kern w:val="1"/>
        </w:rPr>
        <w:t>Tekošos norēķinus</w:t>
      </w:r>
      <w:proofErr w:type="gramEnd"/>
      <w:r w:rsidRPr="00FF21CC">
        <w:rPr>
          <w:rFonts w:eastAsia="Arial Unicode MS"/>
          <w:kern w:val="1"/>
        </w:rPr>
        <w:t xml:space="preserve"> būvdarbu izpildes laikā Pasūtītājs veic atbilstoši faktiski izpildīto Būvdarbu apjomam 20 (divdesmit) darba dienu laikā pēc akta par izpildīto darbu pieņemšanu (Forma-2) parakstīšanas un rēķina saņemšanas. Noslēguma maksājums, tiek veikts 30 (trīsdesmit) dienu laikā pēc Būvdarbu pabeigšanas un nodošanas–pieņemšanas akta abpusējas parakstīšanas, kā arī atbilstoša rēķina saņemšanas no Būvuzņēmēja.</w:t>
      </w:r>
    </w:p>
    <w:p w:rsidR="00FF21CC" w:rsidRPr="00FF21CC" w:rsidRDefault="00FF21CC" w:rsidP="00FF21CC">
      <w:pPr>
        <w:widowControl w:val="0"/>
        <w:numPr>
          <w:ilvl w:val="1"/>
          <w:numId w:val="21"/>
        </w:numPr>
        <w:tabs>
          <w:tab w:val="left" w:pos="709"/>
        </w:tabs>
        <w:suppressAutoHyphens/>
        <w:spacing w:after="120"/>
        <w:ind w:left="567" w:hanging="567"/>
        <w:jc w:val="both"/>
        <w:rPr>
          <w:rFonts w:eastAsia="Arial Unicode MS"/>
          <w:kern w:val="1"/>
        </w:rPr>
      </w:pPr>
      <w:r w:rsidRPr="00FF21CC">
        <w:rPr>
          <w:rFonts w:eastAsia="Arial Unicode MS"/>
          <w:kern w:val="1"/>
        </w:rPr>
        <w:t xml:space="preserve">Pievienotās vērtības nodokli, kas sastāda </w:t>
      </w:r>
      <w:r w:rsidRPr="00FF21CC">
        <w:rPr>
          <w:rFonts w:eastAsia="Arial Unicode MS"/>
          <w:b/>
          <w:kern w:val="1"/>
        </w:rPr>
        <w:t>EUR ____,00</w:t>
      </w:r>
      <w:r w:rsidRPr="00FF21CC">
        <w:rPr>
          <w:rFonts w:eastAsia="Arial Unicode MS"/>
          <w:kern w:val="1"/>
        </w:rPr>
        <w:t xml:space="preserve"> (summa vārdiem) maksā Pasūtītājs saskaņā ar likuma „Par Pievienotās vērtības nodokli” 142.panta otro daļu.</w:t>
      </w:r>
    </w:p>
    <w:p w:rsidR="00FF21CC" w:rsidRPr="00FF21CC" w:rsidRDefault="00FF21CC" w:rsidP="00FF21CC">
      <w:pPr>
        <w:widowControl w:val="0"/>
        <w:numPr>
          <w:ilvl w:val="1"/>
          <w:numId w:val="21"/>
        </w:numPr>
        <w:tabs>
          <w:tab w:val="left" w:pos="709"/>
        </w:tabs>
        <w:suppressAutoHyphens/>
        <w:spacing w:after="120"/>
        <w:ind w:left="567" w:hanging="567"/>
        <w:jc w:val="both"/>
        <w:rPr>
          <w:rFonts w:eastAsia="Arial Unicode MS"/>
          <w:kern w:val="1"/>
        </w:rPr>
      </w:pPr>
      <w:r w:rsidRPr="00FF21CC">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FF21CC" w:rsidRPr="00FF21CC" w:rsidRDefault="00FF21CC" w:rsidP="00FF21CC">
      <w:pPr>
        <w:widowControl w:val="0"/>
        <w:numPr>
          <w:ilvl w:val="1"/>
          <w:numId w:val="21"/>
        </w:numPr>
        <w:suppressAutoHyphens/>
        <w:spacing w:after="120"/>
        <w:ind w:left="567" w:hanging="567"/>
        <w:jc w:val="both"/>
        <w:rPr>
          <w:rFonts w:eastAsia="Arial Unicode MS"/>
          <w:kern w:val="1"/>
        </w:rPr>
      </w:pPr>
      <w:r w:rsidRPr="00FF21CC">
        <w:rPr>
          <w:rFonts w:eastAsia="Arial Unicode MS"/>
          <w:kern w:val="1"/>
        </w:rPr>
        <w:t>Nekvalitatīvi vai neatbilstoši veiktie Būvdarbi netiek pieņemti un apmaksāti līdz</w:t>
      </w:r>
      <w:proofErr w:type="gramStart"/>
      <w:r w:rsidRPr="00FF21CC">
        <w:rPr>
          <w:rFonts w:eastAsia="Arial Unicode MS"/>
          <w:kern w:val="1"/>
        </w:rPr>
        <w:t xml:space="preserve">      </w:t>
      </w:r>
      <w:proofErr w:type="gramEnd"/>
      <w:r w:rsidRPr="00FF21CC">
        <w:rPr>
          <w:rFonts w:eastAsia="Arial Unicode MS"/>
          <w:kern w:val="1"/>
        </w:rPr>
        <w:t>defektu novēršanai un šo Būvdarbu pieņemšanai.</w:t>
      </w:r>
    </w:p>
    <w:p w:rsidR="00FF21CC" w:rsidRPr="00FF21CC" w:rsidRDefault="00FF21CC" w:rsidP="00FF21CC">
      <w:pPr>
        <w:widowControl w:val="0"/>
        <w:numPr>
          <w:ilvl w:val="1"/>
          <w:numId w:val="21"/>
        </w:numPr>
        <w:suppressAutoHyphens/>
        <w:spacing w:after="120"/>
        <w:ind w:left="567" w:hanging="567"/>
        <w:jc w:val="both"/>
        <w:rPr>
          <w:rFonts w:eastAsia="Arial Unicode MS"/>
          <w:kern w:val="1"/>
        </w:rPr>
      </w:pPr>
      <w:r w:rsidRPr="00FF21CC">
        <w:rPr>
          <w:rFonts w:eastAsia="Arial Unicode MS"/>
          <w:kern w:val="1"/>
        </w:rPr>
        <w:t>Par samaksas brīdi uzskatāms bankas atzīmes datums Pasūtītāja maksājuma</w:t>
      </w:r>
      <w:proofErr w:type="gramStart"/>
      <w:r w:rsidRPr="00FF21CC">
        <w:rPr>
          <w:rFonts w:eastAsia="Arial Unicode MS"/>
          <w:kern w:val="1"/>
        </w:rPr>
        <w:t xml:space="preserve">   </w:t>
      </w:r>
      <w:proofErr w:type="gramEnd"/>
      <w:r w:rsidRPr="00FF21CC">
        <w:rPr>
          <w:rFonts w:eastAsia="Arial Unicode MS"/>
          <w:kern w:val="1"/>
        </w:rPr>
        <w:t>uzdevumā.</w:t>
      </w:r>
    </w:p>
    <w:p w:rsidR="00FF21CC" w:rsidRPr="00FF21CC" w:rsidRDefault="00FF21CC" w:rsidP="00FF21CC">
      <w:pPr>
        <w:widowControl w:val="0"/>
        <w:numPr>
          <w:ilvl w:val="0"/>
          <w:numId w:val="21"/>
        </w:numPr>
        <w:tabs>
          <w:tab w:val="left" w:pos="540"/>
        </w:tabs>
        <w:suppressAutoHyphens/>
        <w:spacing w:after="120"/>
        <w:ind w:left="360"/>
        <w:jc w:val="center"/>
        <w:rPr>
          <w:rFonts w:eastAsia="Arial Unicode MS"/>
          <w:b/>
          <w:bCs/>
          <w:kern w:val="1"/>
        </w:rPr>
      </w:pPr>
      <w:r w:rsidRPr="00FF21CC">
        <w:rPr>
          <w:rFonts w:eastAsia="Arial Unicode MS"/>
          <w:b/>
          <w:bCs/>
          <w:kern w:val="1"/>
        </w:rPr>
        <w:t>LĪGUMA IZPILDES TERMIŅI</w:t>
      </w:r>
    </w:p>
    <w:p w:rsidR="00FF21CC" w:rsidRPr="00FF21CC" w:rsidRDefault="00FF21CC" w:rsidP="00FF21CC">
      <w:pPr>
        <w:widowControl w:val="0"/>
        <w:tabs>
          <w:tab w:val="left" w:pos="540"/>
        </w:tabs>
        <w:suppressAutoHyphens/>
        <w:spacing w:after="120"/>
        <w:ind w:left="540" w:hanging="540"/>
        <w:jc w:val="both"/>
        <w:rPr>
          <w:rFonts w:eastAsia="Arial Unicode MS"/>
          <w:kern w:val="1"/>
        </w:rPr>
      </w:pPr>
      <w:r w:rsidRPr="00FF21CC">
        <w:rPr>
          <w:rFonts w:eastAsia="Arial Unicode MS"/>
          <w:kern w:val="1"/>
        </w:rPr>
        <w:t xml:space="preserve">5.1. Būvuzņēmējs Būvdarbus uzsāk, ne vēlāk kā 5 (piecas) darba dienas pēc līguma noslēgšanas. </w:t>
      </w:r>
    </w:p>
    <w:p w:rsidR="00FF21CC" w:rsidRPr="00FF21CC" w:rsidRDefault="00FF21CC" w:rsidP="00FF21CC">
      <w:pPr>
        <w:widowControl w:val="0"/>
        <w:tabs>
          <w:tab w:val="left" w:pos="540"/>
        </w:tabs>
        <w:suppressAutoHyphens/>
        <w:spacing w:after="120"/>
        <w:ind w:left="540" w:hanging="540"/>
        <w:jc w:val="both"/>
        <w:rPr>
          <w:rFonts w:eastAsia="Arial Unicode MS"/>
          <w:kern w:val="1"/>
        </w:rPr>
      </w:pPr>
      <w:r w:rsidRPr="00FF21CC">
        <w:rPr>
          <w:rFonts w:eastAsia="Arial Unicode MS"/>
          <w:kern w:val="1"/>
        </w:rPr>
        <w:t>5.2. Būvdarbu izpildi Būvuzņēmējs veic Darbu veikšanas grafikā noteiktajos termiņos līdz 2014.gada 19.decembrim (Līguma pielikums Nr.3).</w:t>
      </w:r>
    </w:p>
    <w:p w:rsidR="00FF21CC" w:rsidRPr="00FF21CC" w:rsidRDefault="00FF21CC" w:rsidP="00FF21CC">
      <w:pPr>
        <w:widowControl w:val="0"/>
        <w:numPr>
          <w:ilvl w:val="1"/>
          <w:numId w:val="26"/>
        </w:numPr>
        <w:tabs>
          <w:tab w:val="left" w:pos="720"/>
        </w:tabs>
        <w:suppressAutoHyphens/>
        <w:spacing w:after="120"/>
        <w:jc w:val="both"/>
        <w:rPr>
          <w:rFonts w:eastAsia="Arial Unicode MS"/>
          <w:kern w:val="1"/>
        </w:rPr>
      </w:pPr>
      <w:r w:rsidRPr="00FF21CC">
        <w:rPr>
          <w:rFonts w:eastAsia="Arial Unicode MS"/>
          <w:kern w:val="1"/>
        </w:rPr>
        <w:t xml:space="preserve">   Būvuzņēmējs apņemas nekavējoties ziņot Pasūtītājam par visiem apstākļiem un šķēršļiem, kuri kavē Būvdarbu izpildi Darbu veikšanas grafikā noteiktajos termiņos.</w:t>
      </w:r>
    </w:p>
    <w:p w:rsidR="00FF21CC" w:rsidRPr="00FF21CC" w:rsidRDefault="00FF21CC" w:rsidP="00FF21CC">
      <w:pPr>
        <w:widowControl w:val="0"/>
        <w:numPr>
          <w:ilvl w:val="1"/>
          <w:numId w:val="26"/>
        </w:numPr>
        <w:tabs>
          <w:tab w:val="left" w:pos="720"/>
        </w:tabs>
        <w:suppressAutoHyphens/>
        <w:spacing w:after="120"/>
        <w:jc w:val="both"/>
        <w:rPr>
          <w:rFonts w:eastAsia="Arial Unicode MS"/>
          <w:kern w:val="1"/>
        </w:rPr>
      </w:pPr>
      <w:r w:rsidRPr="00FF21CC">
        <w:rPr>
          <w:rFonts w:eastAsia="Arial Unicode MS"/>
          <w:kern w:val="1"/>
        </w:rPr>
        <w:t xml:space="preserve">   Būvuzņēmējam ir tiesības uz Būvdarbu izpildes termiņa pagarinājumu, ja Būvdarbu izpilde tiek kavēta viena (vai vairāku) zemāk uzskaitīto iemeslu dēļ:</w:t>
      </w:r>
    </w:p>
    <w:p w:rsidR="00FF21CC" w:rsidRPr="00FF21CC" w:rsidRDefault="00FF21CC" w:rsidP="00FF21CC">
      <w:pPr>
        <w:widowControl w:val="0"/>
        <w:numPr>
          <w:ilvl w:val="2"/>
          <w:numId w:val="26"/>
        </w:numPr>
        <w:tabs>
          <w:tab w:val="left" w:pos="540"/>
        </w:tabs>
        <w:suppressAutoHyphens/>
        <w:spacing w:before="120" w:after="120"/>
        <w:ind w:left="540" w:hanging="540"/>
        <w:jc w:val="both"/>
        <w:rPr>
          <w:rFonts w:eastAsia="Arial Unicode MS"/>
          <w:kern w:val="1"/>
        </w:rPr>
      </w:pPr>
      <w:r w:rsidRPr="00FF21CC">
        <w:rPr>
          <w:rFonts w:eastAsia="Arial Unicode MS"/>
          <w:kern w:val="1"/>
        </w:rPr>
        <w:t>ja pēc Pasūtītāja pieprasījuma tiek izdarītas izmaiņas Būvdarbu apjomā;</w:t>
      </w:r>
    </w:p>
    <w:p w:rsidR="00FF21CC" w:rsidRPr="00FF21CC" w:rsidRDefault="00FF21CC" w:rsidP="00FF21CC">
      <w:pPr>
        <w:widowControl w:val="0"/>
        <w:numPr>
          <w:ilvl w:val="2"/>
          <w:numId w:val="26"/>
        </w:numPr>
        <w:tabs>
          <w:tab w:val="left" w:pos="540"/>
        </w:tabs>
        <w:suppressAutoHyphens/>
        <w:spacing w:before="120" w:after="120"/>
        <w:ind w:left="540" w:hanging="540"/>
        <w:jc w:val="both"/>
        <w:rPr>
          <w:rFonts w:eastAsia="Arial Unicode MS"/>
          <w:kern w:val="1"/>
        </w:rPr>
      </w:pPr>
      <w:r w:rsidRPr="00FF21CC">
        <w:rPr>
          <w:rFonts w:eastAsia="Arial Unicode MS"/>
          <w:kern w:val="1"/>
        </w:rPr>
        <w:t>ja Pasūtītāja iesniegtajos dokumentos ir konstatētas kļūdas, kuru novēršana ir saistīta ar Būvdarbu izpildes apturēšanu;</w:t>
      </w:r>
    </w:p>
    <w:p w:rsidR="00FF21CC" w:rsidRPr="00FF21CC" w:rsidRDefault="00FF21CC" w:rsidP="00FF21CC">
      <w:pPr>
        <w:widowControl w:val="0"/>
        <w:numPr>
          <w:ilvl w:val="2"/>
          <w:numId w:val="26"/>
        </w:numPr>
        <w:tabs>
          <w:tab w:val="left" w:pos="540"/>
        </w:tabs>
        <w:suppressAutoHyphens/>
        <w:spacing w:after="120"/>
        <w:ind w:left="540" w:hanging="540"/>
        <w:jc w:val="both"/>
        <w:rPr>
          <w:rFonts w:eastAsia="Arial Unicode MS"/>
          <w:kern w:val="1"/>
        </w:rPr>
      </w:pPr>
      <w:r w:rsidRPr="00FF21CC">
        <w:rPr>
          <w:rFonts w:eastAsia="Arial Unicode MS"/>
          <w:kern w:val="1"/>
        </w:rPr>
        <w:t>ja iestājušies nepārvaramas varas apstākļi, kuri atrodas ārpus Būvuzņēmēja kontroles un kuri būtiski traucē Būvdarbu savlaicīgu izpildi (Līguma 10.punkts).</w:t>
      </w:r>
    </w:p>
    <w:p w:rsidR="00FF21CC" w:rsidRPr="00FF21CC" w:rsidRDefault="00FF21CC" w:rsidP="00FF21CC">
      <w:pPr>
        <w:widowControl w:val="0"/>
        <w:numPr>
          <w:ilvl w:val="1"/>
          <w:numId w:val="26"/>
        </w:numPr>
        <w:tabs>
          <w:tab w:val="num" w:pos="426"/>
          <w:tab w:val="left" w:pos="540"/>
        </w:tabs>
        <w:suppressAutoHyphens/>
        <w:ind w:left="567" w:hanging="567"/>
        <w:jc w:val="both"/>
        <w:rPr>
          <w:rFonts w:eastAsia="Arial Unicode MS"/>
          <w:kern w:val="1"/>
        </w:rPr>
      </w:pPr>
      <w:r w:rsidRPr="00FF21CC">
        <w:rPr>
          <w:rFonts w:eastAsia="Arial Unicode MS"/>
          <w:kern w:val="1"/>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FF21CC" w:rsidRPr="00FF21CC" w:rsidRDefault="00FF21CC" w:rsidP="00FF21CC">
      <w:pPr>
        <w:widowControl w:val="0"/>
        <w:tabs>
          <w:tab w:val="num" w:pos="426"/>
          <w:tab w:val="left" w:pos="720"/>
        </w:tabs>
        <w:suppressAutoHyphens/>
        <w:ind w:left="567" w:hanging="567"/>
        <w:jc w:val="both"/>
        <w:rPr>
          <w:rFonts w:eastAsia="Arial Unicode MS"/>
          <w:kern w:val="1"/>
        </w:rPr>
      </w:pPr>
      <w:r w:rsidRPr="00FF21CC">
        <w:rPr>
          <w:rFonts w:eastAsia="Arial Unicode MS"/>
          <w:kern w:val="1"/>
        </w:rPr>
        <w:t xml:space="preserve">        Pasūtītājam ir pienākums nekavējoties sniegt Būvuzņēmējam atbildi uz saņemto paziņojumu.</w:t>
      </w:r>
    </w:p>
    <w:p w:rsidR="00FF21CC" w:rsidRPr="00FF21CC" w:rsidRDefault="00FF21CC" w:rsidP="00FF21CC">
      <w:pPr>
        <w:widowControl w:val="0"/>
        <w:numPr>
          <w:ilvl w:val="0"/>
          <w:numId w:val="26"/>
        </w:numPr>
        <w:suppressAutoHyphens/>
        <w:spacing w:after="120"/>
        <w:jc w:val="center"/>
        <w:rPr>
          <w:rFonts w:eastAsia="Arial Unicode MS"/>
          <w:b/>
          <w:bCs/>
          <w:kern w:val="1"/>
        </w:rPr>
      </w:pPr>
      <w:r w:rsidRPr="00FF21CC">
        <w:rPr>
          <w:rFonts w:eastAsia="Arial Unicode MS"/>
          <w:b/>
          <w:bCs/>
          <w:kern w:val="1"/>
        </w:rPr>
        <w:t>BŪVDARBU NODOŠANA – PIEŅEMŠANA</w:t>
      </w:r>
    </w:p>
    <w:p w:rsidR="00FF21CC" w:rsidRPr="00FF21CC" w:rsidRDefault="00FF21CC" w:rsidP="00FF21CC">
      <w:pPr>
        <w:widowControl w:val="0"/>
        <w:tabs>
          <w:tab w:val="left" w:pos="360"/>
        </w:tabs>
        <w:suppressAutoHyphens/>
        <w:spacing w:after="120"/>
        <w:ind w:left="540" w:hanging="540"/>
        <w:jc w:val="both"/>
        <w:rPr>
          <w:rFonts w:eastAsia="Arial Unicode MS"/>
          <w:kern w:val="1"/>
        </w:rPr>
      </w:pPr>
      <w:r w:rsidRPr="00FF21CC">
        <w:rPr>
          <w:rFonts w:eastAsia="Arial Unicode MS"/>
          <w:kern w:val="1"/>
        </w:rPr>
        <w:t xml:space="preserve">6.1. Izpildītie Būvdarbi tiek nodoti Būvdarbu nodošanas procedūras laikā. Būvdarbu </w:t>
      </w:r>
      <w:r w:rsidRPr="00FF21CC">
        <w:rPr>
          <w:rFonts w:eastAsia="Arial Unicode MS"/>
          <w:kern w:val="1"/>
        </w:rPr>
        <w:lastRenderedPageBreak/>
        <w:t>nodošana notiek attiecībā uz visiem līgumā paredzētajiem Būvdarbiem.</w:t>
      </w:r>
    </w:p>
    <w:p w:rsidR="00FF21CC" w:rsidRPr="00FF21CC" w:rsidRDefault="00FF21CC" w:rsidP="00FF21CC">
      <w:pPr>
        <w:widowControl w:val="0"/>
        <w:suppressAutoHyphens/>
        <w:spacing w:after="120"/>
        <w:jc w:val="both"/>
        <w:rPr>
          <w:rFonts w:eastAsia="Arial Unicode MS"/>
          <w:kern w:val="1"/>
        </w:rPr>
      </w:pPr>
      <w:r w:rsidRPr="00FF21CC">
        <w:rPr>
          <w:rFonts w:eastAsia="Arial Unicode MS"/>
          <w:kern w:val="1"/>
        </w:rPr>
        <w:t>6.2.</w:t>
      </w:r>
      <w:proofErr w:type="gramStart"/>
      <w:r w:rsidRPr="00FF21CC">
        <w:rPr>
          <w:rFonts w:eastAsia="Arial Unicode MS"/>
          <w:kern w:val="1"/>
        </w:rPr>
        <w:t xml:space="preserve">  </w:t>
      </w:r>
      <w:proofErr w:type="gramEnd"/>
      <w:r w:rsidRPr="00FF21CC">
        <w:rPr>
          <w:rFonts w:eastAsia="Arial Unicode MS"/>
          <w:kern w:val="1"/>
        </w:rPr>
        <w:t>Būvdarbu nodošana- pieņemšana jāveic pēc Būvdarbu pabeigšanas.</w:t>
      </w:r>
    </w:p>
    <w:p w:rsidR="00FF21CC" w:rsidRPr="00FF21CC" w:rsidRDefault="00FF21CC" w:rsidP="00FF21CC">
      <w:pPr>
        <w:widowControl w:val="0"/>
        <w:numPr>
          <w:ilvl w:val="1"/>
          <w:numId w:val="26"/>
        </w:numPr>
        <w:tabs>
          <w:tab w:val="left" w:pos="360"/>
        </w:tabs>
        <w:suppressAutoHyphens/>
        <w:spacing w:after="120"/>
        <w:jc w:val="both"/>
        <w:rPr>
          <w:rFonts w:eastAsia="Arial Unicode MS"/>
          <w:kern w:val="1"/>
        </w:rPr>
      </w:pPr>
      <w:r w:rsidRPr="00FF21CC">
        <w:rPr>
          <w:rFonts w:eastAsia="Arial Unicode MS"/>
          <w:kern w:val="1"/>
        </w:rPr>
        <w:t xml:space="preserve">  Būvdarbu nodošanas procedūra tiek protokolēta, un protokolā jābūt norādītai šādai informācijai:</w:t>
      </w:r>
    </w:p>
    <w:p w:rsidR="00FF21CC" w:rsidRPr="00FF21CC" w:rsidRDefault="00FF21CC" w:rsidP="00FF21CC">
      <w:pPr>
        <w:widowControl w:val="0"/>
        <w:numPr>
          <w:ilvl w:val="2"/>
          <w:numId w:val="26"/>
        </w:numPr>
        <w:tabs>
          <w:tab w:val="left" w:pos="360"/>
          <w:tab w:val="num" w:pos="540"/>
        </w:tabs>
        <w:suppressAutoHyphens/>
        <w:spacing w:after="120"/>
        <w:ind w:left="540" w:hanging="540"/>
        <w:jc w:val="both"/>
        <w:rPr>
          <w:rFonts w:eastAsia="Arial Unicode MS"/>
          <w:kern w:val="1"/>
        </w:rPr>
      </w:pPr>
      <w:r w:rsidRPr="00FF21CC">
        <w:rPr>
          <w:rFonts w:eastAsia="Arial Unicode MS"/>
          <w:kern w:val="1"/>
        </w:rPr>
        <w:t>- kas piedalās Būvdarbu nodošanas sapulcē;</w:t>
      </w:r>
    </w:p>
    <w:p w:rsidR="00FF21CC" w:rsidRPr="00FF21CC" w:rsidRDefault="00FF21CC" w:rsidP="00FF21CC">
      <w:pPr>
        <w:widowControl w:val="0"/>
        <w:numPr>
          <w:ilvl w:val="2"/>
          <w:numId w:val="26"/>
        </w:numPr>
        <w:tabs>
          <w:tab w:val="left" w:pos="360"/>
          <w:tab w:val="num" w:pos="540"/>
        </w:tabs>
        <w:suppressAutoHyphens/>
        <w:spacing w:after="120"/>
        <w:ind w:left="540" w:hanging="540"/>
        <w:jc w:val="both"/>
        <w:rPr>
          <w:rFonts w:eastAsia="Arial Unicode MS"/>
          <w:kern w:val="1"/>
        </w:rPr>
      </w:pPr>
      <w:r w:rsidRPr="00FF21CC">
        <w:rPr>
          <w:rFonts w:eastAsia="Arial Unicode MS"/>
          <w:kern w:val="1"/>
        </w:rPr>
        <w:t>- defekti, kas atklāti Būvdarbu nodošanas laikā;</w:t>
      </w:r>
    </w:p>
    <w:p w:rsidR="00FF21CC" w:rsidRPr="00FF21CC" w:rsidRDefault="00FF21CC" w:rsidP="00FF21CC">
      <w:pPr>
        <w:widowControl w:val="0"/>
        <w:numPr>
          <w:ilvl w:val="2"/>
          <w:numId w:val="26"/>
        </w:numPr>
        <w:tabs>
          <w:tab w:val="num" w:pos="540"/>
        </w:tabs>
        <w:suppressAutoHyphens/>
        <w:spacing w:after="120"/>
        <w:ind w:left="540" w:hanging="540"/>
        <w:jc w:val="both"/>
        <w:rPr>
          <w:rFonts w:eastAsia="Arial Unicode MS"/>
          <w:kern w:val="1"/>
        </w:rPr>
      </w:pPr>
      <w:r w:rsidRPr="00FF21CC">
        <w:rPr>
          <w:rFonts w:eastAsia="Arial Unicode MS"/>
          <w:kern w:val="1"/>
        </w:rPr>
        <w:t>- termiņš, kādā jānovērš atklātie defekti, un nākamās pārbaudes datums;</w:t>
      </w:r>
    </w:p>
    <w:p w:rsidR="00FF21CC" w:rsidRPr="00FF21CC" w:rsidRDefault="00FF21CC" w:rsidP="00FF21CC">
      <w:pPr>
        <w:widowControl w:val="0"/>
        <w:numPr>
          <w:ilvl w:val="2"/>
          <w:numId w:val="26"/>
        </w:numPr>
        <w:tabs>
          <w:tab w:val="num" w:pos="540"/>
        </w:tabs>
        <w:suppressAutoHyphens/>
        <w:spacing w:after="120"/>
        <w:ind w:left="540" w:hanging="540"/>
        <w:jc w:val="both"/>
        <w:rPr>
          <w:rFonts w:eastAsia="Arial Unicode MS"/>
          <w:kern w:val="1"/>
        </w:rPr>
      </w:pPr>
      <w:r w:rsidRPr="00FF21CC">
        <w:rPr>
          <w:rFonts w:eastAsia="Arial Unicode MS"/>
          <w:kern w:val="1"/>
        </w:rPr>
        <w:t>- cik lielā mērā Būvdarbi tiek nodoti vai arī nodošana tiek atteikta.</w:t>
      </w:r>
    </w:p>
    <w:p w:rsidR="00FF21CC" w:rsidRPr="00FF21CC" w:rsidRDefault="00FF21CC" w:rsidP="00FF21CC">
      <w:pPr>
        <w:widowControl w:val="0"/>
        <w:numPr>
          <w:ilvl w:val="1"/>
          <w:numId w:val="26"/>
        </w:numPr>
        <w:tabs>
          <w:tab w:val="num" w:pos="426"/>
          <w:tab w:val="left" w:pos="540"/>
        </w:tabs>
        <w:suppressAutoHyphens/>
        <w:spacing w:after="120"/>
        <w:ind w:left="567" w:hanging="567"/>
        <w:jc w:val="both"/>
        <w:rPr>
          <w:rFonts w:eastAsia="Arial Unicode MS"/>
          <w:kern w:val="1"/>
        </w:rPr>
      </w:pPr>
      <w:r w:rsidRPr="00FF21CC">
        <w:rPr>
          <w:rFonts w:eastAsia="Arial Unicode MS"/>
          <w:kern w:val="1"/>
        </w:rPr>
        <w:t xml:space="preserve">  Pasūtītājs ir tiesīgs atteikties no izpildīto Būvdarbu pieņemšanas, ja pieņemšanas laikā tiek atklāti tādi defekti, kuri var traucēt būves normālu ekspluatāciju.</w:t>
      </w:r>
    </w:p>
    <w:p w:rsidR="00FF21CC" w:rsidRPr="00FF21CC" w:rsidRDefault="00FF21CC" w:rsidP="00FF21CC">
      <w:pPr>
        <w:widowControl w:val="0"/>
        <w:numPr>
          <w:ilvl w:val="1"/>
          <w:numId w:val="26"/>
        </w:numPr>
        <w:tabs>
          <w:tab w:val="num" w:pos="426"/>
          <w:tab w:val="left" w:pos="540"/>
        </w:tabs>
        <w:suppressAutoHyphens/>
        <w:spacing w:after="120"/>
        <w:ind w:left="567" w:hanging="567"/>
        <w:jc w:val="both"/>
        <w:rPr>
          <w:rFonts w:eastAsia="Arial Unicode MS"/>
          <w:kern w:val="1"/>
        </w:rPr>
      </w:pPr>
      <w:r w:rsidRPr="00FF21CC">
        <w:rPr>
          <w:rFonts w:eastAsia="Arial Unicode MS"/>
          <w:kern w:val="1"/>
        </w:rPr>
        <w:t xml:space="preserve">  Ja Pasūtītājs atsakās pieņemt izpildītos Būvdarbus, viņš paskaidro tā iemeslus protokolā. Ja Būvuzņēmējs nepiekrīt atteikumam, viņš motivē savus iebildumus protokolā.</w:t>
      </w:r>
    </w:p>
    <w:p w:rsidR="00FF21CC" w:rsidRPr="00FF21CC" w:rsidRDefault="00FF21CC" w:rsidP="00FF21CC">
      <w:pPr>
        <w:widowControl w:val="0"/>
        <w:numPr>
          <w:ilvl w:val="1"/>
          <w:numId w:val="26"/>
        </w:numPr>
        <w:tabs>
          <w:tab w:val="num" w:pos="426"/>
          <w:tab w:val="left" w:pos="540"/>
        </w:tabs>
        <w:suppressAutoHyphens/>
        <w:spacing w:after="120"/>
        <w:ind w:left="567" w:hanging="567"/>
        <w:jc w:val="both"/>
        <w:rPr>
          <w:rFonts w:eastAsia="Arial Unicode MS"/>
          <w:kern w:val="1"/>
        </w:rPr>
      </w:pPr>
      <w:r w:rsidRPr="00FF21CC">
        <w:rPr>
          <w:rFonts w:eastAsia="Arial Unicode MS"/>
          <w:kern w:val="1"/>
        </w:rPr>
        <w:t xml:space="preserve">  Būvdarbu nodošanas protokolu paraksta Puses, kā arī citas personas, kas piedalās Būvdarbu nodošanas procedūrā. Katrai Pusei paliek viens parakstīts protokola eksemplārs.</w:t>
      </w:r>
    </w:p>
    <w:p w:rsidR="00FF21CC" w:rsidRPr="00FF21CC" w:rsidRDefault="00FF21CC" w:rsidP="00FF21CC">
      <w:pPr>
        <w:widowControl w:val="0"/>
        <w:numPr>
          <w:ilvl w:val="1"/>
          <w:numId w:val="26"/>
        </w:numPr>
        <w:tabs>
          <w:tab w:val="num" w:pos="426"/>
          <w:tab w:val="left" w:pos="540"/>
        </w:tabs>
        <w:suppressAutoHyphens/>
        <w:spacing w:after="120"/>
        <w:ind w:left="567" w:hanging="567"/>
        <w:jc w:val="both"/>
        <w:rPr>
          <w:rFonts w:eastAsia="Arial Unicode MS"/>
          <w:kern w:val="1"/>
        </w:rPr>
      </w:pPr>
      <w:r w:rsidRPr="00FF21CC">
        <w:rPr>
          <w:rFonts w:eastAsia="Arial Unicode MS"/>
          <w:kern w:val="1"/>
        </w:rPr>
        <w:t xml:space="preserve">  Pārbaudes laikā konstatētos defektus novērš Būvuzņēmējs uz sava rēķina protokolā noteiktajā termiņā. Protokolā norādītais defektu novēršanas termiņš nav uzskatāms par Līguma izpildes termiņa pagarinājumu.</w:t>
      </w:r>
    </w:p>
    <w:p w:rsidR="00FF21CC" w:rsidRPr="00FF21CC" w:rsidRDefault="00FF21CC" w:rsidP="00FF21CC">
      <w:pPr>
        <w:widowControl w:val="0"/>
        <w:numPr>
          <w:ilvl w:val="1"/>
          <w:numId w:val="26"/>
        </w:numPr>
        <w:tabs>
          <w:tab w:val="num" w:pos="426"/>
          <w:tab w:val="left" w:pos="540"/>
        </w:tabs>
        <w:suppressAutoHyphens/>
        <w:spacing w:after="120"/>
        <w:ind w:left="567" w:hanging="567"/>
        <w:jc w:val="both"/>
        <w:rPr>
          <w:rFonts w:eastAsia="Arial Unicode MS"/>
          <w:kern w:val="1"/>
        </w:rPr>
      </w:pPr>
      <w:r w:rsidRPr="00FF21CC">
        <w:rPr>
          <w:rFonts w:eastAsia="Arial Unicode MS"/>
          <w:kern w:val="1"/>
        </w:rPr>
        <w:t xml:space="preserve">   Būvuzņēmējs pēc Būvdarbu pabeigšanas nodod Pasūtītājam ar aktu visu</w:t>
      </w:r>
      <w:proofErr w:type="gramStart"/>
      <w:r w:rsidRPr="00FF21CC">
        <w:rPr>
          <w:rFonts w:eastAsia="Arial Unicode MS"/>
          <w:kern w:val="1"/>
        </w:rPr>
        <w:t xml:space="preserve">  </w:t>
      </w:r>
      <w:proofErr w:type="gramEnd"/>
      <w:r w:rsidRPr="00FF21CC">
        <w:rPr>
          <w:rFonts w:eastAsia="Arial Unicode MS"/>
          <w:kern w:val="1"/>
        </w:rPr>
        <w:t xml:space="preserve">Būvdarbu veikšanu saistīto dokumentāciju (projekta dokumentāciju, Būvdarbu veikšanas dokumentāciju, </w:t>
      </w:r>
      <w:proofErr w:type="spellStart"/>
      <w:r w:rsidRPr="00FF21CC">
        <w:rPr>
          <w:rFonts w:eastAsia="Arial Unicode MS"/>
          <w:kern w:val="1"/>
        </w:rPr>
        <w:t>izpilddokumentāciju</w:t>
      </w:r>
      <w:proofErr w:type="spellEnd"/>
      <w:r w:rsidRPr="00FF21CC">
        <w:rPr>
          <w:rFonts w:eastAsia="Arial Unicode MS"/>
          <w:kern w:val="1"/>
        </w:rPr>
        <w:t xml:space="preserve"> u.c.). Minētās dokumentācijas nodošana Pasūtītājam </w:t>
      </w:r>
      <w:r w:rsidRPr="00FF21CC">
        <w:rPr>
          <w:rFonts w:eastAsia="Arial Unicode MS"/>
          <w:kern w:val="1"/>
        </w:rPr>
        <w:tab/>
        <w:t>ir priekšnoteikums galīgā pieņemšanas-nodošanas akta parakstīšanai.</w:t>
      </w:r>
    </w:p>
    <w:p w:rsidR="00FF21CC" w:rsidRPr="00FF21CC" w:rsidRDefault="00FF21CC" w:rsidP="00FF21CC">
      <w:pPr>
        <w:widowControl w:val="0"/>
        <w:tabs>
          <w:tab w:val="num" w:pos="426"/>
          <w:tab w:val="left" w:pos="900"/>
        </w:tabs>
        <w:suppressAutoHyphens/>
        <w:spacing w:after="120"/>
        <w:ind w:left="567" w:hanging="567"/>
        <w:jc w:val="both"/>
        <w:rPr>
          <w:rFonts w:eastAsia="Arial Unicode MS"/>
          <w:kern w:val="1"/>
        </w:rPr>
      </w:pPr>
      <w:r w:rsidRPr="00FF21CC">
        <w:rPr>
          <w:rFonts w:eastAsia="Arial Unicode MS"/>
          <w:kern w:val="1"/>
        </w:rPr>
        <w:t>6.9. Pēc visu Būvdarbu pabeigšanas būve tiek pieņemta ekspluatācijā, atbilstoši būvniecību regulējošajos tiesību aktos noteiktajai kārtībai. Būvdarbi tiek uzskatīti par izpildītiem un nodotiem Pasūtītājam ar brīdi, kad tiek parakstīts akts par būves nodošanu ekspluatācijā.</w:t>
      </w:r>
    </w:p>
    <w:p w:rsidR="00FF21CC" w:rsidRPr="00FF21CC" w:rsidRDefault="00FF21CC" w:rsidP="00FF21CC">
      <w:pPr>
        <w:widowControl w:val="0"/>
        <w:numPr>
          <w:ilvl w:val="0"/>
          <w:numId w:val="26"/>
        </w:numPr>
        <w:suppressAutoHyphens/>
        <w:spacing w:after="120"/>
        <w:jc w:val="center"/>
        <w:rPr>
          <w:rFonts w:eastAsia="Arial Unicode MS"/>
          <w:b/>
          <w:bCs/>
          <w:kern w:val="1"/>
        </w:rPr>
      </w:pPr>
      <w:r w:rsidRPr="00FF21CC">
        <w:rPr>
          <w:rFonts w:eastAsia="Arial Unicode MS"/>
          <w:b/>
          <w:bCs/>
          <w:kern w:val="1"/>
        </w:rPr>
        <w:t>PUŠU ATBILDĪBA</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7.1. Puses ir atbildīgas par Līgumā noteikto saistību pilnīgu izpildi, atbilstoši Līguma</w:t>
      </w:r>
      <w:proofErr w:type="gramStart"/>
      <w:r w:rsidRPr="00FF21CC">
        <w:rPr>
          <w:rFonts w:eastAsia="Arial Unicode MS"/>
          <w:kern w:val="1"/>
        </w:rPr>
        <w:t xml:space="preserve">      </w:t>
      </w:r>
      <w:proofErr w:type="gramEnd"/>
      <w:r w:rsidRPr="00FF21CC">
        <w:rPr>
          <w:rFonts w:eastAsia="Arial Unicode MS"/>
          <w:kern w:val="1"/>
        </w:rPr>
        <w:t>nosacījumiem.</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7.2.</w:t>
      </w:r>
      <w:proofErr w:type="gramStart"/>
      <w:r w:rsidRPr="00FF21CC">
        <w:rPr>
          <w:rFonts w:eastAsia="Arial Unicode MS"/>
          <w:kern w:val="1"/>
        </w:rPr>
        <w:t xml:space="preserve">  </w:t>
      </w:r>
      <w:proofErr w:type="gramEnd"/>
      <w:r w:rsidRPr="00FF21CC">
        <w:rPr>
          <w:rFonts w:eastAsia="Arial Unicode MS"/>
          <w:kern w:val="1"/>
        </w:rPr>
        <w:t>Visu risku par Būvdarbu un būves bojāšanu vai iznīcināšanu laika posmā no Būvdarbu uzsākšanas līdz to nodošanai ar nodošanas - pieņemšanas aktu nes Būvuzņēmējs.</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7.3. Par līgumsaistību pienācīgu neizpildi Puses ir atbildīgas saskaņā ar šo Līgumu, Būvniecības likumu, Civillikumu un citiem tiesību aktiem.</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7.4. Ja Būvuzņēmējs neievēro noteiktos Līguma izpildes termiņus, ieskaitot jebkurus</w:t>
      </w:r>
      <w:proofErr w:type="gramStart"/>
      <w:r w:rsidRPr="00FF21CC">
        <w:rPr>
          <w:rFonts w:eastAsia="Arial Unicode MS"/>
          <w:kern w:val="1"/>
        </w:rPr>
        <w:t xml:space="preserve">          </w:t>
      </w:r>
      <w:proofErr w:type="gramEnd"/>
      <w:r w:rsidRPr="00FF21CC">
        <w:rPr>
          <w:rFonts w:eastAsia="Arial Unicode MS"/>
          <w:kern w:val="1"/>
        </w:rPr>
        <w:t xml:space="preserve">Darbu </w:t>
      </w:r>
      <w:r w:rsidRPr="00FF21CC">
        <w:rPr>
          <w:rFonts w:eastAsia="Arial Unicode MS"/>
          <w:kern w:val="1"/>
        </w:rPr>
        <w:tab/>
        <w:t xml:space="preserve">veikšanas grafikā (Pielikums pie līguma Nr.3) noteiktos termiņus, Būvuzņēmējs maksā </w:t>
      </w:r>
      <w:r w:rsidRPr="00FF21CC">
        <w:rPr>
          <w:rFonts w:eastAsia="Arial Unicode MS"/>
          <w:kern w:val="1"/>
        </w:rPr>
        <w:tab/>
        <w:t xml:space="preserve">Pasūtītājam līgumsodu 0,1 % apmērā no kopējās Līguma summas par katru nokavēto dienu, </w:t>
      </w:r>
      <w:r w:rsidRPr="00FF21CC">
        <w:rPr>
          <w:rFonts w:eastAsia="Arial Unicode MS"/>
          <w:kern w:val="1"/>
        </w:rPr>
        <w:tab/>
        <w:t>bet ne vairāk kā 10 (desmit) % no kopējās Līguma summas.</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7.5.</w:t>
      </w:r>
      <w:proofErr w:type="gramStart"/>
      <w:r w:rsidRPr="00FF21CC">
        <w:rPr>
          <w:rFonts w:eastAsia="Arial Unicode MS"/>
          <w:kern w:val="1"/>
        </w:rPr>
        <w:t xml:space="preserve">  </w:t>
      </w:r>
      <w:proofErr w:type="gramEnd"/>
      <w:r w:rsidRPr="00FF21CC">
        <w:rPr>
          <w:rFonts w:eastAsia="Arial Unicode MS"/>
          <w:kern w:val="1"/>
        </w:rPr>
        <w:t xml:space="preserve">Ja Pasūtītājs neveic savlaicīgi līguma 4. punktā noteiktos maksājumus, tad viņš </w:t>
      </w:r>
      <w:r w:rsidRPr="00FF21CC">
        <w:rPr>
          <w:rFonts w:eastAsia="Arial Unicode MS"/>
          <w:kern w:val="1"/>
        </w:rPr>
        <w:lastRenderedPageBreak/>
        <w:t>maksā Būvuzņēmējam līgumsodu 0,1 % apmērā no nokavētā maksājuma summas par katru maksājuma kavējuma dienu, bet ne vairāk kā 10 (desmit) % no nokavētā maksājuma summas.</w:t>
      </w:r>
    </w:p>
    <w:p w:rsidR="00FF21CC" w:rsidRPr="00FF21CC" w:rsidRDefault="00FF21CC" w:rsidP="00FF21CC">
      <w:pPr>
        <w:widowControl w:val="0"/>
        <w:numPr>
          <w:ilvl w:val="0"/>
          <w:numId w:val="26"/>
        </w:numPr>
        <w:suppressAutoHyphens/>
        <w:spacing w:after="120"/>
        <w:jc w:val="center"/>
        <w:rPr>
          <w:rFonts w:eastAsia="Arial Unicode MS"/>
          <w:b/>
          <w:bCs/>
          <w:kern w:val="1"/>
        </w:rPr>
      </w:pPr>
      <w:r w:rsidRPr="00FF21CC">
        <w:rPr>
          <w:rFonts w:eastAsia="Arial Unicode MS"/>
          <w:b/>
          <w:bCs/>
          <w:kern w:val="1"/>
        </w:rPr>
        <w:t>NEPĀRVARAMA VARA UN ĀRKĀRTĒJI APSTĀKĻI</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8.1.</w:t>
      </w:r>
      <w:proofErr w:type="gramStart"/>
      <w:r w:rsidRPr="00FF21CC">
        <w:rPr>
          <w:rFonts w:eastAsia="Arial Unicode MS"/>
          <w:kern w:val="1"/>
        </w:rPr>
        <w:t xml:space="preserve">  </w:t>
      </w:r>
      <w:proofErr w:type="gramEnd"/>
      <w:r w:rsidRPr="00FF21CC">
        <w:rPr>
          <w:rFonts w:eastAsia="Arial Unicode MS"/>
          <w:kern w:val="1"/>
        </w:rPr>
        <w:t xml:space="preserve">Puses tiek atbrīvotas no atbildības par līguma pilnīgu vai daļēju neizpildi, ja šāda neizpilde radusies nepārvaramas varas apstākļu rezultātā, kuru darbība sākusies pēc līguma </w:t>
      </w:r>
      <w:r w:rsidRPr="00FF21CC">
        <w:rPr>
          <w:rFonts w:eastAsia="Arial Unicode MS"/>
          <w:kern w:val="1"/>
        </w:rPr>
        <w:tab/>
        <w:t>noslēgšanas un kurus nevarēja iepriekš ne paredzēt, ne novērst. Pie nepārvaramas varas un ārkārtēja rakstura apstākļiem pieskaitāmi: stihiskas nelaimes, avārijas, katastrofas, nemieri, valsts varas un pārvaldes institūciju lēmumi.</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8.2.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FF21CC" w:rsidRPr="00FF21CC" w:rsidRDefault="00FF21CC" w:rsidP="00FF21CC">
      <w:pPr>
        <w:widowControl w:val="0"/>
        <w:suppressAutoHyphens/>
        <w:spacing w:after="120"/>
        <w:ind w:left="540" w:hanging="540"/>
        <w:jc w:val="both"/>
        <w:rPr>
          <w:rFonts w:eastAsia="Arial Unicode MS"/>
          <w:kern w:val="1"/>
        </w:rPr>
      </w:pPr>
      <w:r w:rsidRPr="00FF21CC">
        <w:rPr>
          <w:rFonts w:eastAsia="Arial Unicode MS"/>
          <w:kern w:val="1"/>
        </w:rPr>
        <w:t>8.3</w:t>
      </w:r>
      <w:r w:rsidR="00433B4C">
        <w:rPr>
          <w:rFonts w:eastAsia="Arial Unicode MS"/>
          <w:kern w:val="1"/>
        </w:rPr>
        <w:t>.</w:t>
      </w:r>
      <w:proofErr w:type="gramStart"/>
      <w:r w:rsidRPr="00FF21CC">
        <w:rPr>
          <w:rFonts w:eastAsia="Arial Unicode MS"/>
          <w:kern w:val="1"/>
        </w:rPr>
        <w:t xml:space="preserve">  </w:t>
      </w:r>
      <w:proofErr w:type="gramEnd"/>
      <w:r w:rsidRPr="00FF21CC">
        <w:rPr>
          <w:rFonts w:eastAsia="Arial Unicode MS"/>
          <w:kern w:val="1"/>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FF21CC" w:rsidRPr="00FF21CC" w:rsidRDefault="00FF21CC" w:rsidP="00FF21CC">
      <w:pPr>
        <w:widowControl w:val="0"/>
        <w:numPr>
          <w:ilvl w:val="0"/>
          <w:numId w:val="29"/>
        </w:numPr>
        <w:suppressAutoHyphens/>
        <w:spacing w:after="120"/>
        <w:jc w:val="center"/>
        <w:rPr>
          <w:rFonts w:eastAsia="Arial Unicode MS"/>
          <w:b/>
          <w:bCs/>
          <w:kern w:val="1"/>
        </w:rPr>
      </w:pPr>
      <w:r w:rsidRPr="00FF21CC">
        <w:rPr>
          <w:rFonts w:eastAsia="Arial Unicode MS"/>
          <w:b/>
          <w:bCs/>
          <w:kern w:val="1"/>
        </w:rPr>
        <w:t>GARANTIJAS SAISTĪBAS</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2 (divi)</w:t>
      </w:r>
      <w:r w:rsidRPr="00FF21CC">
        <w:rPr>
          <w:rFonts w:eastAsia="Arial Unicode MS"/>
          <w:i/>
          <w:iCs/>
          <w:kern w:val="1"/>
        </w:rPr>
        <w:t xml:space="preserve"> </w:t>
      </w:r>
      <w:r w:rsidRPr="00FF21CC">
        <w:rPr>
          <w:rFonts w:eastAsia="Arial Unicode MS"/>
          <w:color w:val="000000"/>
          <w:lang w:eastAsia="ar-SA"/>
        </w:rPr>
        <w:t xml:space="preserve">gadi </w:t>
      </w:r>
      <w:r w:rsidRPr="00FF21CC">
        <w:rPr>
          <w:rFonts w:eastAsia="Arial Unicode MS"/>
          <w:kern w:val="1"/>
        </w:rPr>
        <w:t>no galīgā pieņemšanas-nodošanas akta abpusējas parakstīšanas brīža.</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FF21CC" w:rsidRPr="00FF21CC" w:rsidRDefault="00FF21CC" w:rsidP="00FF21CC">
      <w:pPr>
        <w:widowControl w:val="0"/>
        <w:numPr>
          <w:ilvl w:val="1"/>
          <w:numId w:val="29"/>
        </w:numPr>
        <w:tabs>
          <w:tab w:val="num" w:pos="720"/>
        </w:tabs>
        <w:suppressAutoHyphens/>
        <w:spacing w:after="120"/>
        <w:ind w:left="540" w:hanging="540"/>
        <w:jc w:val="both"/>
        <w:rPr>
          <w:rFonts w:eastAsia="Arial Unicode MS"/>
          <w:kern w:val="1"/>
        </w:rPr>
      </w:pPr>
      <w:r w:rsidRPr="00FF21CC">
        <w:rPr>
          <w:rFonts w:eastAsia="Arial Unicode MS"/>
          <w:kern w:val="1"/>
        </w:rPr>
        <w:lastRenderedPageBreak/>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FF21CC" w:rsidRPr="00FF21CC" w:rsidRDefault="00FF21CC" w:rsidP="00FF21CC">
      <w:pPr>
        <w:widowControl w:val="0"/>
        <w:numPr>
          <w:ilvl w:val="0"/>
          <w:numId w:val="29"/>
        </w:numPr>
        <w:suppressAutoHyphens/>
        <w:spacing w:after="120"/>
        <w:ind w:left="540" w:hanging="540"/>
        <w:jc w:val="center"/>
        <w:rPr>
          <w:rFonts w:eastAsia="Arial Unicode MS"/>
          <w:kern w:val="1"/>
        </w:rPr>
      </w:pPr>
      <w:r w:rsidRPr="00FF21CC">
        <w:rPr>
          <w:rFonts w:eastAsia="Arial Unicode MS"/>
          <w:b/>
          <w:bCs/>
          <w:kern w:val="1"/>
        </w:rPr>
        <w:t>LĪGUMA IZBEIGŠANA</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Līgums var tikt izbeigts, Pusēm savstarpēji rakstiski vienojoties, vai arī šajā Līgumā noteiktajā kārtībā.</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Pasūtītājs, nosūtot Būvuzņēmējam rakstisku paziņojumu, ir tiesīgs vienpusēji izbeigt Līgumu, ja:</w:t>
      </w:r>
    </w:p>
    <w:p w:rsidR="00FF21CC" w:rsidRPr="00FF21CC" w:rsidRDefault="00FF21CC" w:rsidP="00FF21CC">
      <w:pPr>
        <w:widowControl w:val="0"/>
        <w:numPr>
          <w:ilvl w:val="2"/>
          <w:numId w:val="29"/>
        </w:numPr>
        <w:suppressAutoHyphens/>
        <w:spacing w:after="120"/>
        <w:ind w:left="540" w:hanging="540"/>
        <w:jc w:val="both"/>
        <w:rPr>
          <w:rFonts w:eastAsia="Arial Unicode MS"/>
          <w:kern w:val="1"/>
        </w:rPr>
      </w:pPr>
      <w:r w:rsidRPr="00FF21CC">
        <w:rPr>
          <w:rFonts w:eastAsia="Arial Unicode MS"/>
          <w:kern w:val="1"/>
        </w:rPr>
        <w:t>Būvuzņēmējs neievēro jebkuru no Līgumā noteiktajiem Būvdarbu uzsākšanas un izpildes termiņiem, un ja Būvuzņēmēja nokavējums ir sasniedzis vismaz 30 (trīsdesmit) dienas;</w:t>
      </w:r>
    </w:p>
    <w:p w:rsidR="00FF21CC" w:rsidRPr="00FF21CC" w:rsidRDefault="00FF21CC" w:rsidP="00FF21CC">
      <w:pPr>
        <w:widowControl w:val="0"/>
        <w:numPr>
          <w:ilvl w:val="2"/>
          <w:numId w:val="29"/>
        </w:numPr>
        <w:suppressAutoHyphens/>
        <w:spacing w:after="120"/>
        <w:ind w:left="540" w:hanging="540"/>
        <w:jc w:val="both"/>
        <w:rPr>
          <w:rFonts w:eastAsia="Arial Unicode MS"/>
          <w:kern w:val="1"/>
        </w:rPr>
      </w:pPr>
      <w:r w:rsidRPr="00FF21CC">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FF21CC" w:rsidRPr="00FF21CC" w:rsidRDefault="00FF21CC" w:rsidP="00FF21CC">
      <w:pPr>
        <w:widowControl w:val="0"/>
        <w:numPr>
          <w:ilvl w:val="2"/>
          <w:numId w:val="29"/>
        </w:numPr>
        <w:suppressAutoHyphens/>
        <w:spacing w:after="120"/>
        <w:ind w:left="540" w:hanging="540"/>
        <w:jc w:val="both"/>
        <w:rPr>
          <w:rFonts w:eastAsia="Arial Unicode MS"/>
          <w:kern w:val="1"/>
        </w:rPr>
      </w:pPr>
      <w:r w:rsidRPr="00FF21CC">
        <w:rPr>
          <w:rFonts w:eastAsia="Arial Unicode MS"/>
          <w:kern w:val="1"/>
        </w:rPr>
        <w:t>Ir uzsākta Būvuzņēmēja likvidācija vai reorganizācija, vai arī Būvuzņēmējs ir atzīts par maksātnespējīgu;</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Izbeidzot Līgumu 10.2.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FF21CC" w:rsidRPr="00FF21CC" w:rsidRDefault="00FF21CC" w:rsidP="00FF21CC">
      <w:pPr>
        <w:widowControl w:val="0"/>
        <w:suppressAutoHyphens/>
        <w:spacing w:after="120"/>
        <w:ind w:left="540" w:hanging="540"/>
        <w:jc w:val="both"/>
        <w:rPr>
          <w:rFonts w:eastAsia="Arial Unicode MS"/>
          <w:kern w:val="1"/>
        </w:rPr>
      </w:pPr>
    </w:p>
    <w:p w:rsidR="00FF21CC" w:rsidRPr="00FF21CC" w:rsidRDefault="00FF21CC" w:rsidP="00FF21CC">
      <w:pPr>
        <w:widowControl w:val="0"/>
        <w:numPr>
          <w:ilvl w:val="0"/>
          <w:numId w:val="29"/>
        </w:numPr>
        <w:suppressAutoHyphens/>
        <w:spacing w:after="120"/>
        <w:ind w:left="540" w:hanging="540"/>
        <w:jc w:val="center"/>
        <w:rPr>
          <w:rFonts w:eastAsia="Arial Unicode MS"/>
          <w:b/>
          <w:bCs/>
          <w:kern w:val="1"/>
        </w:rPr>
      </w:pPr>
      <w:r w:rsidRPr="00FF21CC">
        <w:rPr>
          <w:rFonts w:eastAsia="Arial Unicode MS"/>
          <w:b/>
          <w:bCs/>
          <w:kern w:val="1"/>
        </w:rPr>
        <w:t>STRĪDU IZSKATĪŠANAS KĀRTĪBA UN CITI NOSACĪJUMI.</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Līguma izpildes laikā radušos strīdus puses risina vienojoties vai, ja vienošanās nav iespējama, strīdu izskata tiesā Latvijas Republikas likumos noteiktajā kārtībā.</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Ja kādai no Pusēm tiek mainīts juridiskais statuss vai paraksta tiesības, vai adrese, tā nekavējoties, ne vēlāk kā 2 (divu) darba dienu laikā, rakstiski par to paziņo otrai Pusei.</w:t>
      </w:r>
    </w:p>
    <w:p w:rsidR="00FF21CC" w:rsidRPr="00FF21CC" w:rsidRDefault="00FF21CC" w:rsidP="00FF21CC">
      <w:pPr>
        <w:widowControl w:val="0"/>
        <w:numPr>
          <w:ilvl w:val="1"/>
          <w:numId w:val="29"/>
        </w:numPr>
        <w:suppressAutoHyphens/>
        <w:spacing w:after="120"/>
        <w:ind w:left="540" w:hanging="540"/>
        <w:jc w:val="both"/>
        <w:rPr>
          <w:rFonts w:eastAsia="Arial Unicode MS"/>
          <w:kern w:val="1"/>
        </w:rPr>
      </w:pPr>
      <w:r w:rsidRPr="00FF21CC">
        <w:rPr>
          <w:rFonts w:eastAsia="Arial Unicode MS"/>
          <w:kern w:val="1"/>
        </w:rPr>
        <w:tab/>
        <w:t>Līgums sastādīts divos eksemplāros, uz 6 (sešām) lapām no kuriem viens glabājas pie Pasūtītāja, viens pie Būvuzņēmēja.</w:t>
      </w:r>
    </w:p>
    <w:p w:rsidR="00FF21CC" w:rsidRPr="00FF21CC" w:rsidRDefault="00FF21CC" w:rsidP="00FF21CC">
      <w:pPr>
        <w:widowControl w:val="0"/>
        <w:suppressAutoHyphens/>
        <w:spacing w:after="120"/>
        <w:ind w:left="540" w:hanging="540"/>
        <w:jc w:val="both"/>
        <w:rPr>
          <w:rFonts w:eastAsia="Arial Unicode MS"/>
          <w:kern w:val="1"/>
        </w:rPr>
      </w:pPr>
    </w:p>
    <w:p w:rsidR="00FF21CC" w:rsidRPr="00FF21CC" w:rsidRDefault="00FF21CC" w:rsidP="00FF21CC">
      <w:pPr>
        <w:widowControl w:val="0"/>
        <w:numPr>
          <w:ilvl w:val="0"/>
          <w:numId w:val="29"/>
        </w:numPr>
        <w:suppressAutoHyphens/>
        <w:spacing w:after="120"/>
        <w:ind w:left="540" w:hanging="540"/>
        <w:jc w:val="center"/>
        <w:rPr>
          <w:rFonts w:eastAsia="Arial Unicode MS"/>
          <w:kern w:val="1"/>
        </w:rPr>
      </w:pPr>
      <w:r w:rsidRPr="00FF21CC">
        <w:rPr>
          <w:rFonts w:eastAsia="Arial Unicode MS"/>
          <w:b/>
          <w:bCs/>
          <w:kern w:val="1"/>
        </w:rPr>
        <w:t>PUŠU JURIDISKĀS ADRESES UN  REKVIZĪTI</w:t>
      </w:r>
    </w:p>
    <w:p w:rsidR="00FF21CC" w:rsidRPr="00FF21CC" w:rsidRDefault="00FF21CC" w:rsidP="00FF21CC">
      <w:pPr>
        <w:widowControl w:val="0"/>
        <w:suppressAutoHyphens/>
        <w:spacing w:after="120"/>
        <w:ind w:left="540" w:hanging="540"/>
        <w:jc w:val="both"/>
        <w:rPr>
          <w:rFonts w:eastAsia="Arial Unicode MS"/>
          <w:kern w:val="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FF21CC" w:rsidRPr="00FF21CC" w:rsidTr="00D87D20">
        <w:tc>
          <w:tcPr>
            <w:tcW w:w="4395" w:type="dxa"/>
            <w:tcBorders>
              <w:top w:val="nil"/>
              <w:left w:val="nil"/>
              <w:bottom w:val="single" w:sz="4" w:space="0" w:color="FFFFFF"/>
              <w:right w:val="single" w:sz="4" w:space="0" w:color="FFFFFF"/>
            </w:tcBorders>
          </w:tcPr>
          <w:p w:rsidR="00FF21CC" w:rsidRPr="00FF21CC" w:rsidRDefault="00FF21CC" w:rsidP="00FF21CC">
            <w:pPr>
              <w:widowControl w:val="0"/>
              <w:suppressAutoHyphens/>
              <w:jc w:val="both"/>
              <w:rPr>
                <w:b/>
                <w:color w:val="000000"/>
                <w:lang w:eastAsia="ar-SA"/>
              </w:rPr>
            </w:pPr>
            <w:r w:rsidRPr="00FF21CC">
              <w:rPr>
                <w:b/>
                <w:color w:val="000000"/>
                <w:lang w:eastAsia="ar-SA"/>
              </w:rPr>
              <w:t>Izpildītājs:</w:t>
            </w:r>
          </w:p>
        </w:tc>
        <w:tc>
          <w:tcPr>
            <w:tcW w:w="4677" w:type="dxa"/>
            <w:tcBorders>
              <w:top w:val="nil"/>
              <w:left w:val="single" w:sz="4" w:space="0" w:color="FFFFFF"/>
              <w:bottom w:val="single" w:sz="4" w:space="0" w:color="FFFFFF"/>
              <w:right w:val="nil"/>
            </w:tcBorders>
          </w:tcPr>
          <w:p w:rsidR="00FF21CC" w:rsidRPr="00FF21CC" w:rsidRDefault="00FF21CC" w:rsidP="00FF21CC">
            <w:pPr>
              <w:widowControl w:val="0"/>
              <w:suppressAutoHyphens/>
              <w:jc w:val="both"/>
              <w:rPr>
                <w:b/>
                <w:color w:val="000000"/>
                <w:lang w:eastAsia="ar-SA"/>
              </w:rPr>
            </w:pPr>
            <w:r w:rsidRPr="00FF21CC">
              <w:rPr>
                <w:b/>
                <w:color w:val="000000"/>
                <w:lang w:eastAsia="ar-SA"/>
              </w:rPr>
              <w:t>Pasūtītājs:</w:t>
            </w:r>
          </w:p>
        </w:tc>
      </w:tr>
      <w:tr w:rsidR="00FF21CC" w:rsidRPr="00FF21CC" w:rsidTr="00D87D20">
        <w:trPr>
          <w:trHeight w:val="3463"/>
        </w:trPr>
        <w:tc>
          <w:tcPr>
            <w:tcW w:w="4395" w:type="dxa"/>
            <w:tcBorders>
              <w:top w:val="single" w:sz="4" w:space="0" w:color="FFFFFF"/>
              <w:left w:val="nil"/>
              <w:bottom w:val="single" w:sz="4" w:space="0" w:color="FFFFFF"/>
              <w:right w:val="single" w:sz="4" w:space="0" w:color="FFFFFF"/>
            </w:tcBorders>
          </w:tcPr>
          <w:p w:rsidR="00FF21CC" w:rsidRPr="00FF21CC" w:rsidRDefault="00FF21CC" w:rsidP="00FF21CC">
            <w:pPr>
              <w:widowControl w:val="0"/>
              <w:suppressAutoHyphens/>
              <w:spacing w:line="276" w:lineRule="auto"/>
              <w:rPr>
                <w:b/>
                <w:color w:val="000000"/>
                <w:lang w:eastAsia="en-US"/>
              </w:rPr>
            </w:pPr>
            <w:r w:rsidRPr="00FF21CC">
              <w:rPr>
                <w:b/>
                <w:color w:val="000000"/>
                <w:lang w:eastAsia="en-US"/>
              </w:rPr>
              <w:lastRenderedPageBreak/>
              <w:t>………………………………</w:t>
            </w:r>
          </w:p>
          <w:p w:rsidR="00FF21CC" w:rsidRPr="00FF21CC" w:rsidRDefault="00FF21CC" w:rsidP="00FF21CC">
            <w:pPr>
              <w:widowControl w:val="0"/>
              <w:suppressAutoHyphens/>
              <w:spacing w:line="276" w:lineRule="auto"/>
              <w:rPr>
                <w:color w:val="000000"/>
                <w:lang w:eastAsia="ar-SA"/>
              </w:rPr>
            </w:pPr>
            <w:r w:rsidRPr="00FF21CC">
              <w:rPr>
                <w:color w:val="000000"/>
                <w:lang w:eastAsia="ar-SA"/>
              </w:rPr>
              <w:t xml:space="preserve">Adrese: ……………………………… </w:t>
            </w:r>
          </w:p>
          <w:p w:rsidR="00FF21CC" w:rsidRPr="00FF21CC" w:rsidRDefault="00FF21CC" w:rsidP="00FF21CC">
            <w:pPr>
              <w:widowControl w:val="0"/>
              <w:suppressAutoHyphens/>
              <w:spacing w:line="276" w:lineRule="auto"/>
              <w:rPr>
                <w:color w:val="000000"/>
                <w:lang w:eastAsia="en-US"/>
              </w:rPr>
            </w:pPr>
            <w:r w:rsidRPr="00FF21CC">
              <w:rPr>
                <w:color w:val="000000"/>
                <w:lang w:eastAsia="ar-SA"/>
              </w:rPr>
              <w:t>………………………………………..</w:t>
            </w:r>
          </w:p>
          <w:p w:rsidR="00FF21CC" w:rsidRPr="00FF21CC" w:rsidRDefault="00FF21CC" w:rsidP="00FF21CC">
            <w:pPr>
              <w:widowControl w:val="0"/>
              <w:suppressAutoHyphens/>
              <w:spacing w:line="276" w:lineRule="auto"/>
              <w:rPr>
                <w:color w:val="000000"/>
                <w:lang w:eastAsia="en-US"/>
              </w:rPr>
            </w:pPr>
            <w:r w:rsidRPr="00FF21CC">
              <w:rPr>
                <w:color w:val="000000"/>
                <w:lang w:eastAsia="en-US"/>
              </w:rPr>
              <w:t>Reģ. nr. ……………………………….</w:t>
            </w:r>
          </w:p>
          <w:p w:rsidR="00FF21CC" w:rsidRPr="00FF21CC" w:rsidRDefault="00FF21CC" w:rsidP="00FF21CC">
            <w:pPr>
              <w:widowControl w:val="0"/>
              <w:suppressAutoHyphens/>
              <w:spacing w:line="276" w:lineRule="auto"/>
              <w:rPr>
                <w:color w:val="000000"/>
                <w:lang w:eastAsia="en-US"/>
              </w:rPr>
            </w:pPr>
            <w:r w:rsidRPr="00FF21CC">
              <w:rPr>
                <w:color w:val="000000"/>
                <w:lang w:eastAsia="en-US"/>
              </w:rPr>
              <w:t>Banka: ………………………………..</w:t>
            </w:r>
          </w:p>
          <w:p w:rsidR="00FF21CC" w:rsidRPr="00FF21CC" w:rsidRDefault="00FF21CC" w:rsidP="00FF21CC">
            <w:pPr>
              <w:widowControl w:val="0"/>
              <w:suppressAutoHyphens/>
              <w:spacing w:line="276" w:lineRule="auto"/>
              <w:rPr>
                <w:color w:val="000000"/>
                <w:lang w:eastAsia="en-US"/>
              </w:rPr>
            </w:pPr>
            <w:r w:rsidRPr="00FF21CC">
              <w:rPr>
                <w:color w:val="000000"/>
                <w:lang w:eastAsia="en-US"/>
              </w:rPr>
              <w:t>Bankas kods: …………………………</w:t>
            </w:r>
          </w:p>
          <w:p w:rsidR="00FF21CC" w:rsidRPr="00FF21CC" w:rsidRDefault="00FF21CC" w:rsidP="00FF21CC">
            <w:pPr>
              <w:widowControl w:val="0"/>
              <w:suppressAutoHyphens/>
              <w:spacing w:line="276" w:lineRule="auto"/>
              <w:rPr>
                <w:color w:val="000000"/>
                <w:lang w:eastAsia="en-US"/>
              </w:rPr>
            </w:pPr>
            <w:r w:rsidRPr="00FF21CC">
              <w:rPr>
                <w:color w:val="000000"/>
                <w:lang w:eastAsia="en-US"/>
              </w:rPr>
              <w:t>Konta Nr. ………………………………</w:t>
            </w:r>
          </w:p>
          <w:p w:rsidR="00FF21CC" w:rsidRPr="00FF21CC" w:rsidRDefault="00FF21CC" w:rsidP="00FF21CC">
            <w:pPr>
              <w:widowControl w:val="0"/>
              <w:suppressLineNumbers/>
              <w:suppressAutoHyphens/>
              <w:ind w:left="540" w:hanging="540"/>
              <w:jc w:val="both"/>
              <w:rPr>
                <w:color w:val="000000"/>
                <w:lang w:eastAsia="ar-SA"/>
              </w:rPr>
            </w:pPr>
          </w:p>
          <w:p w:rsidR="00FF21CC" w:rsidRPr="00FF21CC" w:rsidRDefault="00FF21CC" w:rsidP="00FF21CC">
            <w:pPr>
              <w:widowControl w:val="0"/>
              <w:suppressLineNumbers/>
              <w:suppressAutoHyphens/>
              <w:ind w:left="540" w:hanging="540"/>
              <w:jc w:val="both"/>
              <w:rPr>
                <w:color w:val="000000"/>
                <w:lang w:eastAsia="ar-SA"/>
              </w:rPr>
            </w:pPr>
          </w:p>
          <w:p w:rsidR="00FF21CC" w:rsidRPr="00FF21CC" w:rsidRDefault="00FF21CC" w:rsidP="00FF21CC">
            <w:pPr>
              <w:widowControl w:val="0"/>
              <w:suppressLineNumbers/>
              <w:suppressAutoHyphens/>
              <w:ind w:left="540" w:hanging="540"/>
              <w:jc w:val="both"/>
              <w:rPr>
                <w:color w:val="000000"/>
                <w:lang w:eastAsia="ar-SA"/>
              </w:rPr>
            </w:pPr>
            <w:r w:rsidRPr="00FF21CC">
              <w:rPr>
                <w:color w:val="000000"/>
                <w:lang w:eastAsia="ar-SA"/>
              </w:rPr>
              <w:t xml:space="preserve">(amats, </w:t>
            </w:r>
            <w:proofErr w:type="spellStart"/>
            <w:r w:rsidRPr="00FF21CC">
              <w:rPr>
                <w:color w:val="000000"/>
                <w:lang w:eastAsia="ar-SA"/>
              </w:rPr>
              <w:t>Vards</w:t>
            </w:r>
            <w:proofErr w:type="spellEnd"/>
            <w:r w:rsidRPr="00FF21CC">
              <w:rPr>
                <w:color w:val="000000"/>
                <w:lang w:eastAsia="ar-SA"/>
              </w:rPr>
              <w:t>, Uzvārds)</w:t>
            </w:r>
            <w:proofErr w:type="gramStart"/>
            <w:r w:rsidRPr="00FF21CC">
              <w:rPr>
                <w:color w:val="000000"/>
                <w:lang w:eastAsia="ar-SA"/>
              </w:rPr>
              <w:t xml:space="preserve">  </w:t>
            </w:r>
            <w:proofErr w:type="gramEnd"/>
            <w:r w:rsidRPr="00FF21CC">
              <w:rPr>
                <w:color w:val="000000"/>
                <w:lang w:eastAsia="ar-SA"/>
              </w:rPr>
              <w:t>____________</w:t>
            </w:r>
          </w:p>
          <w:p w:rsidR="00FF21CC" w:rsidRPr="00FF21CC" w:rsidRDefault="00FF21CC" w:rsidP="00FF21CC">
            <w:pPr>
              <w:widowControl w:val="0"/>
              <w:suppressLineNumbers/>
              <w:suppressAutoHyphens/>
              <w:ind w:left="540" w:hanging="540"/>
              <w:jc w:val="both"/>
              <w:rPr>
                <w:color w:val="000000"/>
                <w:vertAlign w:val="superscript"/>
                <w:lang w:eastAsia="ar-SA"/>
              </w:rPr>
            </w:pPr>
            <w:r w:rsidRPr="00FF21CC">
              <w:rPr>
                <w:color w:val="000000"/>
                <w:vertAlign w:val="superscript"/>
                <w:lang w:eastAsia="ar-SA"/>
              </w:rPr>
              <w:t xml:space="preserve">                                                             (paraksts)</w:t>
            </w:r>
          </w:p>
          <w:p w:rsidR="00FF21CC" w:rsidRPr="00FF21CC" w:rsidRDefault="00FF21CC" w:rsidP="00FF21CC">
            <w:pPr>
              <w:widowControl w:val="0"/>
              <w:suppressLineNumbers/>
              <w:suppressAutoHyphens/>
              <w:ind w:left="540" w:hanging="540"/>
              <w:jc w:val="both"/>
              <w:rPr>
                <w:color w:val="000000"/>
                <w:lang w:eastAsia="ar-SA"/>
              </w:rPr>
            </w:pPr>
            <w:r w:rsidRPr="00FF21CC">
              <w:rPr>
                <w:color w:val="000000"/>
                <w:lang w:eastAsia="ar-SA"/>
              </w:rPr>
              <w:t>Z.v.</w:t>
            </w:r>
          </w:p>
        </w:tc>
        <w:tc>
          <w:tcPr>
            <w:tcW w:w="4677" w:type="dxa"/>
            <w:tcBorders>
              <w:top w:val="single" w:sz="4" w:space="0" w:color="FFFFFF"/>
              <w:left w:val="single" w:sz="4" w:space="0" w:color="FFFFFF"/>
              <w:bottom w:val="single" w:sz="4" w:space="0" w:color="FFFFFF"/>
              <w:right w:val="nil"/>
            </w:tcBorders>
          </w:tcPr>
          <w:p w:rsidR="00FF21CC" w:rsidRPr="00FF21CC" w:rsidRDefault="00FF21CC" w:rsidP="00FF21CC">
            <w:pPr>
              <w:widowControl w:val="0"/>
              <w:suppressAutoHyphens/>
              <w:jc w:val="both"/>
              <w:rPr>
                <w:b/>
                <w:color w:val="000000"/>
                <w:lang w:eastAsia="ar-SA"/>
              </w:rPr>
            </w:pPr>
            <w:r w:rsidRPr="00FF21CC">
              <w:rPr>
                <w:b/>
                <w:color w:val="000000"/>
                <w:lang w:eastAsia="ar-SA"/>
              </w:rPr>
              <w:t>Jelgavas novada pašvaldība</w:t>
            </w:r>
          </w:p>
          <w:p w:rsidR="00FF21CC" w:rsidRPr="00FF21CC" w:rsidRDefault="00FF21CC" w:rsidP="00FF21CC">
            <w:pPr>
              <w:widowControl w:val="0"/>
              <w:suppressAutoHyphens/>
              <w:jc w:val="both"/>
              <w:rPr>
                <w:color w:val="000000"/>
                <w:lang w:eastAsia="ar-SA"/>
              </w:rPr>
            </w:pPr>
            <w:r w:rsidRPr="00FF21CC">
              <w:rPr>
                <w:color w:val="000000"/>
                <w:lang w:eastAsia="ar-SA"/>
              </w:rPr>
              <w:t>Adrese: Pasta iela 37, Jelgava, LV-3001</w:t>
            </w:r>
          </w:p>
          <w:p w:rsidR="00FF21CC" w:rsidRPr="00FF21CC" w:rsidRDefault="00FF21CC" w:rsidP="00FF21CC">
            <w:pPr>
              <w:widowControl w:val="0"/>
              <w:suppressAutoHyphens/>
              <w:jc w:val="both"/>
              <w:rPr>
                <w:color w:val="000000"/>
                <w:lang w:eastAsia="ar-SA"/>
              </w:rPr>
            </w:pPr>
            <w:r w:rsidRPr="00FF21CC">
              <w:rPr>
                <w:color w:val="000000"/>
                <w:lang w:eastAsia="ar-SA"/>
              </w:rPr>
              <w:t>Reģ. Nr. LV90009118031</w:t>
            </w:r>
          </w:p>
          <w:p w:rsidR="00FF21CC" w:rsidRPr="00FF21CC" w:rsidRDefault="00FF21CC" w:rsidP="00FF21CC">
            <w:pPr>
              <w:widowControl w:val="0"/>
              <w:suppressAutoHyphens/>
              <w:jc w:val="both"/>
              <w:rPr>
                <w:color w:val="000000"/>
                <w:lang w:eastAsia="ar-SA"/>
              </w:rPr>
            </w:pPr>
            <w:r w:rsidRPr="00FF21CC">
              <w:rPr>
                <w:color w:val="000000"/>
                <w:lang w:eastAsia="ar-SA"/>
              </w:rPr>
              <w:t>Banka: AS SWEDBANK</w:t>
            </w:r>
          </w:p>
          <w:p w:rsidR="00FF21CC" w:rsidRPr="00FF21CC" w:rsidRDefault="00FF21CC" w:rsidP="00FF21CC">
            <w:pPr>
              <w:widowControl w:val="0"/>
              <w:suppressAutoHyphens/>
              <w:jc w:val="both"/>
              <w:rPr>
                <w:color w:val="000000"/>
                <w:lang w:eastAsia="ar-SA"/>
              </w:rPr>
            </w:pPr>
            <w:r w:rsidRPr="00FF21CC">
              <w:rPr>
                <w:color w:val="000000"/>
                <w:lang w:eastAsia="ar-SA"/>
              </w:rPr>
              <w:t>Bankas kods:HABALV22</w:t>
            </w:r>
          </w:p>
          <w:p w:rsidR="00FF21CC" w:rsidRPr="00FF21CC" w:rsidRDefault="00FF21CC" w:rsidP="00FF21CC">
            <w:pPr>
              <w:widowControl w:val="0"/>
              <w:suppressAutoHyphens/>
              <w:jc w:val="both"/>
              <w:rPr>
                <w:color w:val="000000"/>
                <w:lang w:val="de-DE" w:eastAsia="ar-SA"/>
              </w:rPr>
            </w:pPr>
            <w:r w:rsidRPr="00FF21CC">
              <w:rPr>
                <w:color w:val="000000"/>
                <w:lang w:val="de-DE" w:eastAsia="ar-SA"/>
              </w:rPr>
              <w:t>Konta nr.:LV07HABA0551025900443</w:t>
            </w:r>
          </w:p>
          <w:p w:rsidR="00FF21CC" w:rsidRPr="00FF21CC" w:rsidRDefault="00FF21CC" w:rsidP="00FF21CC">
            <w:pPr>
              <w:widowControl w:val="0"/>
              <w:suppressAutoHyphens/>
              <w:jc w:val="both"/>
              <w:rPr>
                <w:color w:val="000000"/>
                <w:lang w:eastAsia="ar-SA"/>
              </w:rPr>
            </w:pPr>
          </w:p>
          <w:p w:rsidR="00FF21CC" w:rsidRPr="00FF21CC" w:rsidRDefault="00FF21CC" w:rsidP="00FF21CC">
            <w:pPr>
              <w:widowControl w:val="0"/>
              <w:suppressAutoHyphens/>
              <w:jc w:val="both"/>
              <w:rPr>
                <w:color w:val="000000"/>
                <w:lang w:eastAsia="ar-SA"/>
              </w:rPr>
            </w:pPr>
          </w:p>
          <w:p w:rsidR="00FF21CC" w:rsidRPr="00FF21CC" w:rsidRDefault="00FF21CC" w:rsidP="00FF21CC">
            <w:pPr>
              <w:widowControl w:val="0"/>
              <w:suppressAutoHyphens/>
              <w:jc w:val="both"/>
              <w:rPr>
                <w:color w:val="000000"/>
                <w:lang w:eastAsia="ar-SA"/>
              </w:rPr>
            </w:pPr>
          </w:p>
          <w:p w:rsidR="00FF21CC" w:rsidRPr="00FF21CC" w:rsidRDefault="00FF21CC" w:rsidP="00FF21CC">
            <w:pPr>
              <w:widowControl w:val="0"/>
              <w:suppressAutoHyphens/>
              <w:jc w:val="both"/>
              <w:rPr>
                <w:color w:val="000000"/>
                <w:lang w:eastAsia="ar-SA"/>
              </w:rPr>
            </w:pPr>
          </w:p>
          <w:p w:rsidR="00FF21CC" w:rsidRPr="00FF21CC" w:rsidRDefault="00FF21CC" w:rsidP="00FF21CC">
            <w:pPr>
              <w:widowControl w:val="0"/>
              <w:suppressAutoHyphens/>
              <w:jc w:val="both"/>
              <w:rPr>
                <w:color w:val="000000"/>
                <w:lang w:eastAsia="ar-SA"/>
              </w:rPr>
            </w:pPr>
            <w:proofErr w:type="spellStart"/>
            <w:r w:rsidRPr="00FF21CC">
              <w:rPr>
                <w:color w:val="000000"/>
                <w:lang w:eastAsia="ar-SA"/>
              </w:rPr>
              <w:t>I.Romānovs</w:t>
            </w:r>
            <w:proofErr w:type="spellEnd"/>
            <w:proofErr w:type="gramStart"/>
            <w:r w:rsidRPr="00FF21CC">
              <w:rPr>
                <w:color w:val="000000"/>
                <w:lang w:eastAsia="ar-SA"/>
              </w:rPr>
              <w:t xml:space="preserve">  </w:t>
            </w:r>
            <w:proofErr w:type="gramEnd"/>
            <w:r w:rsidRPr="00FF21CC">
              <w:rPr>
                <w:color w:val="000000"/>
                <w:lang w:eastAsia="ar-SA"/>
              </w:rPr>
              <w:t>______________</w:t>
            </w:r>
          </w:p>
          <w:p w:rsidR="00FF21CC" w:rsidRPr="00FF21CC" w:rsidRDefault="00FF21CC" w:rsidP="00FF21CC">
            <w:pPr>
              <w:widowControl w:val="0"/>
              <w:suppressAutoHyphens/>
              <w:jc w:val="both"/>
              <w:rPr>
                <w:color w:val="000000"/>
                <w:lang w:eastAsia="ar-SA"/>
              </w:rPr>
            </w:pPr>
            <w:r w:rsidRPr="00FF21CC">
              <w:rPr>
                <w:color w:val="000000"/>
                <w:lang w:eastAsia="ar-SA"/>
              </w:rPr>
              <w:t>Z.v.</w:t>
            </w:r>
          </w:p>
        </w:tc>
      </w:tr>
    </w:tbl>
    <w:p w:rsidR="00FF21CC" w:rsidRPr="00FF21CC" w:rsidRDefault="00FF21CC" w:rsidP="00FF21CC">
      <w:pPr>
        <w:widowControl w:val="0"/>
        <w:suppressAutoHyphens/>
        <w:jc w:val="both"/>
        <w:rPr>
          <w:rFonts w:eastAsia="Arial Unicode MS"/>
          <w:kern w:val="1"/>
        </w:rPr>
      </w:pPr>
    </w:p>
    <w:p w:rsidR="00FF21CC" w:rsidRPr="00FF21CC" w:rsidRDefault="00FF21CC" w:rsidP="00FF21CC">
      <w:pPr>
        <w:widowControl w:val="0"/>
        <w:suppressAutoHyphens/>
        <w:spacing w:after="120"/>
        <w:jc w:val="both"/>
        <w:rPr>
          <w:rFonts w:eastAsia="Arial Unicode MS"/>
          <w:kern w:val="1"/>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506471" w:rsidRDefault="00506471"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433B4C" w:rsidRDefault="00433B4C" w:rsidP="00C03FA5">
      <w:pPr>
        <w:suppressAutoHyphens/>
        <w:spacing w:line="100" w:lineRule="atLeast"/>
        <w:jc w:val="both"/>
        <w:rPr>
          <w:rFonts w:ascii="Arial" w:hAnsi="Arial" w:cs="Arial"/>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433B4C">
        <w:rPr>
          <w:rFonts w:ascii="Arial" w:hAnsi="Arial" w:cs="Arial"/>
          <w:bCs/>
          <w:color w:val="000000" w:themeColor="text1"/>
          <w:sz w:val="20"/>
          <w:szCs w:val="20"/>
        </w:rPr>
        <w:t>. JNP 2014/74</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433B4C">
        <w:rPr>
          <w:rFonts w:ascii="Arial" w:hAnsi="Arial" w:cs="Arial"/>
          <w:bCs/>
          <w:color w:val="000000" w:themeColor="text1"/>
          <w:sz w:val="20"/>
          <w:szCs w:val="20"/>
        </w:rPr>
        <w:t>. JNP 2014/74</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B48" w:rsidRDefault="00691B48" w:rsidP="000631A3">
      <w:r>
        <w:separator/>
      </w:r>
    </w:p>
  </w:endnote>
  <w:endnote w:type="continuationSeparator" w:id="0">
    <w:p w:rsidR="00691B48" w:rsidRDefault="00691B4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370" w:rsidRDefault="00941370">
    <w:pPr>
      <w:pStyle w:val="Footer"/>
      <w:jc w:val="center"/>
    </w:pPr>
    <w:r>
      <w:fldChar w:fldCharType="begin"/>
    </w:r>
    <w:r>
      <w:instrText xml:space="preserve"> PAGE   \* MERGEFORMAT </w:instrText>
    </w:r>
    <w:r>
      <w:fldChar w:fldCharType="separate"/>
    </w:r>
    <w:r w:rsidR="00717F40">
      <w:rPr>
        <w:noProof/>
      </w:rPr>
      <w:t>18</w:t>
    </w:r>
    <w:r>
      <w:fldChar w:fldCharType="end"/>
    </w:r>
  </w:p>
  <w:p w:rsidR="00941370" w:rsidRDefault="00941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B48" w:rsidRDefault="00691B48" w:rsidP="000631A3">
      <w:r>
        <w:separator/>
      </w:r>
    </w:p>
  </w:footnote>
  <w:footnote w:type="continuationSeparator" w:id="0">
    <w:p w:rsidR="00691B48" w:rsidRDefault="00691B48"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4645C71"/>
    <w:multiLevelType w:val="multilevel"/>
    <w:tmpl w:val="91027D90"/>
    <w:lvl w:ilvl="0">
      <w:start w:val="9"/>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A2D2E79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3">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6"/>
  </w:num>
  <w:num w:numId="2">
    <w:abstractNumId w:val="6"/>
  </w:num>
  <w:num w:numId="3">
    <w:abstractNumId w:val="28"/>
  </w:num>
  <w:num w:numId="4">
    <w:abstractNumId w:val="14"/>
  </w:num>
  <w:num w:numId="5">
    <w:abstractNumId w:val="16"/>
  </w:num>
  <w:num w:numId="6">
    <w:abstractNumId w:val="23"/>
  </w:num>
  <w:num w:numId="7">
    <w:abstractNumId w:val="8"/>
  </w:num>
  <w:num w:numId="8">
    <w:abstractNumId w:val="4"/>
  </w:num>
  <w:num w:numId="9">
    <w:abstractNumId w:val="17"/>
  </w:num>
  <w:num w:numId="10">
    <w:abstractNumId w:val="7"/>
  </w:num>
  <w:num w:numId="11">
    <w:abstractNumId w:val="5"/>
  </w:num>
  <w:num w:numId="12">
    <w:abstractNumId w:val="9"/>
  </w:num>
  <w:num w:numId="13">
    <w:abstractNumId w:val="15"/>
  </w:num>
  <w:num w:numId="14">
    <w:abstractNumId w:val="3"/>
  </w:num>
  <w:num w:numId="15">
    <w:abstractNumId w:val="13"/>
  </w:num>
  <w:num w:numId="16">
    <w:abstractNumId w:val="0"/>
  </w:num>
  <w:num w:numId="17">
    <w:abstractNumId w:val="1"/>
  </w:num>
  <w:num w:numId="18">
    <w:abstractNumId w:val="19"/>
  </w:num>
  <w:num w:numId="19">
    <w:abstractNumId w:val="11"/>
  </w:num>
  <w:num w:numId="20">
    <w:abstractNumId w:val="21"/>
  </w:num>
  <w:num w:numId="21">
    <w:abstractNumId w:val="22"/>
  </w:num>
  <w:num w:numId="22">
    <w:abstractNumId w:val="2"/>
  </w:num>
  <w:num w:numId="23">
    <w:abstractNumId w:val="27"/>
  </w:num>
  <w:num w:numId="24">
    <w:abstractNumId w:val="18"/>
  </w:num>
  <w:num w:numId="25">
    <w:abstractNumId w:val="20"/>
  </w:num>
  <w:num w:numId="26">
    <w:abstractNumId w:val="24"/>
  </w:num>
  <w:num w:numId="27">
    <w:abstractNumId w:val="25"/>
  </w:num>
  <w:num w:numId="28">
    <w:abstractNumId w:val="10"/>
  </w:num>
  <w:num w:numId="2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7650E"/>
    <w:rsid w:val="0008188C"/>
    <w:rsid w:val="000863FB"/>
    <w:rsid w:val="000879E7"/>
    <w:rsid w:val="000B023C"/>
    <w:rsid w:val="000C6402"/>
    <w:rsid w:val="000D2C7A"/>
    <w:rsid w:val="000E2B7D"/>
    <w:rsid w:val="000F653B"/>
    <w:rsid w:val="00121EE3"/>
    <w:rsid w:val="00127A6E"/>
    <w:rsid w:val="0013075E"/>
    <w:rsid w:val="00135336"/>
    <w:rsid w:val="00136B0E"/>
    <w:rsid w:val="00136BA7"/>
    <w:rsid w:val="00156CAB"/>
    <w:rsid w:val="00161460"/>
    <w:rsid w:val="001675EB"/>
    <w:rsid w:val="0019218B"/>
    <w:rsid w:val="001A2851"/>
    <w:rsid w:val="001A6CA1"/>
    <w:rsid w:val="001A6E95"/>
    <w:rsid w:val="001B3506"/>
    <w:rsid w:val="001B396A"/>
    <w:rsid w:val="001C3459"/>
    <w:rsid w:val="001C3D0F"/>
    <w:rsid w:val="001C7FE7"/>
    <w:rsid w:val="001E0D6D"/>
    <w:rsid w:val="001F22B3"/>
    <w:rsid w:val="00201AB8"/>
    <w:rsid w:val="00203094"/>
    <w:rsid w:val="002107C9"/>
    <w:rsid w:val="002167F3"/>
    <w:rsid w:val="00226F8C"/>
    <w:rsid w:val="002327FA"/>
    <w:rsid w:val="002369DA"/>
    <w:rsid w:val="002648AE"/>
    <w:rsid w:val="00265AEF"/>
    <w:rsid w:val="00266BC6"/>
    <w:rsid w:val="00287872"/>
    <w:rsid w:val="00287FF4"/>
    <w:rsid w:val="002909C8"/>
    <w:rsid w:val="00294FCA"/>
    <w:rsid w:val="002A1CFC"/>
    <w:rsid w:val="002A1D2E"/>
    <w:rsid w:val="002A3024"/>
    <w:rsid w:val="002B4F6B"/>
    <w:rsid w:val="002B51AC"/>
    <w:rsid w:val="002B7CB4"/>
    <w:rsid w:val="002C15B4"/>
    <w:rsid w:val="002C7E31"/>
    <w:rsid w:val="002D5CF9"/>
    <w:rsid w:val="002F11AB"/>
    <w:rsid w:val="002F1C1E"/>
    <w:rsid w:val="002F43E0"/>
    <w:rsid w:val="002F7BD8"/>
    <w:rsid w:val="002F7E90"/>
    <w:rsid w:val="00302FFF"/>
    <w:rsid w:val="003102C7"/>
    <w:rsid w:val="00324EE1"/>
    <w:rsid w:val="0033026A"/>
    <w:rsid w:val="00337673"/>
    <w:rsid w:val="00343AE5"/>
    <w:rsid w:val="00346185"/>
    <w:rsid w:val="0035058A"/>
    <w:rsid w:val="00357FD7"/>
    <w:rsid w:val="00364EFB"/>
    <w:rsid w:val="00373186"/>
    <w:rsid w:val="00385626"/>
    <w:rsid w:val="00387B1B"/>
    <w:rsid w:val="003A5D2D"/>
    <w:rsid w:val="003B0B03"/>
    <w:rsid w:val="003B7514"/>
    <w:rsid w:val="003E7762"/>
    <w:rsid w:val="003F0E7C"/>
    <w:rsid w:val="003F1EBC"/>
    <w:rsid w:val="003F2A8C"/>
    <w:rsid w:val="003F4C8D"/>
    <w:rsid w:val="003F6E34"/>
    <w:rsid w:val="003F7899"/>
    <w:rsid w:val="00403A03"/>
    <w:rsid w:val="00422980"/>
    <w:rsid w:val="00431753"/>
    <w:rsid w:val="00433B4C"/>
    <w:rsid w:val="00436F0E"/>
    <w:rsid w:val="00440ECC"/>
    <w:rsid w:val="00447A61"/>
    <w:rsid w:val="004538C7"/>
    <w:rsid w:val="00463CE7"/>
    <w:rsid w:val="00466F18"/>
    <w:rsid w:val="00475CEB"/>
    <w:rsid w:val="004A5D19"/>
    <w:rsid w:val="004B2549"/>
    <w:rsid w:val="004C199A"/>
    <w:rsid w:val="004C1E79"/>
    <w:rsid w:val="004C2074"/>
    <w:rsid w:val="004C6F1E"/>
    <w:rsid w:val="004D465E"/>
    <w:rsid w:val="004E087B"/>
    <w:rsid w:val="004F3B71"/>
    <w:rsid w:val="00506471"/>
    <w:rsid w:val="005207D4"/>
    <w:rsid w:val="0052339A"/>
    <w:rsid w:val="005238DD"/>
    <w:rsid w:val="00533672"/>
    <w:rsid w:val="005432B9"/>
    <w:rsid w:val="00545376"/>
    <w:rsid w:val="0056752F"/>
    <w:rsid w:val="00570B67"/>
    <w:rsid w:val="005743D9"/>
    <w:rsid w:val="00577692"/>
    <w:rsid w:val="00577E79"/>
    <w:rsid w:val="005A11DE"/>
    <w:rsid w:val="005A172C"/>
    <w:rsid w:val="005B03BD"/>
    <w:rsid w:val="005C0D3F"/>
    <w:rsid w:val="005D0DC7"/>
    <w:rsid w:val="005D606B"/>
    <w:rsid w:val="005E2DBC"/>
    <w:rsid w:val="005E607A"/>
    <w:rsid w:val="005E772A"/>
    <w:rsid w:val="005F70D1"/>
    <w:rsid w:val="0060516B"/>
    <w:rsid w:val="0060527D"/>
    <w:rsid w:val="00610B45"/>
    <w:rsid w:val="006260FF"/>
    <w:rsid w:val="00651968"/>
    <w:rsid w:val="006728D9"/>
    <w:rsid w:val="00681E11"/>
    <w:rsid w:val="00684808"/>
    <w:rsid w:val="00685D13"/>
    <w:rsid w:val="00691B48"/>
    <w:rsid w:val="00693133"/>
    <w:rsid w:val="006A0F3C"/>
    <w:rsid w:val="006A43A2"/>
    <w:rsid w:val="006A43E7"/>
    <w:rsid w:val="006A487D"/>
    <w:rsid w:val="006B6B62"/>
    <w:rsid w:val="006B79E3"/>
    <w:rsid w:val="006C320F"/>
    <w:rsid w:val="006D0501"/>
    <w:rsid w:val="006D63B3"/>
    <w:rsid w:val="006F4BBA"/>
    <w:rsid w:val="00710A0D"/>
    <w:rsid w:val="00717EAE"/>
    <w:rsid w:val="00717F40"/>
    <w:rsid w:val="0072573A"/>
    <w:rsid w:val="00731B4B"/>
    <w:rsid w:val="00737D8E"/>
    <w:rsid w:val="00753532"/>
    <w:rsid w:val="00771FA6"/>
    <w:rsid w:val="007725B8"/>
    <w:rsid w:val="00773203"/>
    <w:rsid w:val="00783A72"/>
    <w:rsid w:val="00784FD5"/>
    <w:rsid w:val="00787CD3"/>
    <w:rsid w:val="007901B5"/>
    <w:rsid w:val="0079692D"/>
    <w:rsid w:val="007A0467"/>
    <w:rsid w:val="007A2EBF"/>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27E48"/>
    <w:rsid w:val="00941370"/>
    <w:rsid w:val="009527FF"/>
    <w:rsid w:val="00962DA3"/>
    <w:rsid w:val="00963ACE"/>
    <w:rsid w:val="00982FF2"/>
    <w:rsid w:val="009871C9"/>
    <w:rsid w:val="00994267"/>
    <w:rsid w:val="0099714F"/>
    <w:rsid w:val="009A3F51"/>
    <w:rsid w:val="009D2549"/>
    <w:rsid w:val="009D280B"/>
    <w:rsid w:val="009D463C"/>
    <w:rsid w:val="009D7DB2"/>
    <w:rsid w:val="009E02D1"/>
    <w:rsid w:val="009E57A4"/>
    <w:rsid w:val="00A00142"/>
    <w:rsid w:val="00A14761"/>
    <w:rsid w:val="00A21113"/>
    <w:rsid w:val="00A46CAB"/>
    <w:rsid w:val="00A46D69"/>
    <w:rsid w:val="00A57FA8"/>
    <w:rsid w:val="00A65276"/>
    <w:rsid w:val="00A73655"/>
    <w:rsid w:val="00A7481D"/>
    <w:rsid w:val="00A76507"/>
    <w:rsid w:val="00A80A80"/>
    <w:rsid w:val="00A9125F"/>
    <w:rsid w:val="00A917DE"/>
    <w:rsid w:val="00AA0B83"/>
    <w:rsid w:val="00AA557C"/>
    <w:rsid w:val="00AC7A4D"/>
    <w:rsid w:val="00AD59F5"/>
    <w:rsid w:val="00AD6EB5"/>
    <w:rsid w:val="00AE73F9"/>
    <w:rsid w:val="00AF52F0"/>
    <w:rsid w:val="00AF748D"/>
    <w:rsid w:val="00B13FDE"/>
    <w:rsid w:val="00B21D37"/>
    <w:rsid w:val="00B25F0C"/>
    <w:rsid w:val="00B27CBB"/>
    <w:rsid w:val="00B36EDB"/>
    <w:rsid w:val="00B373B2"/>
    <w:rsid w:val="00B478F2"/>
    <w:rsid w:val="00B520A0"/>
    <w:rsid w:val="00B67EF6"/>
    <w:rsid w:val="00B82F08"/>
    <w:rsid w:val="00B87C1E"/>
    <w:rsid w:val="00B933E4"/>
    <w:rsid w:val="00B9634C"/>
    <w:rsid w:val="00BA1EF1"/>
    <w:rsid w:val="00BA4825"/>
    <w:rsid w:val="00BC4166"/>
    <w:rsid w:val="00BE0F85"/>
    <w:rsid w:val="00BE3F42"/>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D1778"/>
    <w:rsid w:val="00CD3317"/>
    <w:rsid w:val="00CD3F15"/>
    <w:rsid w:val="00CE5B86"/>
    <w:rsid w:val="00D10DAC"/>
    <w:rsid w:val="00D112E4"/>
    <w:rsid w:val="00D21A66"/>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C76F9"/>
    <w:rsid w:val="00DD5343"/>
    <w:rsid w:val="00DE1764"/>
    <w:rsid w:val="00DE1903"/>
    <w:rsid w:val="00DE3079"/>
    <w:rsid w:val="00E03DB7"/>
    <w:rsid w:val="00E03EE7"/>
    <w:rsid w:val="00E17CB2"/>
    <w:rsid w:val="00E20E3D"/>
    <w:rsid w:val="00E24C3C"/>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C78A0"/>
    <w:rsid w:val="00ED1411"/>
    <w:rsid w:val="00ED5099"/>
    <w:rsid w:val="00EE22EE"/>
    <w:rsid w:val="00EF213C"/>
    <w:rsid w:val="00F05057"/>
    <w:rsid w:val="00F1149A"/>
    <w:rsid w:val="00F1277B"/>
    <w:rsid w:val="00F2348F"/>
    <w:rsid w:val="00F25E47"/>
    <w:rsid w:val="00F26D7B"/>
    <w:rsid w:val="00F5557B"/>
    <w:rsid w:val="00F57F9B"/>
    <w:rsid w:val="00F66286"/>
    <w:rsid w:val="00F765F8"/>
    <w:rsid w:val="00FA0966"/>
    <w:rsid w:val="00FA7F2F"/>
    <w:rsid w:val="00FC6C87"/>
    <w:rsid w:val="00FE1DDB"/>
    <w:rsid w:val="00FF21CC"/>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9F53-9CD0-4A43-887B-0CBE15C3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18</Pages>
  <Words>17901</Words>
  <Characters>10204</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30</cp:revision>
  <cp:lastPrinted>2014-09-23T11:44:00Z</cp:lastPrinted>
  <dcterms:created xsi:type="dcterms:W3CDTF">2014-04-16T10:35:00Z</dcterms:created>
  <dcterms:modified xsi:type="dcterms:W3CDTF">2014-09-23T11:45:00Z</dcterms:modified>
</cp:coreProperties>
</file>